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DF" w:rsidRPr="00DE391E" w:rsidRDefault="008C18DF" w:rsidP="008C18DF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</w:t>
      </w: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учрежден 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18 мая 2018 года</w:t>
      </w:r>
    </w:p>
    <w:p w:rsidR="00730636" w:rsidRDefault="00F962DC"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1E" w:rsidRDefault="00DE391E"/>
    <w:p w:rsidR="00DE391E" w:rsidRDefault="00DE391E"/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DE391E" w:rsidRPr="00DE391E" w:rsidRDefault="00FF50D5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DE391E" w:rsidRDefault="00DE391E" w:rsidP="00DE391E">
      <w:pPr>
        <w:jc w:val="right"/>
      </w:pPr>
    </w:p>
    <w:p w:rsidR="00DE391E" w:rsidRDefault="00DE391E" w:rsidP="00DE391E">
      <w:pPr>
        <w:jc w:val="right"/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717535">
        <w:rPr>
          <w:rFonts w:ascii="Times New Roman" w:hAnsi="Times New Roman" w:cs="Times New Roman"/>
          <w:sz w:val="24"/>
          <w:szCs w:val="24"/>
        </w:rPr>
        <w:t xml:space="preserve"> 3</w:t>
      </w:r>
      <w:r w:rsidR="007E2D91">
        <w:rPr>
          <w:rFonts w:ascii="Times New Roman" w:hAnsi="Times New Roman" w:cs="Times New Roman"/>
          <w:sz w:val="24"/>
          <w:szCs w:val="24"/>
        </w:rPr>
        <w:t>4</w:t>
      </w:r>
      <w:r w:rsidRPr="00DE39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CF4DFE">
        <w:rPr>
          <w:rFonts w:ascii="Times New Roman" w:hAnsi="Times New Roman" w:cs="Times New Roman"/>
          <w:sz w:val="24"/>
          <w:szCs w:val="24"/>
        </w:rPr>
        <w:t>2</w:t>
      </w:r>
      <w:r w:rsidR="007E2D91">
        <w:rPr>
          <w:rFonts w:ascii="Times New Roman" w:hAnsi="Times New Roman" w:cs="Times New Roman"/>
          <w:sz w:val="24"/>
          <w:szCs w:val="24"/>
        </w:rPr>
        <w:t>4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7E2D91">
        <w:rPr>
          <w:rFonts w:ascii="Times New Roman" w:hAnsi="Times New Roman" w:cs="Times New Roman"/>
          <w:sz w:val="24"/>
          <w:szCs w:val="24"/>
        </w:rPr>
        <w:t>10</w:t>
      </w:r>
      <w:r w:rsidRPr="00DE391E">
        <w:rPr>
          <w:rFonts w:ascii="Times New Roman" w:hAnsi="Times New Roman" w:cs="Times New Roman"/>
          <w:sz w:val="24"/>
          <w:szCs w:val="24"/>
        </w:rPr>
        <w:t>.201</w:t>
      </w:r>
      <w:r w:rsidR="00D5799D">
        <w:rPr>
          <w:rFonts w:ascii="Times New Roman" w:hAnsi="Times New Roman" w:cs="Times New Roman"/>
          <w:sz w:val="24"/>
          <w:szCs w:val="24"/>
        </w:rPr>
        <w:t>9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337BCA" w:rsidRDefault="00337BCA" w:rsidP="00711E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73D9E" w:rsidRDefault="00173D9E" w:rsidP="00E24F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007A8">
        <w:rPr>
          <w:rFonts w:ascii="Times New Roman" w:hAnsi="Times New Roman" w:cs="Times New Roman"/>
          <w:b/>
          <w:sz w:val="24"/>
          <w:szCs w:val="24"/>
        </w:rPr>
        <w:t xml:space="preserve">«Официальная информация </w:t>
      </w:r>
      <w:r>
        <w:rPr>
          <w:rFonts w:ascii="Times New Roman" w:hAnsi="Times New Roman" w:cs="Times New Roman"/>
          <w:b/>
          <w:sz w:val="24"/>
          <w:szCs w:val="24"/>
        </w:rPr>
        <w:t>администрации</w:t>
      </w:r>
      <w:r w:rsidRPr="00D007A8">
        <w:rPr>
          <w:rFonts w:ascii="Times New Roman" w:hAnsi="Times New Roman" w:cs="Times New Roman"/>
          <w:b/>
          <w:sz w:val="24"/>
          <w:szCs w:val="24"/>
        </w:rPr>
        <w:t xml:space="preserve"> Быстровского сельсовета</w:t>
      </w:r>
    </w:p>
    <w:p w:rsidR="00E24F03" w:rsidRDefault="00E24F03" w:rsidP="00E24F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7A8">
        <w:rPr>
          <w:rFonts w:ascii="Times New Roman" w:hAnsi="Times New Roman" w:cs="Times New Roman"/>
          <w:b/>
          <w:sz w:val="24"/>
          <w:szCs w:val="24"/>
        </w:rPr>
        <w:t xml:space="preserve">«Официальная информация </w:t>
      </w:r>
      <w:r w:rsidR="001E7143">
        <w:rPr>
          <w:rFonts w:ascii="Times New Roman" w:hAnsi="Times New Roman" w:cs="Times New Roman"/>
          <w:b/>
          <w:sz w:val="24"/>
          <w:szCs w:val="24"/>
        </w:rPr>
        <w:t>Совета депутатов</w:t>
      </w:r>
      <w:r w:rsidRPr="00D007A8">
        <w:rPr>
          <w:rFonts w:ascii="Times New Roman" w:hAnsi="Times New Roman" w:cs="Times New Roman"/>
          <w:b/>
          <w:sz w:val="24"/>
          <w:szCs w:val="24"/>
        </w:rPr>
        <w:t xml:space="preserve"> Быстровского сельсовета»</w:t>
      </w:r>
    </w:p>
    <w:p w:rsidR="001E7143" w:rsidRDefault="001E7143" w:rsidP="00E24F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D91" w:rsidRPr="007E2D91" w:rsidRDefault="007E2D91" w:rsidP="007E2D91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7E2D91">
        <w:rPr>
          <w:rFonts w:ascii="Times New Roman" w:eastAsia="Times New Roman" w:hAnsi="Times New Roman" w:cs="Times New Roman"/>
          <w:b/>
          <w:bCs/>
          <w:sz w:val="18"/>
          <w:szCs w:val="18"/>
        </w:rPr>
        <w:t>СОВЕТ ДЕПУТАТОВ БЫСТРОВСКОГО СЕЛЬСОВЕТА</w:t>
      </w:r>
    </w:p>
    <w:p w:rsidR="007E2D91" w:rsidRPr="007E2D91" w:rsidRDefault="007E2D91" w:rsidP="007E2D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E2D9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ИСКИТИМСКОГО РАЙОНА НОВОСИБИРСКОЙ ОБЛАСТИ</w:t>
      </w:r>
    </w:p>
    <w:p w:rsidR="007E2D91" w:rsidRPr="007E2D91" w:rsidRDefault="007E2D91" w:rsidP="007E2D91">
      <w:pPr>
        <w:pStyle w:val="ConsTitle"/>
        <w:widowControl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7E2D91">
        <w:rPr>
          <w:rFonts w:ascii="Times New Roman" w:hAnsi="Times New Roman" w:cs="Times New Roman"/>
          <w:b w:val="0"/>
          <w:sz w:val="18"/>
          <w:szCs w:val="18"/>
        </w:rPr>
        <w:t xml:space="preserve"> (пятого созыва)</w:t>
      </w:r>
    </w:p>
    <w:p w:rsidR="007E2D91" w:rsidRPr="007E2D91" w:rsidRDefault="007E2D91" w:rsidP="007E2D91">
      <w:pPr>
        <w:pStyle w:val="ConsTitle"/>
        <w:widowControl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7E2D91">
        <w:rPr>
          <w:rFonts w:ascii="Times New Roman" w:hAnsi="Times New Roman" w:cs="Times New Roman"/>
          <w:b w:val="0"/>
          <w:sz w:val="18"/>
          <w:szCs w:val="18"/>
        </w:rPr>
        <w:t xml:space="preserve">                                                                                                      </w:t>
      </w:r>
    </w:p>
    <w:p w:rsidR="007E2D91" w:rsidRPr="007E2D91" w:rsidRDefault="007E2D91" w:rsidP="007E2D91">
      <w:pPr>
        <w:pStyle w:val="ConsTitle"/>
        <w:widowControl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7E2D91">
        <w:rPr>
          <w:rFonts w:ascii="Times New Roman" w:hAnsi="Times New Roman" w:cs="Times New Roman"/>
          <w:b w:val="0"/>
          <w:sz w:val="18"/>
          <w:szCs w:val="18"/>
        </w:rPr>
        <w:t>РЕШЕНИЕ</w:t>
      </w:r>
    </w:p>
    <w:p w:rsidR="007E2D91" w:rsidRPr="007E2D91" w:rsidRDefault="007E2D91" w:rsidP="007E2D91">
      <w:pPr>
        <w:pStyle w:val="ConsTitle"/>
        <w:widowControl/>
        <w:jc w:val="center"/>
        <w:rPr>
          <w:rFonts w:ascii="Times New Roman" w:hAnsi="Times New Roman" w:cs="Times New Roman"/>
          <w:b w:val="0"/>
          <w:sz w:val="18"/>
          <w:szCs w:val="18"/>
        </w:rPr>
      </w:pPr>
    </w:p>
    <w:p w:rsidR="007E2D91" w:rsidRPr="007E2D91" w:rsidRDefault="007E2D91" w:rsidP="007E2D91">
      <w:pPr>
        <w:pStyle w:val="ConsTitle"/>
        <w:widowControl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7E2D91">
        <w:rPr>
          <w:rFonts w:ascii="Times New Roman" w:hAnsi="Times New Roman" w:cs="Times New Roman"/>
          <w:b w:val="0"/>
          <w:sz w:val="18"/>
          <w:szCs w:val="18"/>
        </w:rPr>
        <w:t>Сорок седьмая (внеочередной)  сессия</w:t>
      </w:r>
    </w:p>
    <w:p w:rsidR="007E2D91" w:rsidRPr="007E2D91" w:rsidRDefault="007E2D91" w:rsidP="007E2D91">
      <w:pPr>
        <w:pStyle w:val="ConsTitle"/>
        <w:widowControl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7E2D91">
        <w:rPr>
          <w:rFonts w:ascii="Times New Roman" w:hAnsi="Times New Roman" w:cs="Times New Roman"/>
          <w:b w:val="0"/>
          <w:sz w:val="18"/>
          <w:szCs w:val="18"/>
        </w:rPr>
        <w:t>с. Быстровка</w:t>
      </w:r>
    </w:p>
    <w:p w:rsidR="007E2D91" w:rsidRPr="007E2D91" w:rsidRDefault="007E2D91" w:rsidP="007E2D91">
      <w:pPr>
        <w:pStyle w:val="ConsTitle"/>
        <w:widowControl/>
        <w:jc w:val="center"/>
        <w:rPr>
          <w:rFonts w:ascii="Times New Roman" w:hAnsi="Times New Roman" w:cs="Times New Roman"/>
          <w:b w:val="0"/>
          <w:sz w:val="18"/>
          <w:szCs w:val="18"/>
        </w:rPr>
      </w:pPr>
    </w:p>
    <w:p w:rsidR="007E2D91" w:rsidRPr="007E2D91" w:rsidRDefault="007E2D91" w:rsidP="007E2D91">
      <w:pPr>
        <w:pStyle w:val="ConsTitle"/>
        <w:widowControl/>
        <w:rPr>
          <w:rFonts w:ascii="Times New Roman" w:hAnsi="Times New Roman" w:cs="Times New Roman"/>
          <w:b w:val="0"/>
          <w:sz w:val="18"/>
          <w:szCs w:val="18"/>
        </w:rPr>
      </w:pPr>
    </w:p>
    <w:p w:rsidR="007E2D91" w:rsidRPr="007E2D91" w:rsidRDefault="007E2D91" w:rsidP="007E2D91">
      <w:pPr>
        <w:pStyle w:val="ConsTitle"/>
        <w:widowControl/>
        <w:rPr>
          <w:rFonts w:ascii="Times New Roman" w:hAnsi="Times New Roman" w:cs="Times New Roman"/>
          <w:b w:val="0"/>
          <w:sz w:val="18"/>
          <w:szCs w:val="18"/>
        </w:rPr>
      </w:pPr>
      <w:r w:rsidRPr="007E2D91">
        <w:rPr>
          <w:rFonts w:ascii="Times New Roman" w:hAnsi="Times New Roman" w:cs="Times New Roman"/>
          <w:b w:val="0"/>
          <w:sz w:val="18"/>
          <w:szCs w:val="18"/>
        </w:rPr>
        <w:t>от  25.10.2019  года                                                                                        № 135</w:t>
      </w:r>
    </w:p>
    <w:p w:rsidR="007E2D91" w:rsidRPr="007E2D91" w:rsidRDefault="007E2D91" w:rsidP="007E2D91">
      <w:pPr>
        <w:pStyle w:val="ConsTitle"/>
        <w:widowControl/>
        <w:rPr>
          <w:rFonts w:ascii="Times New Roman" w:hAnsi="Times New Roman" w:cs="Times New Roman"/>
          <w:b w:val="0"/>
          <w:sz w:val="18"/>
          <w:szCs w:val="18"/>
        </w:rPr>
      </w:pPr>
    </w:p>
    <w:p w:rsidR="007E2D91" w:rsidRPr="007E2D91" w:rsidRDefault="007E2D91" w:rsidP="007E2D91">
      <w:pPr>
        <w:pStyle w:val="ConsTitle"/>
        <w:widowControl/>
        <w:rPr>
          <w:rFonts w:ascii="Times New Roman" w:hAnsi="Times New Roman" w:cs="Times New Roman"/>
          <w:b w:val="0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О внесении изменений в решение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Совета депутатов Быстровского сельсовета 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Искитимского  района Новосибирской области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от 30.09.2012 № 84 «Об утверждении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Положения «Об оплате труда выборных лиц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местного самоуправления, осуществляющих свои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полномочия на постоянной основе, муниципальных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служащих и (или) расходов на содержание органов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местного самоуправления Быстровского сельсовета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Искитимского района Новосибирской области»</w:t>
      </w:r>
    </w:p>
    <w:p w:rsidR="007E2D91" w:rsidRPr="007E2D91" w:rsidRDefault="007E2D91" w:rsidP="007E2D91">
      <w:pPr>
        <w:pStyle w:val="af3"/>
        <w:rPr>
          <w:rFonts w:ascii="Times New Roman" w:hAnsi="Times New Roman"/>
          <w:sz w:val="18"/>
          <w:szCs w:val="18"/>
        </w:rPr>
      </w:pPr>
      <w:r w:rsidRPr="007E2D91">
        <w:rPr>
          <w:rFonts w:ascii="Times New Roman" w:hAnsi="Times New Roman"/>
          <w:sz w:val="18"/>
          <w:szCs w:val="18"/>
        </w:rPr>
        <w:tab/>
      </w:r>
      <w:r w:rsidRPr="007E2D91">
        <w:rPr>
          <w:rFonts w:ascii="Times New Roman" w:hAnsi="Times New Roman"/>
          <w:sz w:val="18"/>
          <w:szCs w:val="18"/>
        </w:rPr>
        <w:tab/>
      </w:r>
    </w:p>
    <w:p w:rsidR="007E2D91" w:rsidRPr="007E2D91" w:rsidRDefault="007E2D91" w:rsidP="007E2D91">
      <w:pPr>
        <w:pStyle w:val="af3"/>
        <w:rPr>
          <w:rFonts w:ascii="Times New Roman" w:hAnsi="Times New Roman"/>
          <w:sz w:val="18"/>
          <w:szCs w:val="18"/>
        </w:rPr>
      </w:pPr>
      <w:r w:rsidRPr="007E2D91">
        <w:rPr>
          <w:rFonts w:ascii="Times New Roman" w:hAnsi="Times New Roman"/>
          <w:sz w:val="18"/>
          <w:szCs w:val="18"/>
        </w:rPr>
        <w:t xml:space="preserve">      </w:t>
      </w:r>
    </w:p>
    <w:p w:rsidR="007E2D91" w:rsidRPr="007E2D91" w:rsidRDefault="007E2D91" w:rsidP="007E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В соответствии с Федеральным законом от 06.10.2003 № 131-ФЗ " Об общих принципах организации местного самоуправления в Российской Федерации", Совет депутатов Быстровского сельсовета Искитимского  района Новосибирской области, </w:t>
      </w:r>
    </w:p>
    <w:p w:rsidR="007E2D91" w:rsidRPr="007E2D91" w:rsidRDefault="007E2D91" w:rsidP="007E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РЕШИЛ:</w:t>
      </w:r>
    </w:p>
    <w:p w:rsidR="007E2D91" w:rsidRPr="007E2D91" w:rsidRDefault="007E2D91" w:rsidP="007E2D9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7E2D91" w:rsidRPr="007E2D91" w:rsidRDefault="007E2D91" w:rsidP="007E2D91">
      <w:pPr>
        <w:pStyle w:val="ae"/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Внести в решение Совета депутатов Быстровского сельсовета  Искитимского  района Новосибирской области от  30.09.2012 № 84 «Об утверждении Положения «Об оплате труда выборных лиц местного самоуправления, осуществляющих свои полномочия на постоянной основе, муниципальных служащих и (или) расходов на содержание органов местного самоуправления Быстровского сельсовета Искитимского района Новосибирской области» (в редакции решений от 11.06.2013 № 105, от 29.01.2018 г № 78, от 25.05.2018 № 88, от 08.02.2019 № 109 следующие изменения:</w:t>
      </w:r>
    </w:p>
    <w:p w:rsidR="007E2D91" w:rsidRPr="007E2D91" w:rsidRDefault="007E2D91" w:rsidP="007E2D91">
      <w:pPr>
        <w:pStyle w:val="ae"/>
        <w:numPr>
          <w:ilvl w:val="1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В Положение «Об оплате труда выборных лиц местного самоуправления, осуществляющих свои полномочия на постоянной основе, муниципальных служащих и (или) расходов на содержание органов местного самоуправления Быстровского сельсовета Искитимского района Новосибирской области»:</w:t>
      </w:r>
    </w:p>
    <w:p w:rsidR="007E2D91" w:rsidRPr="007E2D91" w:rsidRDefault="007E2D91" w:rsidP="007E2D91">
      <w:pPr>
        <w:pStyle w:val="ae"/>
        <w:numPr>
          <w:ilvl w:val="2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В пункте 2.2 слова «в размере 2500» заменить на слова «в размере 2608»;</w:t>
      </w:r>
    </w:p>
    <w:p w:rsidR="007E2D91" w:rsidRPr="007E2D91" w:rsidRDefault="007E2D91" w:rsidP="007E2D91">
      <w:pPr>
        <w:pStyle w:val="ae"/>
        <w:numPr>
          <w:ilvl w:val="2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В пункте 3.3 изложить в следующей редакции:</w:t>
      </w:r>
    </w:p>
    <w:p w:rsidR="007E2D91" w:rsidRPr="007E2D91" w:rsidRDefault="007E2D91" w:rsidP="007E2D91">
      <w:pPr>
        <w:pStyle w:val="ae"/>
        <w:spacing w:after="0" w:line="240" w:lineRule="auto"/>
        <w:ind w:left="567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3.3 Емемесячная надбавка к должностному окладу за классный чин муниципальных служащих установливается в следующих размерах: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советник муниципальной службы 1 класса – 1 356,00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советник муниципальной службы 2 класса – 1 292,00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советник муниципальной службы 3 класса – 1 232,00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секретарь муниципальной службы 1 класса - 1010,00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секретарь муниципальной службы 2 класса – 956,00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секретарь муниципальной службы 3 класса - 785,00 рублей.</w:t>
      </w:r>
    </w:p>
    <w:p w:rsidR="007E2D91" w:rsidRPr="007E2D91" w:rsidRDefault="007E2D91" w:rsidP="007E2D91">
      <w:pPr>
        <w:tabs>
          <w:tab w:val="left" w:pos="39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bCs/>
          <w:sz w:val="18"/>
          <w:szCs w:val="18"/>
        </w:rPr>
        <w:t>2. Опубликовать настоящее решение в газете «Вестник Быстровского сельсовета» и на официальном сайте Быстровского</w:t>
      </w:r>
      <w:r w:rsidRPr="007E2D91">
        <w:rPr>
          <w:rFonts w:ascii="Times New Roman" w:hAnsi="Times New Roman" w:cs="Times New Roman"/>
          <w:sz w:val="18"/>
          <w:szCs w:val="18"/>
        </w:rPr>
        <w:t xml:space="preserve"> сельсовета Искитимского  района Новосибирской области.</w:t>
      </w:r>
    </w:p>
    <w:p w:rsidR="007E2D91" w:rsidRPr="007E2D91" w:rsidRDefault="007E2D91" w:rsidP="007E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Председатель Совета депутатов </w:t>
      </w:r>
    </w:p>
    <w:p w:rsidR="007E2D91" w:rsidRPr="007E2D91" w:rsidRDefault="007E2D91" w:rsidP="007E2D91">
      <w:pPr>
        <w:tabs>
          <w:tab w:val="left" w:pos="3918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Быстровский сельсовета                                                                  Горбачев Н.В.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                         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Глава Быстровского сельсовета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Искитимского района Новосибирской области                            Павленко А.А.        </w:t>
      </w: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Look w:val="01E0"/>
      </w:tblPr>
      <w:tblGrid>
        <w:gridCol w:w="4243"/>
        <w:gridCol w:w="4477"/>
      </w:tblGrid>
      <w:tr w:rsidR="007E2D91" w:rsidRPr="007E2D91" w:rsidTr="007E2D91">
        <w:tc>
          <w:tcPr>
            <w:tcW w:w="4728" w:type="dxa"/>
            <w:shd w:val="clear" w:color="auto" w:fill="auto"/>
          </w:tcPr>
          <w:p w:rsidR="007E2D91" w:rsidRPr="007E2D91" w:rsidRDefault="007E2D91" w:rsidP="007E2D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43" w:type="dxa"/>
            <w:shd w:val="clear" w:color="auto" w:fill="auto"/>
          </w:tcPr>
          <w:p w:rsidR="007E2D91" w:rsidRPr="007E2D91" w:rsidRDefault="007E2D91" w:rsidP="007E2D91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УТВЕРЖДЕНО</w:t>
            </w:r>
          </w:p>
          <w:p w:rsidR="007E2D91" w:rsidRPr="007E2D91" w:rsidRDefault="007E2D91" w:rsidP="007E2D91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решением сессии Совета депутатов</w:t>
            </w:r>
          </w:p>
          <w:p w:rsidR="007E2D91" w:rsidRPr="007E2D91" w:rsidRDefault="007E2D91" w:rsidP="007E2D91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 xml:space="preserve">Быстровского сельсовета </w:t>
            </w:r>
          </w:p>
          <w:p w:rsidR="007E2D91" w:rsidRPr="007E2D91" w:rsidRDefault="007E2D91" w:rsidP="007E2D91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от 25.10.2019  №  135</w:t>
            </w:r>
          </w:p>
        </w:tc>
      </w:tr>
    </w:tbl>
    <w:p w:rsidR="007E2D91" w:rsidRPr="007E2D91" w:rsidRDefault="007E2D91" w:rsidP="007E2D91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E2D91">
        <w:rPr>
          <w:rFonts w:ascii="Times New Roman" w:hAnsi="Times New Roman" w:cs="Times New Roman"/>
          <w:b/>
          <w:sz w:val="18"/>
          <w:szCs w:val="18"/>
        </w:rPr>
        <w:t>ПОЛОЖЕНИЕ</w:t>
      </w:r>
    </w:p>
    <w:p w:rsidR="007E2D91" w:rsidRPr="007E2D91" w:rsidRDefault="007E2D91" w:rsidP="007E2D91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E2D91">
        <w:rPr>
          <w:rFonts w:ascii="Times New Roman" w:hAnsi="Times New Roman" w:cs="Times New Roman"/>
          <w:b/>
          <w:sz w:val="18"/>
          <w:szCs w:val="18"/>
        </w:rPr>
        <w:t>Об оплате труда депутатов, выборных должностных лиц местного самоуправления, осуществляющих свои полномочия на постоянной основе, муниципальных служащих Быстровского сельсовета</w:t>
      </w:r>
    </w:p>
    <w:p w:rsidR="007E2D91" w:rsidRPr="007E2D91" w:rsidRDefault="007E2D91" w:rsidP="007E2D91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E2D91">
        <w:rPr>
          <w:rFonts w:ascii="Times New Roman" w:hAnsi="Times New Roman" w:cs="Times New Roman"/>
          <w:b/>
          <w:sz w:val="18"/>
          <w:szCs w:val="18"/>
        </w:rPr>
        <w:t>I. Общие положения</w:t>
      </w:r>
    </w:p>
    <w:p w:rsidR="007E2D91" w:rsidRPr="006643E1" w:rsidRDefault="007E2D91" w:rsidP="006643E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1.1. Настоящее Положение разработано в соответствии с Федеральным законом от 02.03.2007 № 25-ФЗ «О муниципальной службе в Российской Федерации», Законом Новосибирской области от 30.10.2007 г. № 157-ОЗ «О муниципальной службе в Новосибирской области», постановлением администрации Новосибирской области от 31.01.2017 г. № 20-п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и (или) содержание органов местного самоуправления муниципальных образований Новосибирской области» и устанавливает условия оплаты труда лиц, замещающих муниципальные должности, действующих на постоянной основе (далее – глава Быстровского сельсовета), муниципальных служащих в администрации Быстровского сельсовета </w:t>
      </w:r>
      <w:r w:rsidR="006643E1">
        <w:rPr>
          <w:rFonts w:ascii="Times New Roman" w:hAnsi="Times New Roman" w:cs="Times New Roman"/>
          <w:sz w:val="18"/>
          <w:szCs w:val="18"/>
        </w:rPr>
        <w:t>(далее – местная администрация)</w:t>
      </w:r>
    </w:p>
    <w:p w:rsidR="007E2D91" w:rsidRPr="007E2D91" w:rsidRDefault="007E2D91" w:rsidP="007E2D91">
      <w:pPr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7E2D91">
        <w:rPr>
          <w:rFonts w:ascii="Times New Roman" w:hAnsi="Times New Roman" w:cs="Times New Roman"/>
          <w:b/>
          <w:color w:val="000000"/>
          <w:sz w:val="18"/>
          <w:szCs w:val="18"/>
        </w:rPr>
        <w:t>II. Оплата труда выборных должностных лиц местного самоуправления, осуществляющих свои полномочия на постоянной основе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color w:val="000000"/>
          <w:sz w:val="18"/>
          <w:szCs w:val="18"/>
        </w:rPr>
        <w:t>2.1. Оплата труда Быстровского сельсовета состоит из месячного денежного содержания (вознаграждения) и иных выплат</w:t>
      </w:r>
      <w:r w:rsidRPr="007E2D91">
        <w:rPr>
          <w:rFonts w:ascii="Times New Roman" w:hAnsi="Times New Roman" w:cs="Times New Roman"/>
          <w:sz w:val="18"/>
          <w:szCs w:val="18"/>
        </w:rPr>
        <w:t>, к которым относятся: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ежемесячное денежное поощрение;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единовременная выплата при предоставлении ежегодного оплачиваемого отпуска.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2.2. Размеры месячного денежного содержания (вознаграждения) главы Быстровского сельсовета устанавливается кратным размеру должностного оклада по должности государственной гражданской службы Новосибирской области «специалист», который равен 2 608,00 рублей, исходя из коэффициентов кратности в зависимости от численности населения (коэффициент - 3,9).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2.3. Ежемесячное денежное поощрение главы Быстровского сельсовета устанавливается в размере 2,72 месячного денежного содержания (вознаграждения).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2.4. Единовременная выплата при предоставлении ежегодного оплачиваемого отпуска главе Быстровского сельсовета производится в размере 2 месячных денежных содержаний (вознаграждений). Указанные средства предусматриваются при формировании годового фонда оплаты труда.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2.5. На месячное денежное содержание (вознаграждение) и иные выплаты главе Быстровского сельсовета начисляется районный коэффициент.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2.6. Увеличение (индексация) денежного содержания (вознаграждения) главе Быстровского сельсовета производится при увеличении (индексации) окладов денежного содержания государственных гражданских служащих в соответствии с постановлением Губернатора Новосибирской области.</w:t>
      </w:r>
    </w:p>
    <w:p w:rsidR="007E2D91" w:rsidRPr="007E2D91" w:rsidRDefault="007E2D91" w:rsidP="007E2D91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E2D91">
        <w:rPr>
          <w:rFonts w:ascii="Times New Roman" w:hAnsi="Times New Roman" w:cs="Times New Roman"/>
          <w:b/>
          <w:sz w:val="18"/>
          <w:szCs w:val="18"/>
        </w:rPr>
        <w:t>III Оплата труда муниципальных служащих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lastRenderedPageBreak/>
        <w:t xml:space="preserve">3.1. Оплата труда муниципальных служащих производится в виде денежного содержания, которой состоит из должностного оклада муниципального служащего в соответствии с замещаемой им должностью муниципальной службы (далее - должностной оклад), а также из ежемесячных и иных дополнительных выплат (далее – дополнительные выплаты). 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К дополнительным выплатам относятся: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ежемесячная надбавка к должностному окладу за классный чин муниципальных служащих;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ежемесячная надбавка к должностному окладу за выслугу лет на муниципальной службе;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ежемесячная надбавка к должностному окладу за особые условия муниципальной службы;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ежемесячное денежное поощрение;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премия за выполнение особо важных и сложных заданий;</w:t>
      </w:r>
    </w:p>
    <w:p w:rsidR="007E2D91" w:rsidRPr="007E2D91" w:rsidRDefault="007E2D91" w:rsidP="007E2D91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единовременная выплата при предоставлении ежегодного оплачиваемого отпуска и материальная помощь;</w:t>
      </w:r>
    </w:p>
    <w:p w:rsidR="007E2D91" w:rsidRPr="007E2D91" w:rsidRDefault="007E2D91" w:rsidP="007E2D91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материальную помощь;</w:t>
      </w:r>
    </w:p>
    <w:p w:rsidR="007E2D91" w:rsidRPr="007E2D91" w:rsidRDefault="007E2D91" w:rsidP="007E2D91">
      <w:pPr>
        <w:ind w:firstLine="709"/>
        <w:rPr>
          <w:rFonts w:ascii="Times New Roman" w:hAnsi="Times New Roman" w:cs="Times New Roman"/>
          <w:color w:val="000000"/>
          <w:sz w:val="18"/>
          <w:szCs w:val="18"/>
        </w:rPr>
      </w:pPr>
      <w:r w:rsidRPr="007E2D91">
        <w:rPr>
          <w:rFonts w:ascii="Times New Roman" w:hAnsi="Times New Roman" w:cs="Times New Roman"/>
          <w:color w:val="000000"/>
          <w:sz w:val="18"/>
          <w:szCs w:val="18"/>
        </w:rPr>
        <w:t>- иные выплаты.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3.2. Размеры должностных окладов муниципальных служащих устанавливаются кратными размеру должностного оклада по должности государственной гражданской службы Новосибирской области «специалист» исходя из коэффициентов кратности в зависимости от численности населения.</w:t>
      </w:r>
    </w:p>
    <w:tbl>
      <w:tblPr>
        <w:tblW w:w="10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7"/>
        <w:gridCol w:w="3770"/>
      </w:tblGrid>
      <w:tr w:rsidR="007E2D91" w:rsidRPr="007E2D91" w:rsidTr="007E2D91">
        <w:trPr>
          <w:trHeight w:val="367"/>
        </w:trPr>
        <w:tc>
          <w:tcPr>
            <w:tcW w:w="6487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Наименование должности</w:t>
            </w:r>
          </w:p>
        </w:tc>
        <w:tc>
          <w:tcPr>
            <w:tcW w:w="3770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К (коэффициент кратности)</w:t>
            </w:r>
          </w:p>
        </w:tc>
      </w:tr>
      <w:tr w:rsidR="007E2D91" w:rsidRPr="007E2D91" w:rsidTr="007E2D91">
        <w:trPr>
          <w:trHeight w:val="307"/>
        </w:trPr>
        <w:tc>
          <w:tcPr>
            <w:tcW w:w="6487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Заместитель главы администрации</w:t>
            </w:r>
          </w:p>
        </w:tc>
        <w:tc>
          <w:tcPr>
            <w:tcW w:w="3770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1,50</w:t>
            </w:r>
          </w:p>
        </w:tc>
      </w:tr>
      <w:tr w:rsidR="007E2D91" w:rsidRPr="007E2D91" w:rsidTr="007E2D91">
        <w:trPr>
          <w:trHeight w:val="307"/>
        </w:trPr>
        <w:tc>
          <w:tcPr>
            <w:tcW w:w="6487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Специалист 1-го разряда</w:t>
            </w:r>
          </w:p>
        </w:tc>
        <w:tc>
          <w:tcPr>
            <w:tcW w:w="3770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1,26</w:t>
            </w:r>
          </w:p>
        </w:tc>
      </w:tr>
      <w:tr w:rsidR="007E2D91" w:rsidRPr="007E2D91" w:rsidTr="007E2D91">
        <w:trPr>
          <w:trHeight w:val="307"/>
        </w:trPr>
        <w:tc>
          <w:tcPr>
            <w:tcW w:w="6487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Специалист 2-го разряда</w:t>
            </w:r>
          </w:p>
        </w:tc>
        <w:tc>
          <w:tcPr>
            <w:tcW w:w="3770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1,13</w:t>
            </w:r>
          </w:p>
        </w:tc>
      </w:tr>
      <w:tr w:rsidR="007E2D91" w:rsidRPr="007E2D91" w:rsidTr="007E2D91">
        <w:trPr>
          <w:trHeight w:val="322"/>
        </w:trPr>
        <w:tc>
          <w:tcPr>
            <w:tcW w:w="6487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</w:p>
        </w:tc>
        <w:tc>
          <w:tcPr>
            <w:tcW w:w="3770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 xml:space="preserve">1,00 </w:t>
            </w:r>
          </w:p>
        </w:tc>
      </w:tr>
    </w:tbl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3.3. Ежемесячная надбавка к должностному окладу за классный чин муниципальных служащих устанавливается в следующих размерах: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советник муниципальной службы 1 класса – 1 356,00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советник муниципальной службы 2 класса – 1 292,00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советник муниципальной службы 3 класса – 1 232,00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секретарь муниципальной службы 1 класса - 1010,00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секретарь муниципальной службы 2 класса – 956,00 рублей;</w:t>
      </w:r>
    </w:p>
    <w:p w:rsidR="007E2D91" w:rsidRPr="007E2D91" w:rsidRDefault="007E2D91" w:rsidP="007E2D91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секретарь муниципальной службы 3 класса - 785,00 рублей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3.4. Ежемесячная надбавка к должностному окладу за выслугу лет на муниципальной службе устанавливается в зависимости от стажа муниципальной службы в следующих размерах:</w:t>
      </w:r>
    </w:p>
    <w:tbl>
      <w:tblPr>
        <w:tblW w:w="1048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161"/>
        <w:gridCol w:w="5322"/>
      </w:tblGrid>
      <w:tr w:rsidR="007E2D91" w:rsidRPr="007E2D91" w:rsidTr="007E2D91">
        <w:trPr>
          <w:trHeight w:val="562"/>
        </w:trPr>
        <w:tc>
          <w:tcPr>
            <w:tcW w:w="5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Стаж муниципальной службы</w:t>
            </w:r>
          </w:p>
        </w:tc>
        <w:tc>
          <w:tcPr>
            <w:tcW w:w="5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 xml:space="preserve">% к окладу денежного содержания </w:t>
            </w:r>
          </w:p>
        </w:tc>
      </w:tr>
      <w:tr w:rsidR="007E2D91" w:rsidRPr="007E2D91" w:rsidTr="007E2D91">
        <w:trPr>
          <w:trHeight w:val="332"/>
        </w:trPr>
        <w:tc>
          <w:tcPr>
            <w:tcW w:w="5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от 1 года до 5 лет</w:t>
            </w:r>
          </w:p>
        </w:tc>
        <w:tc>
          <w:tcPr>
            <w:tcW w:w="5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7E2D91" w:rsidRPr="007E2D91" w:rsidTr="007E2D91">
        <w:trPr>
          <w:trHeight w:val="266"/>
        </w:trPr>
        <w:tc>
          <w:tcPr>
            <w:tcW w:w="5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от 5 до 10 лет</w:t>
            </w:r>
          </w:p>
        </w:tc>
        <w:tc>
          <w:tcPr>
            <w:tcW w:w="5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7E2D91" w:rsidRPr="007E2D91" w:rsidTr="007E2D91">
        <w:trPr>
          <w:trHeight w:val="343"/>
        </w:trPr>
        <w:tc>
          <w:tcPr>
            <w:tcW w:w="5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от 10 до 15 лет</w:t>
            </w:r>
          </w:p>
        </w:tc>
        <w:tc>
          <w:tcPr>
            <w:tcW w:w="5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E2D91" w:rsidRPr="007E2D91" w:rsidTr="007E2D91">
        <w:trPr>
          <w:trHeight w:val="269"/>
        </w:trPr>
        <w:tc>
          <w:tcPr>
            <w:tcW w:w="5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15 лет и выше</w:t>
            </w:r>
          </w:p>
        </w:tc>
        <w:tc>
          <w:tcPr>
            <w:tcW w:w="5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</w:tbl>
    <w:p w:rsidR="007E2D91" w:rsidRPr="007E2D91" w:rsidRDefault="007E2D91" w:rsidP="007E2D91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3.5. Ежемесячная надбавка к должностному окладу за особые условия муниципальной службы устанавливается в зависимости от группы должностей муниципальной службы в следующих размерах:</w:t>
      </w:r>
    </w:p>
    <w:p w:rsidR="007E2D91" w:rsidRPr="007E2D91" w:rsidRDefault="007E2D91" w:rsidP="007E2D9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lastRenderedPageBreak/>
        <w:t>По ведущим должностям муниципальной службы –120 % должностного оклада;</w:t>
      </w:r>
    </w:p>
    <w:p w:rsidR="007E2D91" w:rsidRPr="007E2D91" w:rsidRDefault="007E2D91" w:rsidP="007E2D9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По младшим должностям муниципальной службы –60 % должностного оклада;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Размер ежемесячной надбавки к должностному окладу за особые условия муниципальной службы устанавливается муниципальному служащему индивидуально, исходя из интенсивности и сложности его труда с учетом:</w:t>
      </w:r>
    </w:p>
    <w:p w:rsidR="007E2D91" w:rsidRPr="007E2D91" w:rsidRDefault="007E2D91" w:rsidP="007E2D9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профессионального уровня исполнения им должностных обязанностей в соответствии с должностной инструкцией;</w:t>
      </w:r>
    </w:p>
    <w:p w:rsidR="007E2D91" w:rsidRPr="007E2D91" w:rsidRDefault="007E2D91" w:rsidP="007E2D9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компетентности в принятии управленческих решений, ответственности в обеспечении высокого уровня исполнительской дисциплины;</w:t>
      </w:r>
    </w:p>
    <w:p w:rsidR="007E2D91" w:rsidRPr="007E2D91" w:rsidRDefault="007E2D91" w:rsidP="007E2D9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опыта работы по специальности и (или) по замещаемой должности.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Конкретный размер ежемесячной надбавки к должностному окладу за особые условия муниципальной службы устанавливается главой Быстровского сельсовета в форме распоряжения. 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Учитывая сложность и напряженность выполняемой работы, а также в случае возникновения конкретных обстоятельств, размер ежемесячной надбавки к должностному окладу за особые условия муниципальной службы может быть пересмотрен в сторону увеличения (но не более установленного по соответствующей группе должностей муниципальной службы размера), либо снижения с соблюдением требований статьи 74 Трудового кодекса РФ.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3.6. Ежемесячное денежное поощрение муниципальному служащему устанавливается в следующих размерах: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0"/>
        <w:gridCol w:w="4350"/>
      </w:tblGrid>
      <w:tr w:rsidR="007E2D91" w:rsidRPr="007E2D91" w:rsidTr="007E2D91">
        <w:tc>
          <w:tcPr>
            <w:tcW w:w="5068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Наименование должности</w:t>
            </w:r>
          </w:p>
        </w:tc>
        <w:tc>
          <w:tcPr>
            <w:tcW w:w="5069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Норматив ежемесячного денежного поощрения (ЕДП)</w:t>
            </w:r>
          </w:p>
        </w:tc>
      </w:tr>
      <w:tr w:rsidR="007E2D91" w:rsidRPr="007E2D91" w:rsidTr="007E2D91">
        <w:tc>
          <w:tcPr>
            <w:tcW w:w="5068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Заместитель главы администрации</w:t>
            </w:r>
          </w:p>
        </w:tc>
        <w:tc>
          <w:tcPr>
            <w:tcW w:w="5069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1,5-2,8</w:t>
            </w:r>
          </w:p>
        </w:tc>
      </w:tr>
      <w:tr w:rsidR="007E2D91" w:rsidRPr="007E2D91" w:rsidTr="007E2D91">
        <w:tc>
          <w:tcPr>
            <w:tcW w:w="5068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Специалист 1-го разряда</w:t>
            </w:r>
          </w:p>
        </w:tc>
        <w:tc>
          <w:tcPr>
            <w:tcW w:w="5069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1,5-3,05</w:t>
            </w:r>
          </w:p>
        </w:tc>
      </w:tr>
      <w:tr w:rsidR="007E2D91" w:rsidRPr="007E2D91" w:rsidTr="007E2D91">
        <w:tc>
          <w:tcPr>
            <w:tcW w:w="5068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Специалист 2-го разряда</w:t>
            </w:r>
          </w:p>
        </w:tc>
        <w:tc>
          <w:tcPr>
            <w:tcW w:w="5069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1,5-3,05</w:t>
            </w:r>
          </w:p>
        </w:tc>
      </w:tr>
      <w:tr w:rsidR="007E2D91" w:rsidRPr="007E2D91" w:rsidTr="007E2D91">
        <w:tc>
          <w:tcPr>
            <w:tcW w:w="5068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</w:p>
        </w:tc>
        <w:tc>
          <w:tcPr>
            <w:tcW w:w="5069" w:type="dxa"/>
            <w:shd w:val="clear" w:color="auto" w:fill="auto"/>
          </w:tcPr>
          <w:p w:rsidR="007E2D91" w:rsidRPr="007E2D91" w:rsidRDefault="007E2D91" w:rsidP="007E2D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2D91">
              <w:rPr>
                <w:rFonts w:ascii="Times New Roman" w:hAnsi="Times New Roman" w:cs="Times New Roman"/>
                <w:sz w:val="18"/>
                <w:szCs w:val="18"/>
              </w:rPr>
              <w:t>1,5-3,05</w:t>
            </w:r>
          </w:p>
        </w:tc>
      </w:tr>
    </w:tbl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Конкретный размер ежемесячного денежного поощрения муниципальным служащим определяется главой Быстровского сельсовета по предоставлению непосредственного руководителя муниципального служащего в зависимости от личного вклада муниципального служащего в результаты деятельности  Быстровского сельсовета.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При определении конкретного размера ежемесячного денежного поощрения учитываются:</w:t>
      </w:r>
    </w:p>
    <w:p w:rsidR="007E2D91" w:rsidRPr="007E2D91" w:rsidRDefault="007E2D91" w:rsidP="007E2D91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профессиональная компетентность муниципальных служащих;</w:t>
      </w:r>
    </w:p>
    <w:p w:rsidR="007E2D91" w:rsidRPr="007E2D91" w:rsidRDefault="007E2D91" w:rsidP="007E2D91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уровень исполнительской дисциплины;</w:t>
      </w:r>
    </w:p>
    <w:p w:rsidR="007E2D91" w:rsidRPr="007E2D91" w:rsidRDefault="007E2D91" w:rsidP="007E2D91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опыт профессиональной служебной деятельности;</w:t>
      </w:r>
    </w:p>
    <w:p w:rsidR="007E2D91" w:rsidRPr="007E2D91" w:rsidRDefault="007E2D91" w:rsidP="007E2D91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степень самостоятельности и ответственности, инициатива, творческое отношение к исполнению должностных обязанностей;</w:t>
      </w:r>
    </w:p>
    <w:p w:rsidR="007E2D91" w:rsidRPr="007E2D91" w:rsidRDefault="007E2D91" w:rsidP="007E2D91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- новизна вырабатываемых и предлагаемых решений, применение в работе современных форм и методов работы.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3.7. Премии за выполнение особо важных и сложных заданий, выплачиваемые муниципальному служащему, максимальными размерами не ограничиваются и устанавливаются в процентах к должностному окладу. Размер премии за выполнение особо важных и сложных заданий определяется, исходя из личного вклада муниципального служащего в обеспечение выполнения особых заданий, результатов их исполнения, а также за высокий уровень организационного обеспечения мероприятий, подготовки информационно-аналитических и иных материалов и т.п.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 xml:space="preserve">Решение о выплате и размере премии за выполнение особо важных и сложных заданий принимается главой  Быстровского сельсовета. 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lastRenderedPageBreak/>
        <w:t>При формировании годового фонда оплаты труда муниципальных служащих на выплату премий за выполнение особо важных и сложных заданий предусматривается по 2 должностных оклада в расчете на одну штатную единицу.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3.8. Единовременная выплата при предоставлении ежегодного оплачиваемого отпуска муниципальному служащему производится в размере 2 должностных окладов.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3.9. Материальная помощь муниципальному служащему выплачивается в размере 1 должностного оклада на основании его личного заявления один раз в календарном году при предоставлении ежегодного оплачиваемого отпуска либо в иное время в течение календарного года.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Материальная помощь муниципальным служащим, принятым в местную администрацию или уволенным в течение календарного года, выплачивается пропорционально отработанному ими времени в календарном году.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3.10. При условии наличия у муниципального служащего стажа муниципальной службы не менее 15 лет выплачивается единовременное денежное вознаграждение в размере до 10-ти должностных окладов. Решение о выплате и размере указанного вознаграждения принимается главой  Быстровского сельсовета.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3.11. На должностной оклад и дополнительные выплаты начисляется районный коэффициент.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3.12. По решению главы Быстровского сельсовета, которое оформляется распоряжением местной администрации, в случае возникновения чрезвычайной ситуации (продолжительного заболевания муниципального служащего, смерти его близкого родственника, причинения вреда имуществу в результате пожара, кражи, стихийного бедствия и иных непредвиденных обстоятельствах) муниципальному служащему в порядке исключения может быть дополнительно выплачена материальная помощь в пределах установленного фонда оплаты труда (в случае наличия экономии средств по фонду) на основании его личного заявления и документа, подтверждающего факт возникновения чрезвычайной ситуации.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3.13. По результатам работы за год муниципальным служащим может быть выплачена премия в пределах годового фонда оплаты их труда (в случае наличия экономии средств по фонду), размер которой устанавливается главой Быстровского сельсовета в процентах к должностному окладу в зависимости от результативности и эффективности деятельности муниципального служащего и его вклада в достижение задач, стоящих перед местной администрацией.</w:t>
      </w:r>
    </w:p>
    <w:p w:rsidR="007E2D91" w:rsidRPr="007E2D91" w:rsidRDefault="007E2D91" w:rsidP="007E2D91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E2D91">
        <w:rPr>
          <w:rFonts w:ascii="Times New Roman" w:hAnsi="Times New Roman" w:cs="Times New Roman"/>
          <w:sz w:val="18"/>
          <w:szCs w:val="18"/>
        </w:rPr>
        <w:t>3.14. Увеличение (индексация) должностных окладов муниципальных служащих производится при увеличении (индексации) окладов денежного содержания государственных гражданских служащих в соответствии с постановлением Губернатора Новосибирской области.</w:t>
      </w:r>
    </w:p>
    <w:p w:rsidR="00282CE6" w:rsidRPr="00282CE6" w:rsidRDefault="00282CE6" w:rsidP="00282CE6">
      <w:pPr>
        <w:spacing w:after="0"/>
        <w:ind w:left="-567"/>
        <w:jc w:val="center"/>
        <w:rPr>
          <w:rFonts w:ascii="Times New Roman" w:hAnsi="Times New Roman" w:cs="Times New Roman"/>
          <w:b/>
        </w:rPr>
      </w:pPr>
      <w:r w:rsidRPr="00282CE6">
        <w:rPr>
          <w:rFonts w:ascii="Times New Roman" w:hAnsi="Times New Roman" w:cs="Times New Roman"/>
          <w:b/>
        </w:rPr>
        <w:t>СОВЕТ ДЕПУТАТОВ БЫСТРОВСКОГО  СЕЛЬСОВЕТА</w:t>
      </w:r>
    </w:p>
    <w:p w:rsidR="00282CE6" w:rsidRPr="00282CE6" w:rsidRDefault="00282CE6" w:rsidP="00282CE6">
      <w:pPr>
        <w:spacing w:after="0"/>
        <w:ind w:left="-567"/>
        <w:jc w:val="center"/>
        <w:rPr>
          <w:rFonts w:ascii="Times New Roman" w:hAnsi="Times New Roman" w:cs="Times New Roman"/>
          <w:b/>
        </w:rPr>
      </w:pPr>
      <w:r w:rsidRPr="00282CE6">
        <w:rPr>
          <w:rFonts w:ascii="Times New Roman" w:hAnsi="Times New Roman" w:cs="Times New Roman"/>
          <w:b/>
        </w:rPr>
        <w:t>ИСКИТИМСКОГО  РАЙОНА  НОВОСИБИРСКОЙ ОБЛАСТИ</w:t>
      </w:r>
    </w:p>
    <w:p w:rsidR="00282CE6" w:rsidRPr="00282CE6" w:rsidRDefault="00282CE6" w:rsidP="00282CE6">
      <w:pPr>
        <w:spacing w:after="0"/>
        <w:ind w:left="-567"/>
        <w:jc w:val="center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>(пятого созыва)</w:t>
      </w:r>
    </w:p>
    <w:p w:rsidR="00282CE6" w:rsidRPr="00282CE6" w:rsidRDefault="00282CE6" w:rsidP="00282CE6">
      <w:pPr>
        <w:spacing w:after="0"/>
        <w:ind w:left="-567"/>
        <w:jc w:val="center"/>
        <w:rPr>
          <w:rFonts w:ascii="Times New Roman" w:hAnsi="Times New Roman" w:cs="Times New Roman"/>
          <w:b/>
        </w:rPr>
      </w:pPr>
      <w:r w:rsidRPr="00282CE6">
        <w:rPr>
          <w:rFonts w:ascii="Times New Roman" w:hAnsi="Times New Roman" w:cs="Times New Roman"/>
          <w:b/>
        </w:rPr>
        <w:t>РЕШЕНИЕ</w:t>
      </w:r>
    </w:p>
    <w:p w:rsidR="00282CE6" w:rsidRPr="00282CE6" w:rsidRDefault="00282CE6" w:rsidP="00282CE6">
      <w:pPr>
        <w:spacing w:after="0"/>
        <w:ind w:left="-567"/>
        <w:jc w:val="center"/>
        <w:rPr>
          <w:rFonts w:ascii="Times New Roman" w:hAnsi="Times New Roman" w:cs="Times New Roman"/>
        </w:rPr>
      </w:pPr>
      <w:r w:rsidRPr="00282CE6">
        <w:rPr>
          <w:rFonts w:ascii="Times New Roman" w:eastAsia="Times New Roman" w:hAnsi="Times New Roman" w:cs="Times New Roman"/>
          <w:lang w:eastAsia="ru-RU"/>
        </w:rPr>
        <w:t>Сорок седьмая (внеочередной)  сессии</w:t>
      </w:r>
    </w:p>
    <w:p w:rsidR="00282CE6" w:rsidRPr="00282CE6" w:rsidRDefault="00282CE6" w:rsidP="00282CE6">
      <w:pPr>
        <w:spacing w:after="0"/>
        <w:jc w:val="both"/>
        <w:rPr>
          <w:rFonts w:ascii="Times New Roman" w:hAnsi="Times New Roman" w:cs="Times New Roman"/>
        </w:rPr>
      </w:pPr>
    </w:p>
    <w:p w:rsidR="00282CE6" w:rsidRPr="00282CE6" w:rsidRDefault="00282CE6" w:rsidP="00282CE6">
      <w:pPr>
        <w:spacing w:line="240" w:lineRule="auto"/>
        <w:ind w:left="180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>«25»  октября 2019 года                   с. Быстровка                                         № 134</w:t>
      </w:r>
      <w:r w:rsidRPr="00282C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      </w:t>
      </w:r>
    </w:p>
    <w:p w:rsidR="00282CE6" w:rsidRPr="00282CE6" w:rsidRDefault="00282CE6" w:rsidP="00282CE6">
      <w:pPr>
        <w:shd w:val="clear" w:color="auto" w:fill="FFFFFF"/>
        <w:spacing w:after="225" w:line="240" w:lineRule="atLeast"/>
        <w:jc w:val="center"/>
        <w:rPr>
          <w:rFonts w:ascii="Times New Roman" w:hAnsi="Times New Roman" w:cs="Times New Roman"/>
          <w:b/>
        </w:rPr>
      </w:pPr>
      <w:hyperlink r:id="rId10" w:history="1">
        <w:r w:rsidRPr="00282CE6">
          <w:rPr>
            <w:rStyle w:val="a5"/>
            <w:rFonts w:ascii="Times New Roman" w:hAnsi="Times New Roman" w:cs="Times New Roman"/>
            <w:shd w:val="clear" w:color="auto" w:fill="FFFFFF"/>
          </w:rPr>
          <w:t xml:space="preserve">Об определении налоговых ставок и   порядка  уплаты земельного налога </w:t>
        </w:r>
      </w:hyperlink>
      <w:r w:rsidRPr="00282CE6">
        <w:rPr>
          <w:rFonts w:ascii="Times New Roman" w:hAnsi="Times New Roman" w:cs="Times New Roman"/>
          <w:b/>
        </w:rPr>
        <w:t xml:space="preserve"> </w:t>
      </w:r>
    </w:p>
    <w:p w:rsidR="00282CE6" w:rsidRPr="00282CE6" w:rsidRDefault="00282CE6" w:rsidP="00282CE6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CE6">
        <w:rPr>
          <w:rFonts w:ascii="Times New Roman" w:eastAsia="Times New Roman" w:hAnsi="Times New Roman" w:cs="Times New Roman"/>
          <w:color w:val="000000"/>
          <w:lang w:eastAsia="ru-RU"/>
        </w:rPr>
        <w:t xml:space="preserve">      В соответствии с главой 31 части второй Налогового кодекса Российской Федерации, руководствуясь Федеральным законом от 6 октября 2003 года №  131-ФЗ «Об общих принципах организации местного самоуправления в Российской Федерации», Уставом Быстровского   сельсовета Искитимского района Новосибирской области, Совет депутатов Быстровского  сельсовета Искитимского  района Новосибирской области</w:t>
      </w:r>
    </w:p>
    <w:p w:rsidR="00282CE6" w:rsidRPr="00282CE6" w:rsidRDefault="00282CE6" w:rsidP="00282CE6">
      <w:pPr>
        <w:shd w:val="clear" w:color="auto" w:fill="FFFFFF"/>
        <w:spacing w:after="225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CE6">
        <w:rPr>
          <w:rFonts w:ascii="Times New Roman" w:eastAsia="Times New Roman" w:hAnsi="Times New Roman" w:cs="Times New Roman"/>
          <w:color w:val="000000"/>
          <w:lang w:eastAsia="ru-RU"/>
        </w:rPr>
        <w:t xml:space="preserve"> РЕШИЛ:   </w:t>
      </w:r>
    </w:p>
    <w:p w:rsidR="00282CE6" w:rsidRPr="00282CE6" w:rsidRDefault="00282CE6" w:rsidP="00282CE6">
      <w:pPr>
        <w:shd w:val="clear" w:color="auto" w:fill="FFFFFF"/>
        <w:spacing w:after="225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CE6">
        <w:rPr>
          <w:rFonts w:ascii="Times New Roman" w:eastAsia="Times New Roman" w:hAnsi="Times New Roman" w:cs="Times New Roman"/>
          <w:color w:val="000000"/>
          <w:lang w:eastAsia="ru-RU"/>
        </w:rPr>
        <w:t>  1. Установить на территории Быстровского  сельсовета Искитимского  района Новосибирской области  ставки земельного налога  в следующих размерах:</w:t>
      </w:r>
    </w:p>
    <w:p w:rsidR="00282CE6" w:rsidRPr="00282CE6" w:rsidRDefault="00282CE6" w:rsidP="00282CE6">
      <w:pPr>
        <w:shd w:val="clear" w:color="auto" w:fill="FFFFFF"/>
        <w:spacing w:after="225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CE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0,3 процента в отношении земельных участков:</w:t>
      </w:r>
    </w:p>
    <w:p w:rsidR="00282CE6" w:rsidRPr="00282CE6" w:rsidRDefault="00282CE6" w:rsidP="00282CE6">
      <w:pPr>
        <w:pStyle w:val="s10"/>
        <w:shd w:val="clear" w:color="auto" w:fill="FFFFFF"/>
        <w:ind w:firstLine="567"/>
        <w:jc w:val="both"/>
        <w:rPr>
          <w:rFonts w:ascii="Times New Roman" w:hAnsi="Times New Roman"/>
          <w:sz w:val="22"/>
          <w:szCs w:val="22"/>
        </w:rPr>
      </w:pPr>
      <w:r w:rsidRPr="00282CE6">
        <w:rPr>
          <w:rFonts w:ascii="Times New Roman" w:hAnsi="Times New Roman"/>
          <w:sz w:val="22"/>
          <w:szCs w:val="22"/>
        </w:rPr>
        <w:t xml:space="preserve"> -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282CE6" w:rsidRPr="00282CE6" w:rsidRDefault="00282CE6" w:rsidP="00282CE6">
      <w:pPr>
        <w:pStyle w:val="s10"/>
        <w:ind w:firstLine="567"/>
        <w:jc w:val="both"/>
        <w:rPr>
          <w:rFonts w:ascii="Times New Roman" w:hAnsi="Times New Roman"/>
          <w:sz w:val="22"/>
          <w:szCs w:val="22"/>
        </w:rPr>
      </w:pPr>
      <w:r w:rsidRPr="00282CE6">
        <w:rPr>
          <w:rFonts w:ascii="Times New Roman" w:hAnsi="Times New Roman"/>
          <w:sz w:val="22"/>
          <w:szCs w:val="22"/>
        </w:rPr>
        <w:t>-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 </w:t>
      </w:r>
      <w:r w:rsidRPr="00282CE6">
        <w:rPr>
          <w:rStyle w:val="af4"/>
          <w:rFonts w:ascii="Times New Roman" w:hAnsi="Times New Roman"/>
          <w:sz w:val="22"/>
          <w:szCs w:val="22"/>
        </w:rPr>
        <w:t>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</w:t>
      </w:r>
      <w:r w:rsidRPr="00282CE6">
        <w:rPr>
          <w:rFonts w:ascii="Times New Roman" w:hAnsi="Times New Roman"/>
          <w:sz w:val="22"/>
          <w:szCs w:val="22"/>
        </w:rPr>
        <w:t>;</w:t>
      </w:r>
    </w:p>
    <w:p w:rsidR="00282CE6" w:rsidRPr="00282CE6" w:rsidRDefault="00282CE6" w:rsidP="00282CE6">
      <w:pPr>
        <w:pStyle w:val="s10"/>
        <w:ind w:firstLine="567"/>
        <w:jc w:val="both"/>
        <w:rPr>
          <w:rFonts w:ascii="Times New Roman" w:hAnsi="Times New Roman"/>
          <w:sz w:val="22"/>
          <w:szCs w:val="22"/>
        </w:rPr>
      </w:pPr>
      <w:r w:rsidRPr="00282CE6">
        <w:rPr>
          <w:rStyle w:val="af4"/>
          <w:rFonts w:ascii="Times New Roman" w:hAnsi="Times New Roman"/>
          <w:sz w:val="22"/>
          <w:szCs w:val="22"/>
        </w:rPr>
        <w:t>- не используемых в предпринимательской деятельности,</w:t>
      </w:r>
      <w:r w:rsidRPr="00282CE6">
        <w:rPr>
          <w:rFonts w:ascii="Times New Roman" w:hAnsi="Times New Roman"/>
          <w:sz w:val="22"/>
          <w:szCs w:val="22"/>
        </w:rPr>
        <w:t> приобретенных (предоставленных) для </w:t>
      </w:r>
      <w:r w:rsidRPr="00282CE6">
        <w:rPr>
          <w:rStyle w:val="af4"/>
          <w:rFonts w:ascii="Times New Roman" w:hAnsi="Times New Roman"/>
          <w:sz w:val="22"/>
          <w:szCs w:val="22"/>
        </w:rPr>
        <w:t>ведения</w:t>
      </w:r>
      <w:r w:rsidRPr="00282CE6">
        <w:rPr>
          <w:rFonts w:ascii="Times New Roman" w:hAnsi="Times New Roman"/>
          <w:sz w:val="22"/>
          <w:szCs w:val="22"/>
        </w:rPr>
        <w:t> личного подсобного хозяйства, садоводства </w:t>
      </w:r>
      <w:r w:rsidRPr="00282CE6">
        <w:rPr>
          <w:rStyle w:val="af4"/>
          <w:rFonts w:ascii="Times New Roman" w:hAnsi="Times New Roman"/>
          <w:sz w:val="22"/>
          <w:szCs w:val="22"/>
        </w:rPr>
        <w:t>или</w:t>
      </w:r>
      <w:r w:rsidRPr="00282CE6">
        <w:rPr>
          <w:rFonts w:ascii="Times New Roman" w:hAnsi="Times New Roman"/>
          <w:sz w:val="22"/>
          <w:szCs w:val="22"/>
        </w:rPr>
        <w:t> огородничества, а также </w:t>
      </w:r>
      <w:r w:rsidRPr="00282CE6">
        <w:rPr>
          <w:rStyle w:val="af4"/>
          <w:rFonts w:ascii="Times New Roman" w:hAnsi="Times New Roman"/>
          <w:sz w:val="22"/>
          <w:szCs w:val="22"/>
        </w:rPr>
        <w:t>земельных участков общего назначения, предусмотренных </w:t>
      </w:r>
      <w:hyperlink r:id="rId11" w:anchor="/document/71732780/entry/306" w:history="1">
        <w:r w:rsidRPr="00282CE6">
          <w:rPr>
            <w:rStyle w:val="a5"/>
            <w:rFonts w:ascii="Times New Roman" w:hAnsi="Times New Roman"/>
            <w:sz w:val="22"/>
            <w:szCs w:val="22"/>
          </w:rPr>
          <w:t>Федеральным законом</w:t>
        </w:r>
      </w:hyperlink>
      <w:r w:rsidRPr="00282CE6">
        <w:rPr>
          <w:rStyle w:val="af4"/>
          <w:rFonts w:ascii="Times New Roman" w:hAnsi="Times New Roman"/>
          <w:sz w:val="22"/>
          <w:szCs w:val="22"/>
        </w:rPr>
        <w:t> от 29 июля 2017 года N 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</w:t>
      </w:r>
      <w:r w:rsidRPr="00282CE6">
        <w:rPr>
          <w:rFonts w:ascii="Times New Roman" w:hAnsi="Times New Roman"/>
          <w:sz w:val="22"/>
          <w:szCs w:val="22"/>
        </w:rPr>
        <w:t>;</w:t>
      </w:r>
    </w:p>
    <w:p w:rsidR="00282CE6" w:rsidRPr="00282CE6" w:rsidRDefault="00282CE6" w:rsidP="00282CE6">
      <w:pPr>
        <w:pStyle w:val="s10"/>
        <w:shd w:val="clear" w:color="auto" w:fill="FFFFFF"/>
        <w:ind w:firstLine="567"/>
        <w:jc w:val="both"/>
        <w:rPr>
          <w:rFonts w:ascii="Times New Roman" w:hAnsi="Times New Roman"/>
          <w:sz w:val="22"/>
          <w:szCs w:val="22"/>
        </w:rPr>
      </w:pPr>
      <w:r w:rsidRPr="00282CE6">
        <w:rPr>
          <w:rFonts w:ascii="Times New Roman" w:hAnsi="Times New Roman"/>
          <w:sz w:val="22"/>
          <w:szCs w:val="22"/>
        </w:rPr>
        <w:t>-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:rsidR="00282CE6" w:rsidRPr="00282CE6" w:rsidRDefault="00282CE6" w:rsidP="00282CE6">
      <w:pPr>
        <w:shd w:val="clear" w:color="auto" w:fill="FFFFFF"/>
        <w:spacing w:after="225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CE6">
        <w:rPr>
          <w:rFonts w:ascii="Times New Roman" w:eastAsia="Times New Roman" w:hAnsi="Times New Roman" w:cs="Times New Roman"/>
          <w:color w:val="000000"/>
          <w:lang w:eastAsia="ru-RU"/>
        </w:rPr>
        <w:t>1,5 процента в отношении прочих земельных участков.</w:t>
      </w:r>
    </w:p>
    <w:p w:rsidR="00282CE6" w:rsidRPr="00282CE6" w:rsidRDefault="00282CE6" w:rsidP="00282CE6">
      <w:pPr>
        <w:shd w:val="clear" w:color="auto" w:fill="FFFFFF"/>
        <w:spacing w:line="252" w:lineRule="atLeast"/>
        <w:ind w:firstLine="567"/>
        <w:jc w:val="both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>2. Освободить от уплаты земельного налога следующие категории налогоплательщиков:</w:t>
      </w:r>
    </w:p>
    <w:p w:rsidR="00282CE6" w:rsidRPr="00282CE6" w:rsidRDefault="00282CE6" w:rsidP="00282CE6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 xml:space="preserve">- </w:t>
      </w:r>
      <w:r w:rsidRPr="00282CE6">
        <w:rPr>
          <w:rFonts w:ascii="Times New Roman" w:hAnsi="Times New Roman" w:cs="Times New Roman"/>
          <w:spacing w:val="2"/>
          <w:shd w:val="clear" w:color="auto" w:fill="FFFFFF"/>
        </w:rPr>
        <w:t>муниципальные учреждения, предприятия в отношении земельных участков, используемых ими для непосредственного выполнения возложенных на них функций.</w:t>
      </w:r>
    </w:p>
    <w:p w:rsidR="00282CE6" w:rsidRPr="00282CE6" w:rsidRDefault="00282CE6" w:rsidP="00282CE6">
      <w:pPr>
        <w:shd w:val="clear" w:color="auto" w:fill="FFFFFF"/>
        <w:spacing w:after="225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2CE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82CE6">
        <w:rPr>
          <w:rFonts w:ascii="Times New Roman" w:hAnsi="Times New Roman" w:cs="Times New Roman"/>
        </w:rPr>
        <w:t xml:space="preserve"> </w:t>
      </w:r>
      <w:r w:rsidRPr="00282CE6">
        <w:rPr>
          <w:rFonts w:ascii="Times New Roman" w:eastAsia="Times New Roman" w:hAnsi="Times New Roman" w:cs="Times New Roman"/>
          <w:color w:val="000000"/>
          <w:lang w:eastAsia="ru-RU"/>
        </w:rPr>
        <w:t>3. Со дня вступления  в силу настоящего решения признать утратившими силу:</w:t>
      </w:r>
    </w:p>
    <w:p w:rsidR="00282CE6" w:rsidRPr="00282CE6" w:rsidRDefault="00282CE6" w:rsidP="00282CE6">
      <w:pPr>
        <w:ind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282CE6">
        <w:rPr>
          <w:rFonts w:ascii="Times New Roman" w:hAnsi="Times New Roman" w:cs="Times New Roman"/>
          <w:shd w:val="clear" w:color="auto" w:fill="FFFFFF"/>
        </w:rPr>
        <w:t>-  решение Совета депутатов Быстровского сельсовета Искитимского района Новосибирской области от 24.08.2012  № 82 «</w:t>
      </w:r>
      <w:r w:rsidRPr="00282CE6">
        <w:rPr>
          <w:rFonts w:ascii="Times New Roman" w:hAnsi="Times New Roman" w:cs="Times New Roman"/>
        </w:rPr>
        <w:t>Об определении налоговых ставок, порядка и сроков уплаты земельного налога</w:t>
      </w:r>
      <w:r w:rsidRPr="00282CE6">
        <w:rPr>
          <w:rFonts w:ascii="Times New Roman" w:hAnsi="Times New Roman" w:cs="Times New Roman"/>
          <w:shd w:val="clear" w:color="auto" w:fill="FFFFFF"/>
        </w:rPr>
        <w:t>».</w:t>
      </w:r>
    </w:p>
    <w:p w:rsidR="00282CE6" w:rsidRPr="00282CE6" w:rsidRDefault="00282CE6" w:rsidP="00282CE6">
      <w:pPr>
        <w:ind w:firstLine="567"/>
        <w:jc w:val="both"/>
        <w:rPr>
          <w:rFonts w:ascii="Times New Roman" w:eastAsia="SimSun" w:hAnsi="Times New Roman" w:cs="Times New Roman"/>
          <w:lang w:eastAsia="zh-CN"/>
        </w:rPr>
      </w:pPr>
      <w:r w:rsidRPr="00282CE6">
        <w:rPr>
          <w:rFonts w:ascii="Times New Roman" w:hAnsi="Times New Roman" w:cs="Times New Roman"/>
          <w:shd w:val="clear" w:color="auto" w:fill="FFFFFF"/>
        </w:rPr>
        <w:t xml:space="preserve">- </w:t>
      </w:r>
      <w:r w:rsidRPr="00282CE6">
        <w:rPr>
          <w:rFonts w:ascii="Times New Roman" w:eastAsia="SimSun" w:hAnsi="Times New Roman" w:cs="Times New Roman"/>
          <w:lang w:eastAsia="zh-CN"/>
        </w:rPr>
        <w:t xml:space="preserve">решение Совета депутатов Быстровского сельсовета </w:t>
      </w:r>
      <w:r w:rsidRPr="00282CE6">
        <w:rPr>
          <w:rFonts w:ascii="Times New Roman" w:hAnsi="Times New Roman" w:cs="Times New Roman"/>
          <w:shd w:val="clear" w:color="auto" w:fill="FFFFFF"/>
        </w:rPr>
        <w:t>Искитимского района Новосибирской области</w:t>
      </w:r>
      <w:r w:rsidRPr="00282CE6">
        <w:rPr>
          <w:rFonts w:ascii="Times New Roman" w:eastAsia="SimSun" w:hAnsi="Times New Roman" w:cs="Times New Roman"/>
          <w:lang w:eastAsia="zh-CN"/>
        </w:rPr>
        <w:t xml:space="preserve"> от  20.06.2014  № 131,  от 20.03.2015 № 153, от 03.04.2017 № 62, от 19.07.2019 № 127 «О внесении изменений в решение Совета депутатов </w:t>
      </w:r>
      <w:r w:rsidRPr="00282CE6">
        <w:rPr>
          <w:rFonts w:ascii="Times New Roman" w:hAnsi="Times New Roman" w:cs="Times New Roman"/>
          <w:shd w:val="clear" w:color="auto" w:fill="FFFFFF"/>
        </w:rPr>
        <w:t>от 24.08.2012 № 82 «</w:t>
      </w:r>
      <w:r w:rsidRPr="00282CE6">
        <w:rPr>
          <w:rFonts w:ascii="Times New Roman" w:hAnsi="Times New Roman" w:cs="Times New Roman"/>
        </w:rPr>
        <w:t>Об определении налоговых ставок, порядка и сроков уплаты земельного налога</w:t>
      </w:r>
      <w:r w:rsidRPr="00282CE6">
        <w:rPr>
          <w:rFonts w:ascii="Times New Roman" w:hAnsi="Times New Roman" w:cs="Times New Roman"/>
          <w:shd w:val="clear" w:color="auto" w:fill="FFFFFF"/>
        </w:rPr>
        <w:t>»</w:t>
      </w:r>
      <w:r w:rsidRPr="00282CE6">
        <w:rPr>
          <w:rFonts w:ascii="Times New Roman" w:eastAsia="SimSun" w:hAnsi="Times New Roman" w:cs="Times New Roman"/>
          <w:lang w:eastAsia="zh-CN"/>
        </w:rPr>
        <w:t>.</w:t>
      </w:r>
    </w:p>
    <w:p w:rsidR="00282CE6" w:rsidRPr="00282CE6" w:rsidRDefault="00282CE6" w:rsidP="00282CE6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 xml:space="preserve">4. Опубликовать настоящее решение  в периодическом печатном издании "Вестник Быстровского сельсовета" и разместить на официальном сайте администрации  Быстровского  сельсовета Искитимского района Новосибирской области. </w:t>
      </w:r>
    </w:p>
    <w:p w:rsidR="00282CE6" w:rsidRPr="00282CE6" w:rsidRDefault="00282CE6" w:rsidP="00282CE6">
      <w:pPr>
        <w:pStyle w:val="ae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>Настоящее решение вступает в силу по истечении одного месяца с момента официального опубликования, но не ранее  01 января  2020 года.</w:t>
      </w:r>
    </w:p>
    <w:p w:rsidR="00282CE6" w:rsidRPr="00282CE6" w:rsidRDefault="00282CE6" w:rsidP="00282CE6">
      <w:pPr>
        <w:pStyle w:val="ae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</w:p>
    <w:p w:rsidR="00282CE6" w:rsidRPr="00282CE6" w:rsidRDefault="00282CE6" w:rsidP="00282CE6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>Председатель Совета депутатов</w:t>
      </w:r>
    </w:p>
    <w:p w:rsidR="00282CE6" w:rsidRPr="00282CE6" w:rsidRDefault="00282CE6" w:rsidP="00282CE6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>Быстровского  сельсовета Искитимского района</w:t>
      </w:r>
    </w:p>
    <w:p w:rsidR="00282CE6" w:rsidRPr="00282CE6" w:rsidRDefault="00282CE6" w:rsidP="00282CE6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>Новосибирской области                                                                    Н.В. Горбачев</w:t>
      </w:r>
    </w:p>
    <w:p w:rsidR="00282CE6" w:rsidRPr="00282CE6" w:rsidRDefault="00282CE6" w:rsidP="00282CE6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282CE6" w:rsidRPr="00282CE6" w:rsidRDefault="00282CE6" w:rsidP="00282CE6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 xml:space="preserve">Глава Быстровского сельсовета </w:t>
      </w:r>
    </w:p>
    <w:p w:rsidR="007E2D91" w:rsidRPr="00282CE6" w:rsidRDefault="00282CE6" w:rsidP="00282CE6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82CE6">
        <w:rPr>
          <w:rFonts w:ascii="Times New Roman" w:hAnsi="Times New Roman" w:cs="Times New Roman"/>
        </w:rPr>
        <w:t>Искитимского района Новосибирской области                            А.А. Павленко</w:t>
      </w:r>
    </w:p>
    <w:p w:rsidR="00EE5B9B" w:rsidRDefault="00EE5B9B" w:rsidP="00282CE6">
      <w:pPr>
        <w:pStyle w:val="1"/>
        <w:rPr>
          <w:sz w:val="18"/>
          <w:szCs w:val="18"/>
        </w:rPr>
        <w:sectPr w:rsidR="00EE5B9B" w:rsidSect="008A779A">
          <w:headerReference w:type="default" r:id="rId12"/>
          <w:footerReference w:type="default" r:id="rId13"/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tbl>
      <w:tblPr>
        <w:tblW w:w="9139" w:type="dxa"/>
        <w:tblInd w:w="-419" w:type="dxa"/>
        <w:tblLook w:val="04A0"/>
      </w:tblPr>
      <w:tblGrid>
        <w:gridCol w:w="15205"/>
      </w:tblGrid>
      <w:tr w:rsidR="00B22593" w:rsidRPr="001A0E72" w:rsidTr="00EE5B9B">
        <w:trPr>
          <w:trHeight w:val="25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CE6" w:rsidRPr="00282CE6" w:rsidRDefault="00282CE6" w:rsidP="00282CE6">
            <w:pPr>
              <w:pStyle w:val="1"/>
              <w:rPr>
                <w:sz w:val="18"/>
                <w:szCs w:val="18"/>
              </w:rPr>
            </w:pPr>
            <w:r w:rsidRPr="00282CE6">
              <w:rPr>
                <w:sz w:val="18"/>
                <w:szCs w:val="18"/>
              </w:rPr>
              <w:lastRenderedPageBreak/>
              <w:t>СОВЕТ ДЕПУТАТОВ БЫСТРОВСКОГО СЕЛЬСОВЕТА</w:t>
            </w:r>
          </w:p>
          <w:p w:rsidR="00282CE6" w:rsidRPr="00282CE6" w:rsidRDefault="00282CE6" w:rsidP="00282C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>ИСКИТИМСКОГО РАЙОНА НОВОСИБИРСКОЙ ОБЛАСТИ</w:t>
            </w:r>
          </w:p>
          <w:p w:rsidR="00282CE6" w:rsidRPr="00282CE6" w:rsidRDefault="00282CE6" w:rsidP="00282CE6">
            <w:pPr>
              <w:pStyle w:val="1"/>
              <w:jc w:val="center"/>
              <w:rPr>
                <w:sz w:val="18"/>
                <w:szCs w:val="18"/>
              </w:rPr>
            </w:pPr>
            <w:r w:rsidRPr="00282CE6">
              <w:rPr>
                <w:sz w:val="18"/>
                <w:szCs w:val="18"/>
              </w:rPr>
              <w:t>ПЯТОГО СОЗЫВА</w:t>
            </w:r>
          </w:p>
          <w:p w:rsidR="00282CE6" w:rsidRPr="00282CE6" w:rsidRDefault="00282CE6" w:rsidP="00282CE6">
            <w:pPr>
              <w:pStyle w:val="1"/>
              <w:jc w:val="center"/>
              <w:rPr>
                <w:sz w:val="18"/>
                <w:szCs w:val="18"/>
              </w:rPr>
            </w:pPr>
            <w:r w:rsidRPr="00282CE6">
              <w:rPr>
                <w:sz w:val="18"/>
                <w:szCs w:val="18"/>
              </w:rPr>
              <w:t xml:space="preserve">Р Е Ш Е Н И Е </w:t>
            </w:r>
          </w:p>
          <w:p w:rsidR="00282CE6" w:rsidRPr="00282CE6" w:rsidRDefault="00282CE6" w:rsidP="00282CE6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Pr="00282CE6">
              <w:rPr>
                <w:rFonts w:ascii="Times New Roman" w:hAnsi="Times New Roman" w:cs="Times New Roman"/>
                <w:i/>
                <w:sz w:val="18"/>
                <w:szCs w:val="18"/>
              </w:rPr>
              <w:t>Сорок седьмой внеочередной сессии</w:t>
            </w:r>
          </w:p>
          <w:p w:rsidR="00282CE6" w:rsidRPr="00282CE6" w:rsidRDefault="00282CE6" w:rsidP="00282C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от 25.10.2019                                                                                                         № 136</w:t>
            </w:r>
          </w:p>
          <w:p w:rsidR="00282CE6" w:rsidRPr="00282CE6" w:rsidRDefault="00282CE6" w:rsidP="00282C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О внесении изменений в решение сессии</w:t>
            </w:r>
          </w:p>
          <w:p w:rsidR="00282CE6" w:rsidRPr="00282CE6" w:rsidRDefault="00282CE6" w:rsidP="00282C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Совета депутатов от 24.12.2018 №107 </w:t>
            </w:r>
          </w:p>
          <w:p w:rsidR="00282CE6" w:rsidRPr="00282CE6" w:rsidRDefault="00282CE6" w:rsidP="00282C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«О бюджете Быстровского сельсовета на 2019 год</w:t>
            </w:r>
          </w:p>
          <w:p w:rsidR="00282CE6" w:rsidRPr="00282CE6" w:rsidRDefault="00282CE6" w:rsidP="00282C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и плановый период 2020 и 2021 годов» </w:t>
            </w:r>
          </w:p>
          <w:p w:rsidR="00282CE6" w:rsidRPr="00282CE6" w:rsidRDefault="00282CE6" w:rsidP="00282CE6">
            <w:pPr>
              <w:pStyle w:val="ac"/>
              <w:widowControl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Руководствуясь Бюджетным кодексом РФ и Уставом Быстровского сельсовета Искитимского района Новосибирской области, заслушав и обсудив информацию заместителя главы администрации Дробязко Т.В., Совет депутатов Быстровского сельсовета</w:t>
            </w:r>
          </w:p>
          <w:p w:rsidR="00282CE6" w:rsidRPr="00282CE6" w:rsidRDefault="00282CE6" w:rsidP="00282CE6">
            <w:pPr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РЕШИЛ:</w:t>
            </w:r>
          </w:p>
          <w:p w:rsidR="00282CE6" w:rsidRPr="00282CE6" w:rsidRDefault="00282CE6" w:rsidP="00282CE6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Внести в решение 37-ой сессии Совета депутатов от 24.12.2018 № 107 «О бюджете Быстровского сельсовета на 2019 год и плановый период 2020 и 2021 годов» (в редакции решений от 22.02.2019г №114, от 26.04.2019г № 122, от 31.05.2019г № 125, от 19.07.2019 № 126, от 20.09.2019 № 129) следующие изменения:</w:t>
            </w:r>
          </w:p>
          <w:p w:rsidR="00282CE6" w:rsidRPr="00282CE6" w:rsidRDefault="00282CE6" w:rsidP="00282CE6">
            <w:pPr>
              <w:numPr>
                <w:ilvl w:val="1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в подпункте 1 пункта 1 статьи 1 цифры «</w:t>
            </w: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>17206,4»</w:t>
            </w: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заменить цифрами </w:t>
            </w: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>«17351,1»</w:t>
            </w: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, цифры </w:t>
            </w: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>«9414,3»</w:t>
            </w: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после слов «безвозмездных поступлений в сумме» заменить цифрами </w:t>
            </w: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>«9559,0»</w:t>
            </w: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цифры </w:t>
            </w: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>«9082,9»</w:t>
            </w: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      </w: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>«9227,6».</w:t>
            </w:r>
          </w:p>
          <w:p w:rsidR="00282CE6" w:rsidRPr="00282CE6" w:rsidRDefault="00282CE6" w:rsidP="00282CE6">
            <w:pPr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1.2. в подпункте 2 пункта 1 статьи 1 цифры «</w:t>
            </w: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>18684,2»</w:t>
            </w: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заменить цифрами </w:t>
            </w:r>
            <w:r w:rsidRPr="00282CE6">
              <w:rPr>
                <w:rFonts w:ascii="Times New Roman" w:hAnsi="Times New Roman" w:cs="Times New Roman"/>
                <w:b/>
                <w:sz w:val="18"/>
                <w:szCs w:val="18"/>
              </w:rPr>
              <w:t>«18828,9»</w:t>
            </w: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282CE6" w:rsidRPr="00282CE6" w:rsidRDefault="00282CE6" w:rsidP="00282CE6">
            <w:pPr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1.4. в приложении 3</w:t>
            </w:r>
          </w:p>
          <w:p w:rsidR="00282CE6" w:rsidRPr="00282CE6" w:rsidRDefault="00282CE6" w:rsidP="00282CE6">
            <w:pPr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утвердить таблицу 1 «Доходы местного бюджета на 2019 год» в прилагаемой редакции;</w:t>
            </w:r>
          </w:p>
          <w:p w:rsidR="00282CE6" w:rsidRPr="00282CE6" w:rsidRDefault="00282CE6" w:rsidP="00282CE6">
            <w:pPr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1.5. в приложении 5</w:t>
            </w:r>
          </w:p>
          <w:p w:rsidR="00282CE6" w:rsidRPr="00282CE6" w:rsidRDefault="00282CE6" w:rsidP="00282CE6">
            <w:pPr>
              <w:widowControl w:val="0"/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утвердить таблицу 1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видов расходов классификации расходов бюджетов на 2019 год» в прилагаемой редакции;</w:t>
            </w:r>
          </w:p>
          <w:p w:rsidR="00282CE6" w:rsidRPr="00282CE6" w:rsidRDefault="00282CE6" w:rsidP="00282CE6">
            <w:pPr>
              <w:widowControl w:val="0"/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1.6. в приложении 6</w:t>
            </w:r>
          </w:p>
          <w:p w:rsidR="00282CE6" w:rsidRPr="00282CE6" w:rsidRDefault="00282CE6" w:rsidP="00282CE6">
            <w:pPr>
              <w:widowControl w:val="0"/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утвердить таблицу 1 «Распределение бюджетных ассигнований по целевым статьям (муниципальным программам и не программным направлениям деятельности), группам и </w:t>
            </w:r>
            <w:r w:rsidRPr="00282C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подгруппам видов расходов классификации расходов бюджетов на 2019 год» в прилагаемой редакции;</w:t>
            </w:r>
          </w:p>
          <w:p w:rsidR="00282CE6" w:rsidRPr="00282CE6" w:rsidRDefault="00282CE6" w:rsidP="00282CE6">
            <w:pPr>
              <w:widowControl w:val="0"/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1.7. в приложении 7 </w:t>
            </w:r>
          </w:p>
          <w:p w:rsidR="00282CE6" w:rsidRPr="00282CE6" w:rsidRDefault="00282CE6" w:rsidP="00282CE6">
            <w:pPr>
              <w:widowControl w:val="0"/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утвердить таблицу 1 «Ведомственная структура расходов местного бюджета на 2019 год» в прилагаемой редакции;</w:t>
            </w:r>
          </w:p>
          <w:p w:rsidR="00282CE6" w:rsidRPr="00282CE6" w:rsidRDefault="00282CE6" w:rsidP="00282CE6">
            <w:pPr>
              <w:widowControl w:val="0"/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2. Данное решение опубликовать в газете «Вестник Быстровского сельсовета».</w:t>
            </w:r>
          </w:p>
          <w:p w:rsidR="00282CE6" w:rsidRPr="00282CE6" w:rsidRDefault="00282CE6" w:rsidP="00EE5B9B">
            <w:pPr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3. Решение вступает в силу после его официального опубликования.</w:t>
            </w:r>
          </w:p>
          <w:p w:rsidR="00282CE6" w:rsidRPr="00282CE6" w:rsidRDefault="00282CE6" w:rsidP="00282CE6">
            <w:pPr>
              <w:ind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 4. Контроль возложить на председателя комиссии Совета депутатов по бюджету, финансовой и налоговой политике Полыгалову Т.И.</w:t>
            </w:r>
          </w:p>
          <w:p w:rsidR="00282CE6" w:rsidRPr="00282CE6" w:rsidRDefault="00282CE6" w:rsidP="00282CE6">
            <w:pPr>
              <w:widowControl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 xml:space="preserve">Глава Быстровского сельсовета </w:t>
            </w:r>
          </w:p>
          <w:p w:rsidR="00282CE6" w:rsidRPr="00282CE6" w:rsidRDefault="00282CE6" w:rsidP="00282CE6">
            <w:pPr>
              <w:widowControl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Искитимского района Новосибирской области                         А.А.Павленко</w:t>
            </w:r>
          </w:p>
          <w:p w:rsidR="00282CE6" w:rsidRPr="00282CE6" w:rsidRDefault="00282CE6" w:rsidP="00282CE6">
            <w:pPr>
              <w:tabs>
                <w:tab w:val="left" w:pos="6705"/>
                <w:tab w:val="left" w:pos="915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282CE6" w:rsidRPr="00282CE6" w:rsidRDefault="00282CE6" w:rsidP="00282CE6">
            <w:pPr>
              <w:tabs>
                <w:tab w:val="left" w:pos="6705"/>
                <w:tab w:val="left" w:pos="915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82CE6">
              <w:rPr>
                <w:rFonts w:ascii="Times New Roman" w:hAnsi="Times New Roman" w:cs="Times New Roman"/>
                <w:sz w:val="18"/>
                <w:szCs w:val="18"/>
              </w:rPr>
              <w:t>Председателя Совета депутатов                                                   Н.В.Горбачев</w:t>
            </w:r>
          </w:p>
          <w:tbl>
            <w:tblPr>
              <w:tblW w:w="10335" w:type="dxa"/>
              <w:tblLook w:val="04A0"/>
            </w:tblPr>
            <w:tblGrid>
              <w:gridCol w:w="54"/>
              <w:gridCol w:w="51"/>
              <w:gridCol w:w="371"/>
              <w:gridCol w:w="522"/>
              <w:gridCol w:w="575"/>
              <w:gridCol w:w="547"/>
              <w:gridCol w:w="79"/>
              <w:gridCol w:w="1241"/>
              <w:gridCol w:w="486"/>
              <w:gridCol w:w="798"/>
              <w:gridCol w:w="798"/>
              <w:gridCol w:w="329"/>
              <w:gridCol w:w="890"/>
              <w:gridCol w:w="250"/>
              <w:gridCol w:w="614"/>
              <w:gridCol w:w="280"/>
              <w:gridCol w:w="51"/>
              <w:gridCol w:w="925"/>
              <w:gridCol w:w="451"/>
              <w:gridCol w:w="51"/>
              <w:gridCol w:w="1293"/>
              <w:gridCol w:w="571"/>
              <w:gridCol w:w="51"/>
              <w:gridCol w:w="1169"/>
              <w:gridCol w:w="541"/>
              <w:gridCol w:w="541"/>
              <w:gridCol w:w="1460"/>
            </w:tblGrid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56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Приложение 3</w:t>
                  </w: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56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 решению сессии "О бюджете</w:t>
                  </w: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56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Быстровского сельсовета на 2019 год и</w:t>
                  </w: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56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плановый период 2020 и 2021 годов"</w:t>
                  </w: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56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25.10.2019 №136</w:t>
                  </w: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741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   Доходы местного бюджета на 2019 год и плановый период 2020 и 2021 годов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Таблица 1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315"/>
              </w:trPr>
              <w:tc>
                <w:tcPr>
                  <w:tcW w:w="741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Доходы местного бюджета на 2019 год 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тыс.руб.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1095"/>
              </w:trPr>
              <w:tc>
                <w:tcPr>
                  <w:tcW w:w="184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>Код бюджетной классификации Российской Федерации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Наименование групп, подгрупп, статей, подстатей, элементов, программ (подпрограмм), кодов экономической классификации доходов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34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1 00 00000 00 0000 000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НАЛОГОВЫЕ И НЕНАЛОГОВЫЕ ДОХОДЫ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7 792,1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8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1 01 00000 00 0000 000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НАЛОГИ НА ПРИБЫЛЬ, ДОХОДЫ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1 410,5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144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1 01 02010 01 0000 110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1 410,5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1 03 00000 00 0000 000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НАЛОГИ НА ТОВАРЫ (РАБОТЫ И УСЛУГИ)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1 487,6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109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1 03 02231 10 0000 110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641,3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151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1 03 02241 10 0000 110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4,6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126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1 03 02251 10 0000 110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951,6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141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1 03 02261 10 0000 110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-109,9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7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1 05 00000 00 0000 000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НАДОГИ НА СОВОКУПНЫЙ ДОХОД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148,1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1 05 03010 01 0000 110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Единый сельскохозяйственный налог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148,1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1 06 00000 00 0000 000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НАЛОГИ НА ИМУЩЕСТВО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4 234,4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34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1 06 01000 00 0000 110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Налог на имущество физических лиц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815,1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78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1 06 01030 10 0000 110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815,1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1 06 06000 00 0000 110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Земельный налог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3 419,3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31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1 06 06030 00 0000 110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Земельный налог с организаций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2 155,0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1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1 06 06033 10 0000 110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2 155,0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39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1 06 06040 00 0000 110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Земельный налог с физических лиц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1 264,3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73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1 06 06043 10 0000 110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1 264,3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76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1 11 00000 00 0000 000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ДОХОДЫ ОТ ИСПОЛЬЗОВАНИЯ ИМУЩЕСТВА, НАХОДЯЩЕГОСЯ В ГОСУДАРСТВЕННОЙ И МУНИЦИПАЛЬНОЙ СОБСТВЕННОСТИ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511,5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127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1 11 05030 00 0000 120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автономных учреждений)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339,2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102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1 11 05035 00 0000 120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339,2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102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1 11 05035 10 0000 120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339,2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1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1 13 02060 00 0000 120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Доходы поступающие в порядке возмещения расходов понесенных в связи с эксплуатациейимущества </w:t>
                  </w: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172,3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1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1 13 02065 00 0000 120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 поступающие в порядке возмещения расходов понесенных в связи с эксплуатациейимущества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172,3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1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1 13 02065 10 0000 120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 поступающие в порядке возмещения расходов понесенных в связи с эксплуатациейимущества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172,3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2 00 00000 00 0000 000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БЕЗВОЗМЕЗДНЫЕ ПОСТУПЛЕНИЯ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9 559,0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1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2 02 00000 00 0000 000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9 227,6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4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18"/>
                      <w:szCs w:val="18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18"/>
                      <w:szCs w:val="18"/>
                      <w:lang w:eastAsia="ru-RU"/>
                    </w:rPr>
                    <w:t>2 02 15000 00 0000 150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Дотации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5 211,3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7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2 02 15001 10 0000 150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Дотации бюджетам поселений на выравнивание бюджетной обеспеченности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5 211,3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5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2 02 29000 00 0000 150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Субсидии бюджетам бюджетной системы Российской федерации (межбюджетные субсидии)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521,0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43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2 02 29999 00 0000 150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Прочие субсидии 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521,0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43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2 02 29999 10 0000 150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521,0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435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2 02 30000 10 0000 150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Субвенции бюджетам сельских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232,0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780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2 02 30024 10 0000 150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Субвенции бюджетам поселений на выполнение передаваемых полномочий субъектов Российской Федерации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822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2 02 35118 10 0000 150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Субвенции бюджетам поселений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231,9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387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2 02 49000 00 0000 150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Прочие межбюджетные трансферты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3 263,3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67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2 02 49999 00 0000 150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Прочие межбюджетные трансферты, передаваемые бюджетам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3 263,3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78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2 02 49999 10 0000 150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Прочие межбюджетные трансферты, передаваемые бюджетам сельских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3 263,3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372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 xml:space="preserve">2 07 05030 00 0000 150 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 xml:space="preserve">Прочие безвозмездные поступления 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331,4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578"/>
              </w:trPr>
              <w:tc>
                <w:tcPr>
                  <w:tcW w:w="1842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207 05030 10 0000 150</w:t>
                  </w: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FF3F7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331,4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375"/>
              </w:trPr>
              <w:tc>
                <w:tcPr>
                  <w:tcW w:w="6314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ВСЕГО  ДОХОДОВ</w:t>
                  </w: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17 351,1</w:t>
                  </w: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3"/>
                <w:gridAfter w:val="12"/>
                <w:wBefore w:w="420" w:type="dxa"/>
                <w:wAfter w:w="1508" w:type="dxa"/>
                <w:trHeight w:val="255"/>
              </w:trPr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472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300"/>
              </w:trPr>
              <w:tc>
                <w:tcPr>
                  <w:tcW w:w="1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175906">
                    <w:rPr>
                      <w:rFonts w:ascii="Times New Roman" w:hAnsi="Times New Roman" w:cs="Times New Roman"/>
                      <w:b/>
                      <w:bCs/>
                    </w:rPr>
                    <w:t xml:space="preserve">УВЕДОМЛЕНИЕ 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1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89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 xml:space="preserve">ОБ ИЗМЕНЕНИИ БЮДЖЕТНЫХ АССИГНОВАНИЙ 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1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527" w:type="dxa"/>
                  <w:gridSpan w:val="11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ПО ДОХОДАМ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КОДЫ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1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4419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  <w:r w:rsidRPr="00175906">
                    <w:rPr>
                      <w:rFonts w:ascii="Times New Roman" w:hAnsi="Times New Roman" w:cs="Times New Roman"/>
                      <w:u w:val="single"/>
                    </w:rPr>
                    <w:t>Наименование органа, исполняющего бюджет</w:t>
                  </w:r>
                </w:p>
              </w:tc>
              <w:tc>
                <w:tcPr>
                  <w:tcW w:w="477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Администрация Быстровского  сельсовета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385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  <w:r w:rsidRPr="00175906">
                    <w:rPr>
                      <w:rFonts w:ascii="Times New Roman" w:hAnsi="Times New Roman" w:cs="Times New Roman"/>
                      <w:u w:val="single"/>
                    </w:rPr>
                    <w:t>Получатель бюджетных средств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77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Администрация Быстровского  сельсовета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1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384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385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  <w:r w:rsidRPr="00175906">
                    <w:rPr>
                      <w:rFonts w:ascii="Times New Roman" w:hAnsi="Times New Roman" w:cs="Times New Roman"/>
                      <w:u w:val="single"/>
                    </w:rPr>
                    <w:t>Единица измерения</w:t>
                  </w:r>
                  <w:r w:rsidRPr="00175906">
                    <w:rPr>
                      <w:rFonts w:ascii="Times New Roman" w:hAnsi="Times New Roman" w:cs="Times New Roman"/>
                    </w:rPr>
                    <w:t>:  в руб.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1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3851" w:type="dxa"/>
                  <w:gridSpan w:val="6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Наименование КБК</w:t>
                  </w:r>
                </w:p>
              </w:tc>
              <w:tc>
                <w:tcPr>
                  <w:tcW w:w="2520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КБК</w:t>
                  </w:r>
                </w:p>
              </w:tc>
              <w:tc>
                <w:tcPr>
                  <w:tcW w:w="39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сумма изменений (+/-), рублей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3851" w:type="dxa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20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2019 год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1175"/>
              </w:trPr>
              <w:tc>
                <w:tcPr>
                  <w:tcW w:w="3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  <w:color w:val="0D0D0D"/>
                    </w:rPr>
                  </w:pPr>
                  <w:r w:rsidRPr="00175906">
                    <w:rPr>
                      <w:rFonts w:ascii="Times New Roman" w:hAnsi="Times New Roman" w:cs="Times New Roman"/>
                      <w:color w:val="0D0D0D"/>
                    </w:rPr>
                    <w:t>Распределение иных межбюджетных трансфертов общего характера</w:t>
                  </w: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  <w:b/>
                      <w:color w:val="0D0D0D"/>
                    </w:rPr>
                  </w:pPr>
                  <w:r w:rsidRPr="00175906">
                    <w:rPr>
                      <w:rFonts w:ascii="Times New Roman" w:hAnsi="Times New Roman" w:cs="Times New Roman"/>
                      <w:b/>
                      <w:color w:val="0D0D0D"/>
                    </w:rPr>
                    <w:t>001 202 49999 100 000 150</w:t>
                  </w:r>
                </w:p>
              </w:tc>
              <w:tc>
                <w:tcPr>
                  <w:tcW w:w="39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75906">
                    <w:rPr>
                      <w:rFonts w:ascii="Times New Roman" w:hAnsi="Times New Roman" w:cs="Times New Roman"/>
                      <w:b/>
                    </w:rPr>
                    <w:t>31300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315"/>
              </w:trPr>
              <w:tc>
                <w:tcPr>
                  <w:tcW w:w="3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Распределение иных межбюджетных трансфертов на реализацию мероприятий по обеспечению сбалансированности местных бюджетов в рамках государственной программы Новосибирской области «Управление государственными финансами в Новосибирской области</w:t>
                  </w: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175906">
                    <w:rPr>
                      <w:rFonts w:ascii="Times New Roman" w:hAnsi="Times New Roman" w:cs="Times New Roman"/>
                      <w:b/>
                      <w:bCs/>
                    </w:rPr>
                    <w:t>001 202 49999 10 0000 150</w:t>
                  </w:r>
                </w:p>
              </w:tc>
              <w:tc>
                <w:tcPr>
                  <w:tcW w:w="39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175906">
                    <w:rPr>
                      <w:rFonts w:ascii="Times New Roman" w:hAnsi="Times New Roman" w:cs="Times New Roman"/>
                      <w:b/>
                      <w:bCs/>
                    </w:rPr>
                    <w:t>113400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70"/>
              </w:trPr>
              <w:tc>
                <w:tcPr>
                  <w:tcW w:w="3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39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70"/>
              </w:trPr>
              <w:tc>
                <w:tcPr>
                  <w:tcW w:w="3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39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70"/>
              </w:trPr>
              <w:tc>
                <w:tcPr>
                  <w:tcW w:w="3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39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70"/>
              </w:trPr>
              <w:tc>
                <w:tcPr>
                  <w:tcW w:w="3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39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870"/>
              </w:trPr>
              <w:tc>
                <w:tcPr>
                  <w:tcW w:w="385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</w:p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175906">
                    <w:rPr>
                      <w:rFonts w:ascii="Times New Roman" w:hAnsi="Times New Roman" w:cs="Times New Roman"/>
                      <w:b/>
                      <w:bCs/>
                    </w:rPr>
                    <w:t>Итого:</w:t>
                  </w:r>
                </w:p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39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75906" w:rsidRPr="00175906" w:rsidRDefault="00175906" w:rsidP="001759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175906">
                    <w:rPr>
                      <w:rFonts w:ascii="Times New Roman" w:hAnsi="Times New Roman" w:cs="Times New Roman"/>
                      <w:b/>
                      <w:bCs/>
                    </w:rPr>
                    <w:t>144700</w:t>
                  </w: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385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  <w:r w:rsidRPr="00175906">
                    <w:rPr>
                      <w:rFonts w:ascii="Times New Roman" w:hAnsi="Times New Roman" w:cs="Times New Roman"/>
                      <w:u w:val="single"/>
                    </w:rPr>
                    <w:t>Глава Быстровского сельсовета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А.А. Павленко</w:t>
                  </w:r>
                </w:p>
              </w:tc>
              <w:tc>
                <w:tcPr>
                  <w:tcW w:w="11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1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(должность)</w:t>
                  </w: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(подпись)</w:t>
                  </w:r>
                </w:p>
              </w:tc>
              <w:tc>
                <w:tcPr>
                  <w:tcW w:w="282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(расшифровка подписи)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385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  <w:r w:rsidRPr="00175906">
                    <w:rPr>
                      <w:rFonts w:ascii="Times New Roman" w:hAnsi="Times New Roman" w:cs="Times New Roman"/>
                      <w:u w:val="single"/>
                    </w:rPr>
                    <w:t>Зам. главы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Т. В. Дробязко</w:t>
                  </w:r>
                </w:p>
              </w:tc>
              <w:tc>
                <w:tcPr>
                  <w:tcW w:w="11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1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(должность)</w:t>
                  </w: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(подпись)</w:t>
                  </w:r>
                </w:p>
              </w:tc>
              <w:tc>
                <w:tcPr>
                  <w:tcW w:w="282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(расшифровка подписи)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1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75906" w:rsidTr="00175906">
              <w:tblPrEx>
                <w:tblLook w:val="0000"/>
              </w:tblPrEx>
              <w:trPr>
                <w:gridBefore w:val="2"/>
                <w:gridAfter w:val="9"/>
                <w:trHeight w:val="255"/>
              </w:trPr>
              <w:tc>
                <w:tcPr>
                  <w:tcW w:w="166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  <w:r w:rsidRPr="00175906">
                    <w:rPr>
                      <w:rFonts w:ascii="Times New Roman" w:hAnsi="Times New Roman" w:cs="Times New Roman"/>
                    </w:rPr>
                    <w:t>25.10.2019г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Pr="00175906" w:rsidRDefault="00175906" w:rsidP="0017590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906" w:rsidRDefault="00175906" w:rsidP="0017590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Приложение 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90"/>
              </w:trPr>
              <w:tc>
                <w:tcPr>
                  <w:tcW w:w="8440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4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 Решению "О бюджете Быстровского сельсовета на 2019 год и плановый период 2020 и 2021 годов"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15"/>
              </w:trPr>
              <w:tc>
                <w:tcPr>
                  <w:tcW w:w="8440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4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25.10.2019 года № 136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255"/>
              </w:trPr>
              <w:tc>
                <w:tcPr>
                  <w:tcW w:w="8440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00"/>
              </w:trPr>
              <w:tc>
                <w:tcPr>
                  <w:tcW w:w="13120" w:type="dxa"/>
                  <w:gridSpan w:val="2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2017 ГОД И НА ПЛАНОВЫЙ ПЕРИОД 2018 И 2019 ГОДОВ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15"/>
              </w:trPr>
              <w:tc>
                <w:tcPr>
                  <w:tcW w:w="8440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255"/>
              </w:trPr>
              <w:tc>
                <w:tcPr>
                  <w:tcW w:w="8440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Таблица 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00"/>
              </w:trPr>
              <w:tc>
                <w:tcPr>
                  <w:tcW w:w="13120" w:type="dxa"/>
                  <w:gridSpan w:val="2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2019 год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255"/>
              </w:trPr>
              <w:tc>
                <w:tcPr>
                  <w:tcW w:w="8440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тыс. рублей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РЗ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ЦСР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Сумма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5 921,3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740,1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740,1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муниципального образования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597,3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597,3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597,3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3 978,6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3 978,6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по оплате труда работников государственных  органов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2 774,9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2 774,9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2 774,9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обеспечение функций государственных органов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1 088,5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1 004,8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1 004,8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Иные бюджетные ассигнования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83,7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83,7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Мероприятия по решению вопросов в сфере административных правонарушений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 бюджета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межбюджетные трансферты бюджетам бюджетной системы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межбюджетные трансферты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Другие общегосударственные вопросы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1 177,2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1 177,2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Оценка недвижимости, признание прав и регулирование отношений по государственной собственности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317,0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317,0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317,0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Выполнение других обязательств государства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860,2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322,2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322,2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538,1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Исполнение судебных актов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471,9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231,9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231,9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 бюджета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231,9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Субвенции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231,9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220,3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по оплате труда работников государственных (муниципальных органов) органов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220,3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11,6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11,6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216,5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гражданская оборона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Быстровского сельсовета на 2015-2020 годы"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Обеспечение пожарной безопасности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177,0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177,0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220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на оснащение автономными дымовыми пожарными извещателями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168,0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168,0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168,0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220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Софинансирование мероприятий на оснащение автономными дымовыми пожарными извещателями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2 487,9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Дорожное хозяйство (дорожные фонды)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2 487,9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Муниципальная программа "Дорожное хозяйство в Быстровского сельсовета на 2015-2020 годы"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2 487,9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Софинансирование мероприятий государственной программы Новосибирской области "Развитие автомобильных дорог регионального, межмуниципального и местного заначения в Новосибирской области"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развитию автомобильных дорог местного значения на территории Быстровского сельсовета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2 466,8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развитию автомобильных дорог местного значения на территории Быстровского сельсовета за счет средств местного бюджета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развитию автомобильных дорог местного значения на территории Быстровского сельсовета за счет акцизов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1 568,1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1 568,1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1 568,1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Реализация мероприятий государственной программы Новосибирской области "Развитие автомобильных дорог регионального, межмуниципального и местного заначения в Новосибирской области" в 2015-2022 годах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814,2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814,2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814,2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Реализация мероприятий  по обеспечению безопасности дорожного движения на территории  Быстровского сельсовета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Реализация мероприятий по обеспечению безопасности дорожного движения на территории Быстровского сельсовета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1 941,5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1 941,5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Муниципальная программа "Благоустройство территории  Быстровского сельсовета"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1 941,5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Подпрограмма "Уличное освещение" муниципальной программы "Благоустройство территории Быстровского  сельсовета на 2015-2020 годы"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1 921,8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в рамках подпрограммы "Уличное освещение" муниципальной программы "Благоустройство территории Быстровского  сельсовета на 2015-2020 годы"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1 205,6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1 200,8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1 200,8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126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521,0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521,0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521,0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126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Подпрограмма "Организация и содержание мест захоронения" муниципальной программы "Благоустройство территории  Быстровского сельсовета"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 Быстровского сельсовета"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Подпрограмма "Прочие мероприятия по благоустройству территории Быстровского сельсовета" муниципальной программы "Благоустройство территории  Быстровского сельсовета"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в рамках подпрограммы "Прочие мероприятия по благоустройству территории Быстровского сельсовета" муниципальной программы "Благоустройство территории Быстровского сельсовета"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7 878,6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Культура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7 878,6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Муниципальная программа "Сохранение и развитие культуры на территории  Быстровского сельсовета"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7 878,6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муниципальной программы " Сохранение и развитие культуры на территории  Быстровского сельсовета"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5 995,9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4 188,0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4 188,0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1 721,2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1 721,2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86,7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86,7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1 815,9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1 785,9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1 785,9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Реализация мероприятий по проведению работ на воинских захоронениях государственной программы Новосибирской области "Культура Новосибирской области" (установка мемориальных знаков)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59.0.00.L2992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59.0.00.L2992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59.0.00.L2992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33,0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Софинансирование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94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33,8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Доплаты к пенсиям государственных служащих субъектов Российской Федерации и муниципальных служащих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7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630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Социальные выплаты гражданам,кроме публичных нормативных социальных выплат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15"/>
              </w:trPr>
              <w:tc>
                <w:tcPr>
                  <w:tcW w:w="8440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Итого расходов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18 828,9</w:t>
                  </w:r>
                </w:p>
              </w:tc>
            </w:tr>
            <w:tr w:rsidR="00175906" w:rsidRPr="00175906" w:rsidTr="00175906">
              <w:trPr>
                <w:gridBefore w:val="1"/>
                <w:gridAfter w:val="3"/>
                <w:trHeight w:val="315"/>
              </w:trPr>
              <w:tc>
                <w:tcPr>
                  <w:tcW w:w="8440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trHeight w:val="255"/>
              </w:trPr>
              <w:tc>
                <w:tcPr>
                  <w:tcW w:w="6980" w:type="dxa"/>
                  <w:gridSpan w:val="2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Приложнение 6</w:t>
                  </w:r>
                </w:p>
              </w:tc>
            </w:tr>
            <w:tr w:rsidR="00175906" w:rsidRPr="00175906" w:rsidTr="00175906">
              <w:trPr>
                <w:trHeight w:val="825"/>
              </w:trPr>
              <w:tc>
                <w:tcPr>
                  <w:tcW w:w="6980" w:type="dxa"/>
                  <w:gridSpan w:val="2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 Решению "О бюджете Быстровского сельсовета на 2019 год и плановый период 2020 и 2021 годов"</w:t>
                  </w:r>
                </w:p>
              </w:tc>
            </w:tr>
            <w:tr w:rsidR="00175906" w:rsidRPr="00175906" w:rsidTr="00175906">
              <w:trPr>
                <w:trHeight w:val="285"/>
              </w:trPr>
              <w:tc>
                <w:tcPr>
                  <w:tcW w:w="6980" w:type="dxa"/>
                  <w:gridSpan w:val="2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25.10.2019 года № 136</w:t>
                  </w:r>
                </w:p>
              </w:tc>
            </w:tr>
            <w:tr w:rsidR="00175906" w:rsidRPr="00175906" w:rsidTr="00175906">
              <w:trPr>
                <w:trHeight w:val="255"/>
              </w:trPr>
              <w:tc>
                <w:tcPr>
                  <w:tcW w:w="6980" w:type="dxa"/>
                  <w:gridSpan w:val="2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trHeight w:val="300"/>
              </w:trPr>
              <w:tc>
                <w:tcPr>
                  <w:tcW w:w="12460" w:type="dxa"/>
                  <w:gridSpan w:val="2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2017 ГОД И НА ПЛАНОВЫЙ ПЕРИОД 2018 И 2019 ГОДОВ</w:t>
                  </w:r>
                </w:p>
              </w:tc>
            </w:tr>
            <w:tr w:rsidR="00175906" w:rsidRPr="00175906" w:rsidTr="00175906">
              <w:trPr>
                <w:trHeight w:val="255"/>
              </w:trPr>
              <w:tc>
                <w:tcPr>
                  <w:tcW w:w="6980" w:type="dxa"/>
                  <w:gridSpan w:val="2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75906" w:rsidRPr="00175906" w:rsidTr="00175906">
              <w:trPr>
                <w:trHeight w:val="255"/>
              </w:trPr>
              <w:tc>
                <w:tcPr>
                  <w:tcW w:w="6980" w:type="dxa"/>
                  <w:gridSpan w:val="2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Таблица 1</w:t>
                  </w:r>
                </w:p>
              </w:tc>
            </w:tr>
            <w:tr w:rsidR="00175906" w:rsidRPr="00175906" w:rsidTr="00175906">
              <w:trPr>
                <w:trHeight w:val="300"/>
              </w:trPr>
              <w:tc>
                <w:tcPr>
                  <w:tcW w:w="12460" w:type="dxa"/>
                  <w:gridSpan w:val="2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2019 год</w:t>
                  </w:r>
                </w:p>
              </w:tc>
            </w:tr>
            <w:tr w:rsidR="00175906" w:rsidRPr="00175906" w:rsidTr="00175906">
              <w:trPr>
                <w:trHeight w:val="255"/>
              </w:trPr>
              <w:tc>
                <w:tcPr>
                  <w:tcW w:w="6980" w:type="dxa"/>
                  <w:gridSpan w:val="2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тыс. рублей</w:t>
                  </w:r>
                </w:p>
              </w:tc>
            </w:tr>
            <w:tr w:rsidR="00175906" w:rsidRPr="00175906" w:rsidTr="00175906">
              <w:trPr>
                <w:trHeight w:val="255"/>
              </w:trPr>
              <w:tc>
                <w:tcPr>
                  <w:tcW w:w="6980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ЦСР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ВР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РЗ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175906" w:rsidRPr="00175906" w:rsidTr="00175906">
              <w:trPr>
                <w:trHeight w:val="15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Быстровского сельсовета на 2015-2020 годы"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50.0.00.00000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Муниципальная программа "Дорожное хозяйство в Быстровского сельсовета на 2015-2020 годы"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52.0.00.00000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2 487,9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Софинансирование мероприятий государственной программы Новосибирской области "Развитие автомобильных дорог регионального, межмуниципального и местного заначения в Новосибирской области"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Основное мероприятие: Развитие автомобильных дорог местного значения на территории  ________сельсовета 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52.0.01.00000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2 466,8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мероприятий по развитию автомобильных дорог местного значения на территории Быстровского сельсовета за счет средств местного бюджета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84,5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84,5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84,5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мероприятий по развитию автомобильных дорог местного значения на территории Быстровского сельсовета за счет акцизов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1 568,1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1 568,1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1 568,1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Реализация мероприятий государственной программы Новосибирской области "Развитие автомобильных дорог регионального, межмуниципального и местного заначения в Новосибирской области" в 2015-2022 годах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814,2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814,2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814,2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Реализация мероприятий  по обеспечению безопасности дорожного движения на территории  Быстровского сельсовета 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52.0.02.00000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Реализация мероприятий по обеспечению безопасности дорожного движения на территории Быстровского сельсовета 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Муниципальная программа "Благоустройство территории  Быстровского сельсовета"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58.0.00.00000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1 941,5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Подпрограмма "Уличное освещение" муниципальной программы "Благоустройство территории Быстровского  сельсовета на 2015-2020 годы"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58.1.00.00000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1 921,8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мероприятий в рамках подпрограммы "Уличное освещение" муниципальной программы "Благоустройство территории Быстровского  сельсовета на 2015-2020 годы"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1 205,6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1 200,8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1 200,8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4,8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4,8</w:t>
                  </w:r>
                </w:p>
              </w:tc>
            </w:tr>
            <w:tr w:rsidR="00175906" w:rsidRPr="00175906" w:rsidTr="00175906">
              <w:trPr>
                <w:trHeight w:val="15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521,0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521,0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521,0</w:t>
                  </w:r>
                </w:p>
              </w:tc>
            </w:tr>
            <w:tr w:rsidR="00175906" w:rsidRPr="00175906" w:rsidTr="00175906">
              <w:trPr>
                <w:trHeight w:val="15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195,2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195,2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Подпрограмма "Организация и содержание мест захоронения" муниципальной программы "Благоустройство территории  Быстровского сельсовета"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58.3.00.00000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 Быстровского сельсовета"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Подпрограмма "Прочие мероприятия по благоустройству территории Быстровского сельсовета" муниципальной программы "Благоустройство территории  Быстровского сельсовета"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58.4.00.00000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мероприятий в рамках подпрограммы "Прочие мероприятия по благоустройству территории Быстровского сельсовета" муниципальной программы "Благоустройство территории Быстровского сельсовета"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Муниципальная программа "Сохранение и развитие культуры на территории  Быстровского сельсовета"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7 878,6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Реализация мероприятий муниципальной программы " Сохранение и развитие культуры на территории  Быстровского сельсовета"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5 995,9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4 188,0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4 188,0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1 721,2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1 721,2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86,7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86,7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1 815,9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1 785,9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1 785,9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30,0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мероприятий по проведению работ на воинских захоронениях государственной программы Новосибирской области "Культура Новосибирской области" (установка мемориальных знаков)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59.0.00.L2992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59.0.00.L2992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59.0.00.L2992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33,0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Софинансирование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33,8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33,8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33,8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6 481,4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Расходы на выплаты по оплате труда работников государственных  органов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2 774,9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2 774,9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2 774,9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Расходы на обеспечение функций государственных органов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1 088,5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1 004,8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1 004,8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83,7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83,7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Иные межбюджетные трансферты бюджетам бюджетной системы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межбюджетные трансферты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Оценка недвижимости, признание прав и регулирование отношений по государственной собственности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317,0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317,0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317,0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Выполнение других обязательств государства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860,2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322,2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322,2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538,1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Исполнение судебных актов 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471,9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Доплаты к пенсиям государственных служащих субъектов Российской Федерации и муниципальных служащих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Социальные выплаты гражданам,кроме публичных нормативных социальных выплат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175906" w:rsidRPr="00175906" w:rsidTr="00175906">
              <w:trPr>
                <w:trHeight w:val="37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Глава муниципального образования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597,3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597,3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597,3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Субвенции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231,9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220,3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по оплате труда работников государственных (муниципальных органов) органов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220,3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11,6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11,6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Мероприятия по решению вопросов в сфере административных правонарушений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175906" w:rsidRPr="00175906" w:rsidTr="00175906">
              <w:trPr>
                <w:trHeight w:val="283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Реализация мероприятий на оснащение автономными дымовыми пожарными извещателями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""Обеспечение безопасности жизнедеятельности населения Новосибирской области на период 2015-2020 годов"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168,0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168,0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168,0</w:t>
                  </w:r>
                </w:p>
              </w:tc>
            </w:tr>
            <w:tr w:rsidR="00175906" w:rsidRPr="00175906" w:rsidTr="00175906">
              <w:trPr>
                <w:trHeight w:val="94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Мероприятия по обеспечению сбалансированности местных бюджетов в рамках государственной программы "Управление финансами в Новосибирсой области"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257,9</w:t>
                  </w:r>
                </w:p>
              </w:tc>
            </w:tr>
            <w:tr w:rsidR="00175906" w:rsidRPr="00175906" w:rsidTr="00175906">
              <w:trPr>
                <w:trHeight w:val="126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257,9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по оплате труда работников государственных (муниципальных органов) органов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142,8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по оплате труда работников государственных (муниципальных органов) органов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115,1</w:t>
                  </w:r>
                </w:p>
              </w:tc>
            </w:tr>
            <w:tr w:rsidR="00175906" w:rsidRPr="00175906" w:rsidTr="00175906">
              <w:trPr>
                <w:trHeight w:val="283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Софинансирование мероприятий на оснащение автономными дымовыми пожарными извещателями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""Обеспечение безопасности жизнедеятельности населения Новосибирской области на период 2015-2020 годов"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9,0</w:t>
                  </w:r>
                </w:p>
              </w:tc>
            </w:tr>
            <w:tr w:rsidR="00175906" w:rsidRPr="00175906" w:rsidTr="00175906">
              <w:trPr>
                <w:trHeight w:val="630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9,0</w:t>
                  </w:r>
                </w:p>
              </w:tc>
            </w:tr>
            <w:tr w:rsidR="00175906" w:rsidRPr="00175906" w:rsidTr="00175906">
              <w:trPr>
                <w:trHeight w:val="315"/>
              </w:trPr>
              <w:tc>
                <w:tcPr>
                  <w:tcW w:w="6980" w:type="dxa"/>
                  <w:gridSpan w:val="2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Итого расходов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5906" w:rsidRPr="00175906" w:rsidRDefault="00175906" w:rsidP="0017590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7590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18 828,9</w:t>
                  </w:r>
                </w:p>
              </w:tc>
            </w:tr>
          </w:tbl>
          <w:p w:rsidR="00175906" w:rsidRPr="008A564D" w:rsidRDefault="00175906" w:rsidP="00175906"/>
          <w:p w:rsidR="00282CE6" w:rsidRPr="00282CE6" w:rsidRDefault="00282CE6" w:rsidP="00282CE6">
            <w:pPr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trHeight w:val="109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2520" w:type="dxa"/>
              <w:tblLook w:val="04A0"/>
            </w:tblPr>
            <w:tblGrid>
              <w:gridCol w:w="5"/>
              <w:gridCol w:w="2240"/>
              <w:gridCol w:w="4920"/>
              <w:gridCol w:w="787"/>
              <w:gridCol w:w="520"/>
              <w:gridCol w:w="523"/>
              <w:gridCol w:w="1623"/>
              <w:gridCol w:w="713"/>
              <w:gridCol w:w="461"/>
              <w:gridCol w:w="1020"/>
            </w:tblGrid>
            <w:tr w:rsidR="00F47C22" w:rsidRPr="00F47C22" w:rsidTr="00F47C22">
              <w:trPr>
                <w:gridBefore w:val="1"/>
                <w:trHeight w:val="315"/>
              </w:trPr>
              <w:tc>
                <w:tcPr>
                  <w:tcW w:w="71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Приложение 7</w:t>
                  </w:r>
                </w:p>
              </w:tc>
            </w:tr>
            <w:tr w:rsidR="00F47C22" w:rsidRPr="00F47C22" w:rsidTr="00F47C22">
              <w:trPr>
                <w:gridBefore w:val="1"/>
                <w:trHeight w:val="1125"/>
              </w:trPr>
              <w:tc>
                <w:tcPr>
                  <w:tcW w:w="71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 Решению "О бюджете Быстровского сельсовета на 2019 год и плановый период 2020 и 2021 годов"</w:t>
                  </w:r>
                </w:p>
              </w:tc>
            </w:tr>
            <w:tr w:rsidR="00F47C22" w:rsidRPr="00F47C22" w:rsidTr="00F47C22">
              <w:trPr>
                <w:gridBefore w:val="1"/>
                <w:trHeight w:val="255"/>
              </w:trPr>
              <w:tc>
                <w:tcPr>
                  <w:tcW w:w="71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6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25.10.2019 года № 136</w:t>
                  </w:r>
                </w:p>
              </w:tc>
            </w:tr>
            <w:tr w:rsidR="00F47C22" w:rsidRPr="00F47C22" w:rsidTr="00F47C22">
              <w:trPr>
                <w:gridBefore w:val="1"/>
                <w:trHeight w:val="255"/>
              </w:trPr>
              <w:tc>
                <w:tcPr>
                  <w:tcW w:w="71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gridBefore w:val="1"/>
                <w:trHeight w:val="315"/>
              </w:trPr>
              <w:tc>
                <w:tcPr>
                  <w:tcW w:w="12520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ВЕДОМСТВЕННАЯ СТРУКТУРА РАСХОДОВ МЕСТНОГО БЮДЖЕТА НА 2019 ГОД И НА ПЛАНОВЫЙ ПЕРИОД 2020 И 2021 годов</w:t>
                  </w:r>
                </w:p>
              </w:tc>
            </w:tr>
            <w:tr w:rsidR="00F47C22" w:rsidRPr="00F47C22" w:rsidTr="00F47C22">
              <w:trPr>
                <w:gridBefore w:val="1"/>
                <w:trHeight w:val="315"/>
              </w:trPr>
              <w:tc>
                <w:tcPr>
                  <w:tcW w:w="71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gridBefore w:val="1"/>
                <w:trHeight w:val="255"/>
              </w:trPr>
              <w:tc>
                <w:tcPr>
                  <w:tcW w:w="71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Таблица 1</w:t>
                  </w:r>
                </w:p>
              </w:tc>
            </w:tr>
            <w:tr w:rsidR="00F47C22" w:rsidRPr="00F47C22" w:rsidTr="00F47C22">
              <w:trPr>
                <w:gridBefore w:val="1"/>
                <w:trHeight w:val="315"/>
              </w:trPr>
              <w:tc>
                <w:tcPr>
                  <w:tcW w:w="12520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Ведомственная структура расходов местного бюджета на 2019 год</w:t>
                  </w:r>
                </w:p>
              </w:tc>
            </w:tr>
            <w:tr w:rsidR="00F47C22" w:rsidRPr="00F47C22" w:rsidTr="00F47C22">
              <w:trPr>
                <w:gridBefore w:val="1"/>
                <w:trHeight w:val="255"/>
              </w:trPr>
              <w:tc>
                <w:tcPr>
                  <w:tcW w:w="71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тыс. рублей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ГРБС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РЗ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ЦСР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Сумма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CC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администрация Быстровского сельсовета Искитмского района Новосибирской области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CC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18 828,9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5 921,3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740,1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740,1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Глава муниципального образования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597,3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597,3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597,3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142,8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142,8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142,8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3 978,6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3 978,6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по оплате труда работников государственных  органов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2 774,9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2 774,9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2 774,9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обеспечение функций государственных органов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1 088,5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1 004,8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1 004,8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83,7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83,7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Мероприятия по решению вопросов в сфере административных правонарушений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115,1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115,1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115,1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 бюджета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Иные межбюджетные трансферты бюджетам бюджетной системы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межбюджетные трансферты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25,4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1 177,2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1 177,2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Оценка недвижимости, признание прав и регулирование отношений по государственной собственности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317,0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317,0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317,0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Выполнение других обязательств государства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860,2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322,2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322,2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538,1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Исполнение судебных актов 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471,9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66,2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231,9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231,9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 бюджета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231,9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Субвенции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231,9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220,3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по оплате труда работников государственных (муниципальных органов) органов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220,3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11,6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11,6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216,5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гражданская оборона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Быстровского сельсовета на 2015-2020 годы"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39,5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Обеспечение пожарной безопасности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177,0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177,0</w:t>
                  </w:r>
                </w:p>
              </w:tc>
            </w:tr>
            <w:tr w:rsidR="00F47C22" w:rsidRPr="00F47C22" w:rsidTr="00F47C22">
              <w:trPr>
                <w:gridBefore w:val="1"/>
                <w:trHeight w:val="252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на оснащение автономными дымовыми пожарными извещателями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168,0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168,0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168,0</w:t>
                  </w:r>
                </w:p>
              </w:tc>
            </w:tr>
            <w:tr w:rsidR="00F47C22" w:rsidRPr="00F47C22" w:rsidTr="00F47C22">
              <w:trPr>
                <w:gridBefore w:val="1"/>
                <w:trHeight w:val="252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Софинансирование мероприятий на оснащение автономными дымовыми пожарными извещателями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9,0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2 487,9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2 487,9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Муниципальная программа "Дорожное хозяйство в Быстровского сельсовета на 2015-2020 годы"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2 487,9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Софинансирование мероприятий государственной программы Новосибирской области "Развитие автомобильных дорог регионального, межмуниципального и местного заначения в Новосибирской области"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развитию автомобильных дорог местного значения на территории Быстровского сельсовета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2 466,8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развитию автомобильных дорог местного значения на территории Быстровского сельсовета за счет средств местного бюджета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84,5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84,5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84,5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развитию автомобильных дорог местного значения на территории Быстровского сельсовета за счет акцизов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1 568,1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1 568,1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1 568,1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государственной программы Новосибирской области "Развитие автомобильных дорог регионального, межмуниципального и местного заначения в Новосибирской области" в 2015-2022 годах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814,2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814,2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814,2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Реализация мероприятий  по обеспечению безопасности дорожного движения на территории  Быстровского сельсовета 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Реализация мероприятий по обеспечению безопасности дорожного движения на территории Быстровского сельсовета 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1 941,5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000 00 00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1 941,5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Муниципальная программа "Благоустройство территории  Быстровского сельсовета"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1 941,5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Подпрограмма "Уличное освещение" муниципальной программы "Благоустройство территории Быстровского  сельсовета на 2015-2020 годы"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1 921,8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в рамках подпрограммы "Уличное освещение" муниципальной программы "Благоустройство территории Быстровского  сельсовета на 2015-2020 годы"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1 205,6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1 200,8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1 200,8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4,8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4,8</w:t>
                  </w:r>
                </w:p>
              </w:tc>
            </w:tr>
            <w:tr w:rsidR="00F47C22" w:rsidRPr="00F47C22" w:rsidTr="00F47C22">
              <w:trPr>
                <w:gridBefore w:val="1"/>
                <w:trHeight w:val="15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521,0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521,0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521,0</w:t>
                  </w:r>
                </w:p>
              </w:tc>
            </w:tr>
            <w:tr w:rsidR="00F47C22" w:rsidRPr="00F47C22" w:rsidTr="00F47C22">
              <w:trPr>
                <w:gridBefore w:val="1"/>
                <w:trHeight w:val="15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195,2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Подпрограмма "Организация и содержание мест захоронения" муниципальной программы "Благоустройство территории  Быстровского сельсовета"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 Быстровского сельсовета"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11,0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Подпрограмма "Прочие мероприятия по благоустройству территории Быстровского сельсовета" муниципальной программы "Благоустройство территории  Быстровского сельсовета"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в рамках подпрограммы "Прочие мероприятия по благоустройству территории Быстровского сельсовета" муниципальной программы "Благоустройство территории Быстровского сельсовета"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8,8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7 878,6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Культура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7 878,6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Муниципальная программа "Сохранение и развитие культуры на территории  Быстровского сельсовета"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7 878,6</w:t>
                  </w:r>
                </w:p>
              </w:tc>
            </w:tr>
            <w:tr w:rsidR="00F47C22" w:rsidRPr="00F47C22" w:rsidTr="00F47C22">
              <w:trPr>
                <w:gridBefore w:val="1"/>
                <w:trHeight w:val="94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муниципальной программы " Сохранение и развитие культуры на территории  Быстровского сельсовета"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5 995,9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4 188,0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4 188,0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1 721,2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1 721,2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86,7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86,7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1 815,9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1 785,9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1 785,9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30,0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Реализация мероприятий по проведению работ на воинских захоронениях государственной программы Новосибирской области "Культура Новосибирской области" (установка мемориальных знаков)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59.0.00.L2992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59.0.00.L2992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33,0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59.0.00.L2992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33,0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Софинансирование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33,8</w:t>
                  </w:r>
                </w:p>
              </w:tc>
            </w:tr>
            <w:tr w:rsidR="00F47C22" w:rsidRPr="00F47C22" w:rsidTr="00F47C22">
              <w:trPr>
                <w:gridBefore w:val="1"/>
                <w:trHeight w:val="126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33,8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Расходы на выплаты персоналу казенных учреждений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33,8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Непрограммные направления бюджета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Доплаты к пенсиям государственных служащих субъектов Российской Федерации и муниципальных служащих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F47C22" w:rsidRPr="00F47C22" w:rsidTr="00F47C22">
              <w:trPr>
                <w:gridBefore w:val="1"/>
                <w:trHeight w:val="630"/>
              </w:trPr>
              <w:tc>
                <w:tcPr>
                  <w:tcW w:w="71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Социальные выплаты гражданам,кроме публичных нормативных социальных выплат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001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320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151,2</w:t>
                  </w:r>
                </w:p>
              </w:tc>
            </w:tr>
            <w:tr w:rsidR="00F47C22" w:rsidRPr="00F47C22" w:rsidTr="00F47C22">
              <w:trPr>
                <w:gridBefore w:val="1"/>
                <w:trHeight w:val="375"/>
              </w:trPr>
              <w:tc>
                <w:tcPr>
                  <w:tcW w:w="71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Итого расходов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6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18 828,9</w:t>
                  </w:r>
                </w:p>
              </w:tc>
            </w:tr>
            <w:tr w:rsidR="00F47C22" w:rsidRPr="00F47C22" w:rsidTr="00F47C22">
              <w:trPr>
                <w:gridAfter w:val="1"/>
                <w:trHeight w:val="300"/>
              </w:trPr>
              <w:tc>
                <w:tcPr>
                  <w:tcW w:w="2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Приложение 9</w:t>
                  </w:r>
                </w:p>
              </w:tc>
            </w:tr>
            <w:tr w:rsidR="00F47C22" w:rsidRPr="00F47C22" w:rsidTr="00F47C22">
              <w:trPr>
                <w:gridAfter w:val="1"/>
                <w:trHeight w:val="585"/>
              </w:trPr>
              <w:tc>
                <w:tcPr>
                  <w:tcW w:w="2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 Решению "О бюджете Быстровского сельсовета на 2019 год и плановый период 2020 и 2021 годов"</w:t>
                  </w:r>
                </w:p>
              </w:tc>
            </w:tr>
            <w:tr w:rsidR="00F47C22" w:rsidRPr="00F47C22" w:rsidTr="00F47C22">
              <w:trPr>
                <w:gridAfter w:val="1"/>
                <w:trHeight w:val="255"/>
              </w:trPr>
              <w:tc>
                <w:tcPr>
                  <w:tcW w:w="2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25.10.2019 года № 136</w:t>
                  </w:r>
                </w:p>
              </w:tc>
            </w:tr>
            <w:tr w:rsidR="00F47C22" w:rsidRPr="00F47C22" w:rsidTr="00F47C22">
              <w:trPr>
                <w:gridAfter w:val="1"/>
                <w:trHeight w:val="285"/>
              </w:trPr>
              <w:tc>
                <w:tcPr>
                  <w:tcW w:w="2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gridAfter w:val="1"/>
                <w:trHeight w:val="645"/>
              </w:trPr>
              <w:tc>
                <w:tcPr>
                  <w:tcW w:w="8540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ИСТОЧНИКИ ФИНАНСИРОВАНИЯ ДЕФИЦИТА МЕСТНОГО БЮДЖЕТА НА 2018 ГОД И НА ПЛАНОВЫЙ ПЕРИОД 2019-2020 ГОДОВ </w:t>
                  </w:r>
                </w:p>
              </w:tc>
            </w:tr>
            <w:tr w:rsidR="00F47C22" w:rsidRPr="00F47C22" w:rsidTr="00F47C22">
              <w:trPr>
                <w:gridAfter w:val="1"/>
                <w:trHeight w:val="330"/>
              </w:trPr>
              <w:tc>
                <w:tcPr>
                  <w:tcW w:w="2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gridAfter w:val="1"/>
                <w:trHeight w:val="255"/>
              </w:trPr>
              <w:tc>
                <w:tcPr>
                  <w:tcW w:w="2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Таблица 1</w:t>
                  </w:r>
                </w:p>
              </w:tc>
            </w:tr>
            <w:tr w:rsidR="00F47C22" w:rsidRPr="00F47C22" w:rsidTr="00F47C22">
              <w:trPr>
                <w:gridAfter w:val="1"/>
                <w:trHeight w:val="285"/>
              </w:trPr>
              <w:tc>
                <w:tcPr>
                  <w:tcW w:w="8540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Источники финансирования дефицита местного бюджета на 2019 год</w:t>
                  </w:r>
                </w:p>
              </w:tc>
            </w:tr>
            <w:tr w:rsidR="00F47C22" w:rsidRPr="00F47C22" w:rsidTr="00F47C22">
              <w:trPr>
                <w:gridAfter w:val="1"/>
                <w:trHeight w:val="300"/>
              </w:trPr>
              <w:tc>
                <w:tcPr>
                  <w:tcW w:w="2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тыс.рублей</w:t>
                  </w:r>
                </w:p>
              </w:tc>
            </w:tr>
            <w:tr w:rsidR="00F47C22" w:rsidRPr="00F47C22" w:rsidTr="00F47C22">
              <w:trPr>
                <w:gridAfter w:val="1"/>
                <w:trHeight w:val="1260"/>
              </w:trPr>
              <w:tc>
                <w:tcPr>
                  <w:tcW w:w="22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КОД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F47C22" w:rsidRPr="00F47C22" w:rsidTr="00F47C22">
              <w:trPr>
                <w:gridAfter w:val="1"/>
                <w:trHeight w:val="255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</w:tr>
            <w:tr w:rsidR="00F47C22" w:rsidRPr="00F47C22" w:rsidTr="00F47C22">
              <w:trPr>
                <w:gridAfter w:val="1"/>
                <w:trHeight w:val="525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01 00 00 00 00 0000 000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Источники внутреннего финансирования дефицита местного бюджета, в том числе: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1 477,8</w:t>
                  </w:r>
                </w:p>
              </w:tc>
            </w:tr>
            <w:tr w:rsidR="00F47C22" w:rsidRPr="00F47C22" w:rsidTr="00F47C22">
              <w:trPr>
                <w:gridAfter w:val="1"/>
                <w:trHeight w:val="510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01 05 00 00 00 0000 000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1 477,8</w:t>
                  </w:r>
                </w:p>
              </w:tc>
            </w:tr>
            <w:tr w:rsidR="00F47C22" w:rsidRPr="00F47C22" w:rsidTr="00F47C22">
              <w:trPr>
                <w:gridAfter w:val="1"/>
                <w:trHeight w:val="255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01 05 00 00 00 0000 500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Увеличение остатков средств бюджета поселения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-17 351,1</w:t>
                  </w:r>
                </w:p>
              </w:tc>
            </w:tr>
            <w:tr w:rsidR="00F47C22" w:rsidRPr="00F47C22" w:rsidTr="00F47C22">
              <w:trPr>
                <w:gridAfter w:val="1"/>
                <w:trHeight w:val="255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01 05 02 00 00 0000 500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Увеличение прочих остатков средств бюджета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-17 351,1</w:t>
                  </w:r>
                </w:p>
              </w:tc>
            </w:tr>
            <w:tr w:rsidR="00F47C22" w:rsidRPr="00F47C22" w:rsidTr="00F47C22">
              <w:trPr>
                <w:gridAfter w:val="1"/>
                <w:trHeight w:val="390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01 05 02 01 00 0000 510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Увеличение прочих остатков денежных средств бюджета 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-17 351,1</w:t>
                  </w:r>
                </w:p>
              </w:tc>
            </w:tr>
            <w:tr w:rsidR="00F47C22" w:rsidRPr="00F47C22" w:rsidTr="00F47C22">
              <w:trPr>
                <w:gridAfter w:val="1"/>
                <w:trHeight w:val="510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01 05 02 01 10 0000 510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Увеличение прочих остатков денежных средств бюджета поселения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-17 351,1</w:t>
                  </w:r>
                </w:p>
              </w:tc>
            </w:tr>
            <w:tr w:rsidR="00F47C22" w:rsidRPr="00F47C22" w:rsidTr="00F47C22">
              <w:trPr>
                <w:gridAfter w:val="1"/>
                <w:trHeight w:val="255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01 05 00 00 00 0000 600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Уменьшение остатков средств бюджета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18 828,9</w:t>
                  </w:r>
                </w:p>
              </w:tc>
            </w:tr>
            <w:tr w:rsidR="00F47C22" w:rsidRPr="00F47C22" w:rsidTr="00F47C22">
              <w:trPr>
                <w:gridAfter w:val="1"/>
                <w:trHeight w:val="255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01 05 02 00 00 0000 600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Уменьшение прочих остатков средств бюджета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18 828,9</w:t>
                  </w:r>
                </w:p>
              </w:tc>
            </w:tr>
            <w:tr w:rsidR="00F47C22" w:rsidRPr="00F47C22" w:rsidTr="00F47C22">
              <w:trPr>
                <w:gridAfter w:val="1"/>
                <w:trHeight w:val="330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01 05 02 01 00 0000 610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Уменьшение прочих остатков денежных средств бюджета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18 828,9</w:t>
                  </w:r>
                </w:p>
              </w:tc>
            </w:tr>
            <w:tr w:rsidR="00F47C22" w:rsidRPr="00F47C22" w:rsidTr="00F47C22">
              <w:trPr>
                <w:gridAfter w:val="1"/>
                <w:trHeight w:val="510"/>
              </w:trPr>
              <w:tc>
                <w:tcPr>
                  <w:tcW w:w="22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01 05 02 01 10 0000 610</w:t>
                  </w:r>
                </w:p>
              </w:tc>
              <w:tc>
                <w:tcPr>
                  <w:tcW w:w="5180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Уменьшение прочих остатков денежных средств бюджета поселения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18 828,9</w:t>
                  </w:r>
                </w:p>
              </w:tc>
            </w:tr>
            <w:tr w:rsidR="00F47C22" w:rsidRPr="00F47C22" w:rsidTr="00F47C22">
              <w:trPr>
                <w:gridAfter w:val="1"/>
                <w:trHeight w:val="255"/>
              </w:trPr>
              <w:tc>
                <w:tcPr>
                  <w:tcW w:w="742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ИТОГО</w:t>
                  </w:r>
                </w:p>
              </w:tc>
              <w:tc>
                <w:tcPr>
                  <w:tcW w:w="11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1 477,8</w:t>
                  </w:r>
                </w:p>
              </w:tc>
            </w:tr>
          </w:tbl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trHeight w:val="34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2780" w:type="dxa"/>
              <w:tblLook w:val="04A0"/>
            </w:tblPr>
            <w:tblGrid>
              <w:gridCol w:w="256"/>
              <w:gridCol w:w="840"/>
              <w:gridCol w:w="981"/>
              <w:gridCol w:w="1034"/>
              <w:gridCol w:w="880"/>
              <w:gridCol w:w="820"/>
              <w:gridCol w:w="960"/>
              <w:gridCol w:w="1016"/>
              <w:gridCol w:w="960"/>
              <w:gridCol w:w="1160"/>
              <w:gridCol w:w="960"/>
              <w:gridCol w:w="960"/>
              <w:gridCol w:w="1260"/>
              <w:gridCol w:w="960"/>
            </w:tblGrid>
            <w:tr w:rsidR="00F47C22" w:rsidRPr="00F47C22" w:rsidTr="00F47C22">
              <w:trPr>
                <w:trHeight w:val="255"/>
              </w:trPr>
              <w:tc>
                <w:tcPr>
                  <w:tcW w:w="11820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270"/>
              </w:trPr>
              <w:tc>
                <w:tcPr>
                  <w:tcW w:w="11820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Уведомление № 68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720" w:type="dxa"/>
                  <w:gridSpan w:val="1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об изменении бюджетных ассигнований бюджета администрация Быстровского сельсовета Искитимского района Новосибирской области на 2019 год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720" w:type="dxa"/>
                  <w:gridSpan w:val="1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1820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от 25 октября 2019 г.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31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43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6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Главный распорядитель бюджетных средств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8180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администрация Быстровского сельсовета Искитимского района Новосибирской области</w:t>
                  </w:r>
                </w:p>
              </w:tc>
            </w:tr>
            <w:tr w:rsidR="00F47C22" w:rsidRPr="00F47C22" w:rsidTr="00F47C22">
              <w:trPr>
                <w:trHeight w:val="18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00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48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Получатель бюджетных средств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8180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администрация Быстровского сельсовета Искитимского района Новосибирской области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36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Основание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180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Решение сессии Искитимского района</w:t>
                  </w:r>
                </w:p>
              </w:tc>
            </w:tr>
            <w:tr w:rsidR="00F47C22" w:rsidRPr="00F47C22" w:rsidTr="00F47C22">
              <w:trPr>
                <w:trHeight w:val="27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720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28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Единица измерения: руб.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27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460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Код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040" w:type="dxa"/>
                  <w:gridSpan w:val="4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Бюджетные ассигнования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Сумма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F47C22" w:rsidRPr="00F47C22" w:rsidTr="00F47C22">
              <w:trPr>
                <w:trHeight w:val="69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раздела по ФКР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подраздела по ФКР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целевой статьи по КЦСР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вида по КВР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КОСГУ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типа средств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КЦС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квартал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квартал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квартал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квартал</w:t>
                  </w:r>
                </w:p>
              </w:tc>
              <w:tc>
                <w:tcPr>
                  <w:tcW w:w="1260" w:type="dxa"/>
                  <w:vMerge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КРКС</w:t>
                  </w:r>
                </w:p>
              </w:tc>
            </w:tr>
            <w:tr w:rsidR="00F47C22" w:rsidRPr="00F47C22" w:rsidTr="00F47C22">
              <w:trPr>
                <w:trHeight w:val="22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04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9900000190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-4 900,00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-907,04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-5 807,04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0001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04</w:t>
                  </w:r>
                </w:p>
              </w:tc>
              <w:tc>
                <w:tcPr>
                  <w:tcW w:w="10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9900000190</w:t>
                  </w:r>
                </w:p>
              </w:tc>
              <w:tc>
                <w:tcPr>
                  <w:tcW w:w="88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853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292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-590,78</w:t>
                  </w:r>
                </w:p>
              </w:tc>
              <w:tc>
                <w:tcPr>
                  <w:tcW w:w="11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-590,78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0001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10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9900000920</w:t>
                  </w:r>
                </w:p>
              </w:tc>
              <w:tc>
                <w:tcPr>
                  <w:tcW w:w="88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853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292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-8,95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-8,95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09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5000002180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221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5 807,04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5 807,04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09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5000002180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225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-150,40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-150,40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09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0050002180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226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-132,18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-132,18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5810001000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853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293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-0,04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-0,04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5830004000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226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-765,65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-765,65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5900070510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211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01.23.86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221.253.007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113 400,00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113 400,00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59000L2992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1 648,00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1 648,00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59000L2992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01.23.21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123.146.116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29 972,64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29 972,64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59000L2992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01.23.21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223.146.116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1 327,36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1 327,36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-0,04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-5 032,18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112 475,00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38 755,04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144 700,00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F47C22" w:rsidRPr="00F47C22" w:rsidTr="00F47C22">
              <w:trPr>
                <w:trHeight w:val="39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EE5B9B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Глава администраи</w:t>
                  </w:r>
                  <w:r w:rsidR="00F47C22"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</w:t>
                  </w:r>
                </w:p>
              </w:tc>
              <w:tc>
                <w:tcPr>
                  <w:tcW w:w="366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F47C2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Павленко А.А.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47C22" w:rsidRPr="00F47C22" w:rsidTr="00F47C22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47C22" w:rsidRPr="00F47C22" w:rsidRDefault="00F47C22" w:rsidP="00F47C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EE5B9B" w:rsidRDefault="00EE5B9B" w:rsidP="00EE5B9B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  <w:sectPr w:rsidR="00EE5B9B" w:rsidSect="00EE5B9B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tbl>
      <w:tblPr>
        <w:tblW w:w="9605" w:type="dxa"/>
        <w:tblInd w:w="-885" w:type="dxa"/>
        <w:tblLook w:val="04A0"/>
      </w:tblPr>
      <w:tblGrid>
        <w:gridCol w:w="221"/>
        <w:gridCol w:w="203"/>
        <w:gridCol w:w="9181"/>
      </w:tblGrid>
      <w:tr w:rsidR="00B22593" w:rsidRPr="001A0E72" w:rsidTr="00EE5B9B">
        <w:trPr>
          <w:gridBefore w:val="2"/>
          <w:wBefore w:w="466" w:type="dxa"/>
          <w:trHeight w:val="28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B9B" w:rsidRPr="008161CB" w:rsidRDefault="00EE5B9B" w:rsidP="00EE5B9B">
            <w:pPr>
              <w:tabs>
                <w:tab w:val="left" w:pos="411"/>
                <w:tab w:val="left" w:pos="7200"/>
              </w:tabs>
              <w:ind w:left="180"/>
              <w:jc w:val="center"/>
              <w:outlineLvl w:val="0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lastRenderedPageBreak/>
              <w:t>«</w:t>
            </w:r>
            <w:r w:rsidRPr="008161CB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ПОЖАРНАЯ БЕЗОПАСНОСТЬ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!!!»</w:t>
            </w:r>
          </w:p>
          <w:p w:rsidR="00EE5B9B" w:rsidRPr="00EE5B9B" w:rsidRDefault="00EE5B9B" w:rsidP="00EE5B9B">
            <w:pPr>
              <w:tabs>
                <w:tab w:val="left" w:pos="411"/>
                <w:tab w:val="left" w:pos="7200"/>
              </w:tabs>
              <w:ind w:left="180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E5B9B">
              <w:rPr>
                <w:rFonts w:ascii="Times New Roman" w:hAnsi="Times New Roman" w:cs="Times New Roman"/>
                <w:sz w:val="20"/>
                <w:szCs w:val="20"/>
              </w:rPr>
              <w:t>Информация о пожарах за неделю</w:t>
            </w:r>
          </w:p>
          <w:p w:rsidR="00EE5B9B" w:rsidRPr="00EE5B9B" w:rsidRDefault="00EE5B9B" w:rsidP="00EE5B9B">
            <w:pPr>
              <w:tabs>
                <w:tab w:val="left" w:pos="2880"/>
              </w:tabs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5B9B" w:rsidRPr="00EE5B9B" w:rsidRDefault="00EE5B9B" w:rsidP="00EE5B9B">
            <w:pPr>
              <w:tabs>
                <w:tab w:val="left" w:pos="7200"/>
              </w:tabs>
              <w:ind w:left="18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E5B9B">
              <w:rPr>
                <w:rFonts w:ascii="Times New Roman" w:hAnsi="Times New Roman" w:cs="Times New Roman"/>
                <w:sz w:val="20"/>
                <w:szCs w:val="20"/>
              </w:rPr>
              <w:t>Информация о  происшествиях на территории г. Искитима и Искитимского района Новосибирской области с 14 октября по 21 октября 2019 года.</w:t>
            </w:r>
          </w:p>
          <w:tbl>
            <w:tblPr>
              <w:tblW w:w="9969" w:type="dxa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296"/>
              <w:gridCol w:w="1590"/>
              <w:gridCol w:w="7083"/>
            </w:tblGrid>
            <w:tr w:rsidR="00EE5B9B" w:rsidRPr="00EE5B9B" w:rsidTr="00EF5491">
              <w:tblPrEx>
                <w:tblCellMar>
                  <w:top w:w="0" w:type="dxa"/>
                  <w:bottom w:w="0" w:type="dxa"/>
                </w:tblCellMar>
              </w:tblPrEx>
              <w:trPr>
                <w:trHeight w:val="282"/>
              </w:trPr>
              <w:tc>
                <w:tcPr>
                  <w:tcW w:w="1296" w:type="dxa"/>
                </w:tcPr>
                <w:p w:rsidR="00EE5B9B" w:rsidRPr="00EE5B9B" w:rsidRDefault="00EE5B9B" w:rsidP="00EF549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</w:p>
              </w:tc>
              <w:tc>
                <w:tcPr>
                  <w:tcW w:w="1590" w:type="dxa"/>
                </w:tcPr>
                <w:p w:rsidR="00EE5B9B" w:rsidRPr="00EE5B9B" w:rsidRDefault="00EE5B9B" w:rsidP="00EF549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сообщения</w:t>
                  </w:r>
                </w:p>
              </w:tc>
              <w:tc>
                <w:tcPr>
                  <w:tcW w:w="7083" w:type="dxa"/>
                </w:tcPr>
                <w:p w:rsidR="00EE5B9B" w:rsidRPr="00EE5B9B" w:rsidRDefault="00EE5B9B" w:rsidP="00EF549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Объект, последствия, причина, виновники пож</w:t>
                  </w: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</w:t>
                  </w:r>
                </w:p>
              </w:tc>
            </w:tr>
            <w:tr w:rsidR="00EE5B9B" w:rsidRPr="00EE5B9B" w:rsidTr="00EF5491">
              <w:tblPrEx>
                <w:tblCellMar>
                  <w:top w:w="0" w:type="dxa"/>
                  <w:bottom w:w="0" w:type="dxa"/>
                </w:tblCellMar>
              </w:tblPrEx>
              <w:trPr>
                <w:trHeight w:val="1155"/>
              </w:trPr>
              <w:tc>
                <w:tcPr>
                  <w:tcW w:w="1296" w:type="dxa"/>
                </w:tcPr>
                <w:p w:rsidR="00EE5B9B" w:rsidRPr="00EE5B9B" w:rsidRDefault="00EE5B9B" w:rsidP="00EF549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19.10.19</w:t>
                  </w:r>
                </w:p>
              </w:tc>
              <w:tc>
                <w:tcPr>
                  <w:tcW w:w="1590" w:type="dxa"/>
                </w:tcPr>
                <w:p w:rsidR="00EE5B9B" w:rsidRPr="00EE5B9B" w:rsidRDefault="00EE5B9B" w:rsidP="00EF549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04ч.14м.</w:t>
                  </w:r>
                </w:p>
              </w:tc>
              <w:tc>
                <w:tcPr>
                  <w:tcW w:w="7083" w:type="dxa"/>
                </w:tcPr>
                <w:p w:rsidR="00EE5B9B" w:rsidRPr="00EE5B9B" w:rsidRDefault="00EE5B9B" w:rsidP="00EF5491">
                  <w:pPr>
                    <w:ind w:left="8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НСО, Искитимский район, с. Улыбино, произошел пожар в строительном вагончике. В результате вагончик уничтожен полностью на площади 10 м.кв. Предполагаемая причина пожара неисправность печного отопления.</w:t>
                  </w:r>
                </w:p>
              </w:tc>
            </w:tr>
            <w:tr w:rsidR="00EE5B9B" w:rsidRPr="00EE5B9B" w:rsidTr="00EF5491">
              <w:tblPrEx>
                <w:tblCellMar>
                  <w:top w:w="0" w:type="dxa"/>
                  <w:bottom w:w="0" w:type="dxa"/>
                </w:tblCellMar>
              </w:tblPrEx>
              <w:trPr>
                <w:trHeight w:val="1155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5B9B" w:rsidRPr="00EE5B9B" w:rsidRDefault="00EE5B9B" w:rsidP="00EF549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21.10.19</w:t>
                  </w:r>
                </w:p>
              </w:tc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5B9B" w:rsidRPr="00EE5B9B" w:rsidRDefault="00EE5B9B" w:rsidP="00EF549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04ч. 44м</w:t>
                  </w:r>
                </w:p>
              </w:tc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5B9B" w:rsidRPr="00EE5B9B" w:rsidRDefault="00EE5B9B" w:rsidP="00EF5491">
                  <w:pPr>
                    <w:ind w:left="8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НСО, г. Искитиме, переулок Семипалатинский произошел пожар в частном доме. В результате пожара уничтожена веранда, квартир закопчены по всей площади. Предполагаемая причина пожара - поджог.</w:t>
                  </w:r>
                </w:p>
              </w:tc>
            </w:tr>
            <w:tr w:rsidR="00EE5B9B" w:rsidRPr="00EE5B9B" w:rsidTr="00EF5491">
              <w:tblPrEx>
                <w:tblCellMar>
                  <w:top w:w="0" w:type="dxa"/>
                  <w:bottom w:w="0" w:type="dxa"/>
                </w:tblCellMar>
              </w:tblPrEx>
              <w:trPr>
                <w:trHeight w:val="1155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5B9B" w:rsidRPr="00EE5B9B" w:rsidRDefault="00EE5B9B" w:rsidP="00EF549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21.10.19</w:t>
                  </w:r>
                </w:p>
              </w:tc>
              <w:tc>
                <w:tcPr>
                  <w:tcW w:w="1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5B9B" w:rsidRPr="00EE5B9B" w:rsidRDefault="00EE5B9B" w:rsidP="00EF549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09ч. 00м</w:t>
                  </w:r>
                </w:p>
              </w:tc>
              <w:tc>
                <w:tcPr>
                  <w:tcW w:w="7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5B9B" w:rsidRPr="00EE5B9B" w:rsidRDefault="00EE5B9B" w:rsidP="00EF5491">
                  <w:pPr>
                    <w:ind w:left="8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E5B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НСО, г. Искитиме, ул. Нагорная произошел пожар в контейнере для сбора мусора. В результате пожара повреждены два пластиковых контейнера. Предполагаемая причина пожара – неосторожное обращение с огнем.</w:t>
                  </w:r>
                </w:p>
              </w:tc>
            </w:tr>
          </w:tbl>
          <w:p w:rsidR="00EE5B9B" w:rsidRPr="00EE5B9B" w:rsidRDefault="00EE5B9B" w:rsidP="00EE5B9B">
            <w:pPr>
              <w:ind w:right="-1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5B9B">
              <w:rPr>
                <w:rFonts w:ascii="Times New Roman" w:hAnsi="Times New Roman" w:cs="Times New Roman"/>
                <w:sz w:val="20"/>
                <w:szCs w:val="20"/>
              </w:rPr>
              <w:t xml:space="preserve">  Начальник отдела  </w:t>
            </w:r>
          </w:p>
          <w:p w:rsidR="00EE5B9B" w:rsidRDefault="00EE5B9B" w:rsidP="00EE5B9B">
            <w:pPr>
              <w:ind w:left="180" w:right="-186"/>
              <w:jc w:val="both"/>
              <w:rPr>
                <w:sz w:val="26"/>
                <w:szCs w:val="26"/>
              </w:rPr>
            </w:pPr>
            <w:r w:rsidRPr="00EE5B9B">
              <w:rPr>
                <w:rFonts w:ascii="Times New Roman" w:hAnsi="Times New Roman" w:cs="Times New Roman"/>
                <w:sz w:val="20"/>
                <w:szCs w:val="20"/>
              </w:rPr>
              <w:t>майор  вн. службы                                                                                    А.М. Иванов</w:t>
            </w:r>
          </w:p>
          <w:p w:rsidR="00EE5B9B" w:rsidRPr="00766483" w:rsidRDefault="00EE5B9B" w:rsidP="00EE5B9B">
            <w:pPr>
              <w:rPr>
                <w:sz w:val="26"/>
                <w:szCs w:val="26"/>
              </w:rPr>
            </w:pPr>
          </w:p>
          <w:p w:rsidR="00EE5B9B" w:rsidRPr="005F0FF0" w:rsidRDefault="00EE5B9B" w:rsidP="00EE5B9B">
            <w:pPr>
              <w:tabs>
                <w:tab w:val="left" w:pos="411"/>
                <w:tab w:val="left" w:pos="7200"/>
              </w:tabs>
              <w:ind w:left="18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0FF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Информация о пожарах за неделю</w:t>
            </w:r>
          </w:p>
          <w:p w:rsidR="00EE5B9B" w:rsidRPr="000D5B8F" w:rsidRDefault="00EE5B9B" w:rsidP="00EE5B9B">
            <w:pPr>
              <w:ind w:left="-720" w:right="-18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D5B8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Федеральный государственный пожарный надзор информирует!</w:t>
            </w:r>
          </w:p>
          <w:p w:rsidR="00EE5B9B" w:rsidRDefault="00EE5B9B" w:rsidP="00EE5B9B">
            <w:pPr>
              <w:ind w:right="-18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-720" w:right="-18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B57D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953000" cy="2333625"/>
                  <wp:effectExtent l="19050" t="0" r="0" b="0"/>
                  <wp:docPr id="22" name="Рисунок 5" descr="http://burmistrovsky.ru/wp-content/uploads/2018/02/IP_212-41M_-520x245.jpg">
                    <a:hlinkClick xmlns:a="http://schemas.openxmlformats.org/drawingml/2006/main" r:id="rId14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urmistrovsky.ru/wp-content/uploads/2018/02/IP_212-41M_-520x245.jpg">
                            <a:hlinkClick r:id="rId14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B8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</w:p>
          <w:p w:rsidR="00EE5B9B" w:rsidRPr="00AB57D0" w:rsidRDefault="00EE5B9B" w:rsidP="00EE5B9B">
            <w:pPr>
              <w:shd w:val="clear" w:color="auto" w:fill="FFFFFF"/>
              <w:spacing w:after="0" w:line="360" w:lineRule="atLeast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hyperlink r:id="rId16" w:tooltip="Чтобы обезопасить себя и своих близких предлагаем Вам задуматься об установке в своем жилом помещении автономного дымового пожарного извещателя" w:history="1">
              <w:r w:rsidRPr="00AB57D0">
                <w:rPr>
                  <w:rFonts w:ascii="Times New Roman" w:eastAsia="Times New Roman" w:hAnsi="Times New Roman" w:cs="Times New Roman"/>
                  <w:color w:val="0752C1"/>
                  <w:sz w:val="24"/>
                  <w:szCs w:val="24"/>
                  <w:u w:val="single"/>
                  <w:lang w:eastAsia="ru-RU"/>
                </w:rPr>
                <w:t>Чтобы обезопасить себя и своих близких предлагаем Вам задуматься об установке в своем жилом помещении автономного дымового пожарного извещателя</w:t>
              </w:r>
            </w:hyperlink>
          </w:p>
          <w:p w:rsidR="00EE5B9B" w:rsidRPr="00AB57D0" w:rsidRDefault="00EE5B9B" w:rsidP="00EE5B9B">
            <w:pPr>
              <w:shd w:val="clear" w:color="auto" w:fill="FFFFFF"/>
              <w:spacing w:after="0" w:line="38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5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статистике наибольшее количество пожаров с тяжкими последствиями (гибель и </w:t>
            </w:r>
            <w:r w:rsidRPr="00AB57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травмирование людей) происходит в жилых помещениях (квартиры,  частные  и  садовые дома). Основной причиной наступления тяжких последствий является позднее обнаружение пожара, нахождение людей на момент...</w:t>
            </w:r>
          </w:p>
          <w:p w:rsidR="00EE5B9B" w:rsidRPr="00AB57D0" w:rsidRDefault="00EE5B9B" w:rsidP="00EE5B9B">
            <w:pPr>
              <w:ind w:left="-720" w:right="-18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EE5B9B" w:rsidRDefault="00EE5B9B" w:rsidP="00EE5B9B">
            <w:pPr>
              <w:ind w:left="-720" w:right="-18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E5B9B" w:rsidRPr="000D5B8F" w:rsidRDefault="00EE5B9B" w:rsidP="00EE5B9B">
            <w:pPr>
              <w:ind w:left="-720" w:right="-18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D5B8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E5B9B" w:rsidRPr="000D5B8F" w:rsidRDefault="00EE5B9B" w:rsidP="00EE5B9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Несмотря на проводимую профилактическую работу и усиление контроля по обеспечению пожарной безопасности в жилом секторе на данной категории объектов продолжается тенденция роста количества пожаров, гибели и травматизма от них людей.</w:t>
            </w:r>
          </w:p>
          <w:p w:rsidR="00EE5B9B" w:rsidRPr="000D5B8F" w:rsidRDefault="00EE5B9B" w:rsidP="00EE5B9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          В целях недопущения резкого обострения оперативной обстановки с пожарами на объектах жилого сектора, а также с учетом понижения температур, администрация Быстровского сельсовета и пожарная часть №102 по Искитимскому району обращается к ВАМ,</w:t>
            </w:r>
          </w:p>
          <w:p w:rsidR="00EE5B9B" w:rsidRPr="000D5B8F" w:rsidRDefault="00EE5B9B" w:rsidP="00EE5B9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C9F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030" type="#_x0000_t187" style="position:absolute;left:0;text-align:left;margin-left:-5.4pt;margin-top:4.85pt;width:36pt;height:42.25pt;z-index:251660288" adj="8070" fillcolor="#f60" strokecolor="#f60"/>
              </w:pict>
            </w:r>
          </w:p>
          <w:p w:rsidR="00EE5B9B" w:rsidRPr="000D5B8F" w:rsidRDefault="00EE5B9B" w:rsidP="00EE5B9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D5B8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Уважаемые жители наших сел!</w:t>
            </w:r>
          </w:p>
          <w:p w:rsidR="00EE5B9B" w:rsidRPr="000D5B8F" w:rsidRDefault="00EE5B9B" w:rsidP="00EE5B9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Запрещается эксплуатировать печи и другие отопительные приборы без противопожарных разделок (отступок) от горючих конструкций, предтопочных листов, изготовленных из негорючего материала размером не менее 0,5 x </w:t>
            </w:r>
            <w:smartTag w:uri="urn:schemas-microsoft-com:office:smarttags" w:element="metricconverter">
              <w:smartTagPr>
                <w:attr w:name="ProductID" w:val="0,7 метра"/>
              </w:smartTagPr>
              <w:r w:rsidRPr="000D5B8F">
                <w:rPr>
                  <w:rFonts w:ascii="Times New Roman" w:hAnsi="Times New Roman" w:cs="Times New Roman"/>
                  <w:sz w:val="18"/>
                  <w:szCs w:val="18"/>
                </w:rPr>
                <w:t>0,7 метра</w:t>
              </w:r>
            </w:smartTag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 (на деревянном или другом полу из горючих материалов), а также при наличии прогаров и повреждений в разделках (отступках) и предтопочных листах.</w:t>
            </w:r>
          </w:p>
          <w:p w:rsidR="00EE5B9B" w:rsidRPr="000D5B8F" w:rsidRDefault="00EE5B9B" w:rsidP="00EE5B9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      - При эксплуатации печного отопления </w:t>
            </w:r>
            <w:r w:rsidRPr="000D5B8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запрещается</w:t>
            </w: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а) оставлять без присмотра печи, которые топятся, а также поручать надзор за ними детям;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б) располагать топливо, другие горючие вещества и материалы на предтопочном листе;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в) применять для розжига печей бензин, керосин, дизельное топливо и другие легковоспламеняющиеся и горючие жидкости;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г) топить углем, коксом и газом печи, не предназначенные для этих видов топлива;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д) производить топку печей во время проведения в помещениях собраний и других массовых мероприятий;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е) использовать вентиляционные и газовые каналы в качестве дымоходов;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ж) перекаливать печи.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Зола и шлак, выгребаемые из топок, должны быть залиты водой и удалены в специально отведенное для них место.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-  Товары, стеллажи, витрины, прилавки, шкафы и другое оборудование располагаются на расстоянии не менее </w:t>
            </w:r>
            <w:smartTag w:uri="urn:schemas-microsoft-com:office:smarttags" w:element="metricconverter">
              <w:smartTagPr>
                <w:attr w:name="ProductID" w:val="0,7 метра"/>
              </w:smartTagPr>
              <w:r w:rsidRPr="000D5B8F">
                <w:rPr>
                  <w:rFonts w:ascii="Times New Roman" w:hAnsi="Times New Roman" w:cs="Times New Roman"/>
                  <w:sz w:val="18"/>
                  <w:szCs w:val="18"/>
                </w:rPr>
                <w:t>0,7 метра</w:t>
              </w:r>
            </w:smartTag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 от печей, а от топочных отверстий - не менее </w:t>
            </w:r>
            <w:smartTag w:uri="urn:schemas-microsoft-com:office:smarttags" w:element="metricconverter">
              <w:smartTagPr>
                <w:attr w:name="ProductID" w:val="1,25 метра"/>
              </w:smartTagPr>
              <w:r w:rsidRPr="000D5B8F">
                <w:rPr>
                  <w:rFonts w:ascii="Times New Roman" w:hAnsi="Times New Roman" w:cs="Times New Roman"/>
                  <w:sz w:val="18"/>
                  <w:szCs w:val="18"/>
                </w:rPr>
                <w:t>1,25 метра</w:t>
              </w:r>
            </w:smartTag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C9F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pict>
                <v:shape id="_x0000_s1031" type="#_x0000_t187" style="position:absolute;left:0;text-align:left;margin-left:-5.15pt;margin-top:43.5pt;width:36pt;height:42.25pt;z-index:251661312" adj="8070" fillcolor="#f60" strokecolor="#f60"/>
              </w:pict>
            </w: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При эксплуатации металлических печей оборудование должно располагаться на расстоянии, указанном в инструкции предприятия-изготовителя металлических печей, но не менее чем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0D5B8F">
                <w:rPr>
                  <w:rFonts w:ascii="Times New Roman" w:hAnsi="Times New Roman" w:cs="Times New Roman"/>
                  <w:sz w:val="18"/>
                  <w:szCs w:val="18"/>
                </w:rPr>
                <w:t>2 метра</w:t>
              </w:r>
            </w:smartTag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 от металлической печи.</w:t>
            </w:r>
          </w:p>
          <w:p w:rsidR="00EE5B9B" w:rsidRPr="000D5B8F" w:rsidRDefault="00EE5B9B" w:rsidP="00EE5B9B">
            <w:pPr>
              <w:ind w:left="90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При эксплуатации действующих электроустановок </w:t>
            </w:r>
            <w:r w:rsidRPr="000D5B8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запрещается</w:t>
            </w:r>
            <w:r w:rsidRPr="000D5B8F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EE5B9B" w:rsidRPr="000D5B8F" w:rsidRDefault="00EE5B9B" w:rsidP="00EE5B9B">
            <w:pPr>
              <w:ind w:left="108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а) эксплуатировать электропровода и кабели с видимыми нарушениями изоляции;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б) пользоваться розетками, рубильниками, другими электроустановочными изделиями с повреждениями;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в)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г)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д) применять нестандартные (самодельные) электронагревательные приборы;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е)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      </w:r>
          </w:p>
          <w:p w:rsidR="00EE5B9B" w:rsidRPr="000D5B8F" w:rsidRDefault="00EE5B9B" w:rsidP="00EE5B9B">
            <w:pPr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ж) размещать (складировать) в электрощитовых (у электрощитов), у электродвигателей и пусковой аппаратуры горючие (в том числе легковоспламеняющиеся) вещества и материалы;</w:t>
            </w:r>
          </w:p>
          <w:p w:rsidR="00EE5B9B" w:rsidRPr="000D5B8F" w:rsidRDefault="00EE5B9B" w:rsidP="00EE5B9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      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      </w:r>
          </w:p>
          <w:p w:rsidR="00EE5B9B" w:rsidRPr="000D5B8F" w:rsidRDefault="00EE5B9B" w:rsidP="00EE5B9B">
            <w:pPr>
              <w:ind w:left="9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C9F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pict>
                <v:shape id="_x0000_s1032" type="#_x0000_t187" style="position:absolute;left:0;text-align:left;margin-left:-5.15pt;margin-top:10.55pt;width:36pt;height:42.25pt;z-index:251662336" adj="8070" fillcolor="#f60" strokecolor="#f60"/>
              </w:pict>
            </w:r>
          </w:p>
          <w:p w:rsidR="00EE5B9B" w:rsidRPr="000D5B8F" w:rsidRDefault="00EE5B9B" w:rsidP="00EE5B9B">
            <w:pPr>
              <w:ind w:left="90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эксплуатации газовых баллонов и  газовых приборов: </w:t>
            </w:r>
          </w:p>
          <w:p w:rsidR="00EE5B9B" w:rsidRPr="000D5B8F" w:rsidRDefault="00EE5B9B" w:rsidP="00EE5B9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Pr="000D5B8F" w:rsidRDefault="00EE5B9B" w:rsidP="00EE5B9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 w:rsidRPr="000D5B8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Запрещается</w:t>
            </w:r>
            <w:r w:rsidRPr="000D5B8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хранение баллонов с горючими газами в индивидуальных жилых домах,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лоджиях.</w:t>
            </w:r>
          </w:p>
          <w:p w:rsidR="00EE5B9B" w:rsidRPr="000D5B8F" w:rsidRDefault="00EE5B9B" w:rsidP="00EE5B9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- Газовые баллоны для бытовых газовых приборов (в том числе кухонных плит, водогрейных котлов, газовых колонок), за исключением 1 баллона объемом не более </w:t>
            </w:r>
            <w:smartTag w:uri="urn:schemas-microsoft-com:office:smarttags" w:element="metricconverter">
              <w:smartTagPr>
                <w:attr w:name="ProductID" w:val="5 литров"/>
              </w:smartTagPr>
              <w:r w:rsidRPr="000D5B8F">
                <w:rPr>
                  <w:rFonts w:ascii="Times New Roman" w:hAnsi="Times New Roman" w:cs="Times New Roman"/>
                  <w:sz w:val="18"/>
                  <w:szCs w:val="18"/>
                </w:rPr>
                <w:t>5 литров</w:t>
              </w:r>
            </w:smartTag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, подключенного к газовой плите заводского изготовления, располагаются вне зданий в пристройках (шкафах или под кожухами, закрывающими верхнюю часть баллонов и редуктор) из негорючих материалов у глухого простенка стены на расстоянии не менее </w:t>
            </w:r>
            <w:smartTag w:uri="urn:schemas-microsoft-com:office:smarttags" w:element="metricconverter">
              <w:smartTagPr>
                <w:attr w:name="ProductID" w:val="5 метров"/>
              </w:smartTagPr>
              <w:r w:rsidRPr="000D5B8F">
                <w:rPr>
                  <w:rFonts w:ascii="Times New Roman" w:hAnsi="Times New Roman" w:cs="Times New Roman"/>
                  <w:sz w:val="18"/>
                  <w:szCs w:val="18"/>
                </w:rPr>
                <w:t>5 метров</w:t>
              </w:r>
            </w:smartTag>
            <w:r w:rsidRPr="000D5B8F">
              <w:rPr>
                <w:rFonts w:ascii="Times New Roman" w:hAnsi="Times New Roman" w:cs="Times New Roman"/>
                <w:sz w:val="18"/>
                <w:szCs w:val="18"/>
              </w:rPr>
              <w:t xml:space="preserve"> от входов в здание, цокольные и подвальные этажи.</w:t>
            </w:r>
          </w:p>
          <w:p w:rsidR="00EE5B9B" w:rsidRPr="000D5B8F" w:rsidRDefault="00EE5B9B" w:rsidP="00EE5B9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- Пристройки и шкафы для газовых баллонов должны запираться на замок и иметь жалюзи для проветривания, а также предупреждающие надписи "Огнеопасно. Газ".</w:t>
            </w:r>
          </w:p>
          <w:p w:rsidR="00EE5B9B" w:rsidRPr="000D5B8F" w:rsidRDefault="00EE5B9B" w:rsidP="00EE5B9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- У входа в индивидуальные жилые дома, а также в помещения зданий и сооружений, в которых применяются газовые баллоны, размещается предупреждающий знак пожарной безопасности с надписью "Огнеопасно. Баллоны с газом".</w:t>
            </w:r>
          </w:p>
          <w:p w:rsidR="00EE5B9B" w:rsidRPr="000D5B8F" w:rsidRDefault="00EE5B9B" w:rsidP="00EE5B9B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D5B8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При использовании бытовых газовых приборов запрещается:</w:t>
            </w:r>
          </w:p>
          <w:p w:rsidR="00EE5B9B" w:rsidRPr="000D5B8F" w:rsidRDefault="00EE5B9B" w:rsidP="00EE5B9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а) эксплуатация бытовых газовых приборов при утечке газа;</w:t>
            </w:r>
          </w:p>
          <w:p w:rsidR="00EE5B9B" w:rsidRPr="000D5B8F" w:rsidRDefault="00EE5B9B" w:rsidP="00EE5B9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б) присоединение деталей газовой арматуры с помощью искрообразующего инструмента;</w:t>
            </w:r>
          </w:p>
          <w:p w:rsidR="00EE5B9B" w:rsidRPr="000D5B8F" w:rsidRDefault="00EE5B9B" w:rsidP="00EE5B9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в) проверка герметичности соединений с помощью источников открытого пламени, в том      числе спичек, зажигалок, свечей.</w:t>
            </w:r>
          </w:p>
          <w:p w:rsidR="00EE5B9B" w:rsidRPr="000D5B8F" w:rsidRDefault="00EE5B9B" w:rsidP="00EE5B9B">
            <w:pPr>
              <w:jc w:val="both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</w:pPr>
            <w:r w:rsidRPr="000D5B8F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           </w:t>
            </w:r>
            <w:r w:rsidRPr="000D5B8F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Помните!!!</w:t>
            </w:r>
          </w:p>
          <w:p w:rsidR="00EE5B9B" w:rsidRPr="000D5B8F" w:rsidRDefault="00EE5B9B" w:rsidP="00EE5B9B">
            <w:pPr>
              <w:ind w:left="252" w:firstLine="54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Вышеперечисленные мероприятия – выдержки из правил противопожарного режима в Российской Федерации,</w:t>
            </w:r>
            <w:r w:rsidRPr="000D5B8F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</w:t>
            </w:r>
            <w:r w:rsidRPr="000D5B8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      </w:r>
            <w:r w:rsidRPr="000D5B8F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наступает административная ответственность</w:t>
            </w:r>
            <w:r w:rsidRPr="000D5B8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, при этом виновные лица могут подвергнуться штрафу в размере:</w:t>
            </w:r>
          </w:p>
          <w:p w:rsidR="00EE5B9B" w:rsidRPr="000D5B8F" w:rsidRDefault="00EE5B9B" w:rsidP="00EE5B9B">
            <w:pPr>
              <w:ind w:left="252" w:right="-185" w:firstLine="540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- </w:t>
            </w:r>
            <w:r w:rsidRPr="000D5B8F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Граждане от 1000 до 5000 рублей;</w:t>
            </w:r>
          </w:p>
          <w:p w:rsidR="00EE5B9B" w:rsidRPr="000D5B8F" w:rsidRDefault="00EE5B9B" w:rsidP="00EE5B9B">
            <w:pPr>
              <w:ind w:left="252" w:right="-185" w:firstLine="540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- Должностные лица и индивидуальные предприниматели  от 6000 до 50 000 рублей;</w:t>
            </w:r>
          </w:p>
          <w:p w:rsidR="00EE5B9B" w:rsidRPr="000D5B8F" w:rsidRDefault="00EE5B9B" w:rsidP="00EE5B9B">
            <w:pPr>
              <w:ind w:left="252" w:firstLine="54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- Юридические лица от 150 000 до 1000 000 рублей</w:t>
            </w:r>
          </w:p>
          <w:p w:rsidR="00EE5B9B" w:rsidRPr="008161CB" w:rsidRDefault="00EE5B9B" w:rsidP="00EE5B9B">
            <w:pPr>
              <w:ind w:left="252" w:firstLine="540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А за те же нарушения, которые привели к тяжким последствиям (гибель, травмы) наступает </w:t>
            </w:r>
            <w:r w:rsidRPr="000D5B8F">
              <w:rPr>
                <w:rFonts w:ascii="Times New Roman" w:hAnsi="Times New Roman" w:cs="Times New Roman"/>
                <w:b/>
                <w:color w:val="FF0000"/>
                <w:sz w:val="18"/>
                <w:szCs w:val="18"/>
                <w:u w:val="single"/>
              </w:rPr>
              <w:t>уголовная ответственность</w:t>
            </w:r>
            <w:r w:rsidRPr="000D5B8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, за что УК РФ предусматривается лишение свободы.</w:t>
            </w:r>
          </w:p>
          <w:p w:rsidR="00EE5B9B" w:rsidRPr="000D5B8F" w:rsidRDefault="00EE5B9B" w:rsidP="00EE5B9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D5B8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Соблюдайте правила противопожарного режима в РФ, берегите свою жизнь!</w:t>
            </w:r>
          </w:p>
          <w:p w:rsidR="00EE5B9B" w:rsidRPr="000D5B8F" w:rsidRDefault="00EE5B9B" w:rsidP="00EE5B9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Зам.начальника п/ч №102   Поздняков А.В.</w:t>
            </w: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</w:t>
            </w:r>
            <w:r w:rsidRPr="000D5B8F">
              <w:rPr>
                <w:rFonts w:ascii="Times New Roman" w:hAnsi="Times New Roman" w:cs="Times New Roman"/>
                <w:sz w:val="18"/>
                <w:szCs w:val="18"/>
              </w:rPr>
              <w:t>Специалист  Быстровского сельсовета по ГО,ЧС и ПБ  Вазилова О.А.</w:t>
            </w: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400040" cy="3598340"/>
                  <wp:effectExtent l="19050" t="0" r="0" b="0"/>
                  <wp:docPr id="31" name="Рисунок 7" descr="C:\Users\Work\Desktop\пож.памят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rk\Desktop\пож.памят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59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400040" cy="6757081"/>
                  <wp:effectExtent l="19050" t="0" r="0" b="0"/>
                  <wp:docPr id="29" name="Рисунок 5" descr="C:\Users\Work\Desktop\пож. осень памят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ork\Desktop\пож. осень памят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675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B9B" w:rsidRDefault="00EE5B9B" w:rsidP="00EE5B9B">
            <w:pPr>
              <w:ind w:left="180" w:right="-186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>
                  <wp:extent cx="5400040" cy="6751614"/>
                  <wp:effectExtent l="19050" t="0" r="0" b="0"/>
                  <wp:docPr id="30" name="Рисунок 6" descr="C:\Users\Work\Desktop\п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ork\Desktop\пе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675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B9B" w:rsidRDefault="00EE5B9B" w:rsidP="00EE5B9B">
            <w:pPr>
              <w:ind w:left="180" w:right="-186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EE5B9B" w:rsidRDefault="00EE5B9B" w:rsidP="00EE5B9B">
            <w:pPr>
              <w:ind w:left="180" w:right="-186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EE5B9B" w:rsidRDefault="00EE5B9B" w:rsidP="00EE5B9B">
            <w:pPr>
              <w:ind w:left="180" w:right="-186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EE5B9B" w:rsidRDefault="00EE5B9B" w:rsidP="00EE5B9B">
            <w:pPr>
              <w:ind w:left="180" w:right="-186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EE5B9B" w:rsidRDefault="00EE5B9B" w:rsidP="00EE5B9B">
            <w:pPr>
              <w:ind w:left="180" w:right="-186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EE5B9B" w:rsidRDefault="00EE5B9B" w:rsidP="00EE5B9B">
            <w:pPr>
              <w:ind w:right="-186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EE5B9B" w:rsidRPr="008161CB" w:rsidRDefault="00EE5B9B" w:rsidP="00EE5B9B">
            <w:pPr>
              <w:ind w:left="180" w:right="-186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8161CB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lastRenderedPageBreak/>
              <w:t>«ВОДА – БЕЗОПАСНАЯ ТЕРРИТОРИЯ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 !!!</w:t>
            </w:r>
            <w:r w:rsidRPr="008161CB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»</w:t>
            </w: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5400040" cy="4050030"/>
                  <wp:effectExtent l="19050" t="0" r="0" b="0"/>
                  <wp:docPr id="25" name="Рисунок 1" descr="C:\Users\Work\Desktop\л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Desktop\л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405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D55AF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E5B9B" w:rsidRPr="008161CB" w:rsidRDefault="00EE5B9B" w:rsidP="00EE5B9B">
            <w:pPr>
              <w:rPr>
                <w:rFonts w:ascii="Times New Roman" w:eastAsia="Times New Roman" w:hAnsi="Times New Roman" w:cs="Times New Roman"/>
                <w:sz w:val="0"/>
                <w:szCs w:val="0"/>
              </w:rPr>
            </w:pPr>
          </w:p>
          <w:p w:rsidR="00EE5B9B" w:rsidRPr="008161CB" w:rsidRDefault="00EE5B9B" w:rsidP="00EE5B9B">
            <w:pPr>
              <w:rPr>
                <w:rFonts w:ascii="Times New Roman" w:eastAsia="Times New Roman" w:hAnsi="Times New Roman" w:cs="Times New Roman"/>
                <w:sz w:val="0"/>
                <w:szCs w:val="0"/>
              </w:rPr>
            </w:pPr>
            <w:r>
              <w:rPr>
                <w:rFonts w:ascii="Times New Roman" w:eastAsia="Times New Roman" w:hAnsi="Times New Roman" w:cs="Times New Roman"/>
                <w:noProof/>
                <w:sz w:val="0"/>
                <w:lang w:eastAsia="ru-RU"/>
              </w:rPr>
              <w:drawing>
                <wp:inline distT="0" distB="0" distL="0" distR="0">
                  <wp:extent cx="5400040" cy="3817997"/>
                  <wp:effectExtent l="19050" t="0" r="0" b="0"/>
                  <wp:docPr id="27" name="Рисунок 3" descr="C:\Users\Work\Desktop\тонкийл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тонкийл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81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B9B" w:rsidRPr="008161CB" w:rsidRDefault="00EE5B9B" w:rsidP="00EE5B9B">
            <w:pPr>
              <w:rPr>
                <w:rFonts w:ascii="Times New Roman" w:eastAsia="Times New Roman" w:hAnsi="Times New Roman" w:cs="Times New Roman"/>
                <w:sz w:val="0"/>
                <w:szCs w:val="0"/>
              </w:rPr>
            </w:pPr>
          </w:p>
          <w:p w:rsidR="00EE5B9B" w:rsidRPr="008161CB" w:rsidRDefault="00EE5B9B" w:rsidP="00EE5B9B">
            <w:pPr>
              <w:rPr>
                <w:rFonts w:ascii="Times New Roman" w:eastAsia="Times New Roman" w:hAnsi="Times New Roman" w:cs="Times New Roman"/>
                <w:sz w:val="0"/>
                <w:szCs w:val="0"/>
              </w:rPr>
            </w:pPr>
          </w:p>
          <w:p w:rsidR="00EE5B9B" w:rsidRDefault="00EE5B9B" w:rsidP="00EE5B9B">
            <w:pPr>
              <w:rPr>
                <w:rFonts w:ascii="Times New Roman" w:eastAsia="Times New Roman" w:hAnsi="Times New Roman" w:cs="Times New Roman"/>
                <w:sz w:val="0"/>
                <w:szCs w:val="0"/>
              </w:rPr>
            </w:pPr>
          </w:p>
          <w:p w:rsidR="00EE5B9B" w:rsidRDefault="00EE5B9B" w:rsidP="00EE5B9B">
            <w:pPr>
              <w:rPr>
                <w:rFonts w:ascii="Times New Roman" w:eastAsia="Times New Roman" w:hAnsi="Times New Roman" w:cs="Times New Roman"/>
                <w:sz w:val="0"/>
                <w:szCs w:val="0"/>
              </w:rPr>
            </w:pPr>
          </w:p>
          <w:p w:rsidR="00EE5B9B" w:rsidRDefault="00EE5B9B" w:rsidP="00EE5B9B">
            <w:pPr>
              <w:tabs>
                <w:tab w:val="left" w:pos="2055"/>
              </w:tabs>
              <w:rPr>
                <w:rFonts w:ascii="Times New Roman" w:eastAsia="Times New Roman" w:hAnsi="Times New Roman" w:cs="Times New Roman"/>
                <w:sz w:val="0"/>
                <w:szCs w:val="0"/>
              </w:rPr>
            </w:pPr>
            <w:r>
              <w:rPr>
                <w:rFonts w:ascii="Times New Roman" w:eastAsia="Times New Roman" w:hAnsi="Times New Roman" w:cs="Times New Roman"/>
                <w:sz w:val="0"/>
                <w:szCs w:val="0"/>
              </w:rPr>
              <w:tab/>
            </w:r>
            <w:r>
              <w:rPr>
                <w:rFonts w:ascii="Times New Roman" w:eastAsia="Times New Roman" w:hAnsi="Times New Roman" w:cs="Times New Roman"/>
                <w:noProof/>
                <w:sz w:val="0"/>
                <w:lang w:eastAsia="ru-RU"/>
              </w:rPr>
              <w:drawing>
                <wp:inline distT="0" distB="0" distL="0" distR="0">
                  <wp:extent cx="5400040" cy="3830880"/>
                  <wp:effectExtent l="19050" t="0" r="0" b="0"/>
                  <wp:docPr id="28" name="Рисунок 4" descr="C:\Users\Work\Desktop\выход на л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rk\Desktop\выход на л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83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B9B" w:rsidRPr="008161CB" w:rsidRDefault="00EE5B9B" w:rsidP="00EE5B9B">
            <w:pPr>
              <w:tabs>
                <w:tab w:val="left" w:pos="2055"/>
              </w:tabs>
              <w:rPr>
                <w:rFonts w:ascii="Times New Roman" w:eastAsia="Times New Roman" w:hAnsi="Times New Roman" w:cs="Times New Roman"/>
                <w:sz w:val="0"/>
                <w:szCs w:val="0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E5B9B" w:rsidRDefault="00EE5B9B" w:rsidP="00EE5B9B">
            <w:pPr>
              <w:ind w:left="180" w:right="-18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144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25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109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126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141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27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25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25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34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78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25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31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1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39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73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76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127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102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102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1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1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1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25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1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4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7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5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43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43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435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780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822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387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67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78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372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1A0E72" w:rsidTr="00EE5B9B">
        <w:trPr>
          <w:gridBefore w:val="2"/>
          <w:wBefore w:w="466" w:type="dxa"/>
          <w:trHeight w:val="578"/>
        </w:trPr>
        <w:tc>
          <w:tcPr>
            <w:tcW w:w="9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593" w:rsidRPr="00282CE6" w:rsidRDefault="00B22593" w:rsidP="001A0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22593" w:rsidRPr="00282CE6" w:rsidTr="00EE5B9B">
        <w:tblPrEx>
          <w:tblLook w:val="0000"/>
        </w:tblPrEx>
        <w:trPr>
          <w:gridAfter w:val="1"/>
          <w:wAfter w:w="9139" w:type="dxa"/>
          <w:trHeight w:val="255"/>
        </w:trPr>
        <w:tc>
          <w:tcPr>
            <w:tcW w:w="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93" w:rsidRPr="004C041A" w:rsidRDefault="00B22593" w:rsidP="004C041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175906" w:rsidRPr="00282CE6" w:rsidTr="00EE5B9B">
        <w:tblPrEx>
          <w:tblLook w:val="0000"/>
        </w:tblPrEx>
        <w:trPr>
          <w:gridAfter w:val="1"/>
          <w:wAfter w:w="9139" w:type="dxa"/>
          <w:trHeight w:val="255"/>
        </w:trPr>
        <w:tc>
          <w:tcPr>
            <w:tcW w:w="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906" w:rsidRPr="004C041A" w:rsidRDefault="00175906" w:rsidP="00175906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175906" w:rsidRPr="00282CE6" w:rsidTr="00EE5B9B">
        <w:tblPrEx>
          <w:tblLook w:val="0000"/>
        </w:tblPrEx>
        <w:trPr>
          <w:gridAfter w:val="1"/>
          <w:wAfter w:w="9139" w:type="dxa"/>
          <w:trHeight w:val="255"/>
        </w:trPr>
        <w:tc>
          <w:tcPr>
            <w:tcW w:w="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5906" w:rsidRPr="004C041A" w:rsidRDefault="00175906" w:rsidP="00175906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B22593" w:rsidRPr="00282CE6" w:rsidTr="00EE5B9B">
        <w:tblPrEx>
          <w:tblLook w:val="0000"/>
        </w:tblPrEx>
        <w:trPr>
          <w:gridAfter w:val="2"/>
          <w:wAfter w:w="9384" w:type="dxa"/>
          <w:trHeight w:val="255"/>
        </w:trPr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593" w:rsidRPr="004C041A" w:rsidRDefault="00B22593" w:rsidP="004C041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22593" w:rsidRPr="00282CE6" w:rsidTr="00EE5B9B">
        <w:tblPrEx>
          <w:tblLook w:val="0000"/>
        </w:tblPrEx>
        <w:trPr>
          <w:gridAfter w:val="2"/>
          <w:wAfter w:w="9384" w:type="dxa"/>
          <w:trHeight w:val="255"/>
        </w:trPr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593" w:rsidRPr="004C041A" w:rsidRDefault="00B22593" w:rsidP="004C041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22593" w:rsidRPr="00282CE6" w:rsidTr="00EE5B9B">
        <w:tblPrEx>
          <w:tblLook w:val="0000"/>
        </w:tblPrEx>
        <w:trPr>
          <w:gridAfter w:val="2"/>
          <w:wAfter w:w="9384" w:type="dxa"/>
          <w:trHeight w:val="255"/>
        </w:trPr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593" w:rsidRPr="004C041A" w:rsidRDefault="00B22593" w:rsidP="004C041A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22593" w:rsidRPr="00282CE6" w:rsidTr="00EE5B9B">
        <w:tblPrEx>
          <w:tblLook w:val="0000"/>
        </w:tblPrEx>
        <w:trPr>
          <w:gridAfter w:val="2"/>
          <w:wAfter w:w="9384" w:type="dxa"/>
          <w:trHeight w:val="255"/>
        </w:trPr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2593" w:rsidRPr="004C041A" w:rsidRDefault="00B22593" w:rsidP="004C041A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246B10" w:rsidRDefault="00246B10" w:rsidP="004C041A">
      <w:pPr>
        <w:rPr>
          <w:rFonts w:ascii="Times New Roman" w:eastAsia="Calibri" w:hAnsi="Times New Roman" w:cs="Times New Roman"/>
        </w:rPr>
        <w:sectPr w:rsidR="00246B10" w:rsidSect="008A779A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tbl>
      <w:tblPr>
        <w:tblW w:w="17534" w:type="dxa"/>
        <w:tblInd w:w="-312" w:type="dxa"/>
        <w:tblLook w:val="0000"/>
      </w:tblPr>
      <w:tblGrid>
        <w:gridCol w:w="5303"/>
        <w:gridCol w:w="3507"/>
        <w:gridCol w:w="685"/>
        <w:gridCol w:w="1555"/>
        <w:gridCol w:w="568"/>
        <w:gridCol w:w="976"/>
        <w:gridCol w:w="976"/>
        <w:gridCol w:w="1720"/>
        <w:gridCol w:w="1102"/>
        <w:gridCol w:w="1142"/>
      </w:tblGrid>
      <w:tr w:rsidR="004C041A" w:rsidRPr="004C041A" w:rsidTr="00246B10">
        <w:trPr>
          <w:trHeight w:val="255"/>
        </w:trPr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041A" w:rsidRPr="004C041A" w:rsidRDefault="004C041A" w:rsidP="004C041A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3C5ADF" w:rsidRDefault="003C5ADF" w:rsidP="003C5ADF">
      <w:pPr>
        <w:tabs>
          <w:tab w:val="left" w:pos="411"/>
          <w:tab w:val="left" w:pos="7200"/>
        </w:tabs>
        <w:ind w:left="180"/>
        <w:outlineLvl w:val="0"/>
        <w:rPr>
          <w:sz w:val="26"/>
          <w:szCs w:val="26"/>
        </w:rPr>
        <w:sectPr w:rsidR="003C5ADF" w:rsidSect="004C041A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p w:rsidR="008161CB" w:rsidRPr="003C5ADF" w:rsidRDefault="008161CB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2141" w:type="dxa"/>
        <w:tblInd w:w="-1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141"/>
      </w:tblGrid>
      <w:tr w:rsidR="003C5ADF" w:rsidTr="003C5ADF">
        <w:trPr>
          <w:trHeight w:val="15795"/>
        </w:trPr>
        <w:tc>
          <w:tcPr>
            <w:tcW w:w="12141" w:type="dxa"/>
          </w:tcPr>
          <w:p w:rsidR="005F0FF0" w:rsidRPr="003C5ADF" w:rsidRDefault="005F0FF0" w:rsidP="005F0FF0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</w:tbl>
    <w:p w:rsidR="003C5ADF" w:rsidRPr="00BF6F03" w:rsidRDefault="003C5ADF" w:rsidP="003C5ADF">
      <w:pPr>
        <w:pStyle w:val="29"/>
        <w:ind w:right="57"/>
        <w:jc w:val="left"/>
      </w:pPr>
    </w:p>
    <w:p w:rsidR="003C5ADF" w:rsidRDefault="003C5ADF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  <w:sectPr w:rsidR="003C5ADF" w:rsidSect="003C5ADF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91566E" w:rsidRPr="004C041A" w:rsidRDefault="0091566E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3C5ADF" w:rsidRDefault="003C5ADF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  <w:sectPr w:rsidR="003C5ADF" w:rsidSect="003C5ADF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91566E" w:rsidRPr="004C041A" w:rsidRDefault="0091566E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4C041A" w:rsidRDefault="004C041A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C041A" w:rsidSect="003C5ADF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91566E" w:rsidRDefault="0091566E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24B06" w:rsidRPr="00680423" w:rsidRDefault="00E24B06" w:rsidP="00E24B06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E24B06" w:rsidRPr="00680423" w:rsidRDefault="00E24B06" w:rsidP="00E24B06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24B06" w:rsidRPr="00680423" w:rsidRDefault="00E24B06" w:rsidP="00E24B06">
      <w:pPr>
        <w:spacing w:after="0" w:line="0" w:lineRule="atLeast"/>
        <w:jc w:val="both"/>
        <w:rPr>
          <w:rFonts w:ascii="Times New Roman" w:hAnsi="Times New Roman" w:cs="Times New Roman"/>
          <w:sz w:val="18"/>
          <w:szCs w:val="18"/>
        </w:rPr>
      </w:pPr>
    </w:p>
    <w:sectPr w:rsidR="00E24B06" w:rsidRPr="00680423" w:rsidSect="003C5ADF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B76" w:rsidRDefault="00D02B76" w:rsidP="003E1628">
      <w:pPr>
        <w:spacing w:after="0" w:line="240" w:lineRule="auto"/>
      </w:pPr>
      <w:r>
        <w:separator/>
      </w:r>
    </w:p>
  </w:endnote>
  <w:endnote w:type="continuationSeparator" w:id="1">
    <w:p w:rsidR="00D02B76" w:rsidRDefault="00D02B76" w:rsidP="003E1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9445393"/>
    </w:sdtPr>
    <w:sdtContent>
      <w:p w:rsidR="00F47C22" w:rsidRDefault="00F47C22">
        <w:pPr>
          <w:pStyle w:val="a8"/>
          <w:jc w:val="right"/>
        </w:pPr>
        <w:fldSimple w:instr=" PAGE   \* MERGEFORMAT ">
          <w:r w:rsidR="00EE5B9B">
            <w:rPr>
              <w:noProof/>
            </w:rPr>
            <w:t>50</w:t>
          </w:r>
        </w:fldSimple>
      </w:p>
    </w:sdtContent>
  </w:sdt>
  <w:p w:rsidR="00F47C22" w:rsidRDefault="00F47C2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B76" w:rsidRDefault="00D02B76" w:rsidP="003E1628">
      <w:pPr>
        <w:spacing w:after="0" w:line="240" w:lineRule="auto"/>
      </w:pPr>
      <w:r>
        <w:separator/>
      </w:r>
    </w:p>
  </w:footnote>
  <w:footnote w:type="continuationSeparator" w:id="1">
    <w:p w:rsidR="00D02B76" w:rsidRDefault="00D02B76" w:rsidP="003E1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C22" w:rsidRPr="00337BCA" w:rsidRDefault="00F47C22">
    <w:pPr>
      <w:pStyle w:val="a6"/>
      <w:rPr>
        <w:rFonts w:ascii="Times New Roman" w:hAnsi="Times New Roman" w:cs="Times New Roman"/>
      </w:rPr>
    </w:pPr>
    <w:r w:rsidRPr="00337BCA">
      <w:rPr>
        <w:rFonts w:ascii="Times New Roman" w:hAnsi="Times New Roman" w:cs="Times New Roman"/>
      </w:rPr>
      <w:t>Вестник Быстровского сельсовета_</w:t>
    </w:r>
    <w:r>
      <w:rPr>
        <w:rFonts w:ascii="Times New Roman" w:hAnsi="Times New Roman" w:cs="Times New Roman"/>
      </w:rPr>
      <w:t xml:space="preserve">_________________________ </w:t>
    </w:r>
    <w:r w:rsidRPr="00337BC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34</w:t>
    </w:r>
    <w:r w:rsidRPr="00337BCA">
      <w:rPr>
        <w:rFonts w:ascii="Times New Roman" w:hAnsi="Times New Roman" w:cs="Times New Roman"/>
      </w:rPr>
      <w:t xml:space="preserve"> от </w:t>
    </w:r>
    <w:r>
      <w:rPr>
        <w:rFonts w:ascii="Times New Roman" w:hAnsi="Times New Roman" w:cs="Times New Roman"/>
      </w:rPr>
      <w:t>29</w:t>
    </w:r>
    <w:r w:rsidRPr="00337BC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10</w:t>
    </w:r>
    <w:r w:rsidRPr="00337BCA">
      <w:rPr>
        <w:rFonts w:ascii="Times New Roman" w:hAnsi="Times New Roman" w:cs="Times New Roman"/>
      </w:rPr>
      <w:t>.201</w:t>
    </w:r>
    <w:r>
      <w:rPr>
        <w:rFonts w:ascii="Times New Roman" w:hAnsi="Times New Roman" w:cs="Times New Roman"/>
      </w:rPr>
      <w:t>9</w:t>
    </w:r>
    <w:r w:rsidRPr="00337BCA">
      <w:rPr>
        <w:rFonts w:ascii="Times New Roman" w:hAnsi="Times New Roman" w:cs="Times New Roman"/>
      </w:rPr>
      <w:t xml:space="preserve">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764CE"/>
    <w:multiLevelType w:val="hybridMultilevel"/>
    <w:tmpl w:val="E04C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05EFB"/>
    <w:multiLevelType w:val="hybridMultilevel"/>
    <w:tmpl w:val="40684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A5094A"/>
    <w:multiLevelType w:val="hybridMultilevel"/>
    <w:tmpl w:val="B1185256"/>
    <w:lvl w:ilvl="0" w:tplc="A44A2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8EA6C5C"/>
    <w:multiLevelType w:val="multilevel"/>
    <w:tmpl w:val="CC2ADE5A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8"/>
      <w:numFmt w:val="decimal"/>
      <w:isLgl/>
      <w:lvlText w:val="%1.%2"/>
      <w:lvlJc w:val="left"/>
      <w:pPr>
        <w:ind w:left="1377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cs="Times New Roman" w:hint="default"/>
      </w:rPr>
    </w:lvl>
  </w:abstractNum>
  <w:abstractNum w:abstractNumId="5">
    <w:nsid w:val="222D53AF"/>
    <w:multiLevelType w:val="multilevel"/>
    <w:tmpl w:val="C17647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252704E3"/>
    <w:multiLevelType w:val="multilevel"/>
    <w:tmpl w:val="061A57E2"/>
    <w:lvl w:ilvl="0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7">
    <w:nsid w:val="267E65F5"/>
    <w:multiLevelType w:val="hybridMultilevel"/>
    <w:tmpl w:val="F3B068FE"/>
    <w:lvl w:ilvl="0" w:tplc="433002B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987EB7"/>
    <w:multiLevelType w:val="hybridMultilevel"/>
    <w:tmpl w:val="E9E81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36A39"/>
    <w:multiLevelType w:val="hybridMultilevel"/>
    <w:tmpl w:val="A0ECEEDA"/>
    <w:lvl w:ilvl="0" w:tplc="9F586E0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54D172E"/>
    <w:multiLevelType w:val="hybridMultilevel"/>
    <w:tmpl w:val="ED78C4D6"/>
    <w:lvl w:ilvl="0" w:tplc="6AA0E3E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1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DD55095"/>
    <w:multiLevelType w:val="multilevel"/>
    <w:tmpl w:val="6EE484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2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2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84" w:hanging="2160"/>
      </w:pPr>
      <w:rPr>
        <w:rFonts w:hint="default"/>
      </w:rPr>
    </w:lvl>
  </w:abstractNum>
  <w:abstractNum w:abstractNumId="14">
    <w:nsid w:val="415E7E96"/>
    <w:multiLevelType w:val="hybridMultilevel"/>
    <w:tmpl w:val="1BEC8FAC"/>
    <w:lvl w:ilvl="0" w:tplc="B726B64C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4E71C19"/>
    <w:multiLevelType w:val="hybridMultilevel"/>
    <w:tmpl w:val="BB009F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8AE0983"/>
    <w:multiLevelType w:val="multilevel"/>
    <w:tmpl w:val="27425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52557E"/>
    <w:multiLevelType w:val="multilevel"/>
    <w:tmpl w:val="E3E20BF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52251A94"/>
    <w:multiLevelType w:val="multilevel"/>
    <w:tmpl w:val="E63AE23E"/>
    <w:lvl w:ilvl="0">
      <w:start w:val="4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19">
    <w:nsid w:val="54742D9D"/>
    <w:multiLevelType w:val="hybridMultilevel"/>
    <w:tmpl w:val="5FE09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95BE3"/>
    <w:multiLevelType w:val="multilevel"/>
    <w:tmpl w:val="CD7A6B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7E0230"/>
    <w:multiLevelType w:val="multilevel"/>
    <w:tmpl w:val="3D74FC88"/>
    <w:lvl w:ilvl="0">
      <w:start w:val="1"/>
      <w:numFmt w:val="decimal"/>
      <w:lvlText w:val="%1."/>
      <w:lvlJc w:val="left"/>
      <w:pPr>
        <w:ind w:left="1140" w:hanging="114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707" w:hanging="114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274" w:hanging="114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841" w:hanging="114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408" w:hanging="114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  <w:b w:val="0"/>
      </w:rPr>
    </w:lvl>
  </w:abstractNum>
  <w:abstractNum w:abstractNumId="22">
    <w:nsid w:val="59C367A5"/>
    <w:multiLevelType w:val="hybridMultilevel"/>
    <w:tmpl w:val="C574979E"/>
    <w:lvl w:ilvl="0" w:tplc="913E85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C3D4DDF"/>
    <w:multiLevelType w:val="hybridMultilevel"/>
    <w:tmpl w:val="B9A46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F93F98"/>
    <w:multiLevelType w:val="hybridMultilevel"/>
    <w:tmpl w:val="251E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CD2A60"/>
    <w:multiLevelType w:val="hybridMultilevel"/>
    <w:tmpl w:val="BF90942E"/>
    <w:lvl w:ilvl="0" w:tplc="37843B84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6E035C2"/>
    <w:multiLevelType w:val="hybridMultilevel"/>
    <w:tmpl w:val="0E147114"/>
    <w:lvl w:ilvl="0" w:tplc="52784A34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"/>
  </w:num>
  <w:num w:numId="2">
    <w:abstractNumId w:val="1"/>
  </w:num>
  <w:num w:numId="3">
    <w:abstractNumId w:val="14"/>
  </w:num>
  <w:num w:numId="4">
    <w:abstractNumId w:val="22"/>
  </w:num>
  <w:num w:numId="5">
    <w:abstractNumId w:val="8"/>
  </w:num>
  <w:num w:numId="6">
    <w:abstractNumId w:val="4"/>
  </w:num>
  <w:num w:numId="7">
    <w:abstractNumId w:val="19"/>
  </w:num>
  <w:num w:numId="8">
    <w:abstractNumId w:val="15"/>
  </w:num>
  <w:num w:numId="9">
    <w:abstractNumId w:val="17"/>
  </w:num>
  <w:num w:numId="10">
    <w:abstractNumId w:val="7"/>
  </w:num>
  <w:num w:numId="11">
    <w:abstractNumId w:val="25"/>
  </w:num>
  <w:num w:numId="12">
    <w:abstractNumId w:val="20"/>
  </w:num>
  <w:num w:numId="13">
    <w:abstractNumId w:val="23"/>
  </w:num>
  <w:num w:numId="14">
    <w:abstractNumId w:val="26"/>
  </w:num>
  <w:num w:numId="15">
    <w:abstractNumId w:val="5"/>
  </w:num>
  <w:num w:numId="16">
    <w:abstractNumId w:val="24"/>
  </w:num>
  <w:num w:numId="17">
    <w:abstractNumId w:val="16"/>
  </w:num>
  <w:num w:numId="18">
    <w:abstractNumId w:val="18"/>
  </w:num>
  <w:num w:numId="19">
    <w:abstractNumId w:val="13"/>
  </w:num>
  <w:num w:numId="20">
    <w:abstractNumId w:val="10"/>
  </w:num>
  <w:num w:numId="21">
    <w:abstractNumId w:val="12"/>
  </w:num>
  <w:num w:numId="22">
    <w:abstractNumId w:val="21"/>
  </w:num>
  <w:num w:numId="23">
    <w:abstractNumId w:val="6"/>
  </w:num>
  <w:num w:numId="24">
    <w:abstractNumId w:val="2"/>
  </w:num>
  <w:num w:numId="25">
    <w:abstractNumId w:val="0"/>
  </w:num>
  <w:num w:numId="26">
    <w:abstractNumId w:val="11"/>
  </w:num>
  <w:num w:numId="27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62DC"/>
    <w:rsid w:val="00005B7C"/>
    <w:rsid w:val="00041E04"/>
    <w:rsid w:val="00043C01"/>
    <w:rsid w:val="000465A9"/>
    <w:rsid w:val="000578A8"/>
    <w:rsid w:val="00063842"/>
    <w:rsid w:val="0008413C"/>
    <w:rsid w:val="00091880"/>
    <w:rsid w:val="000A39F2"/>
    <w:rsid w:val="000B6D07"/>
    <w:rsid w:val="000B77E8"/>
    <w:rsid w:val="000D4141"/>
    <w:rsid w:val="000D5B8F"/>
    <w:rsid w:val="000E3F6C"/>
    <w:rsid w:val="000F1FA3"/>
    <w:rsid w:val="00105B39"/>
    <w:rsid w:val="001231A1"/>
    <w:rsid w:val="00142685"/>
    <w:rsid w:val="001544B9"/>
    <w:rsid w:val="00170A18"/>
    <w:rsid w:val="00173D9E"/>
    <w:rsid w:val="00175906"/>
    <w:rsid w:val="00194432"/>
    <w:rsid w:val="001A0E72"/>
    <w:rsid w:val="001C24FB"/>
    <w:rsid w:val="001C3E46"/>
    <w:rsid w:val="001C4854"/>
    <w:rsid w:val="001E7143"/>
    <w:rsid w:val="00202FF8"/>
    <w:rsid w:val="0020339F"/>
    <w:rsid w:val="002075FC"/>
    <w:rsid w:val="002078F0"/>
    <w:rsid w:val="00211BB4"/>
    <w:rsid w:val="00232785"/>
    <w:rsid w:val="002449C9"/>
    <w:rsid w:val="00246B10"/>
    <w:rsid w:val="002518A2"/>
    <w:rsid w:val="00254E5A"/>
    <w:rsid w:val="00271CD4"/>
    <w:rsid w:val="0028053E"/>
    <w:rsid w:val="00282CE6"/>
    <w:rsid w:val="00287980"/>
    <w:rsid w:val="002B436F"/>
    <w:rsid w:val="002E3C53"/>
    <w:rsid w:val="003059B3"/>
    <w:rsid w:val="00314A11"/>
    <w:rsid w:val="00316B9A"/>
    <w:rsid w:val="003303B0"/>
    <w:rsid w:val="00337BCA"/>
    <w:rsid w:val="00344D6E"/>
    <w:rsid w:val="00351B6D"/>
    <w:rsid w:val="00357F93"/>
    <w:rsid w:val="003700FE"/>
    <w:rsid w:val="00373AF0"/>
    <w:rsid w:val="003C5ADF"/>
    <w:rsid w:val="003D3306"/>
    <w:rsid w:val="003E1628"/>
    <w:rsid w:val="003E7F34"/>
    <w:rsid w:val="004677A9"/>
    <w:rsid w:val="004708BB"/>
    <w:rsid w:val="004B4A3D"/>
    <w:rsid w:val="004B5108"/>
    <w:rsid w:val="004C041A"/>
    <w:rsid w:val="004C4CED"/>
    <w:rsid w:val="004E5D9D"/>
    <w:rsid w:val="004F2689"/>
    <w:rsid w:val="00503B68"/>
    <w:rsid w:val="0052288E"/>
    <w:rsid w:val="00556A26"/>
    <w:rsid w:val="005756A5"/>
    <w:rsid w:val="0057641B"/>
    <w:rsid w:val="00594FCE"/>
    <w:rsid w:val="005D3F66"/>
    <w:rsid w:val="005F0D08"/>
    <w:rsid w:val="005F0EF6"/>
    <w:rsid w:val="005F0FF0"/>
    <w:rsid w:val="00605F2F"/>
    <w:rsid w:val="00613001"/>
    <w:rsid w:val="00623159"/>
    <w:rsid w:val="00626118"/>
    <w:rsid w:val="00635475"/>
    <w:rsid w:val="00642AED"/>
    <w:rsid w:val="00650E6F"/>
    <w:rsid w:val="00652DC2"/>
    <w:rsid w:val="00660499"/>
    <w:rsid w:val="006604C4"/>
    <w:rsid w:val="006643E1"/>
    <w:rsid w:val="00666073"/>
    <w:rsid w:val="00680423"/>
    <w:rsid w:val="0068497B"/>
    <w:rsid w:val="006853D2"/>
    <w:rsid w:val="006A1473"/>
    <w:rsid w:val="006A489D"/>
    <w:rsid w:val="006D11FC"/>
    <w:rsid w:val="006F1B03"/>
    <w:rsid w:val="00711EF4"/>
    <w:rsid w:val="00717535"/>
    <w:rsid w:val="00727C07"/>
    <w:rsid w:val="00730636"/>
    <w:rsid w:val="007912B3"/>
    <w:rsid w:val="007A5DE0"/>
    <w:rsid w:val="007A6A45"/>
    <w:rsid w:val="007B2FA5"/>
    <w:rsid w:val="007E2D91"/>
    <w:rsid w:val="008107BD"/>
    <w:rsid w:val="008161CB"/>
    <w:rsid w:val="00851CFB"/>
    <w:rsid w:val="00851E42"/>
    <w:rsid w:val="00881DFE"/>
    <w:rsid w:val="00882AE3"/>
    <w:rsid w:val="00886EC7"/>
    <w:rsid w:val="008A779A"/>
    <w:rsid w:val="008B37D9"/>
    <w:rsid w:val="008C18DF"/>
    <w:rsid w:val="00911203"/>
    <w:rsid w:val="009113BF"/>
    <w:rsid w:val="0091566E"/>
    <w:rsid w:val="009162D8"/>
    <w:rsid w:val="00917E49"/>
    <w:rsid w:val="0092709D"/>
    <w:rsid w:val="009511FD"/>
    <w:rsid w:val="00955137"/>
    <w:rsid w:val="00982629"/>
    <w:rsid w:val="009954D4"/>
    <w:rsid w:val="00995FDB"/>
    <w:rsid w:val="009960A3"/>
    <w:rsid w:val="009B2C4F"/>
    <w:rsid w:val="009E6056"/>
    <w:rsid w:val="009E7917"/>
    <w:rsid w:val="009F56B2"/>
    <w:rsid w:val="00A05459"/>
    <w:rsid w:val="00A27B52"/>
    <w:rsid w:val="00A807EA"/>
    <w:rsid w:val="00A821F9"/>
    <w:rsid w:val="00A85A9E"/>
    <w:rsid w:val="00AA0618"/>
    <w:rsid w:val="00AE3E74"/>
    <w:rsid w:val="00B06783"/>
    <w:rsid w:val="00B22593"/>
    <w:rsid w:val="00B34EA5"/>
    <w:rsid w:val="00C03315"/>
    <w:rsid w:val="00C30BC6"/>
    <w:rsid w:val="00C328F9"/>
    <w:rsid w:val="00C86B21"/>
    <w:rsid w:val="00CC157D"/>
    <w:rsid w:val="00CC1AFA"/>
    <w:rsid w:val="00CE3C22"/>
    <w:rsid w:val="00CF1E28"/>
    <w:rsid w:val="00CF4DFE"/>
    <w:rsid w:val="00CF52AF"/>
    <w:rsid w:val="00D007A8"/>
    <w:rsid w:val="00D02B76"/>
    <w:rsid w:val="00D22928"/>
    <w:rsid w:val="00D4289C"/>
    <w:rsid w:val="00D475C1"/>
    <w:rsid w:val="00D55AFA"/>
    <w:rsid w:val="00D5799D"/>
    <w:rsid w:val="00DD1F2C"/>
    <w:rsid w:val="00DE3277"/>
    <w:rsid w:val="00DE391E"/>
    <w:rsid w:val="00DF1480"/>
    <w:rsid w:val="00E24B06"/>
    <w:rsid w:val="00E24F03"/>
    <w:rsid w:val="00E4412D"/>
    <w:rsid w:val="00E758FE"/>
    <w:rsid w:val="00EB1360"/>
    <w:rsid w:val="00EE5B9B"/>
    <w:rsid w:val="00F12847"/>
    <w:rsid w:val="00F319B5"/>
    <w:rsid w:val="00F34BA3"/>
    <w:rsid w:val="00F472ED"/>
    <w:rsid w:val="00F47C22"/>
    <w:rsid w:val="00F61C34"/>
    <w:rsid w:val="00F63179"/>
    <w:rsid w:val="00F67D49"/>
    <w:rsid w:val="00F7487A"/>
    <w:rsid w:val="00F962DC"/>
    <w:rsid w:val="00FB2B27"/>
    <w:rsid w:val="00FB5193"/>
    <w:rsid w:val="00FC187E"/>
    <w:rsid w:val="00FC378C"/>
    <w:rsid w:val="00FD577F"/>
    <w:rsid w:val="00FE042F"/>
    <w:rsid w:val="00FE0CAA"/>
    <w:rsid w:val="00FF50D5"/>
    <w:rsid w:val="00FF7AA1"/>
    <w:rsid w:val="00FF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6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4E5D9D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B2B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B0678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FB2B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FB2B2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FB2B27"/>
    <w:pPr>
      <w:keepNext/>
      <w:spacing w:after="0" w:line="240" w:lineRule="auto"/>
      <w:ind w:firstLine="360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4E5D9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B2B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0678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FB2B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FB2B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FB2B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nhideWhenUsed/>
    <w:rsid w:val="00F9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962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391E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1426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4268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142685"/>
    <w:pPr>
      <w:widowControl w:val="0"/>
      <w:snapToGrid w:val="0"/>
      <w:spacing w:before="280" w:after="0" w:line="259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aliases w:val="ВерхКолонтитул"/>
    <w:basedOn w:val="a"/>
    <w:link w:val="a7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Колонтитул Знак"/>
    <w:basedOn w:val="a0"/>
    <w:link w:val="a6"/>
    <w:rsid w:val="003E1628"/>
  </w:style>
  <w:style w:type="paragraph" w:styleId="a8">
    <w:name w:val="footer"/>
    <w:basedOn w:val="a"/>
    <w:link w:val="a9"/>
    <w:uiPriority w:val="99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1628"/>
  </w:style>
  <w:style w:type="paragraph" w:styleId="21">
    <w:name w:val="Body Text 2"/>
    <w:basedOn w:val="a"/>
    <w:link w:val="22"/>
    <w:rsid w:val="00711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a">
    <w:name w:val="Body Text Indent"/>
    <w:basedOn w:val="a"/>
    <w:link w:val="ab"/>
    <w:uiPriority w:val="99"/>
    <w:rsid w:val="00711EF4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c">
    <w:name w:val="Body Text"/>
    <w:aliases w:val=" Знак, Знак1 Знак,Основной текст1,Знак,Знак1 Знак"/>
    <w:basedOn w:val="a"/>
    <w:link w:val="ad"/>
    <w:unhideWhenUsed/>
    <w:rsid w:val="00711EF4"/>
    <w:pPr>
      <w:spacing w:after="120"/>
    </w:pPr>
  </w:style>
  <w:style w:type="character" w:customStyle="1" w:styleId="ad">
    <w:name w:val="Основной текст Знак"/>
    <w:aliases w:val=" Знак Знак, Знак1 Знак Знак,Основной текст1 Знак,Знак Знак,Знак1 Знак Знак"/>
    <w:basedOn w:val="a0"/>
    <w:link w:val="ac"/>
    <w:rsid w:val="00711EF4"/>
  </w:style>
  <w:style w:type="paragraph" w:styleId="ae">
    <w:name w:val="List Paragraph"/>
    <w:basedOn w:val="a"/>
    <w:uiPriority w:val="34"/>
    <w:qFormat/>
    <w:rsid w:val="004E5D9D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6A489D"/>
    <w:rPr>
      <w:color w:val="800080"/>
      <w:u w:val="single"/>
    </w:rPr>
  </w:style>
  <w:style w:type="paragraph" w:customStyle="1" w:styleId="font5">
    <w:name w:val="font5"/>
    <w:basedOn w:val="a"/>
    <w:rsid w:val="006A489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6A48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6A489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6A489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48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A48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A48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6A489D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Normal (Web)"/>
    <w:basedOn w:val="a"/>
    <w:uiPriority w:val="99"/>
    <w:rsid w:val="007B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0A18"/>
  </w:style>
  <w:style w:type="character" w:customStyle="1" w:styleId="af1">
    <w:name w:val="Гипертекстовая ссылка"/>
    <w:uiPriority w:val="99"/>
    <w:rsid w:val="00594FCE"/>
    <w:rPr>
      <w:rFonts w:cs="Times New Roman"/>
      <w:b/>
      <w:color w:val="106BBE"/>
    </w:rPr>
  </w:style>
  <w:style w:type="character" w:customStyle="1" w:styleId="af2">
    <w:name w:val="Цветовое выделение"/>
    <w:uiPriority w:val="99"/>
    <w:rsid w:val="00594FCE"/>
    <w:rPr>
      <w:b/>
      <w:color w:val="26282F"/>
    </w:rPr>
  </w:style>
  <w:style w:type="paragraph" w:styleId="af3">
    <w:name w:val="No Spacing"/>
    <w:uiPriority w:val="1"/>
    <w:qFormat/>
    <w:rsid w:val="000578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Emphasis"/>
    <w:uiPriority w:val="20"/>
    <w:qFormat/>
    <w:rsid w:val="000578A8"/>
    <w:rPr>
      <w:i/>
      <w:iCs/>
    </w:rPr>
  </w:style>
  <w:style w:type="character" w:styleId="af5">
    <w:name w:val="Strong"/>
    <w:uiPriority w:val="22"/>
    <w:qFormat/>
    <w:rsid w:val="000578A8"/>
    <w:rPr>
      <w:b/>
      <w:bCs/>
    </w:rPr>
  </w:style>
  <w:style w:type="paragraph" w:customStyle="1" w:styleId="Style5">
    <w:name w:val="Style5"/>
    <w:basedOn w:val="a"/>
    <w:uiPriority w:val="99"/>
    <w:rsid w:val="000578A8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0578A8"/>
    <w:rPr>
      <w:rFonts w:ascii="Times New Roman" w:hAnsi="Times New Roman" w:cs="Times New Roman"/>
      <w:sz w:val="22"/>
      <w:szCs w:val="22"/>
    </w:rPr>
  </w:style>
  <w:style w:type="paragraph" w:customStyle="1" w:styleId="msonospacing0">
    <w:name w:val="msonospacing"/>
    <w:basedOn w:val="a"/>
    <w:rsid w:val="000578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yperlink">
    <w:name w:val="hyperlink"/>
    <w:basedOn w:val="a0"/>
    <w:rsid w:val="00FD577F"/>
  </w:style>
  <w:style w:type="paragraph" w:customStyle="1" w:styleId="table0">
    <w:name w:val="table0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337B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37BC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24">
    <w:name w:val="Body Text Indent 2"/>
    <w:basedOn w:val="a"/>
    <w:link w:val="25"/>
    <w:rsid w:val="00FB2B2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FB2B2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аголовок 91"/>
    <w:rsid w:val="00FB2B27"/>
    <w:pPr>
      <w:keepNext/>
      <w:spacing w:after="0" w:line="240" w:lineRule="auto"/>
      <w:jc w:val="center"/>
    </w:pPr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paragraph" w:customStyle="1" w:styleId="af6">
    <w:name w:val="ОТСТУП"/>
    <w:basedOn w:val="a"/>
    <w:rsid w:val="00FB2B27"/>
    <w:pPr>
      <w:widowControl w:val="0"/>
      <w:numPr>
        <w:ilvl w:val="12"/>
      </w:num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7">
    <w:name w:val="page number"/>
    <w:basedOn w:val="a0"/>
    <w:rsid w:val="00FB2B27"/>
  </w:style>
  <w:style w:type="paragraph" w:styleId="af8">
    <w:name w:val="Title"/>
    <w:basedOn w:val="a"/>
    <w:link w:val="af9"/>
    <w:qFormat/>
    <w:rsid w:val="00FB2B2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a">
    <w:name w:val="Таблицы (моноширинный)"/>
    <w:basedOn w:val="a"/>
    <w:next w:val="a"/>
    <w:rsid w:val="00FE04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Без интервала2"/>
    <w:rsid w:val="00FE042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Noparagraphstyle">
    <w:name w:val="[No paragraph style]"/>
    <w:rsid w:val="002518A2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nformat">
    <w:name w:val="ConsNonformat"/>
    <w:rsid w:val="00B0678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ahoma"/>
      <w:sz w:val="20"/>
      <w:szCs w:val="20"/>
    </w:rPr>
  </w:style>
  <w:style w:type="paragraph" w:customStyle="1" w:styleId="ConsNormal">
    <w:name w:val="ConsNormal"/>
    <w:rsid w:val="00B0678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table" w:styleId="afb">
    <w:name w:val="Table Grid"/>
    <w:basedOn w:val="a1"/>
    <w:uiPriority w:val="59"/>
    <w:rsid w:val="00B06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Знак Знак Знак"/>
    <w:basedOn w:val="a"/>
    <w:rsid w:val="00B0678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3">
    <w:name w:val="Обычный3"/>
    <w:rsid w:val="00B06783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">
    <w:name w:val="Без интервала1"/>
    <w:basedOn w:val="a"/>
    <w:link w:val="NoSpacingChar"/>
    <w:uiPriority w:val="99"/>
    <w:qFormat/>
    <w:rsid w:val="00B06783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NoSpacingChar">
    <w:name w:val="No Spacing Char"/>
    <w:link w:val="12"/>
    <w:locked/>
    <w:rsid w:val="00B06783"/>
    <w:rPr>
      <w:rFonts w:ascii="Calibri" w:eastAsia="Times New Roman" w:hAnsi="Calibri" w:cs="Calibri"/>
      <w:lang w:val="en-US"/>
    </w:rPr>
  </w:style>
  <w:style w:type="character" w:customStyle="1" w:styleId="FontStyle22">
    <w:name w:val="Font Style22"/>
    <w:rsid w:val="00B06783"/>
    <w:rPr>
      <w:rFonts w:ascii="Times New Roman" w:hAnsi="Times New Roman" w:cs="Times New Roman"/>
      <w:sz w:val="16"/>
      <w:szCs w:val="16"/>
    </w:rPr>
  </w:style>
  <w:style w:type="paragraph" w:customStyle="1" w:styleId="ConsPlusNonformat">
    <w:name w:val="ConsPlusNonformat"/>
    <w:rsid w:val="00B067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Абзац списка1"/>
    <w:basedOn w:val="a"/>
    <w:rsid w:val="00B0678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n2r">
    <w:name w:val="fn2r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B06783"/>
  </w:style>
  <w:style w:type="paragraph" w:customStyle="1" w:styleId="p16">
    <w:name w:val="p16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06783"/>
  </w:style>
  <w:style w:type="paragraph" w:customStyle="1" w:styleId="p15">
    <w:name w:val="p15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B06783"/>
  </w:style>
  <w:style w:type="character" w:customStyle="1" w:styleId="s3">
    <w:name w:val="s3"/>
    <w:basedOn w:val="a0"/>
    <w:rsid w:val="00B06783"/>
  </w:style>
  <w:style w:type="paragraph" w:customStyle="1" w:styleId="western">
    <w:name w:val="western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(2)_"/>
    <w:link w:val="28"/>
    <w:rsid w:val="00B06783"/>
    <w:rPr>
      <w:sz w:val="30"/>
      <w:szCs w:val="30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B06783"/>
    <w:pPr>
      <w:widowControl w:val="0"/>
      <w:shd w:val="clear" w:color="auto" w:fill="FFFFFF"/>
      <w:spacing w:after="0" w:line="346" w:lineRule="exact"/>
      <w:ind w:hanging="2080"/>
    </w:pPr>
    <w:rPr>
      <w:sz w:val="30"/>
      <w:szCs w:val="30"/>
      <w:shd w:val="clear" w:color="auto" w:fill="FFFFFF"/>
    </w:rPr>
  </w:style>
  <w:style w:type="paragraph" w:customStyle="1" w:styleId="afd">
    <w:name w:val="Содержимое таблицы"/>
    <w:basedOn w:val="a"/>
    <w:rsid w:val="00B0678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e">
    <w:name w:val="footnote text"/>
    <w:basedOn w:val="a"/>
    <w:link w:val="aff"/>
    <w:semiHidden/>
    <w:rsid w:val="00E24B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">
    <w:name w:val="Текст сноски Знак"/>
    <w:basedOn w:val="a0"/>
    <w:link w:val="afe"/>
    <w:semiHidden/>
    <w:rsid w:val="00E24B06"/>
    <w:rPr>
      <w:rFonts w:ascii="Arial" w:eastAsia="Times New Roman" w:hAnsi="Arial" w:cs="Times New Roman"/>
      <w:sz w:val="20"/>
      <w:szCs w:val="20"/>
      <w:lang w:eastAsia="ru-RU"/>
    </w:rPr>
  </w:style>
  <w:style w:type="character" w:styleId="aff0">
    <w:name w:val="footnote reference"/>
    <w:basedOn w:val="a0"/>
    <w:semiHidden/>
    <w:rsid w:val="00E24B06"/>
    <w:rPr>
      <w:vertAlign w:val="superscript"/>
    </w:rPr>
  </w:style>
  <w:style w:type="paragraph" w:customStyle="1" w:styleId="formattext">
    <w:name w:val="formattext"/>
    <w:basedOn w:val="a"/>
    <w:rsid w:val="00A8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A8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0">
    <w:name w:val="s_3"/>
    <w:basedOn w:val="a"/>
    <w:rsid w:val="002B436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10">
    <w:name w:val="s_1"/>
    <w:basedOn w:val="a"/>
    <w:rsid w:val="002B436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5D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232785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2327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blk">
    <w:name w:val="blk"/>
    <w:basedOn w:val="a0"/>
    <w:rsid w:val="00194432"/>
  </w:style>
  <w:style w:type="paragraph" w:customStyle="1" w:styleId="29">
    <w:name w:val="заголовок 2*"/>
    <w:basedOn w:val="a"/>
    <w:next w:val="a"/>
    <w:rsid w:val="003C5ADF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burmistrovsky.ru/?p=2021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zakon.scli.ru/ru/legal_texts/act_municipal_education/extended/index.php?do4=document&amp;id4=5c97eda1-cfcf-4cf7-b459-3a9fb5936bdb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hyperlink" Target="http://burmistrovsky.ru/?p=2021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6B35C-0554-4E8B-B652-CA36DD84C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6543</TotalTime>
  <Pages>71</Pages>
  <Words>13127</Words>
  <Characters>74829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87781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Work</cp:lastModifiedBy>
  <cp:revision>44</cp:revision>
  <cp:lastPrinted>2019-10-21T01:35:00Z</cp:lastPrinted>
  <dcterms:created xsi:type="dcterms:W3CDTF">2019-01-31T02:32:00Z</dcterms:created>
  <dcterms:modified xsi:type="dcterms:W3CDTF">2019-11-13T09:15:00Z</dcterms:modified>
</cp:coreProperties>
</file>