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3F2" w:rsidRPr="00AD3979" w:rsidRDefault="00EC53F2" w:rsidP="00AD3979">
      <w:pPr>
        <w:jc w:val="center"/>
        <w:rPr>
          <w:b/>
        </w:rPr>
      </w:pPr>
    </w:p>
    <w:p w:rsidR="00C96A43" w:rsidRPr="00AD3979" w:rsidRDefault="00C96A43" w:rsidP="00AD3979">
      <w:pPr>
        <w:spacing w:after="0" w:line="240" w:lineRule="auto"/>
        <w:jc w:val="center"/>
        <w:rPr>
          <w:b/>
        </w:rPr>
      </w:pPr>
    </w:p>
    <w:p w:rsidR="00C96A43" w:rsidRPr="00AD3979" w:rsidRDefault="00C96A43" w:rsidP="00AD39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979">
        <w:rPr>
          <w:rFonts w:ascii="Times New Roman" w:hAnsi="Times New Roman" w:cs="Times New Roman"/>
          <w:b/>
          <w:sz w:val="28"/>
          <w:szCs w:val="28"/>
        </w:rPr>
        <w:t>Как принять на работу беженца?</w:t>
      </w:r>
    </w:p>
    <w:p w:rsidR="00C96A43" w:rsidRPr="00AD3979" w:rsidRDefault="00C96A43" w:rsidP="00AD3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A43" w:rsidRPr="00AD3979" w:rsidRDefault="00C96A43" w:rsidP="00AD3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79">
        <w:rPr>
          <w:rFonts w:ascii="Times New Roman" w:hAnsi="Times New Roman" w:cs="Times New Roman"/>
          <w:sz w:val="28"/>
          <w:szCs w:val="28"/>
        </w:rPr>
        <w:t xml:space="preserve">Лица, </w:t>
      </w:r>
      <w:r w:rsidR="00AD3979" w:rsidRPr="00AD3979">
        <w:rPr>
          <w:rFonts w:ascii="Times New Roman" w:hAnsi="Times New Roman" w:cs="Times New Roman"/>
          <w:sz w:val="28"/>
          <w:szCs w:val="28"/>
        </w:rPr>
        <w:t>которые</w:t>
      </w:r>
      <w:r w:rsidRPr="00AD3979">
        <w:rPr>
          <w:rFonts w:ascii="Times New Roman" w:hAnsi="Times New Roman" w:cs="Times New Roman"/>
          <w:sz w:val="28"/>
          <w:szCs w:val="28"/>
        </w:rPr>
        <w:t xml:space="preserve"> имеют статус беженца, в отличи</w:t>
      </w:r>
      <w:proofErr w:type="gramStart"/>
      <w:r w:rsidRPr="00AD397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D3979">
        <w:rPr>
          <w:rFonts w:ascii="Times New Roman" w:hAnsi="Times New Roman" w:cs="Times New Roman"/>
          <w:sz w:val="28"/>
          <w:szCs w:val="28"/>
        </w:rPr>
        <w:t xml:space="preserve"> от большинства иностранцев, могу оформлять трудовые отношения без разрешения на работу или патента.</w:t>
      </w:r>
    </w:p>
    <w:p w:rsidR="00C96A43" w:rsidRPr="00AD3979" w:rsidRDefault="00C96A43" w:rsidP="00AD3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79">
        <w:rPr>
          <w:rFonts w:ascii="Times New Roman" w:hAnsi="Times New Roman" w:cs="Times New Roman"/>
          <w:sz w:val="28"/>
          <w:szCs w:val="28"/>
        </w:rPr>
        <w:t xml:space="preserve">Беженцев оформляют на работу в общем порядке – как граждан Российской Федерации в соответствии с действующим законодательством. Чтобы подтвердить статус беженца, помимо общих </w:t>
      </w:r>
      <w:proofErr w:type="gramStart"/>
      <w:r w:rsidRPr="00AD3979">
        <w:rPr>
          <w:rFonts w:ascii="Times New Roman" w:hAnsi="Times New Roman" w:cs="Times New Roman"/>
          <w:sz w:val="28"/>
          <w:szCs w:val="28"/>
        </w:rPr>
        <w:t>документов</w:t>
      </w:r>
      <w:proofErr w:type="gramEnd"/>
      <w:r w:rsidRPr="00AD3979">
        <w:rPr>
          <w:rFonts w:ascii="Times New Roman" w:hAnsi="Times New Roman" w:cs="Times New Roman"/>
          <w:sz w:val="28"/>
          <w:szCs w:val="28"/>
        </w:rPr>
        <w:t xml:space="preserve"> которые соискатель предъявляет при приеме на работу на основании ч .1 ст. 65,  ст. 327.3 Трудового кодекса, необход</w:t>
      </w:r>
      <w:r w:rsidR="00AD3979" w:rsidRPr="00AD3979">
        <w:rPr>
          <w:rFonts w:ascii="Times New Roman" w:hAnsi="Times New Roman" w:cs="Times New Roman"/>
          <w:sz w:val="28"/>
          <w:szCs w:val="28"/>
        </w:rPr>
        <w:t>имо предъявить еще специальное удостоверение.</w:t>
      </w:r>
    </w:p>
    <w:p w:rsidR="00AD3979" w:rsidRPr="00AD3979" w:rsidRDefault="00AD3979" w:rsidP="00AD3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3979">
        <w:rPr>
          <w:rFonts w:ascii="Times New Roman" w:hAnsi="Times New Roman" w:cs="Times New Roman"/>
          <w:sz w:val="28"/>
          <w:szCs w:val="28"/>
        </w:rPr>
        <w:t>Удостоверение подтвердит право беженца на льготных условия оформить трудовые отношения – без дополнительных разрешений.</w:t>
      </w:r>
      <w:proofErr w:type="gramEnd"/>
    </w:p>
    <w:p w:rsidR="00AD3979" w:rsidRPr="00AD3979" w:rsidRDefault="00AD3979" w:rsidP="00AD3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79">
        <w:rPr>
          <w:rFonts w:ascii="Times New Roman" w:hAnsi="Times New Roman" w:cs="Times New Roman"/>
          <w:sz w:val="28"/>
          <w:szCs w:val="28"/>
        </w:rPr>
        <w:t>Документ об образовании, который также должен предъявить беженец, должен быть признан в Российской Федерации и переведен на русский язык.</w:t>
      </w:r>
    </w:p>
    <w:p w:rsidR="00AD3979" w:rsidRPr="00AD3979" w:rsidRDefault="00AD3979" w:rsidP="00AD3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79">
        <w:rPr>
          <w:rFonts w:ascii="Times New Roman" w:hAnsi="Times New Roman" w:cs="Times New Roman"/>
          <w:sz w:val="28"/>
          <w:szCs w:val="28"/>
        </w:rPr>
        <w:t>При приеме на работу лица со статусом беженца работодатель должен уведомить территориальный орган управления по вопросам миграции в МВД.</w:t>
      </w:r>
    </w:p>
    <w:p w:rsidR="00AD3979" w:rsidRDefault="00AD3979">
      <w:pPr>
        <w:spacing w:after="0" w:line="240" w:lineRule="auto"/>
        <w:jc w:val="both"/>
      </w:pPr>
    </w:p>
    <w:sectPr w:rsidR="00AD3979" w:rsidSect="00EC5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C96A43"/>
    <w:rsid w:val="000049CF"/>
    <w:rsid w:val="0002451D"/>
    <w:rsid w:val="00060671"/>
    <w:rsid w:val="00070AC1"/>
    <w:rsid w:val="00073B6E"/>
    <w:rsid w:val="000D014B"/>
    <w:rsid w:val="000E5429"/>
    <w:rsid w:val="00106AD7"/>
    <w:rsid w:val="00141E8D"/>
    <w:rsid w:val="0017169B"/>
    <w:rsid w:val="0018795C"/>
    <w:rsid w:val="001B0FE1"/>
    <w:rsid w:val="00293050"/>
    <w:rsid w:val="00305D98"/>
    <w:rsid w:val="00321D1E"/>
    <w:rsid w:val="003603A3"/>
    <w:rsid w:val="003A02E7"/>
    <w:rsid w:val="003C18A4"/>
    <w:rsid w:val="00403055"/>
    <w:rsid w:val="00440774"/>
    <w:rsid w:val="00474F07"/>
    <w:rsid w:val="004B2BB0"/>
    <w:rsid w:val="00502BEC"/>
    <w:rsid w:val="00535D7A"/>
    <w:rsid w:val="005F0144"/>
    <w:rsid w:val="00653EEE"/>
    <w:rsid w:val="00662D7F"/>
    <w:rsid w:val="00682BF5"/>
    <w:rsid w:val="006D21EB"/>
    <w:rsid w:val="00704878"/>
    <w:rsid w:val="00721473"/>
    <w:rsid w:val="00736284"/>
    <w:rsid w:val="007370D8"/>
    <w:rsid w:val="00742B8F"/>
    <w:rsid w:val="00744708"/>
    <w:rsid w:val="0076431E"/>
    <w:rsid w:val="0079013C"/>
    <w:rsid w:val="007E5826"/>
    <w:rsid w:val="007F078F"/>
    <w:rsid w:val="00804058"/>
    <w:rsid w:val="0083158C"/>
    <w:rsid w:val="00832379"/>
    <w:rsid w:val="008663D4"/>
    <w:rsid w:val="008C2452"/>
    <w:rsid w:val="009D2C9F"/>
    <w:rsid w:val="009D3C08"/>
    <w:rsid w:val="00AD3979"/>
    <w:rsid w:val="00B82BEC"/>
    <w:rsid w:val="00BF1850"/>
    <w:rsid w:val="00C73C87"/>
    <w:rsid w:val="00C96A43"/>
    <w:rsid w:val="00CD394D"/>
    <w:rsid w:val="00D77E68"/>
    <w:rsid w:val="00DA7008"/>
    <w:rsid w:val="00E0531B"/>
    <w:rsid w:val="00EC0E74"/>
    <w:rsid w:val="00EC53F2"/>
    <w:rsid w:val="00EC6B18"/>
    <w:rsid w:val="00FC0231"/>
    <w:rsid w:val="00FD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2022-04-13T03:46:00Z</dcterms:created>
  <dcterms:modified xsi:type="dcterms:W3CDTF">2022-04-13T03:51:00Z</dcterms:modified>
</cp:coreProperties>
</file>