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DF" w:rsidRPr="00DE391E" w:rsidRDefault="008C18DF" w:rsidP="008C18D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«Вестник Быстровского сельсовета</w:t>
      </w:r>
      <w:r w:rsidR="00DE391E"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учрежден </w:t>
      </w:r>
      <w:r w:rsidR="00DE391E"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18 мая 2018 года</w:t>
      </w:r>
    </w:p>
    <w:p w:rsidR="00730636" w:rsidRDefault="00F962DC"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1E" w:rsidRDefault="00DE391E"/>
    <w:p w:rsidR="00DE391E" w:rsidRDefault="00DE391E"/>
    <w:p w:rsidR="00DE391E" w:rsidRPr="00DE391E" w:rsidRDefault="00DE391E" w:rsidP="00DE391E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DE391E" w:rsidRPr="00DE391E" w:rsidRDefault="00A81799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DE391E" w:rsidRDefault="00DE391E" w:rsidP="00DE391E">
      <w:pPr>
        <w:jc w:val="right"/>
      </w:pPr>
    </w:p>
    <w:p w:rsidR="00DE391E" w:rsidRDefault="00DE391E" w:rsidP="00DE391E">
      <w:pPr>
        <w:jc w:val="right"/>
      </w:pP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717535">
        <w:rPr>
          <w:rFonts w:ascii="Times New Roman" w:hAnsi="Times New Roman" w:cs="Times New Roman"/>
          <w:sz w:val="24"/>
          <w:szCs w:val="24"/>
        </w:rPr>
        <w:t xml:space="preserve"> 30</w:t>
      </w:r>
      <w:r w:rsidRPr="00DE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717535">
        <w:rPr>
          <w:rFonts w:ascii="Times New Roman" w:hAnsi="Times New Roman" w:cs="Times New Roman"/>
          <w:sz w:val="24"/>
          <w:szCs w:val="24"/>
        </w:rPr>
        <w:t>28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D5799D">
        <w:rPr>
          <w:rFonts w:ascii="Times New Roman" w:hAnsi="Times New Roman" w:cs="Times New Roman"/>
          <w:sz w:val="24"/>
          <w:szCs w:val="24"/>
        </w:rPr>
        <w:t>0</w:t>
      </w:r>
      <w:r w:rsidR="00232785">
        <w:rPr>
          <w:rFonts w:ascii="Times New Roman" w:hAnsi="Times New Roman" w:cs="Times New Roman"/>
          <w:sz w:val="24"/>
          <w:szCs w:val="24"/>
        </w:rPr>
        <w:t>8</w:t>
      </w:r>
      <w:r w:rsidRPr="00DE391E">
        <w:rPr>
          <w:rFonts w:ascii="Times New Roman" w:hAnsi="Times New Roman" w:cs="Times New Roman"/>
          <w:sz w:val="24"/>
          <w:szCs w:val="24"/>
        </w:rPr>
        <w:t>.201</w:t>
      </w:r>
      <w:r w:rsidR="00D5799D">
        <w:rPr>
          <w:rFonts w:ascii="Times New Roman" w:hAnsi="Times New Roman" w:cs="Times New Roman"/>
          <w:sz w:val="24"/>
          <w:szCs w:val="24"/>
        </w:rPr>
        <w:t>9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</w:p>
    <w:p w:rsid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«Распространяется бесплатно»</w:t>
      </w:r>
    </w:p>
    <w:p w:rsidR="00337BCA" w:rsidRDefault="00337BCA" w:rsidP="00711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4F03" w:rsidRDefault="001231A1" w:rsidP="00E24F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F03" w:rsidRPr="00D007A8">
        <w:rPr>
          <w:rFonts w:ascii="Times New Roman" w:hAnsi="Times New Roman" w:cs="Times New Roman"/>
          <w:b/>
          <w:sz w:val="24"/>
          <w:szCs w:val="24"/>
        </w:rPr>
        <w:t>«Официальная информация администрации Быстровского сельсовета»</w:t>
      </w:r>
    </w:p>
    <w:p w:rsidR="00717535" w:rsidRPr="00717535" w:rsidRDefault="00717535" w:rsidP="007175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535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717535" w:rsidRPr="00717535" w:rsidRDefault="00717535" w:rsidP="007175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535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717535" w:rsidRPr="00717535" w:rsidRDefault="00717535" w:rsidP="000B6D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535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717535" w:rsidRPr="000B6D07" w:rsidRDefault="00717535" w:rsidP="000B6D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535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717535" w:rsidRPr="00717535" w:rsidRDefault="00717535" w:rsidP="00717535">
      <w:pPr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17535">
        <w:rPr>
          <w:rFonts w:ascii="Times New Roman" w:hAnsi="Times New Roman" w:cs="Times New Roman"/>
          <w:sz w:val="20"/>
          <w:szCs w:val="20"/>
        </w:rPr>
        <w:t>28.08.2019    №    89</w:t>
      </w:r>
    </w:p>
    <w:p w:rsidR="00717535" w:rsidRPr="000B6D07" w:rsidRDefault="00717535" w:rsidP="000B6D07">
      <w:pPr>
        <w:jc w:val="center"/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>с. Быстровка</w:t>
      </w:r>
    </w:p>
    <w:p w:rsidR="00717535" w:rsidRPr="00717535" w:rsidRDefault="00717535" w:rsidP="00717535">
      <w:pPr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 xml:space="preserve">О введении запрета на продажу </w:t>
      </w:r>
    </w:p>
    <w:p w:rsidR="00717535" w:rsidRPr="00717535" w:rsidRDefault="00717535" w:rsidP="00717535">
      <w:pPr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>алкогольной продукции</w:t>
      </w:r>
    </w:p>
    <w:p w:rsidR="00717535" w:rsidRPr="00717535" w:rsidRDefault="00717535" w:rsidP="00717535">
      <w:pPr>
        <w:jc w:val="both"/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>Во исполнение приказа ГУ МВД России по Новосибирской области№ 327 то 18.04.2019г. «Об обеспечении безопасности при проведении мероприятий, посвященных началу нового учебного года на территории Новосибирской области», а так же в соответствии со ст.16 Федерального закона от 22.11.1995 № 171- ФЗ «О государственном регулировании производства и оборота элитного спирта, алкогольной и спиртосодержащей продукции», во исполнение письма Межмуниципального отдела Министерства внутренних дел Российской Федерации Искитимский» от 23.08.2019 №73/14701</w:t>
      </w:r>
    </w:p>
    <w:p w:rsidR="00717535" w:rsidRPr="00717535" w:rsidRDefault="00717535" w:rsidP="00717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717535" w:rsidRPr="00717535" w:rsidRDefault="00717535" w:rsidP="00717535">
      <w:pPr>
        <w:jc w:val="both"/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 xml:space="preserve">         1. Внести запрет  02.09.2019 года на продажу алкогольной, спиртосодержащей продукции, пива и напитков, изготавливаемых на его основе, на прилегающих территориях к образовательным учреждениям.  </w:t>
      </w:r>
    </w:p>
    <w:p w:rsidR="00717535" w:rsidRPr="00717535" w:rsidRDefault="00717535" w:rsidP="00717535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 xml:space="preserve">         2. опубликовать настоящее постановление в официальном печатном издании «Вестник Быстровского сельсовета»  и разместить на официальном сайте администрации Быстровского сельсовета  Искитимского района Новосибирской области в сети «Интернет».</w:t>
      </w:r>
    </w:p>
    <w:p w:rsidR="00717535" w:rsidRPr="00717535" w:rsidRDefault="00717535" w:rsidP="000B6D07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 xml:space="preserve">         3.Контроль за исполнением постановления оставляю за собой.</w:t>
      </w:r>
    </w:p>
    <w:p w:rsidR="00717535" w:rsidRPr="00717535" w:rsidRDefault="00717535" w:rsidP="00717535">
      <w:pPr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 xml:space="preserve">Глава Быстровского сельсовета </w:t>
      </w:r>
    </w:p>
    <w:p w:rsidR="00717535" w:rsidRPr="00717535" w:rsidRDefault="00717535" w:rsidP="00717535">
      <w:pPr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>Искитимского района</w:t>
      </w:r>
    </w:p>
    <w:p w:rsidR="00717535" w:rsidRPr="00717535" w:rsidRDefault="00717535" w:rsidP="00717535">
      <w:pPr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А.А.Павленко</w:t>
      </w:r>
    </w:p>
    <w:p w:rsidR="00717535" w:rsidRPr="00717535" w:rsidRDefault="00717535" w:rsidP="00717535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БЫСТРОВСКОГО СЕЛЬСОВЕТА </w:t>
      </w:r>
    </w:p>
    <w:p w:rsidR="00717535" w:rsidRPr="00717535" w:rsidRDefault="00717535" w:rsidP="00717535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717535" w:rsidRPr="00717535" w:rsidRDefault="00717535" w:rsidP="007175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7535" w:rsidRPr="00717535" w:rsidRDefault="00717535" w:rsidP="007175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 xml:space="preserve">ПОСТАНОВЛЕНИЕ </w:t>
      </w:r>
    </w:p>
    <w:p w:rsidR="00717535" w:rsidRPr="00717535" w:rsidRDefault="00717535" w:rsidP="0071753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17535" w:rsidRPr="000B6D07" w:rsidRDefault="00717535" w:rsidP="000B6D0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21 .08.2019г.                             с.Быстровка</w:t>
      </w:r>
      <w:r w:rsidRPr="00717535">
        <w:rPr>
          <w:rFonts w:ascii="Times New Roman" w:eastAsia="Calibri" w:hAnsi="Times New Roman" w:cs="Times New Roman"/>
          <w:sz w:val="20"/>
          <w:szCs w:val="20"/>
        </w:rPr>
        <w:tab/>
      </w:r>
      <w:r w:rsidRPr="00717535">
        <w:rPr>
          <w:rFonts w:ascii="Times New Roman" w:eastAsia="Calibri" w:hAnsi="Times New Roman" w:cs="Times New Roman"/>
          <w:sz w:val="20"/>
          <w:szCs w:val="20"/>
        </w:rPr>
        <w:tab/>
        <w:t xml:space="preserve">        № 85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порядке установления и использования полос отвода и придорожных полос  автомобильных дорог местного значения на территории Быстровского сельсовета Искитимского района Новосибирской области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</w:t>
      </w:r>
      <w:r w:rsidRPr="00717535">
        <w:rPr>
          <w:rFonts w:ascii="Times New Roman" w:hAnsi="Times New Roman" w:cs="Times New Roman"/>
          <w:sz w:val="20"/>
          <w:szCs w:val="20"/>
        </w:rPr>
        <w:t xml:space="preserve">Федеральным законом от 08.11.2007  № 257-ФЗ «Об автомобильных дорогах и о дорожной деятельности в Российской Федерации и о внесении изменений в отдельные </w:t>
      </w:r>
      <w:r w:rsidRPr="00717535">
        <w:rPr>
          <w:rFonts w:ascii="Times New Roman" w:hAnsi="Times New Roman" w:cs="Times New Roman"/>
          <w:sz w:val="20"/>
          <w:szCs w:val="20"/>
        </w:rPr>
        <w:lastRenderedPageBreak/>
        <w:t>законодательные акты Российской Федерации»</w:t>
      </w: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 </w:t>
      </w:r>
      <w:r w:rsidRPr="00717535">
        <w:rPr>
          <w:rFonts w:ascii="Times New Roman" w:eastAsia="Calibri" w:hAnsi="Times New Roman" w:cs="Times New Roman"/>
          <w:sz w:val="20"/>
          <w:szCs w:val="20"/>
        </w:rPr>
        <w:t>администрация Быстровского сельсовета Искитимского района Новосибирской области</w:t>
      </w:r>
    </w:p>
    <w:p w:rsidR="00717535" w:rsidRPr="00717535" w:rsidRDefault="00717535" w:rsidP="00717535">
      <w:pPr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Утвердить Порядок установления и использования полос отвода автомобильных дорог местного значения на территории Быстровского сельсовета Искитимского района Новосибирской области согласно приложению 1.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Утвердить Порядок установления и использования придорожных полос  автомобильных дорог местного значения на территории Быстровского сельсовета Искитимского района Новосибирской области согласно приложению 2.</w:t>
      </w:r>
    </w:p>
    <w:p w:rsidR="00717535" w:rsidRPr="00717535" w:rsidRDefault="00717535" w:rsidP="00717535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 </w:t>
      </w:r>
      <w:r w:rsidRPr="00717535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"</w:t>
      </w:r>
      <w:r w:rsidRPr="00717535">
        <w:rPr>
          <w:rFonts w:ascii="Times New Roman" w:hAnsi="Times New Roman" w:cs="Times New Roman"/>
          <w:sz w:val="20"/>
          <w:szCs w:val="20"/>
        </w:rPr>
        <w:softHyphen/>
      </w:r>
      <w:r w:rsidRPr="00717535">
        <w:rPr>
          <w:rFonts w:ascii="Times New Roman" w:hAnsi="Times New Roman" w:cs="Times New Roman"/>
          <w:sz w:val="20"/>
          <w:szCs w:val="20"/>
        </w:rPr>
        <w:softHyphen/>
      </w:r>
      <w:r w:rsidRPr="00717535">
        <w:rPr>
          <w:rFonts w:ascii="Times New Roman" w:hAnsi="Times New Roman" w:cs="Times New Roman"/>
          <w:sz w:val="20"/>
          <w:szCs w:val="20"/>
        </w:rPr>
        <w:softHyphen/>
      </w:r>
      <w:r w:rsidRPr="00717535">
        <w:rPr>
          <w:rFonts w:ascii="Times New Roman" w:hAnsi="Times New Roman" w:cs="Times New Roman"/>
          <w:sz w:val="20"/>
          <w:szCs w:val="20"/>
        </w:rPr>
        <w:softHyphen/>
        <w:t>Вестник" и разместить на официальном сайте администрации Быстровского сельсовета Искитимского района Новосибирской области.</w:t>
      </w:r>
    </w:p>
    <w:p w:rsidR="00717535" w:rsidRPr="00717535" w:rsidRDefault="00717535" w:rsidP="00717535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17535" w:rsidRPr="00717535" w:rsidRDefault="00717535" w:rsidP="0071753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Глава Быстровского сельсовета</w:t>
      </w:r>
    </w:p>
    <w:p w:rsidR="00717535" w:rsidRPr="00717535" w:rsidRDefault="00717535" w:rsidP="0071753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Искитимского района</w:t>
      </w:r>
    </w:p>
    <w:p w:rsidR="00717535" w:rsidRPr="00717535" w:rsidRDefault="00717535" w:rsidP="0071753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Новосибирской области                                               А.А.Павленко</w:t>
      </w:r>
    </w:p>
    <w:p w:rsidR="00717535" w:rsidRPr="00717535" w:rsidRDefault="00717535" w:rsidP="000B6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7535" w:rsidRPr="00717535" w:rsidRDefault="00717535" w:rsidP="007175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1 </w:t>
      </w:r>
    </w:p>
    <w:p w:rsidR="00717535" w:rsidRPr="00717535" w:rsidRDefault="00717535" w:rsidP="00717535">
      <w:pPr>
        <w:autoSpaceDE w:val="0"/>
        <w:autoSpaceDN w:val="0"/>
        <w:adjustRightInd w:val="0"/>
        <w:ind w:left="360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717535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Быстровского сельсовета Искитимского района Новосибирской области  </w:t>
      </w:r>
    </w:p>
    <w:p w:rsidR="00717535" w:rsidRPr="000B6D07" w:rsidRDefault="00717535" w:rsidP="000B6D07">
      <w:pPr>
        <w:autoSpaceDE w:val="0"/>
        <w:autoSpaceDN w:val="0"/>
        <w:adjustRightInd w:val="0"/>
        <w:ind w:left="360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717535">
        <w:rPr>
          <w:rFonts w:ascii="Times New Roman" w:hAnsi="Times New Roman" w:cs="Times New Roman"/>
          <w:color w:val="000000"/>
          <w:sz w:val="20"/>
          <w:szCs w:val="20"/>
        </w:rPr>
        <w:t>от 21.08.2019 № 85</w:t>
      </w: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установления и использования полос отвода автомобильных дорог местного значения Быстровского сельсовета Искитимского района Новосибирской области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Настоящий Порядок разработан во исполнение пункта 5 статьи 25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— Федеральный закон N 257-ФЗ).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— полоса отвода).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2 сентября 2009 г. № 717 норм отвода земель для размещения указанных объектов.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Организация проведения землеустройства при образовании новых и упорядочении существующих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Быстровского сельсовета Искитимского района Новосибирской области (далее - администрация) в соответствии с законодательством о </w:t>
      </w:r>
      <w:r w:rsidRPr="00717535">
        <w:rPr>
          <w:rStyle w:val="af4"/>
          <w:rFonts w:ascii="Times New Roman" w:hAnsi="Times New Roman" w:cs="Times New Roman"/>
          <w:b/>
          <w:bCs/>
          <w:color w:val="6A6A6A"/>
          <w:sz w:val="20"/>
          <w:szCs w:val="20"/>
          <w:shd w:val="clear" w:color="auto" w:fill="FFFFFF"/>
        </w:rPr>
        <w:t xml:space="preserve"> </w:t>
      </w:r>
      <w:r w:rsidRPr="00717535">
        <w:rPr>
          <w:rStyle w:val="af4"/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контрактной системе</w:t>
      </w:r>
      <w:r w:rsidRPr="007175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в сфере закупок</w:t>
      </w:r>
      <w:r w:rsidRPr="007175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Сформированные земельные участки, образующие полосу отвода, подлежат в установленном порядке постановке на государственный кадастровый учет.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 В границах полосы отвода, за исключением случаев, предусмотренных Федеральным законом N 257-ФЗ и пунктом 8 настоящего Порядка, запрещается: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 местного значения, а также с размещением объектов дорожного сервиса;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местного значения, ее участков;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других установленных Федеральным законом N 257-ФЗ требований и ограничений.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утвержденными администрацией, при соблюдении следующих условий: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В пределах полосы отвода могут размещаться: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</w:t>
      </w:r>
    </w:p>
    <w:p w:rsidR="00717535" w:rsidRPr="00717535" w:rsidRDefault="00717535" w:rsidP="000B6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717535" w:rsidRPr="00717535" w:rsidRDefault="00717535" w:rsidP="007175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№2 </w:t>
      </w:r>
    </w:p>
    <w:p w:rsidR="00717535" w:rsidRPr="00717535" w:rsidRDefault="00717535" w:rsidP="00717535">
      <w:pPr>
        <w:autoSpaceDE w:val="0"/>
        <w:autoSpaceDN w:val="0"/>
        <w:adjustRightInd w:val="0"/>
        <w:ind w:left="360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717535">
        <w:rPr>
          <w:rFonts w:ascii="Times New Roman" w:hAnsi="Times New Roman" w:cs="Times New Roman"/>
          <w:color w:val="000000"/>
          <w:sz w:val="20"/>
          <w:szCs w:val="20"/>
        </w:rPr>
        <w:t>к постановлению администрации Быстровского сельсовета Искитимского района Новосибирской области от 21.08.2019 № 58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установления и использования придорожных полос автомобильных дорог местного значения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Настоящий Порядок разработан во исполнение положений статьи 26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Для целей настоящего Порядка под придорожной полосой автомобильной дороги местного значения понимаются территории, которые прилегают с обеих сторон к полосе отвода </w:t>
      </w: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автомобильной дороги местного значения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 местного значения, ее сохранности с учетом перспектив развития автомобильной дороги местного значения (далее — придорожная полоса).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Земельные участки в пределах придорожных полос у собственников, владельцев, пользователей и арендаторов не изымаются.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Контроль за размещением в пределах придорожных полос объектов и соблюдением требований настоящего Порядка осуществляет администрация Быстровского сельсовета Искитимского района Новосибирской области (далее –администрация).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Решение об установлении границ придорожных полос или об изменении границ придорожных полос принимается администрацией.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Администрация, приняв решение об установлении границ придорожных полос или об изменении границ придорожных полос осуществляет обозначение границ придорожных полос на местности. Также в течение семи дней со дня принятия решения направляет копию решения в орган местного самоуправления муниципального района, осуществляющий распоряжение земельными участками, находящимися в государственной собственности права на которую не разграничены,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полос, об особом режиме использования земельных участков.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согласия в письменной форме администрации.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Размещение в пределах придорожных полос объектов, указанных в пункте 7 настоящего Порядка, разрешается при соблюдении следующих условий: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сооружений, а также создавать угрозу безопасности населения;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места размещения объектов должен осуществляться с учетом возможной реконструкции автомобильной дороги местного значения;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эксплуатации автомобильных дорог местного значения.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объектов, а также планами и генеральными схемами их размещения, утвержденными администрацией поселения по согласованию с органами местного самоуправления   муниципального района, осуществляющим распоряжение земельными участками, находящимися в государственной собственности права на которую не разграничены,.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выборе места размещения объектов дорожного сервиса следует стремиться к сокращению до минимума числа примыканий, подъездов к автомобильной дороге местного значения и съездов с нее, располагая, как правило, эти объекты комплексно в границах земель, отведенных для этих целей.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 местного значения. При примыкании к автомобильной дороге местного значения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Строительство и содержание объектов дорожного сервиса, включая площадки для стоянки и остановки автомобилей, подъезды и съезды к ним, осуществляется за счет средств их владельцев.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Размещение инженерных коммуникаций в пределах придорожных полос допускается по согласованию с администрацией.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Решения о предоставлении земельных участков в пределах придорожных полос,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</w:t>
      </w: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администрацию,   план участка в масштабе 1:2000 с нанесенным на него объектом и чертежи этого объекта.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Согласование предоставления земельного участка или размещения объекта либо мотивированный отказ в согласовании оформляются в месячный срок с даты получения документов от заявителя.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Собственники, владельцы, пользователи и арендаторы земельных участков, расположенных в пределах придорожных полос, имеют право: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хозяйственную деятельность на указанных земельных участках с учетом ограничений, установленных настоящим Порядком;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возводить на предоставленных им земельных участках объекты, разрешенные настоящим Порядком;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получать информацию о проведении ремонта или реконструкции автомобильной дороги местного значения.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допускать нанесения вреда автомобильной дороге местного значения и расположенным на ней сооружениям, соблюдать условия эксплуатации автомобильной дороги местного значения и безопасности дорожного движения;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обеспечивать допуск на принадлежащие им земельные участки представителей администрации поселения и иных должностных лиц, уполномоченных осуществлять контроль за использованием земель, а также своевременно исполнять выданные ими предписания;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согласовывать с администрацией поселения строительство на принадлежащих им земельных участках зданий и сооружений;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Администрация   имеет право: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в пределах своей компетенции контроль за использованием земель в пределах придорожных полос, в том числе для предупреждения чрезвычайных ситуаций или ликвидации их последствий, и с этой целью посещать земельные участки, находящиеся в пределах придорожных полос;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согласовывать строительство в пределах придорожных полос зданий и сооружений, участвовать в приемке этих объектов в эксплуатацию;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настоящего Порядка и законодательства Российской Федерации;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 Администрация   обязана: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рассматривать материалы, связанные с предоставлением земель в пределах придорожных полос или размещением на этих землях объектов, и подготавливать заключение по ним в установленный законом срок;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участвовать в проведении инвентаризации земель придорожных полос, содействовать ведению государственного земельного кадастра этих земель;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информировать собственников, владельцев, пользователей и арендаторов земельных участков, расположенных в пределах придорожных полос, о проведении ремонта или реконструкции автомобильных дорог.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717535" w:rsidRPr="00717535" w:rsidRDefault="00717535" w:rsidP="00717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5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17535" w:rsidRPr="00717535" w:rsidRDefault="00717535" w:rsidP="0071753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717535" w:rsidRPr="00717535" w:rsidRDefault="00717535" w:rsidP="0071753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>БЫСТРОВСКОГО СЕЛЬСОВЕТА</w:t>
      </w:r>
    </w:p>
    <w:p w:rsidR="00717535" w:rsidRPr="00717535" w:rsidRDefault="00717535" w:rsidP="0071753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717535" w:rsidRPr="00717535" w:rsidRDefault="00717535" w:rsidP="0071753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7535" w:rsidRPr="00717535" w:rsidRDefault="00717535" w:rsidP="000B6D0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 О С Т А Н О В Л Е Н И Е</w:t>
      </w:r>
    </w:p>
    <w:p w:rsidR="00717535" w:rsidRPr="00717535" w:rsidRDefault="00717535" w:rsidP="000B6D07">
      <w:pPr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28.08.2019                        88</w:t>
      </w:r>
    </w:p>
    <w:p w:rsidR="00717535" w:rsidRPr="00717535" w:rsidRDefault="00717535" w:rsidP="00717535">
      <w:pPr>
        <w:ind w:right="282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17535">
        <w:rPr>
          <w:rFonts w:ascii="Times New Roman" w:eastAsia="Calibri" w:hAnsi="Times New Roman" w:cs="Times New Roman"/>
          <w:b/>
          <w:sz w:val="20"/>
          <w:szCs w:val="20"/>
        </w:rPr>
        <w:t xml:space="preserve">____________    </w:t>
      </w:r>
      <w:r w:rsidRPr="00717535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Pr="00717535">
        <w:rPr>
          <w:rFonts w:ascii="Times New Roman" w:eastAsia="Calibri" w:hAnsi="Times New Roman" w:cs="Times New Roman"/>
          <w:b/>
          <w:sz w:val="20"/>
          <w:szCs w:val="20"/>
        </w:rPr>
        <w:t xml:space="preserve">   ________</w:t>
      </w:r>
    </w:p>
    <w:p w:rsidR="00717535" w:rsidRPr="00717535" w:rsidRDefault="00717535" w:rsidP="000B6D07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 xml:space="preserve">с. Быстровка  </w:t>
      </w:r>
    </w:p>
    <w:p w:rsidR="00717535" w:rsidRPr="00717535" w:rsidRDefault="00717535" w:rsidP="00717535">
      <w:pPr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 xml:space="preserve">О временном закрытии </w:t>
      </w:r>
    </w:p>
    <w:p w:rsidR="00717535" w:rsidRPr="00717535" w:rsidRDefault="00717535" w:rsidP="00717535">
      <w:pPr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проезда по дорогам  с твердым</w:t>
      </w:r>
    </w:p>
    <w:p w:rsidR="00717535" w:rsidRPr="00717535" w:rsidRDefault="00717535" w:rsidP="000B6D07">
      <w:pPr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асфальтным  покрытием</w:t>
      </w:r>
    </w:p>
    <w:p w:rsidR="00717535" w:rsidRPr="00717535" w:rsidRDefault="00717535" w:rsidP="0071753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 xml:space="preserve">             На основании «Правил благоустройства , обеспечения чистоты и порядка на территории Быстровского сельсовета», утвержденных Постановлением № 125 от 12.11.2012г. </w:t>
      </w:r>
    </w:p>
    <w:p w:rsidR="00717535" w:rsidRPr="00717535" w:rsidRDefault="00717535" w:rsidP="0071753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ПОСТАНОВЛЯЮ:</w:t>
      </w:r>
    </w:p>
    <w:p w:rsidR="00717535" w:rsidRPr="00717535" w:rsidRDefault="00717535" w:rsidP="0071753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1)Временно ограничить проезд большегрузному транспорту  с нагрузкой на ось   более 5 тонн по дорогам с твердым асфальтным покрытием (ул.Совхозная, ул.Партизанская, ул.Кооперативная, ул.Больничная,  ул.Советская,  ул.Школьная, частично ул.Комсомольская до пересичения с    ул.Советская) с 01 сентября до 30 октября 2019 года.</w:t>
      </w:r>
    </w:p>
    <w:p w:rsidR="00717535" w:rsidRPr="00717535" w:rsidRDefault="00717535" w:rsidP="0071753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 xml:space="preserve">2) Запретить парковку и стоянку транспорта и других механических средств , </w:t>
      </w:r>
    </w:p>
    <w:p w:rsidR="00717535" w:rsidRPr="00717535" w:rsidRDefault="00717535" w:rsidP="00717535">
      <w:pPr>
        <w:tabs>
          <w:tab w:val="left" w:pos="73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 xml:space="preserve"> а также хранение оборудования  во дворах и на территориях общего пользования, на тратоуарах , газонах, детских площадках и других местах непредназначенных для этих целей.</w:t>
      </w:r>
    </w:p>
    <w:p w:rsidR="00717535" w:rsidRPr="00717535" w:rsidRDefault="00717535" w:rsidP="00717535">
      <w:pPr>
        <w:tabs>
          <w:tab w:val="left" w:pos="73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3) В связи с началом учебного года , во избежание случаев детского травмотизма  связанных с участием транспортных средств , запретить проезд сельскохозяйственной техники  по центральным улицам с.Быстровка,  вблизи образовательного учреждения ( Здание школы).</w:t>
      </w:r>
    </w:p>
    <w:p w:rsidR="00717535" w:rsidRPr="00717535" w:rsidRDefault="00717535" w:rsidP="000B6D07">
      <w:pPr>
        <w:tabs>
          <w:tab w:val="left" w:pos="73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4) Рекомендовать руководителям сельхозпредприятий , главам КФХ  на период проведения сельскохозяйственных работ  передвигаться на всей сельскохозяйственной техники  по технологической дороге расположенной  по окраинам села.</w:t>
      </w:r>
    </w:p>
    <w:p w:rsidR="00717535" w:rsidRPr="00717535" w:rsidRDefault="00717535" w:rsidP="00717535">
      <w:pPr>
        <w:rPr>
          <w:rFonts w:ascii="Times New Roman" w:hAnsi="Times New Roman" w:cs="Times New Roman"/>
          <w:sz w:val="20"/>
          <w:szCs w:val="20"/>
        </w:rPr>
      </w:pPr>
      <w:r w:rsidRPr="00717535">
        <w:rPr>
          <w:rFonts w:ascii="Times New Roman" w:eastAsia="Calibri" w:hAnsi="Times New Roman" w:cs="Times New Roman"/>
          <w:sz w:val="20"/>
          <w:szCs w:val="20"/>
        </w:rPr>
        <w:t>Глава Быстровского сельсовета                                      А.А.Павленко</w:t>
      </w:r>
    </w:p>
    <w:p w:rsidR="00717535" w:rsidRPr="0095451C" w:rsidRDefault="00717535" w:rsidP="00717535">
      <w:pPr>
        <w:rPr>
          <w:sz w:val="28"/>
          <w:szCs w:val="28"/>
        </w:rPr>
      </w:pPr>
    </w:p>
    <w:p w:rsidR="00717535" w:rsidRDefault="00717535" w:rsidP="00717535"/>
    <w:p w:rsidR="00717535" w:rsidRDefault="00717535" w:rsidP="00717535"/>
    <w:p w:rsidR="009E7917" w:rsidRDefault="009E7917" w:rsidP="000B6D07">
      <w:pPr>
        <w:rPr>
          <w:rFonts w:ascii="Times New Roman" w:hAnsi="Times New Roman" w:cs="Times New Roman"/>
          <w:sz w:val="20"/>
          <w:szCs w:val="20"/>
        </w:rPr>
      </w:pPr>
    </w:p>
    <w:p w:rsidR="009E7917" w:rsidRDefault="009E7917" w:rsidP="00FC1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7917" w:rsidRDefault="009E7917" w:rsidP="00FC1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7917" w:rsidRPr="00FC187E" w:rsidRDefault="009E7917" w:rsidP="00FC1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B5108" w:rsidRPr="00FC187E" w:rsidRDefault="004B5108" w:rsidP="00FC1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0499" w:rsidRDefault="00660499" w:rsidP="00FC1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6D07" w:rsidRPr="00FC187E" w:rsidRDefault="000B6D07" w:rsidP="00FC1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54E5A" w:rsidRDefault="00660499" w:rsidP="006604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«Пожарная безопасность»</w:t>
      </w:r>
    </w:p>
    <w:p w:rsidR="00660499" w:rsidRPr="00660499" w:rsidRDefault="00660499" w:rsidP="006604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499">
        <w:rPr>
          <w:rFonts w:ascii="Times New Roman" w:hAnsi="Times New Roman" w:cs="Times New Roman"/>
          <w:b/>
          <w:sz w:val="24"/>
          <w:szCs w:val="24"/>
          <w:u w:val="single"/>
        </w:rPr>
        <w:t>Федеральный государственный пожарный надзор информирует!</w:t>
      </w:r>
    </w:p>
    <w:p w:rsidR="00660499" w:rsidRDefault="00660499" w:rsidP="00660499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:rsidR="00660499" w:rsidRPr="0037754A" w:rsidRDefault="00660499" w:rsidP="00660499">
      <w:pPr>
        <w:pStyle w:val="af0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2828925" cy="1885950"/>
            <wp:effectExtent l="19050" t="0" r="9525" b="0"/>
            <wp:wrapSquare wrapText="bothSides"/>
            <wp:docPr id="7" name="Рисунок 7" descr="1503934760_patch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3934760_patchv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54A">
        <w:rPr>
          <w:b/>
          <w:sz w:val="22"/>
          <w:szCs w:val="22"/>
        </w:rPr>
        <w:t>Требования пожарной безопасности при подготовке овощных ям и погребов</w:t>
      </w:r>
      <w:r w:rsidRPr="0037754A">
        <w:rPr>
          <w:sz w:val="22"/>
          <w:szCs w:val="22"/>
        </w:rPr>
        <w:t xml:space="preserve">. ОНДиПР по Искитимскому району напоминает, нарушение правил просушки погребов чреваты несчастными случаями с трагическими последствиями, так  </w:t>
      </w:r>
      <w:r w:rsidRPr="0037754A">
        <w:rPr>
          <w:b/>
          <w:sz w:val="22"/>
          <w:szCs w:val="22"/>
          <w:u w:val="single"/>
        </w:rPr>
        <w:t xml:space="preserve">09.08.17 в 08 ч. 05м. </w:t>
      </w:r>
      <w:r w:rsidRPr="0037754A">
        <w:rPr>
          <w:b/>
          <w:color w:val="000000"/>
          <w:sz w:val="22"/>
          <w:szCs w:val="22"/>
          <w:u w:val="single"/>
        </w:rPr>
        <w:t xml:space="preserve">в Искитимском районе, д. Шибково, по ул. Береговая, гражданин 1969 г.р. получил термический ожог пламени 1-2-3 степени головы, верхних и нижних конечностей на площади 10 %, при сушке погреба. Доставлен в ожоговый центр г. Новосибирска в отделение реанимации. </w:t>
      </w:r>
      <w:r w:rsidRPr="0037754A">
        <w:rPr>
          <w:b/>
          <w:sz w:val="22"/>
          <w:szCs w:val="22"/>
          <w:u w:val="single"/>
        </w:rPr>
        <w:t xml:space="preserve">24.08.17 в 12 ч. 20м. </w:t>
      </w:r>
      <w:r w:rsidRPr="0037754A">
        <w:rPr>
          <w:b/>
          <w:color w:val="000000"/>
          <w:sz w:val="22"/>
          <w:szCs w:val="22"/>
          <w:u w:val="single"/>
        </w:rPr>
        <w:t>в Искитимском районе, д. Шибково, по ул. Лесная, гражданин 1998 г.р. получил термический ожог пламени 1-2 степени лица, рук, передней поверхности туловища на площади 10 %, при сушке погреба.</w:t>
      </w:r>
    </w:p>
    <w:p w:rsidR="00660499" w:rsidRPr="0037754A" w:rsidRDefault="00660499" w:rsidP="00660499">
      <w:pPr>
        <w:pStyle w:val="af0"/>
        <w:spacing w:before="0" w:beforeAutospacing="0" w:after="0" w:afterAutospacing="0"/>
        <w:jc w:val="both"/>
        <w:rPr>
          <w:sz w:val="22"/>
          <w:szCs w:val="22"/>
        </w:rPr>
      </w:pPr>
      <w:r w:rsidRPr="0037754A">
        <w:rPr>
          <w:sz w:val="22"/>
          <w:szCs w:val="22"/>
        </w:rPr>
        <w:t xml:space="preserve">Сушка должна проводиться только свободным доступом теплого воздуха. Также просушивать овощехранилища можно окуриванием комовой серой или серными шашками. Для дезинфекции помещения стены и стеллажи необходимо побелить известью хлорной или гашеной с добавлением медного купороса. Кроме того, перед загрузкой овощей необходимо проверить электропроводку. Если в подземном помещении проведено электрическое освещение, обязательно соблюдение установленных норм и требований при его оборудовании. Периодически необходимо проверять состояние проводки, так как повреждение ее грызунами может стать причиной замыкания, а в результате возникнет пожар. Если освещение погреба отсутствует, пользуйтесь только безопасными источниками света. Применение свечей, керосиновых ламп и тому подобных светильников недопустимо. При просушке погребов следует помнить, даже небольшая концентрация угарного газа в воздухе (до 10 %) является опасной для человека. Однако человеку почувствовать ядовитое вещество и его мгновенное воздействие на организм, практически невозможно. По словам медиков, при отравлении сначала появляется легкая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может. Также рекомендуется в процессе просушки погреба дымовой шашкой (и прочими дымящими средствами) не оставлять помещение без присмотра. Помимо прочего это чревато вызовом пожарной охраны бдительными соседями, с последующим вскрытием вашего гаража, в результате которого вы будете вынуждены за свой счет ремонтировать поврежденные элементы вашего гаража. Кроме того, вас могут привлечь к ответственности за ложный вызов пожарной охраны. </w:t>
      </w:r>
    </w:p>
    <w:p w:rsidR="00660499" w:rsidRDefault="00660499" w:rsidP="00660499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254E5A" w:rsidRPr="00660499" w:rsidRDefault="00254E5A" w:rsidP="00254E5A">
      <w:pPr>
        <w:rPr>
          <w:rFonts w:ascii="Times New Roman" w:hAnsi="Times New Roman" w:cs="Times New Roman"/>
          <w:sz w:val="18"/>
          <w:szCs w:val="18"/>
        </w:rPr>
      </w:pPr>
    </w:p>
    <w:p w:rsidR="00254E5A" w:rsidRPr="00660499" w:rsidRDefault="00254E5A" w:rsidP="00254E5A">
      <w:pPr>
        <w:rPr>
          <w:rFonts w:ascii="Times New Roman" w:hAnsi="Times New Roman" w:cs="Times New Roman"/>
          <w:sz w:val="18"/>
          <w:szCs w:val="18"/>
        </w:rPr>
      </w:pPr>
    </w:p>
    <w:p w:rsidR="00063842" w:rsidRPr="00660499" w:rsidRDefault="00063842" w:rsidP="0006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4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063842" w:rsidRPr="00254E5A" w:rsidRDefault="00063842" w:rsidP="00063842">
      <w:pPr>
        <w:rPr>
          <w:rFonts w:ascii="Times New Roman" w:hAnsi="Times New Roman" w:cs="Times New Roman"/>
          <w:sz w:val="18"/>
          <w:szCs w:val="18"/>
        </w:rPr>
      </w:pPr>
    </w:p>
    <w:p w:rsidR="00063842" w:rsidRPr="00254E5A" w:rsidRDefault="00063842" w:rsidP="0006384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60499" w:rsidRPr="00660499" w:rsidRDefault="00660499" w:rsidP="00660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0423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042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27B52" w:rsidRPr="00680423" w:rsidRDefault="00A27B52" w:rsidP="00A27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4B06" w:rsidRPr="00680423" w:rsidRDefault="00E24B06" w:rsidP="00E24B0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24B06" w:rsidRPr="00680423" w:rsidRDefault="00E24B06" w:rsidP="00E24B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4B06" w:rsidRPr="00680423" w:rsidRDefault="00E24B06" w:rsidP="00E24B06">
      <w:pPr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E24B06" w:rsidRPr="00680423" w:rsidSect="00680423">
      <w:headerReference w:type="default" r:id="rId11"/>
      <w:footerReference w:type="defaul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D9" w:rsidRDefault="00372AD9" w:rsidP="003E1628">
      <w:pPr>
        <w:spacing w:after="0" w:line="240" w:lineRule="auto"/>
      </w:pPr>
      <w:r>
        <w:separator/>
      </w:r>
    </w:p>
  </w:endnote>
  <w:endnote w:type="continuationSeparator" w:id="1">
    <w:p w:rsidR="00372AD9" w:rsidRDefault="00372AD9" w:rsidP="003E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9391"/>
    </w:sdtPr>
    <w:sdtContent>
      <w:p w:rsidR="00232785" w:rsidRDefault="00A81799">
        <w:pPr>
          <w:pStyle w:val="a8"/>
          <w:jc w:val="right"/>
        </w:pPr>
        <w:fldSimple w:instr=" PAGE   \* MERGEFORMAT ">
          <w:r w:rsidR="00375CE6">
            <w:rPr>
              <w:noProof/>
            </w:rPr>
            <w:t>1</w:t>
          </w:r>
        </w:fldSimple>
      </w:p>
    </w:sdtContent>
  </w:sdt>
  <w:p w:rsidR="00232785" w:rsidRDefault="002327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D9" w:rsidRDefault="00372AD9" w:rsidP="003E1628">
      <w:pPr>
        <w:spacing w:after="0" w:line="240" w:lineRule="auto"/>
      </w:pPr>
      <w:r>
        <w:separator/>
      </w:r>
    </w:p>
  </w:footnote>
  <w:footnote w:type="continuationSeparator" w:id="1">
    <w:p w:rsidR="00372AD9" w:rsidRDefault="00372AD9" w:rsidP="003E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85" w:rsidRPr="00337BCA" w:rsidRDefault="00232785">
    <w:pPr>
      <w:pStyle w:val="a6"/>
      <w:rPr>
        <w:rFonts w:ascii="Times New Roman" w:hAnsi="Times New Roman" w:cs="Times New Roman"/>
      </w:rPr>
    </w:pPr>
    <w:r w:rsidRPr="00337BCA">
      <w:rPr>
        <w:rFonts w:ascii="Times New Roman" w:hAnsi="Times New Roman" w:cs="Times New Roman"/>
      </w:rPr>
      <w:t>Вестник Быстровского сельсовета_</w:t>
    </w:r>
    <w:r>
      <w:rPr>
        <w:rFonts w:ascii="Times New Roman" w:hAnsi="Times New Roman" w:cs="Times New Roman"/>
      </w:rPr>
      <w:t xml:space="preserve">_________________________ </w:t>
    </w:r>
    <w:r w:rsidRPr="00337BC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</w:t>
    </w:r>
    <w:r w:rsidR="00717535">
      <w:rPr>
        <w:rFonts w:ascii="Times New Roman" w:hAnsi="Times New Roman" w:cs="Times New Roman"/>
      </w:rPr>
      <w:t>30</w:t>
    </w:r>
    <w:r w:rsidRPr="00337BCA">
      <w:rPr>
        <w:rFonts w:ascii="Times New Roman" w:hAnsi="Times New Roman" w:cs="Times New Roman"/>
      </w:rPr>
      <w:t xml:space="preserve"> от </w:t>
    </w:r>
    <w:r w:rsidR="00717535">
      <w:rPr>
        <w:rFonts w:ascii="Times New Roman" w:hAnsi="Times New Roman" w:cs="Times New Roman"/>
      </w:rPr>
      <w:t>28</w:t>
    </w:r>
    <w:r w:rsidRPr="00337BC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08</w:t>
    </w:r>
    <w:r w:rsidRPr="00337BCA">
      <w:rPr>
        <w:rFonts w:ascii="Times New Roman" w:hAnsi="Times New Roman" w:cs="Times New Roman"/>
      </w:rPr>
      <w:t>.201</w:t>
    </w:r>
    <w:r>
      <w:rPr>
        <w:rFonts w:ascii="Times New Roman" w:hAnsi="Times New Roman" w:cs="Times New Roman"/>
      </w:rPr>
      <w:t>9</w:t>
    </w:r>
    <w:r w:rsidRPr="00337BCA">
      <w:rPr>
        <w:rFonts w:ascii="Times New Roman" w:hAnsi="Times New Roman" w:cs="Times New Roman"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4CE"/>
    <w:multiLevelType w:val="hybridMultilevel"/>
    <w:tmpl w:val="E04C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094A"/>
    <w:multiLevelType w:val="hybridMultilevel"/>
    <w:tmpl w:val="B1185256"/>
    <w:lvl w:ilvl="0" w:tplc="A44A2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EA6C5C"/>
    <w:multiLevelType w:val="multilevel"/>
    <w:tmpl w:val="CC2ADE5A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137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</w:rPr>
    </w:lvl>
  </w:abstractNum>
  <w:abstractNum w:abstractNumId="3">
    <w:nsid w:val="222D53AF"/>
    <w:multiLevelType w:val="multilevel"/>
    <w:tmpl w:val="C1764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67E65F5"/>
    <w:multiLevelType w:val="hybridMultilevel"/>
    <w:tmpl w:val="F3B068FE"/>
    <w:lvl w:ilvl="0" w:tplc="433002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87EB7"/>
    <w:multiLevelType w:val="hybridMultilevel"/>
    <w:tmpl w:val="E9E8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7E96"/>
    <w:multiLevelType w:val="hybridMultilevel"/>
    <w:tmpl w:val="1BEC8FAC"/>
    <w:lvl w:ilvl="0" w:tplc="B726B64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71C19"/>
    <w:multiLevelType w:val="hybridMultilevel"/>
    <w:tmpl w:val="BB009F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52557E"/>
    <w:multiLevelType w:val="multilevel"/>
    <w:tmpl w:val="E3E20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367A5"/>
    <w:multiLevelType w:val="hybridMultilevel"/>
    <w:tmpl w:val="C574979E"/>
    <w:lvl w:ilvl="0" w:tplc="913E85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A60"/>
    <w:multiLevelType w:val="hybridMultilevel"/>
    <w:tmpl w:val="BF90942E"/>
    <w:lvl w:ilvl="0" w:tplc="37843B8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035C2"/>
    <w:multiLevelType w:val="hybridMultilevel"/>
    <w:tmpl w:val="0E147114"/>
    <w:lvl w:ilvl="0" w:tplc="52784A3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2DC"/>
    <w:rsid w:val="00005B7C"/>
    <w:rsid w:val="00041E04"/>
    <w:rsid w:val="00043C01"/>
    <w:rsid w:val="000465A9"/>
    <w:rsid w:val="000578A8"/>
    <w:rsid w:val="00063842"/>
    <w:rsid w:val="00091880"/>
    <w:rsid w:val="000A39F2"/>
    <w:rsid w:val="000B6D07"/>
    <w:rsid w:val="000B77E8"/>
    <w:rsid w:val="000D4141"/>
    <w:rsid w:val="000D5B8F"/>
    <w:rsid w:val="000E3F6C"/>
    <w:rsid w:val="000F1FA3"/>
    <w:rsid w:val="00105B39"/>
    <w:rsid w:val="001231A1"/>
    <w:rsid w:val="00142685"/>
    <w:rsid w:val="001544B9"/>
    <w:rsid w:val="00170A18"/>
    <w:rsid w:val="001C24FB"/>
    <w:rsid w:val="001C3E46"/>
    <w:rsid w:val="001C4854"/>
    <w:rsid w:val="0020339F"/>
    <w:rsid w:val="002075FC"/>
    <w:rsid w:val="002078F0"/>
    <w:rsid w:val="00211BB4"/>
    <w:rsid w:val="00232785"/>
    <w:rsid w:val="002449C9"/>
    <w:rsid w:val="002518A2"/>
    <w:rsid w:val="00254E5A"/>
    <w:rsid w:val="00271CD4"/>
    <w:rsid w:val="00287980"/>
    <w:rsid w:val="002B436F"/>
    <w:rsid w:val="002E3C53"/>
    <w:rsid w:val="003059B3"/>
    <w:rsid w:val="00314A11"/>
    <w:rsid w:val="003303B0"/>
    <w:rsid w:val="00337BCA"/>
    <w:rsid w:val="00344D6E"/>
    <w:rsid w:val="00351B6D"/>
    <w:rsid w:val="00357F93"/>
    <w:rsid w:val="003700FE"/>
    <w:rsid w:val="00372AD9"/>
    <w:rsid w:val="00373AF0"/>
    <w:rsid w:val="00375CE6"/>
    <w:rsid w:val="003D3306"/>
    <w:rsid w:val="003E1628"/>
    <w:rsid w:val="003E7F34"/>
    <w:rsid w:val="004677A9"/>
    <w:rsid w:val="004708BB"/>
    <w:rsid w:val="004B4A3D"/>
    <w:rsid w:val="004B5108"/>
    <w:rsid w:val="004C4CED"/>
    <w:rsid w:val="004E5D9D"/>
    <w:rsid w:val="004F2689"/>
    <w:rsid w:val="00503B68"/>
    <w:rsid w:val="0052288E"/>
    <w:rsid w:val="00556A26"/>
    <w:rsid w:val="005756A5"/>
    <w:rsid w:val="0057641B"/>
    <w:rsid w:val="00594FCE"/>
    <w:rsid w:val="005D3F66"/>
    <w:rsid w:val="005F0D08"/>
    <w:rsid w:val="005F0EF6"/>
    <w:rsid w:val="00605F2F"/>
    <w:rsid w:val="00613001"/>
    <w:rsid w:val="00623159"/>
    <w:rsid w:val="00626118"/>
    <w:rsid w:val="00635475"/>
    <w:rsid w:val="00642AED"/>
    <w:rsid w:val="00652DC2"/>
    <w:rsid w:val="00660499"/>
    <w:rsid w:val="006604C4"/>
    <w:rsid w:val="00666073"/>
    <w:rsid w:val="00680423"/>
    <w:rsid w:val="0068497B"/>
    <w:rsid w:val="006853D2"/>
    <w:rsid w:val="006A489D"/>
    <w:rsid w:val="006D11FC"/>
    <w:rsid w:val="006F1B03"/>
    <w:rsid w:val="00711EF4"/>
    <w:rsid w:val="00717535"/>
    <w:rsid w:val="00727C07"/>
    <w:rsid w:val="00730636"/>
    <w:rsid w:val="007912B3"/>
    <w:rsid w:val="007A5DE0"/>
    <w:rsid w:val="007A6A45"/>
    <w:rsid w:val="007B2FA5"/>
    <w:rsid w:val="008107BD"/>
    <w:rsid w:val="00851E42"/>
    <w:rsid w:val="00881DFE"/>
    <w:rsid w:val="00882AE3"/>
    <w:rsid w:val="00886EC7"/>
    <w:rsid w:val="008C18DF"/>
    <w:rsid w:val="00911203"/>
    <w:rsid w:val="009113BF"/>
    <w:rsid w:val="009162D8"/>
    <w:rsid w:val="00917E49"/>
    <w:rsid w:val="0092709D"/>
    <w:rsid w:val="009511FD"/>
    <w:rsid w:val="00955137"/>
    <w:rsid w:val="00982629"/>
    <w:rsid w:val="009954D4"/>
    <w:rsid w:val="00995FDB"/>
    <w:rsid w:val="009960A3"/>
    <w:rsid w:val="009B2C4F"/>
    <w:rsid w:val="009E6056"/>
    <w:rsid w:val="009E7917"/>
    <w:rsid w:val="009F56B2"/>
    <w:rsid w:val="00A05459"/>
    <w:rsid w:val="00A27B52"/>
    <w:rsid w:val="00A807EA"/>
    <w:rsid w:val="00A81799"/>
    <w:rsid w:val="00A821F9"/>
    <w:rsid w:val="00A85A9E"/>
    <w:rsid w:val="00AA0618"/>
    <w:rsid w:val="00AE3E74"/>
    <w:rsid w:val="00B06783"/>
    <w:rsid w:val="00B34EA5"/>
    <w:rsid w:val="00C03315"/>
    <w:rsid w:val="00C30BC6"/>
    <w:rsid w:val="00C328F9"/>
    <w:rsid w:val="00C86B21"/>
    <w:rsid w:val="00CC157D"/>
    <w:rsid w:val="00CC1AFA"/>
    <w:rsid w:val="00CE3C22"/>
    <w:rsid w:val="00CF1E28"/>
    <w:rsid w:val="00D007A8"/>
    <w:rsid w:val="00D4289C"/>
    <w:rsid w:val="00D475C1"/>
    <w:rsid w:val="00D5799D"/>
    <w:rsid w:val="00DD1F2C"/>
    <w:rsid w:val="00DE391E"/>
    <w:rsid w:val="00DF1480"/>
    <w:rsid w:val="00E24B06"/>
    <w:rsid w:val="00E24F03"/>
    <w:rsid w:val="00E4412D"/>
    <w:rsid w:val="00E758FE"/>
    <w:rsid w:val="00EB1360"/>
    <w:rsid w:val="00F12847"/>
    <w:rsid w:val="00F319B5"/>
    <w:rsid w:val="00F34BA3"/>
    <w:rsid w:val="00F472ED"/>
    <w:rsid w:val="00F61C34"/>
    <w:rsid w:val="00F63179"/>
    <w:rsid w:val="00F67D49"/>
    <w:rsid w:val="00F7487A"/>
    <w:rsid w:val="00F962DC"/>
    <w:rsid w:val="00FB2B27"/>
    <w:rsid w:val="00FB5193"/>
    <w:rsid w:val="00FC187E"/>
    <w:rsid w:val="00FC378C"/>
    <w:rsid w:val="00FD577F"/>
    <w:rsid w:val="00FE042F"/>
    <w:rsid w:val="00FE0CAA"/>
    <w:rsid w:val="00FF7AA1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36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E5D9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2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7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B2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B2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2B27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4E5D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B2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067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2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B2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B2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F9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2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391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42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26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42685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unhideWhenUsed/>
    <w:rsid w:val="003E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3E1628"/>
  </w:style>
  <w:style w:type="paragraph" w:styleId="a8">
    <w:name w:val="footer"/>
    <w:basedOn w:val="a"/>
    <w:link w:val="a9"/>
    <w:uiPriority w:val="99"/>
    <w:unhideWhenUsed/>
    <w:rsid w:val="003E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628"/>
  </w:style>
  <w:style w:type="paragraph" w:styleId="21">
    <w:name w:val="Body Text 2"/>
    <w:basedOn w:val="a"/>
    <w:link w:val="22"/>
    <w:rsid w:val="00711E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11EF4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a">
    <w:name w:val="Body Text Indent"/>
    <w:basedOn w:val="a"/>
    <w:link w:val="ab"/>
    <w:rsid w:val="00711EF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7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11EF4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c">
    <w:name w:val="Body Text"/>
    <w:aliases w:val=" Знак, Знак1 Знак,Основной текст1,Знак,Знак1 Знак"/>
    <w:basedOn w:val="a"/>
    <w:link w:val="ad"/>
    <w:unhideWhenUsed/>
    <w:rsid w:val="00711EF4"/>
    <w:pPr>
      <w:spacing w:after="120"/>
    </w:p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basedOn w:val="a0"/>
    <w:link w:val="ac"/>
    <w:rsid w:val="00711EF4"/>
  </w:style>
  <w:style w:type="paragraph" w:styleId="ae">
    <w:name w:val="List Paragraph"/>
    <w:basedOn w:val="a"/>
    <w:uiPriority w:val="34"/>
    <w:qFormat/>
    <w:rsid w:val="004E5D9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6A489D"/>
    <w:rPr>
      <w:color w:val="800080"/>
      <w:u w:val="single"/>
    </w:rPr>
  </w:style>
  <w:style w:type="paragraph" w:customStyle="1" w:styleId="font5">
    <w:name w:val="font5"/>
    <w:basedOn w:val="a"/>
    <w:rsid w:val="006A48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"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A48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A48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A48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48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A489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4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48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8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A48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A48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A48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A48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A48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A489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A48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A48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A48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A48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rmal (Web)"/>
    <w:basedOn w:val="a"/>
    <w:uiPriority w:val="99"/>
    <w:rsid w:val="007B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A18"/>
  </w:style>
  <w:style w:type="character" w:customStyle="1" w:styleId="af1">
    <w:name w:val="Гипертекстовая ссылка"/>
    <w:uiPriority w:val="99"/>
    <w:rsid w:val="00594FCE"/>
    <w:rPr>
      <w:rFonts w:cs="Times New Roman"/>
      <w:b/>
      <w:color w:val="106BBE"/>
    </w:rPr>
  </w:style>
  <w:style w:type="character" w:customStyle="1" w:styleId="af2">
    <w:name w:val="Цветовое выделение"/>
    <w:uiPriority w:val="99"/>
    <w:rsid w:val="00594FCE"/>
    <w:rPr>
      <w:b/>
      <w:color w:val="26282F"/>
    </w:rPr>
  </w:style>
  <w:style w:type="paragraph" w:styleId="af3">
    <w:name w:val="No Spacing"/>
    <w:uiPriority w:val="1"/>
    <w:qFormat/>
    <w:rsid w:val="00057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Emphasis"/>
    <w:uiPriority w:val="20"/>
    <w:qFormat/>
    <w:rsid w:val="000578A8"/>
    <w:rPr>
      <w:i/>
      <w:iCs/>
    </w:rPr>
  </w:style>
  <w:style w:type="character" w:styleId="af5">
    <w:name w:val="Strong"/>
    <w:uiPriority w:val="22"/>
    <w:qFormat/>
    <w:rsid w:val="000578A8"/>
    <w:rPr>
      <w:b/>
      <w:bCs/>
    </w:rPr>
  </w:style>
  <w:style w:type="paragraph" w:customStyle="1" w:styleId="Style5">
    <w:name w:val="Style5"/>
    <w:basedOn w:val="a"/>
    <w:uiPriority w:val="99"/>
    <w:rsid w:val="000578A8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578A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0578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D577F"/>
  </w:style>
  <w:style w:type="paragraph" w:customStyle="1" w:styleId="table0">
    <w:name w:val="table0"/>
    <w:basedOn w:val="a"/>
    <w:rsid w:val="00FD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D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337B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37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4">
    <w:name w:val="Body Text Indent 2"/>
    <w:basedOn w:val="a"/>
    <w:link w:val="25"/>
    <w:rsid w:val="00FB2B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B2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B2B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B2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rsid w:val="00FB2B27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6">
    <w:name w:val="ОТСТУП"/>
    <w:basedOn w:val="a"/>
    <w:rsid w:val="00FB2B27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rsid w:val="00FB2B27"/>
  </w:style>
  <w:style w:type="paragraph" w:styleId="af8">
    <w:name w:val="Title"/>
    <w:basedOn w:val="a"/>
    <w:link w:val="af9"/>
    <w:qFormat/>
    <w:rsid w:val="00FB2B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FB2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FE0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Без интервала2"/>
    <w:rsid w:val="00FE04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2518A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B06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paragraph" w:customStyle="1" w:styleId="ConsNormal">
    <w:name w:val="ConsNormal"/>
    <w:rsid w:val="00B067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b">
    <w:name w:val="Table Grid"/>
    <w:basedOn w:val="a1"/>
    <w:uiPriority w:val="59"/>
    <w:rsid w:val="00B0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"/>
    <w:basedOn w:val="a"/>
    <w:rsid w:val="00B0678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3">
    <w:name w:val="Обычный3"/>
    <w:rsid w:val="00B0678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">
    <w:name w:val="Без интервала1"/>
    <w:basedOn w:val="a"/>
    <w:link w:val="NoSpacingChar"/>
    <w:uiPriority w:val="99"/>
    <w:qFormat/>
    <w:rsid w:val="00B06783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link w:val="12"/>
    <w:locked/>
    <w:rsid w:val="00B06783"/>
    <w:rPr>
      <w:rFonts w:ascii="Calibri" w:eastAsia="Times New Roman" w:hAnsi="Calibri" w:cs="Calibri"/>
      <w:lang w:val="en-US"/>
    </w:rPr>
  </w:style>
  <w:style w:type="character" w:customStyle="1" w:styleId="FontStyle22">
    <w:name w:val="Font Style22"/>
    <w:rsid w:val="00B06783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B06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B067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n2r">
    <w:name w:val="fn2r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06783"/>
  </w:style>
  <w:style w:type="paragraph" w:customStyle="1" w:styleId="p16">
    <w:name w:val="p16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6783"/>
  </w:style>
  <w:style w:type="paragraph" w:customStyle="1" w:styleId="p15">
    <w:name w:val="p15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06783"/>
  </w:style>
  <w:style w:type="character" w:customStyle="1" w:styleId="s3">
    <w:name w:val="s3"/>
    <w:basedOn w:val="a0"/>
    <w:rsid w:val="00B06783"/>
  </w:style>
  <w:style w:type="paragraph" w:customStyle="1" w:styleId="western">
    <w:name w:val="western"/>
    <w:basedOn w:val="a"/>
    <w:rsid w:val="00B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B06783"/>
    <w:rPr>
      <w:sz w:val="30"/>
      <w:szCs w:val="30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06783"/>
    <w:pPr>
      <w:widowControl w:val="0"/>
      <w:shd w:val="clear" w:color="auto" w:fill="FFFFFF"/>
      <w:spacing w:after="0" w:line="346" w:lineRule="exact"/>
      <w:ind w:hanging="2080"/>
    </w:pPr>
    <w:rPr>
      <w:sz w:val="30"/>
      <w:szCs w:val="30"/>
      <w:shd w:val="clear" w:color="auto" w:fill="FFFFFF"/>
    </w:rPr>
  </w:style>
  <w:style w:type="paragraph" w:customStyle="1" w:styleId="afd">
    <w:name w:val="Содержимое таблицы"/>
    <w:basedOn w:val="a"/>
    <w:rsid w:val="00B067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E24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E24B06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E24B06"/>
    <w:rPr>
      <w:vertAlign w:val="superscript"/>
    </w:rPr>
  </w:style>
  <w:style w:type="paragraph" w:customStyle="1" w:styleId="formattext">
    <w:name w:val="formattext"/>
    <w:basedOn w:val="a"/>
    <w:rsid w:val="00A8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8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"/>
    <w:rsid w:val="002B43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0">
    <w:name w:val="s_1"/>
    <w:basedOn w:val="a"/>
    <w:rsid w:val="002B43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327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2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6B35C-0554-4E8B-B652-CA36DD84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Work</cp:lastModifiedBy>
  <cp:revision>36</cp:revision>
  <cp:lastPrinted>2019-09-18T08:51:00Z</cp:lastPrinted>
  <dcterms:created xsi:type="dcterms:W3CDTF">2019-01-31T02:32:00Z</dcterms:created>
  <dcterms:modified xsi:type="dcterms:W3CDTF">2019-09-18T08:51:00Z</dcterms:modified>
</cp:coreProperties>
</file>