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50" w:rsidRPr="00136350" w:rsidRDefault="00136350" w:rsidP="0013635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4"/>
          <w:szCs w:val="24"/>
          <w:lang w:eastAsia="ru-RU"/>
        </w:rPr>
      </w:pPr>
      <w:r w:rsidRPr="00136350">
        <w:rPr>
          <w:rFonts w:ascii="Times New Roman" w:eastAsia="Times New Roman" w:hAnsi="Times New Roman" w:cs="Times New Roman"/>
          <w:b/>
          <w:bCs/>
          <w:color w:val="2D2D2D"/>
          <w:spacing w:val="2"/>
          <w:kern w:val="36"/>
          <w:sz w:val="24"/>
          <w:szCs w:val="24"/>
          <w:lang w:eastAsia="ru-RU"/>
        </w:rPr>
        <w:t>Об утверждении Порядка ведения органами местного самоуправления реестров муниципального имущества (с изменениями на 13 сентября 2019 года)</w:t>
      </w:r>
    </w:p>
    <w:p w:rsidR="00136350" w:rsidRPr="00136350" w:rsidRDefault="00136350" w:rsidP="00136350">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4"/>
          <w:szCs w:val="24"/>
          <w:lang w:eastAsia="ru-RU"/>
        </w:rPr>
      </w:pPr>
      <w:r w:rsidRPr="00136350">
        <w:rPr>
          <w:rFonts w:ascii="Times New Roman" w:eastAsia="Times New Roman" w:hAnsi="Times New Roman" w:cs="Times New Roman"/>
          <w:color w:val="3C3C3C"/>
          <w:spacing w:val="2"/>
          <w:sz w:val="24"/>
          <w:szCs w:val="24"/>
          <w:lang w:eastAsia="ru-RU"/>
        </w:rPr>
        <w:t>МИНИСТЕРСТВО ЭКОНОМИЧЕСКОГО РАЗВИТИЯ РОССИЙСКОЙ ФЕДЕРАЦИИ</w:t>
      </w:r>
    </w:p>
    <w:p w:rsidR="00136350" w:rsidRPr="00136350" w:rsidRDefault="00136350" w:rsidP="00136350">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136350">
        <w:rPr>
          <w:rFonts w:ascii="Times New Roman" w:eastAsia="Times New Roman" w:hAnsi="Times New Roman" w:cs="Times New Roman"/>
          <w:color w:val="3C3C3C"/>
          <w:spacing w:val="2"/>
          <w:sz w:val="24"/>
          <w:szCs w:val="24"/>
          <w:lang w:eastAsia="ru-RU"/>
        </w:rPr>
        <w:br/>
        <w:t>ПРИКАЗ</w:t>
      </w:r>
    </w:p>
    <w:p w:rsidR="00136350" w:rsidRPr="00136350" w:rsidRDefault="00136350" w:rsidP="00136350">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136350">
        <w:rPr>
          <w:rFonts w:ascii="Times New Roman" w:eastAsia="Times New Roman" w:hAnsi="Times New Roman" w:cs="Times New Roman"/>
          <w:color w:val="3C3C3C"/>
          <w:spacing w:val="2"/>
          <w:sz w:val="24"/>
          <w:szCs w:val="24"/>
          <w:lang w:eastAsia="ru-RU"/>
        </w:rPr>
        <w:br/>
        <w:t>от 30 августа 2011 года N 424</w:t>
      </w:r>
      <w:r w:rsidRPr="00136350">
        <w:rPr>
          <w:rFonts w:ascii="Times New Roman" w:eastAsia="Times New Roman" w:hAnsi="Times New Roman" w:cs="Times New Roman"/>
          <w:color w:val="3C3C3C"/>
          <w:spacing w:val="2"/>
          <w:sz w:val="24"/>
          <w:szCs w:val="24"/>
          <w:lang w:eastAsia="ru-RU"/>
        </w:rPr>
        <w:br/>
        <w:t> </w:t>
      </w:r>
    </w:p>
    <w:p w:rsidR="00136350" w:rsidRPr="00136350" w:rsidRDefault="00136350" w:rsidP="00136350">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136350">
        <w:rPr>
          <w:rFonts w:ascii="Times New Roman" w:eastAsia="Times New Roman" w:hAnsi="Times New Roman" w:cs="Times New Roman"/>
          <w:color w:val="3C3C3C"/>
          <w:spacing w:val="2"/>
          <w:sz w:val="24"/>
          <w:szCs w:val="24"/>
          <w:lang w:eastAsia="ru-RU"/>
        </w:rPr>
        <w:br/>
        <w:t xml:space="preserve">Об утверждении Порядка ведения органами местного самоуправления реестров </w:t>
      </w:r>
      <w:bookmarkStart w:id="0" w:name="_GoBack"/>
      <w:bookmarkEnd w:id="0"/>
      <w:r w:rsidRPr="00136350">
        <w:rPr>
          <w:rFonts w:ascii="Times New Roman" w:eastAsia="Times New Roman" w:hAnsi="Times New Roman" w:cs="Times New Roman"/>
          <w:color w:val="3C3C3C"/>
          <w:spacing w:val="2"/>
          <w:sz w:val="24"/>
          <w:szCs w:val="24"/>
          <w:lang w:eastAsia="ru-RU"/>
        </w:rPr>
        <w:t>муниципального имущества</w:t>
      </w:r>
    </w:p>
    <w:p w:rsidR="00136350" w:rsidRPr="00136350" w:rsidRDefault="00136350" w:rsidP="00136350">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(с изменениями на 13 сентября 2019 года)</w:t>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____________________________________________________________________</w:t>
      </w:r>
      <w:r w:rsidRPr="00136350">
        <w:rPr>
          <w:rFonts w:ascii="Times New Roman" w:eastAsia="Times New Roman" w:hAnsi="Times New Roman" w:cs="Times New Roman"/>
          <w:color w:val="2D2D2D"/>
          <w:spacing w:val="2"/>
          <w:sz w:val="24"/>
          <w:szCs w:val="24"/>
          <w:lang w:eastAsia="ru-RU"/>
        </w:rPr>
        <w:br/>
        <w:t xml:space="preserve">Документ с изменениями, </w:t>
      </w:r>
      <w:proofErr w:type="gramStart"/>
      <w:r w:rsidRPr="00136350">
        <w:rPr>
          <w:rFonts w:ascii="Times New Roman" w:eastAsia="Times New Roman" w:hAnsi="Times New Roman" w:cs="Times New Roman"/>
          <w:color w:val="2D2D2D"/>
          <w:spacing w:val="2"/>
          <w:sz w:val="24"/>
          <w:szCs w:val="24"/>
          <w:lang w:eastAsia="ru-RU"/>
        </w:rPr>
        <w:t>внесенными:</w:t>
      </w:r>
      <w:r w:rsidRPr="00136350">
        <w:rPr>
          <w:rFonts w:ascii="Times New Roman" w:eastAsia="Times New Roman" w:hAnsi="Times New Roman" w:cs="Times New Roman"/>
          <w:color w:val="2D2D2D"/>
          <w:spacing w:val="2"/>
          <w:sz w:val="24"/>
          <w:szCs w:val="24"/>
          <w:lang w:eastAsia="ru-RU"/>
        </w:rPr>
        <w:br/>
      </w:r>
      <w:hyperlink r:id="rId4" w:history="1">
        <w:r w:rsidRPr="00136350">
          <w:rPr>
            <w:rFonts w:ascii="Times New Roman" w:eastAsia="Times New Roman" w:hAnsi="Times New Roman" w:cs="Times New Roman"/>
            <w:color w:val="00466E"/>
            <w:spacing w:val="2"/>
            <w:sz w:val="24"/>
            <w:szCs w:val="24"/>
            <w:u w:val="single"/>
            <w:lang w:eastAsia="ru-RU"/>
          </w:rPr>
          <w:t>приказом</w:t>
        </w:r>
        <w:proofErr w:type="gramEnd"/>
        <w:r w:rsidRPr="00136350">
          <w:rPr>
            <w:rFonts w:ascii="Times New Roman" w:eastAsia="Times New Roman" w:hAnsi="Times New Roman" w:cs="Times New Roman"/>
            <w:color w:val="00466E"/>
            <w:spacing w:val="2"/>
            <w:sz w:val="24"/>
            <w:szCs w:val="24"/>
            <w:u w:val="single"/>
            <w:lang w:eastAsia="ru-RU"/>
          </w:rPr>
          <w:t xml:space="preserve"> Минэкономразвития России от 13 сентября 2019 года N 573</w:t>
        </w:r>
      </w:hyperlink>
      <w:r w:rsidRPr="00136350">
        <w:rPr>
          <w:rFonts w:ascii="Times New Roman" w:eastAsia="Times New Roman" w:hAnsi="Times New Roman" w:cs="Times New Roman"/>
          <w:color w:val="2D2D2D"/>
          <w:spacing w:val="2"/>
          <w:sz w:val="24"/>
          <w:szCs w:val="24"/>
          <w:lang w:eastAsia="ru-RU"/>
        </w:rPr>
        <w:t> (Официальный интернет-портал правовой информации www.pravo.gov.ru, 14.10.2019, N 0001201910140031).</w:t>
      </w:r>
      <w:r w:rsidRPr="00136350">
        <w:rPr>
          <w:rFonts w:ascii="Times New Roman" w:eastAsia="Times New Roman" w:hAnsi="Times New Roman" w:cs="Times New Roman"/>
          <w:color w:val="2D2D2D"/>
          <w:spacing w:val="2"/>
          <w:sz w:val="24"/>
          <w:szCs w:val="24"/>
          <w:lang w:eastAsia="ru-RU"/>
        </w:rPr>
        <w:br/>
        <w:t>____________________________________________________________________</w:t>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В соответствии с </w:t>
      </w:r>
      <w:hyperlink r:id="rId5" w:history="1">
        <w:r w:rsidRPr="00136350">
          <w:rPr>
            <w:rFonts w:ascii="Times New Roman" w:eastAsia="Times New Roman" w:hAnsi="Times New Roman" w:cs="Times New Roman"/>
            <w:color w:val="00466E"/>
            <w:spacing w:val="2"/>
            <w:sz w:val="24"/>
            <w:szCs w:val="24"/>
            <w:u w:val="single"/>
            <w:lang w:eastAsia="ru-RU"/>
          </w:rPr>
          <w:t>частью 5 статьи 51 Федерального закона от 6 октября 2003 года N 131-ФЗ "Об общих принципах организации местного самоуправления в Российской Федерации"</w:t>
        </w:r>
      </w:hyperlink>
      <w:r w:rsidRPr="00136350">
        <w:rPr>
          <w:rFonts w:ascii="Times New Roman" w:eastAsia="Times New Roman" w:hAnsi="Times New Roman" w:cs="Times New Roman"/>
          <w:color w:val="2D2D2D"/>
          <w:spacing w:val="2"/>
          <w:sz w:val="24"/>
          <w:szCs w:val="24"/>
          <w:lang w:eastAsia="ru-RU"/>
        </w:rPr>
        <w:t> (Собрание законодательства Российской Федерации, 2003, N 40, ст.3822; 2004, N 25, ст.2484; N 33, ст.3368; 2005, N 1, ст.9, 12, 17, 25, 37; N 17, ст.1480; N 27, ст.2708; N 30, ст.3104, 3108; N 42, ст.4216; 2006, N 1, ст.9, 10, 17; N 6, ст.636; N 8, ст.852; N 23, ст.2380; N 30, ст.3296; N 31, ст.3427, 3452; N 43, ст.4412; N 49, ст.5088; N 50, ст.5279; 2007, N 1, ст.21; N 10, ст.1151; N 18, ст.2117; N 21, ст.2455; N 25, ст.2977; N 26, ст.3074; N 30, ст.3801; N 43, ст.5084; N 45, ст.5430; N 46, ст.5553, 5556; 2008, N 24, ст.2790; N 30, ст.3616; N 48, ст.5517; N 49, ст.5744; N 52, ст.6229, 6236; 2009, N 19, ст.2280; N 48, ст.5711, 5733; N 52, ст.6441; 2010, N 15, ст.1736; N 19, ст.2291; N 31, ст.4160, 4206; N 40, ст.4969; N 45, ст.5751; N 49, ст.6411; 2011, N 1, ст.54; N 13, ст.1685; N 17, ст.2310; N 19, ст.2705; N 29, ст.4283; N 30, ст.4572, 4590, 4591, 4594; N 31, ст.4703), с </w:t>
      </w:r>
      <w:hyperlink r:id="rId6" w:history="1">
        <w:r w:rsidRPr="00136350">
          <w:rPr>
            <w:rFonts w:ascii="Times New Roman" w:eastAsia="Times New Roman" w:hAnsi="Times New Roman" w:cs="Times New Roman"/>
            <w:color w:val="00466E"/>
            <w:spacing w:val="2"/>
            <w:sz w:val="24"/>
            <w:szCs w:val="24"/>
            <w:u w:val="single"/>
            <w:lang w:eastAsia="ru-RU"/>
          </w:rPr>
          <w:t>пунктом 5.2.28_59 Положения о Министерстве экономического развития Российской Федерации</w:t>
        </w:r>
      </w:hyperlink>
      <w:r w:rsidRPr="00136350">
        <w:rPr>
          <w:rFonts w:ascii="Times New Roman" w:eastAsia="Times New Roman" w:hAnsi="Times New Roman" w:cs="Times New Roman"/>
          <w:color w:val="2D2D2D"/>
          <w:spacing w:val="2"/>
          <w:sz w:val="24"/>
          <w:szCs w:val="24"/>
          <w:lang w:eastAsia="ru-RU"/>
        </w:rPr>
        <w:t>, утвержденного </w:t>
      </w:r>
      <w:hyperlink r:id="rId7" w:history="1">
        <w:r w:rsidRPr="00136350">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5 июня 2008 года N 437</w:t>
        </w:r>
      </w:hyperlink>
      <w:r w:rsidRPr="00136350">
        <w:rPr>
          <w:rFonts w:ascii="Times New Roman" w:eastAsia="Times New Roman" w:hAnsi="Times New Roman" w:cs="Times New Roman"/>
          <w:color w:val="2D2D2D"/>
          <w:spacing w:val="2"/>
          <w:sz w:val="24"/>
          <w:szCs w:val="24"/>
          <w:lang w:eastAsia="ru-RU"/>
        </w:rPr>
        <w:t> (Собрание законодательства Российской Федерации, 2008, N 24, ст.2867; N 46, ст.5337; 2009, N 3, ст.378; N 18, ст.2257; N 19, ст.2344; N 25, ст.3052; N 26, ст.3190; N 38, ст.4500; N 41, ст.4777; N 46, ст.5488; 2010, N 5, ст.532; N 9, ст.960; N 10, ст.1085; N 19, ст.2324; N 21, ст.2602; N 26, ст.3350; N 40, ст.5068; N 41, ст.5240; N 45, ст.5860; N 52, ст.7104; 2011, N 6, ст.888; N 9, ст.1251; N 12, ст.1640; N 14, ст.1935; N 15, ст.2131; N 17, ст.2411, 2424; N 32, ст.4834),</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приказываю:</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1. Утвердить прилагаемый Порядок ведения органами местного самоуправления реестров муниципального имущества.</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lastRenderedPageBreak/>
        <w:t>2. Настоящий приказ вступает в силу по истечении 180 дней со дня его официального опубликования.</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Министр</w:t>
      </w:r>
      <w:r w:rsidRPr="00136350">
        <w:rPr>
          <w:rFonts w:ascii="Times New Roman" w:eastAsia="Times New Roman" w:hAnsi="Times New Roman" w:cs="Times New Roman"/>
          <w:color w:val="2D2D2D"/>
          <w:spacing w:val="2"/>
          <w:sz w:val="24"/>
          <w:szCs w:val="24"/>
          <w:lang w:eastAsia="ru-RU"/>
        </w:rPr>
        <w:br/>
        <w:t>Э.С.Набиуллина</w:t>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br/>
        <w:t>Зарегистрировано</w:t>
      </w:r>
      <w:r w:rsidRPr="00136350">
        <w:rPr>
          <w:rFonts w:ascii="Times New Roman" w:eastAsia="Times New Roman" w:hAnsi="Times New Roman" w:cs="Times New Roman"/>
          <w:color w:val="2D2D2D"/>
          <w:spacing w:val="2"/>
          <w:sz w:val="24"/>
          <w:szCs w:val="24"/>
          <w:lang w:eastAsia="ru-RU"/>
        </w:rPr>
        <w:br/>
        <w:t>в Министерстве юстиции</w:t>
      </w:r>
      <w:r w:rsidRPr="00136350">
        <w:rPr>
          <w:rFonts w:ascii="Times New Roman" w:eastAsia="Times New Roman" w:hAnsi="Times New Roman" w:cs="Times New Roman"/>
          <w:color w:val="2D2D2D"/>
          <w:spacing w:val="2"/>
          <w:sz w:val="24"/>
          <w:szCs w:val="24"/>
          <w:lang w:eastAsia="ru-RU"/>
        </w:rPr>
        <w:br/>
        <w:t>Российской Федерации</w:t>
      </w:r>
      <w:r w:rsidRPr="00136350">
        <w:rPr>
          <w:rFonts w:ascii="Times New Roman" w:eastAsia="Times New Roman" w:hAnsi="Times New Roman" w:cs="Times New Roman"/>
          <w:color w:val="2D2D2D"/>
          <w:spacing w:val="2"/>
          <w:sz w:val="24"/>
          <w:szCs w:val="24"/>
          <w:lang w:eastAsia="ru-RU"/>
        </w:rPr>
        <w:br/>
        <w:t xml:space="preserve">20 декабря 2011 </w:t>
      </w:r>
      <w:proofErr w:type="gramStart"/>
      <w:r w:rsidRPr="00136350">
        <w:rPr>
          <w:rFonts w:ascii="Times New Roman" w:eastAsia="Times New Roman" w:hAnsi="Times New Roman" w:cs="Times New Roman"/>
          <w:color w:val="2D2D2D"/>
          <w:spacing w:val="2"/>
          <w:sz w:val="24"/>
          <w:szCs w:val="24"/>
          <w:lang w:eastAsia="ru-RU"/>
        </w:rPr>
        <w:t>года,</w:t>
      </w:r>
      <w:r w:rsidRPr="00136350">
        <w:rPr>
          <w:rFonts w:ascii="Times New Roman" w:eastAsia="Times New Roman" w:hAnsi="Times New Roman" w:cs="Times New Roman"/>
          <w:color w:val="2D2D2D"/>
          <w:spacing w:val="2"/>
          <w:sz w:val="24"/>
          <w:szCs w:val="24"/>
          <w:lang w:eastAsia="ru-RU"/>
        </w:rPr>
        <w:br/>
        <w:t>регистрационный</w:t>
      </w:r>
      <w:proofErr w:type="gramEnd"/>
      <w:r w:rsidRPr="00136350">
        <w:rPr>
          <w:rFonts w:ascii="Times New Roman" w:eastAsia="Times New Roman" w:hAnsi="Times New Roman" w:cs="Times New Roman"/>
          <w:color w:val="2D2D2D"/>
          <w:spacing w:val="2"/>
          <w:sz w:val="24"/>
          <w:szCs w:val="24"/>
          <w:lang w:eastAsia="ru-RU"/>
        </w:rPr>
        <w:t xml:space="preserve"> N 22684</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4"/>
          <w:szCs w:val="24"/>
          <w:lang w:eastAsia="ru-RU"/>
        </w:rPr>
      </w:pPr>
      <w:r w:rsidRPr="00136350">
        <w:rPr>
          <w:rFonts w:ascii="Times New Roman" w:eastAsia="Times New Roman" w:hAnsi="Times New Roman" w:cs="Times New Roman"/>
          <w:color w:val="3C3C3C"/>
          <w:spacing w:val="2"/>
          <w:sz w:val="24"/>
          <w:szCs w:val="24"/>
          <w:lang w:eastAsia="ru-RU"/>
        </w:rPr>
        <w:t>Приложение. Порядок ведения органами местного самоуправления реестров муниципального имущества</w:t>
      </w:r>
    </w:p>
    <w:p w:rsidR="00136350" w:rsidRPr="00136350" w:rsidRDefault="00136350" w:rsidP="00136350">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Приложение</w:t>
      </w:r>
    </w:p>
    <w:p w:rsidR="00136350" w:rsidRPr="00136350" w:rsidRDefault="00136350" w:rsidP="00136350">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(с изменениями на 13 сентября 2019 года)</w:t>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1. Настоящий Порядок устанавливает правила ведения органами местного самоуправления реестров муниципального имущества (далее также - реестр, реестры), в том числе правила внесения сведений об имуществе в реестры, общие требования к порядку предоставления информации из реестров,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реестрах.</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2. Объектами учета в реестрах являются:</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w:t>
      </w:r>
      <w:hyperlink r:id="rId8" w:history="1">
        <w:r w:rsidRPr="00136350">
          <w:rPr>
            <w:rFonts w:ascii="Times New Roman" w:eastAsia="Times New Roman" w:hAnsi="Times New Roman" w:cs="Times New Roman"/>
            <w:color w:val="00466E"/>
            <w:spacing w:val="2"/>
            <w:sz w:val="24"/>
            <w:szCs w:val="24"/>
            <w:u w:val="single"/>
            <w:lang w:eastAsia="ru-RU"/>
          </w:rPr>
          <w:t>Федеральным законом от 3 ноября 2006 года N 174-ФЗ "Об автономных учреждениях"</w:t>
        </w:r>
      </w:hyperlink>
      <w:r w:rsidRPr="00136350">
        <w:rPr>
          <w:rFonts w:ascii="Times New Roman" w:eastAsia="Times New Roman" w:hAnsi="Times New Roman" w:cs="Times New Roman"/>
          <w:color w:val="2D2D2D"/>
          <w:spacing w:val="2"/>
          <w:sz w:val="24"/>
          <w:szCs w:val="24"/>
          <w:lang w:eastAsia="ru-RU"/>
        </w:rPr>
        <w:t xml:space="preserve"> (Собрание законодательства Российской Федерации, 2006, N 45, ст.4626; 2007, N 31, ст.4012; N 43, ст.5084; 2010, N 19, ст.2291; </w:t>
      </w:r>
      <w:r w:rsidRPr="00136350">
        <w:rPr>
          <w:rFonts w:ascii="Times New Roman" w:eastAsia="Times New Roman" w:hAnsi="Times New Roman" w:cs="Times New Roman"/>
          <w:color w:val="2D2D2D"/>
          <w:spacing w:val="2"/>
          <w:sz w:val="24"/>
          <w:szCs w:val="24"/>
          <w:lang w:eastAsia="ru-RU"/>
        </w:rPr>
        <w:lastRenderedPageBreak/>
        <w:t>2011, N 25, ст.3535; N 30, ст.4587), </w:t>
      </w:r>
      <w:hyperlink r:id="rId9" w:history="1">
        <w:r w:rsidRPr="00136350">
          <w:rPr>
            <w:rFonts w:ascii="Times New Roman" w:eastAsia="Times New Roman" w:hAnsi="Times New Roman" w:cs="Times New Roman"/>
            <w:color w:val="00466E"/>
            <w:spacing w:val="2"/>
            <w:sz w:val="24"/>
            <w:szCs w:val="24"/>
            <w:u w:val="single"/>
            <w:lang w:eastAsia="ru-RU"/>
          </w:rPr>
          <w:t>Федеральным законом от 12 января 1996 года N 7-ФЗ "О некоммерческих организациях"</w:t>
        </w:r>
      </w:hyperlink>
      <w:r w:rsidRPr="00136350">
        <w:rPr>
          <w:rFonts w:ascii="Times New Roman" w:eastAsia="Times New Roman" w:hAnsi="Times New Roman" w:cs="Times New Roman"/>
          <w:color w:val="2D2D2D"/>
          <w:spacing w:val="2"/>
          <w:sz w:val="24"/>
          <w:szCs w:val="24"/>
          <w:lang w:eastAsia="ru-RU"/>
        </w:rPr>
        <w:t> (Собрание законодательства Российской Федерации, 1996, N 3, ст.145; 1998, N 48, ст.5849; 1999, N 28, ст.3473; 2002, N 12, ст.1093; N 52, ст.5141; 2003, N 52, ст.5031; 2006, N 3, ст.282; N 6, ст.636; N 45, ст.4627; 2007, N 1, ст.37, 39; N 10, ст.1151; N 22, ст.2562, 2563; N 27, ст.3213; N 30, ст.3753, 3799; N 45, ст.5415; N 48, ст.5814; N 49, ст.6039, 6047, 6061, 6078; 2008, N 20, ст.2253; N 30, ст.3604, 3616, 3617; 2009, N 23, ст.2762; N 29, ст.3582, 3607; 2010, N 15, ст.1736; N 19, ст.2291; N 21, ст.2526; N 30, ст.3995; 2011, N 1, ст.49; N 23, ст.3264; N 29, ст.4291; N 30, ст.4568, 4587, 4590);</w:t>
      </w:r>
      <w:r w:rsidRPr="00136350">
        <w:rPr>
          <w:rFonts w:ascii="Times New Roman" w:eastAsia="Times New Roman" w:hAnsi="Times New Roman" w:cs="Times New Roman"/>
          <w:color w:val="2D2D2D"/>
          <w:spacing w:val="2"/>
          <w:sz w:val="24"/>
          <w:szCs w:val="24"/>
          <w:lang w:eastAsia="ru-RU"/>
        </w:rPr>
        <w:br/>
        <w:t>(Абзац в редакции, введенной в действие с 25 октября 2019 года </w:t>
      </w:r>
      <w:hyperlink r:id="rId10" w:history="1">
        <w:r w:rsidRPr="00136350">
          <w:rPr>
            <w:rFonts w:ascii="Times New Roman" w:eastAsia="Times New Roman" w:hAnsi="Times New Roman" w:cs="Times New Roman"/>
            <w:color w:val="00466E"/>
            <w:spacing w:val="2"/>
            <w:sz w:val="24"/>
            <w:szCs w:val="24"/>
            <w:u w:val="single"/>
            <w:lang w:eastAsia="ru-RU"/>
          </w:rPr>
          <w:t>приказом Минэкономразвития России от 13 сентября 2019 года N 573</w:t>
        </w:r>
      </w:hyperlink>
      <w:r w:rsidRPr="00136350">
        <w:rPr>
          <w:rFonts w:ascii="Times New Roman" w:eastAsia="Times New Roman" w:hAnsi="Times New Roman" w:cs="Times New Roman"/>
          <w:color w:val="2D2D2D"/>
          <w:spacing w:val="2"/>
          <w:sz w:val="24"/>
          <w:szCs w:val="24"/>
          <w:lang w:eastAsia="ru-RU"/>
        </w:rPr>
        <w:t>.</w:t>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b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3. Ведение реестров осуществляется уполномоченными органами местного самоуправления соответствующих муниципальных образований.</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xml:space="preserve">Орган местного самоуправления, уполномоченный вести реестр, </w:t>
      </w:r>
      <w:proofErr w:type="gramStart"/>
      <w:r w:rsidRPr="00136350">
        <w:rPr>
          <w:rFonts w:ascii="Times New Roman" w:eastAsia="Times New Roman" w:hAnsi="Times New Roman" w:cs="Times New Roman"/>
          <w:color w:val="2D2D2D"/>
          <w:spacing w:val="2"/>
          <w:sz w:val="24"/>
          <w:szCs w:val="24"/>
          <w:lang w:eastAsia="ru-RU"/>
        </w:rPr>
        <w:t>обязан:</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w:t>
      </w:r>
      <w:proofErr w:type="gramEnd"/>
      <w:r w:rsidRPr="00136350">
        <w:rPr>
          <w:rFonts w:ascii="Times New Roman" w:eastAsia="Times New Roman" w:hAnsi="Times New Roman" w:cs="Times New Roman"/>
          <w:color w:val="2D2D2D"/>
          <w:spacing w:val="2"/>
          <w:sz w:val="24"/>
          <w:szCs w:val="24"/>
          <w:lang w:eastAsia="ru-RU"/>
        </w:rPr>
        <w:t xml:space="preserve"> обеспечивать соблюдение правил ведения реестра и требований, предъявляемых к системе ведения реестра;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обеспечивать соблюдение прав доступа к реестру и защиту государственной и коммерческой тайны;</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осуществлять информационно-справочное обслуживание, выдавать выписки из реестров.</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4. Реестр состоит из 3 разделов.</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В раздел 1 включаются сведения о муниципальном недвижимом имуществе, в том числе:</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наименование недвижимого имущества;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адрес (местоположение) недвижимого имущества;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кадастровый номер муниципального недвижимого имущества;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площадь, протяженность и (или) иные параметры, характеризующие физические свойства недвижимого имущества;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xml:space="preserve">- сведения о балансовой стоимости недвижимого имущества и начисленной амортизации </w:t>
      </w:r>
      <w:r w:rsidRPr="00136350">
        <w:rPr>
          <w:rFonts w:ascii="Times New Roman" w:eastAsia="Times New Roman" w:hAnsi="Times New Roman" w:cs="Times New Roman"/>
          <w:color w:val="2D2D2D"/>
          <w:spacing w:val="2"/>
          <w:sz w:val="24"/>
          <w:szCs w:val="24"/>
          <w:lang w:eastAsia="ru-RU"/>
        </w:rPr>
        <w:lastRenderedPageBreak/>
        <w:t>(износе);</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сведения о кадастровой стоимости недвижимого имущества;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даты возникновения и прекращения права муниципальной собственности на недвижимое имущество;</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реквизиты документов - оснований возникновения (прекращения) права муниципальной собственности на недвижимое имущество;</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сведения о правообладателе муниципального недвижимого имущества;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В раздел 2 включаются сведения о муниципальном движимом и ином имуществе, не относящемся к недвижимым и движимым вещам, в том числе:</w:t>
      </w:r>
      <w:r w:rsidRPr="00136350">
        <w:rPr>
          <w:rFonts w:ascii="Times New Roman" w:eastAsia="Times New Roman" w:hAnsi="Times New Roman" w:cs="Times New Roman"/>
          <w:color w:val="2D2D2D"/>
          <w:spacing w:val="2"/>
          <w:sz w:val="24"/>
          <w:szCs w:val="24"/>
          <w:lang w:eastAsia="ru-RU"/>
        </w:rPr>
        <w:br/>
        <w:t>(Абзац в редакции, введенной в действие с 25 октября 2019 года </w:t>
      </w:r>
      <w:hyperlink r:id="rId11" w:history="1">
        <w:r w:rsidRPr="00136350">
          <w:rPr>
            <w:rFonts w:ascii="Times New Roman" w:eastAsia="Times New Roman" w:hAnsi="Times New Roman" w:cs="Times New Roman"/>
            <w:color w:val="00466E"/>
            <w:spacing w:val="2"/>
            <w:sz w:val="24"/>
            <w:szCs w:val="24"/>
            <w:u w:val="single"/>
            <w:lang w:eastAsia="ru-RU"/>
          </w:rPr>
          <w:t>приказом Минэкономразвития России от 13 сентября 2019 года N 573</w:t>
        </w:r>
      </w:hyperlink>
      <w:r w:rsidRPr="00136350">
        <w:rPr>
          <w:rFonts w:ascii="Times New Roman" w:eastAsia="Times New Roman" w:hAnsi="Times New Roman" w:cs="Times New Roman"/>
          <w:color w:val="2D2D2D"/>
          <w:spacing w:val="2"/>
          <w:sz w:val="24"/>
          <w:szCs w:val="24"/>
          <w:lang w:eastAsia="ru-RU"/>
        </w:rPr>
        <w:t>.</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наименование движимого имущества;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сведения о балансовой стоимости движимого имущества и начисленной амортизации (износе);</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даты возникновения и прекращения права муниципальной собственности на движимое имущество;</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реквизиты документов - оснований возникновения (прекращения) права муниципальной собственности на движимое имущество;</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сведения о правообладателе муниципального движимого имущества;</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xml:space="preserve">В отношении иного имущества, не относящегося к недвижимым и движимым вещам, в раздел 2 реестра также включаются сведения </w:t>
      </w:r>
      <w:proofErr w:type="gramStart"/>
      <w:r w:rsidRPr="00136350">
        <w:rPr>
          <w:rFonts w:ascii="Times New Roman" w:eastAsia="Times New Roman" w:hAnsi="Times New Roman" w:cs="Times New Roman"/>
          <w:color w:val="2D2D2D"/>
          <w:spacing w:val="2"/>
          <w:sz w:val="24"/>
          <w:szCs w:val="24"/>
          <w:lang w:eastAsia="ru-RU"/>
        </w:rPr>
        <w:t>о:</w:t>
      </w:r>
      <w:r w:rsidRPr="00136350">
        <w:rPr>
          <w:rFonts w:ascii="Times New Roman" w:eastAsia="Times New Roman" w:hAnsi="Times New Roman" w:cs="Times New Roman"/>
          <w:color w:val="2D2D2D"/>
          <w:spacing w:val="2"/>
          <w:sz w:val="24"/>
          <w:szCs w:val="24"/>
          <w:lang w:eastAsia="ru-RU"/>
        </w:rPr>
        <w:br/>
        <w:t>(</w:t>
      </w:r>
      <w:proofErr w:type="gramEnd"/>
      <w:r w:rsidRPr="00136350">
        <w:rPr>
          <w:rFonts w:ascii="Times New Roman" w:eastAsia="Times New Roman" w:hAnsi="Times New Roman" w:cs="Times New Roman"/>
          <w:color w:val="2D2D2D"/>
          <w:spacing w:val="2"/>
          <w:sz w:val="24"/>
          <w:szCs w:val="24"/>
          <w:lang w:eastAsia="ru-RU"/>
        </w:rPr>
        <w:t>Абзац дополнительно включен с 25 октября 2019 года </w:t>
      </w:r>
      <w:hyperlink r:id="rId12" w:history="1">
        <w:r w:rsidRPr="00136350">
          <w:rPr>
            <w:rFonts w:ascii="Times New Roman" w:eastAsia="Times New Roman" w:hAnsi="Times New Roman" w:cs="Times New Roman"/>
            <w:color w:val="00466E"/>
            <w:spacing w:val="2"/>
            <w:sz w:val="24"/>
            <w:szCs w:val="24"/>
            <w:u w:val="single"/>
            <w:lang w:eastAsia="ru-RU"/>
          </w:rPr>
          <w:t>приказом Минэкономразвития России от 13 сентября 2019 года N 573</w:t>
        </w:r>
      </w:hyperlink>
      <w:r w:rsidRPr="00136350">
        <w:rPr>
          <w:rFonts w:ascii="Times New Roman" w:eastAsia="Times New Roman" w:hAnsi="Times New Roman" w:cs="Times New Roman"/>
          <w:color w:val="2D2D2D"/>
          <w:spacing w:val="2"/>
          <w:sz w:val="24"/>
          <w:szCs w:val="24"/>
          <w:lang w:eastAsia="ru-RU"/>
        </w:rPr>
        <w:t>)</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 xml:space="preserve">- виде и наименовании объекта имущественного </w:t>
      </w:r>
      <w:proofErr w:type="gramStart"/>
      <w:r w:rsidRPr="00136350">
        <w:rPr>
          <w:rFonts w:ascii="Times New Roman" w:eastAsia="Times New Roman" w:hAnsi="Times New Roman" w:cs="Times New Roman"/>
          <w:color w:val="2D2D2D"/>
          <w:spacing w:val="2"/>
          <w:sz w:val="24"/>
          <w:szCs w:val="24"/>
          <w:lang w:eastAsia="ru-RU"/>
        </w:rPr>
        <w:t>права;</w:t>
      </w:r>
      <w:r w:rsidRPr="00136350">
        <w:rPr>
          <w:rFonts w:ascii="Times New Roman" w:eastAsia="Times New Roman" w:hAnsi="Times New Roman" w:cs="Times New Roman"/>
          <w:color w:val="2D2D2D"/>
          <w:spacing w:val="2"/>
          <w:sz w:val="24"/>
          <w:szCs w:val="24"/>
          <w:lang w:eastAsia="ru-RU"/>
        </w:rPr>
        <w:br/>
        <w:t>(</w:t>
      </w:r>
      <w:proofErr w:type="gramEnd"/>
      <w:r w:rsidRPr="00136350">
        <w:rPr>
          <w:rFonts w:ascii="Times New Roman" w:eastAsia="Times New Roman" w:hAnsi="Times New Roman" w:cs="Times New Roman"/>
          <w:color w:val="2D2D2D"/>
          <w:spacing w:val="2"/>
          <w:sz w:val="24"/>
          <w:szCs w:val="24"/>
          <w:lang w:eastAsia="ru-RU"/>
        </w:rPr>
        <w:t>Абзац дополнительно включен с 25 октября 2019 года </w:t>
      </w:r>
      <w:hyperlink r:id="rId13" w:history="1">
        <w:r w:rsidRPr="00136350">
          <w:rPr>
            <w:rFonts w:ascii="Times New Roman" w:eastAsia="Times New Roman" w:hAnsi="Times New Roman" w:cs="Times New Roman"/>
            <w:color w:val="00466E"/>
            <w:spacing w:val="2"/>
            <w:sz w:val="24"/>
            <w:szCs w:val="24"/>
            <w:u w:val="single"/>
            <w:lang w:eastAsia="ru-RU"/>
          </w:rPr>
          <w:t xml:space="preserve">приказом Минэкономразвития </w:t>
        </w:r>
        <w:r w:rsidRPr="00136350">
          <w:rPr>
            <w:rFonts w:ascii="Times New Roman" w:eastAsia="Times New Roman" w:hAnsi="Times New Roman" w:cs="Times New Roman"/>
            <w:color w:val="00466E"/>
            <w:spacing w:val="2"/>
            <w:sz w:val="24"/>
            <w:szCs w:val="24"/>
            <w:u w:val="single"/>
            <w:lang w:eastAsia="ru-RU"/>
          </w:rPr>
          <w:lastRenderedPageBreak/>
          <w:t>России от 13 сентября 2019 года N 573</w:t>
        </w:r>
      </w:hyperlink>
      <w:r w:rsidRPr="00136350">
        <w:rPr>
          <w:rFonts w:ascii="Times New Roman" w:eastAsia="Times New Roman" w:hAnsi="Times New Roman" w:cs="Times New Roman"/>
          <w:color w:val="2D2D2D"/>
          <w:spacing w:val="2"/>
          <w:sz w:val="24"/>
          <w:szCs w:val="24"/>
          <w:lang w:eastAsia="ru-RU"/>
        </w:rPr>
        <w:t>)</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r w:rsidRPr="00136350">
        <w:rPr>
          <w:rFonts w:ascii="Times New Roman" w:eastAsia="Times New Roman" w:hAnsi="Times New Roman" w:cs="Times New Roman"/>
          <w:color w:val="2D2D2D"/>
          <w:spacing w:val="2"/>
          <w:sz w:val="24"/>
          <w:szCs w:val="24"/>
          <w:lang w:eastAsia="ru-RU"/>
        </w:rPr>
        <w:br/>
        <w:t>(Абзац дополнительно включен с 25 октября 2019 года </w:t>
      </w:r>
      <w:hyperlink r:id="rId14" w:history="1">
        <w:r w:rsidRPr="00136350">
          <w:rPr>
            <w:rFonts w:ascii="Times New Roman" w:eastAsia="Times New Roman" w:hAnsi="Times New Roman" w:cs="Times New Roman"/>
            <w:color w:val="00466E"/>
            <w:spacing w:val="2"/>
            <w:sz w:val="24"/>
            <w:szCs w:val="24"/>
            <w:u w:val="single"/>
            <w:lang w:eastAsia="ru-RU"/>
          </w:rPr>
          <w:t>приказом Минэкономразвития России от 13 сентября 2019 года N 573</w:t>
        </w:r>
      </w:hyperlink>
      <w:r w:rsidRPr="00136350">
        <w:rPr>
          <w:rFonts w:ascii="Times New Roman" w:eastAsia="Times New Roman" w:hAnsi="Times New Roman" w:cs="Times New Roman"/>
          <w:color w:val="2D2D2D"/>
          <w:spacing w:val="2"/>
          <w:sz w:val="24"/>
          <w:szCs w:val="24"/>
          <w:lang w:eastAsia="ru-RU"/>
        </w:rPr>
        <w:t>)</w:t>
      </w:r>
      <w:r w:rsidRPr="00136350">
        <w:rPr>
          <w:rFonts w:ascii="Times New Roman" w:eastAsia="Times New Roman" w:hAnsi="Times New Roman" w:cs="Times New Roman"/>
          <w:color w:val="2D2D2D"/>
          <w:spacing w:val="2"/>
          <w:sz w:val="24"/>
          <w:szCs w:val="24"/>
          <w:lang w:eastAsia="ru-RU"/>
        </w:rPr>
        <w:br/>
        <w:t>____________________________________________________________________</w:t>
      </w:r>
      <w:r w:rsidRPr="00136350">
        <w:rPr>
          <w:rFonts w:ascii="Times New Roman" w:eastAsia="Times New Roman" w:hAnsi="Times New Roman" w:cs="Times New Roman"/>
          <w:color w:val="2D2D2D"/>
          <w:spacing w:val="2"/>
          <w:sz w:val="24"/>
          <w:szCs w:val="24"/>
          <w:lang w:eastAsia="ru-RU"/>
        </w:rPr>
        <w:br/>
        <w:t>Абзацы двадцатый - тридцать шестой предыдущей редакции с 25 октября 2019 года считаются соответственно абзацами двадцать третьим - тридцать девятым настоящей редакции - </w:t>
      </w:r>
      <w:hyperlink r:id="rId15" w:history="1">
        <w:r w:rsidRPr="00136350">
          <w:rPr>
            <w:rFonts w:ascii="Times New Roman" w:eastAsia="Times New Roman" w:hAnsi="Times New Roman" w:cs="Times New Roman"/>
            <w:color w:val="00466E"/>
            <w:spacing w:val="2"/>
            <w:sz w:val="24"/>
            <w:szCs w:val="24"/>
            <w:u w:val="single"/>
            <w:lang w:eastAsia="ru-RU"/>
          </w:rPr>
          <w:t>приказ Минэкономразвития России от 13 сентября 2019 года N 573</w:t>
        </w:r>
      </w:hyperlink>
      <w:r w:rsidRPr="00136350">
        <w:rPr>
          <w:rFonts w:ascii="Times New Roman" w:eastAsia="Times New Roman" w:hAnsi="Times New Roman" w:cs="Times New Roman"/>
          <w:color w:val="2D2D2D"/>
          <w:spacing w:val="2"/>
          <w:sz w:val="24"/>
          <w:szCs w:val="24"/>
          <w:lang w:eastAsia="ru-RU"/>
        </w:rPr>
        <w:t>.</w:t>
      </w:r>
      <w:r w:rsidRPr="00136350">
        <w:rPr>
          <w:rFonts w:ascii="Times New Roman" w:eastAsia="Times New Roman" w:hAnsi="Times New Roman" w:cs="Times New Roman"/>
          <w:color w:val="2D2D2D"/>
          <w:spacing w:val="2"/>
          <w:sz w:val="24"/>
          <w:szCs w:val="24"/>
          <w:lang w:eastAsia="ru-RU"/>
        </w:rPr>
        <w:br/>
        <w:t>____________________________________________________________________ </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В отношении акций акционерных обществ в раздел 2 реестра также включаются сведения о:</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наименовании акционерного общества-эмитента, его основном государственном регистрационном номере;</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номинальной стоимости акций.</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В отношении долей (вкладов) в уставных (складочных) капиталах хозяйственных обществ и товариществ в раздел 2 реестра также включаются сведения о:</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наименовании хозяйственного общества, товарищества, его основном государственном регистрационном номере;</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полное наименование и организационно-правовая форма юридического лица;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lastRenderedPageBreak/>
        <w:br/>
        <w:t>- адрес (местонахождение);</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основной государственный регистрационный номер и дата государственной регистрации;</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реквизиты документа - основания создания юридического лица (участия муниципального образования в создании (уставном капитале) юридического лица);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размер уставного фонда (для муниципальных унитарных предприятий);</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размер доли, принадлежащей муниципальному образованию в уставном (складочном) капитале, в процентах (для хозяйственных обществ и товариществ);</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данные о балансовой и остаточной стоимости основных средств (фондов) (для муниципальных учреждений и муниципальных унитарных предприятий);</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 среднесписочная численность работников (для муниципальных учреждений и муниципальных унитарных предприятий).</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5.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Документы реестров хранятся в соответствии с </w:t>
      </w:r>
      <w:hyperlink r:id="rId16" w:history="1">
        <w:r w:rsidRPr="00136350">
          <w:rPr>
            <w:rFonts w:ascii="Times New Roman" w:eastAsia="Times New Roman" w:hAnsi="Times New Roman" w:cs="Times New Roman"/>
            <w:color w:val="00466E"/>
            <w:spacing w:val="2"/>
            <w:sz w:val="24"/>
            <w:szCs w:val="24"/>
            <w:u w:val="single"/>
            <w:lang w:eastAsia="ru-RU"/>
          </w:rPr>
          <w:t>Федеральным законом от 22 октября 2004 года N 125-ФЗ "Об архивном деле в Российской Федерации"</w:t>
        </w:r>
      </w:hyperlink>
      <w:r w:rsidRPr="00136350">
        <w:rPr>
          <w:rFonts w:ascii="Times New Roman" w:eastAsia="Times New Roman" w:hAnsi="Times New Roman" w:cs="Times New Roman"/>
          <w:color w:val="2D2D2D"/>
          <w:spacing w:val="2"/>
          <w:sz w:val="24"/>
          <w:szCs w:val="24"/>
          <w:lang w:eastAsia="ru-RU"/>
        </w:rPr>
        <w:t> (Собрание законодательства Российской Федерации, 2004, N 43, ст.4169; 2006, N 50, ст.5280; 2007, N 49, ст.6079; 2008, N 20, ст.2253; 2010, N 19, ст.2291; N 31, ст.4196).</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6.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lastRenderedPageBreak/>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орган местного самоуправления, уполномоченный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7. 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орган местного самоуправления, уполномоченный вести реестр, принимает решение об отказе включения сведений об имуществе в реестр.</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Решение органа местного самоуправления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8.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t xml:space="preserve">Предоставление сведений об объектах учета осуществляется органом местного </w:t>
      </w:r>
      <w:r w:rsidRPr="00136350">
        <w:rPr>
          <w:rFonts w:ascii="Times New Roman" w:eastAsia="Times New Roman" w:hAnsi="Times New Roman" w:cs="Times New Roman"/>
          <w:color w:val="2D2D2D"/>
          <w:spacing w:val="2"/>
          <w:sz w:val="24"/>
          <w:szCs w:val="24"/>
          <w:lang w:eastAsia="ru-RU"/>
        </w:rPr>
        <w:lastRenderedPageBreak/>
        <w:t>самоуправления, уполномоченным на ведение реестра, на основании письменных запросов в 10-дневный срок со дня поступления запроса.</w:t>
      </w:r>
      <w:r w:rsidRPr="00136350">
        <w:rPr>
          <w:rFonts w:ascii="Times New Roman" w:eastAsia="Times New Roman" w:hAnsi="Times New Roman" w:cs="Times New Roman"/>
          <w:color w:val="2D2D2D"/>
          <w:spacing w:val="2"/>
          <w:sz w:val="24"/>
          <w:szCs w:val="24"/>
          <w:lang w:eastAsia="ru-RU"/>
        </w:rPr>
        <w:br/>
      </w:r>
      <w:r w:rsidRPr="00136350">
        <w:rPr>
          <w:rFonts w:ascii="Times New Roman" w:eastAsia="Times New Roman" w:hAnsi="Times New Roman" w:cs="Times New Roman"/>
          <w:color w:val="2D2D2D"/>
          <w:spacing w:val="2"/>
          <w:sz w:val="24"/>
          <w:szCs w:val="24"/>
          <w:lang w:eastAsia="ru-RU"/>
        </w:rPr>
        <w:br/>
      </w:r>
    </w:p>
    <w:p w:rsidR="00136350" w:rsidRPr="00136350" w:rsidRDefault="00136350" w:rsidP="001363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136350">
        <w:rPr>
          <w:rFonts w:ascii="Times New Roman" w:eastAsia="Times New Roman" w:hAnsi="Times New Roman" w:cs="Times New Roman"/>
          <w:color w:val="2D2D2D"/>
          <w:spacing w:val="2"/>
          <w:sz w:val="24"/>
          <w:szCs w:val="24"/>
          <w:lang w:eastAsia="ru-RU"/>
        </w:rPr>
        <w:t>Редакция документа с учетом</w:t>
      </w:r>
      <w:r w:rsidRPr="00136350">
        <w:rPr>
          <w:rFonts w:ascii="Times New Roman" w:eastAsia="Times New Roman" w:hAnsi="Times New Roman" w:cs="Times New Roman"/>
          <w:color w:val="2D2D2D"/>
          <w:spacing w:val="2"/>
          <w:sz w:val="24"/>
          <w:szCs w:val="24"/>
          <w:lang w:eastAsia="ru-RU"/>
        </w:rPr>
        <w:br/>
        <w:t>изменений и дополнений подготовлена</w:t>
      </w:r>
      <w:r w:rsidRPr="00136350">
        <w:rPr>
          <w:rFonts w:ascii="Times New Roman" w:eastAsia="Times New Roman" w:hAnsi="Times New Roman" w:cs="Times New Roman"/>
          <w:color w:val="2D2D2D"/>
          <w:spacing w:val="2"/>
          <w:sz w:val="24"/>
          <w:szCs w:val="24"/>
          <w:lang w:eastAsia="ru-RU"/>
        </w:rPr>
        <w:br/>
        <w:t>АО "Кодекс"</w:t>
      </w:r>
    </w:p>
    <w:p w:rsidR="00E02F59" w:rsidRPr="00136350" w:rsidRDefault="00E02F59">
      <w:pPr>
        <w:rPr>
          <w:rFonts w:ascii="Times New Roman" w:hAnsi="Times New Roman" w:cs="Times New Roman"/>
          <w:sz w:val="24"/>
          <w:szCs w:val="24"/>
        </w:rPr>
      </w:pPr>
    </w:p>
    <w:sectPr w:rsidR="00E02F59" w:rsidRPr="00136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CE"/>
    <w:rsid w:val="00136350"/>
    <w:rsid w:val="004F12CE"/>
    <w:rsid w:val="00E0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3954E-B484-40BF-8A8A-0006BABB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2524">
      <w:bodyDiv w:val="1"/>
      <w:marLeft w:val="0"/>
      <w:marRight w:val="0"/>
      <w:marTop w:val="0"/>
      <w:marBottom w:val="0"/>
      <w:divBdr>
        <w:top w:val="none" w:sz="0" w:space="0" w:color="auto"/>
        <w:left w:val="none" w:sz="0" w:space="0" w:color="auto"/>
        <w:bottom w:val="none" w:sz="0" w:space="0" w:color="auto"/>
        <w:right w:val="none" w:sz="0" w:space="0" w:color="auto"/>
      </w:divBdr>
      <w:divsChild>
        <w:div w:id="1310792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12568" TargetMode="External"/><Relationship Id="rId13" Type="http://schemas.openxmlformats.org/officeDocument/2006/relationships/hyperlink" Target="http://docs.cntd.ru/document/56138923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2105059" TargetMode="External"/><Relationship Id="rId12" Type="http://schemas.openxmlformats.org/officeDocument/2006/relationships/hyperlink" Target="http://docs.cntd.ru/document/56138923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1912288" TargetMode="External"/><Relationship Id="rId1" Type="http://schemas.openxmlformats.org/officeDocument/2006/relationships/styles" Target="styles.xml"/><Relationship Id="rId6" Type="http://schemas.openxmlformats.org/officeDocument/2006/relationships/hyperlink" Target="http://docs.cntd.ru/document/902105059" TargetMode="External"/><Relationship Id="rId11" Type="http://schemas.openxmlformats.org/officeDocument/2006/relationships/hyperlink" Target="http://docs.cntd.ru/document/561389231" TargetMode="External"/><Relationship Id="rId5" Type="http://schemas.openxmlformats.org/officeDocument/2006/relationships/hyperlink" Target="http://docs.cntd.ru/document/901876063" TargetMode="External"/><Relationship Id="rId15" Type="http://schemas.openxmlformats.org/officeDocument/2006/relationships/hyperlink" Target="http://docs.cntd.ru/document/561389231" TargetMode="External"/><Relationship Id="rId10" Type="http://schemas.openxmlformats.org/officeDocument/2006/relationships/hyperlink" Target="http://docs.cntd.ru/document/561389231" TargetMode="External"/><Relationship Id="rId4" Type="http://schemas.openxmlformats.org/officeDocument/2006/relationships/hyperlink" Target="http://docs.cntd.ru/document/561389231" TargetMode="External"/><Relationship Id="rId9" Type="http://schemas.openxmlformats.org/officeDocument/2006/relationships/hyperlink" Target="http://docs.cntd.ru/document/9015223" TargetMode="External"/><Relationship Id="rId14" Type="http://schemas.openxmlformats.org/officeDocument/2006/relationships/hyperlink" Target="http://docs.cntd.ru/document/561389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2466</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2020-09-23T02:05:00Z</dcterms:created>
  <dcterms:modified xsi:type="dcterms:W3CDTF">2020-09-23T02:05:00Z</dcterms:modified>
</cp:coreProperties>
</file>