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7E" w:rsidRDefault="00D62E7E" w:rsidP="00C351FF">
      <w:pPr>
        <w:ind w:right="1395"/>
        <w:rPr>
          <w:rFonts w:ascii="Times New Roman" w:hAnsi="Times New Roman" w:cs="Times New Roman"/>
          <w:noProof/>
          <w:sz w:val="24"/>
          <w:szCs w:val="24"/>
          <w:lang w:eastAsia="ru-RU"/>
        </w:rPr>
      </w:pPr>
    </w:p>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F42001"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0F3337">
        <w:rPr>
          <w:rFonts w:ascii="Times New Roman" w:hAnsi="Times New Roman" w:cs="Times New Roman"/>
          <w:sz w:val="24"/>
          <w:szCs w:val="24"/>
        </w:rPr>
        <w:t xml:space="preserve"> </w:t>
      </w:r>
      <w:r w:rsidR="00F431C0">
        <w:rPr>
          <w:rFonts w:ascii="Times New Roman" w:hAnsi="Times New Roman" w:cs="Times New Roman"/>
          <w:sz w:val="24"/>
          <w:szCs w:val="24"/>
        </w:rPr>
        <w:t>20</w:t>
      </w:r>
      <w:r>
        <w:rPr>
          <w:rFonts w:ascii="Times New Roman" w:hAnsi="Times New Roman" w:cs="Times New Roman"/>
          <w:sz w:val="24"/>
          <w:szCs w:val="24"/>
        </w:rPr>
        <w:t>(</w:t>
      </w:r>
      <w:r w:rsidR="009B03EF">
        <w:rPr>
          <w:rFonts w:ascii="Times New Roman" w:hAnsi="Times New Roman" w:cs="Times New Roman"/>
          <w:sz w:val="24"/>
          <w:szCs w:val="24"/>
        </w:rPr>
        <w:t>10</w:t>
      </w:r>
      <w:r w:rsidR="00F431C0">
        <w:rPr>
          <w:rFonts w:ascii="Times New Roman" w:hAnsi="Times New Roman" w:cs="Times New Roman"/>
          <w:sz w:val="24"/>
          <w:szCs w:val="24"/>
        </w:rPr>
        <w:t>2</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F431C0">
        <w:rPr>
          <w:rFonts w:ascii="Times New Roman" w:hAnsi="Times New Roman" w:cs="Times New Roman"/>
          <w:sz w:val="24"/>
          <w:szCs w:val="24"/>
        </w:rPr>
        <w:t>28</w:t>
      </w:r>
      <w:r w:rsidRPr="00DE391E">
        <w:rPr>
          <w:rFonts w:ascii="Times New Roman" w:hAnsi="Times New Roman" w:cs="Times New Roman"/>
          <w:sz w:val="24"/>
          <w:szCs w:val="24"/>
        </w:rPr>
        <w:t>.</w:t>
      </w:r>
      <w:r w:rsidR="004A11C6">
        <w:rPr>
          <w:rFonts w:ascii="Times New Roman" w:hAnsi="Times New Roman" w:cs="Times New Roman"/>
          <w:sz w:val="24"/>
          <w:szCs w:val="24"/>
        </w:rPr>
        <w:t>1</w:t>
      </w:r>
      <w:r w:rsidR="00CB29DF">
        <w:rPr>
          <w:rFonts w:ascii="Times New Roman" w:hAnsi="Times New Roman" w:cs="Times New Roman"/>
          <w:sz w:val="24"/>
          <w:szCs w:val="24"/>
        </w:rPr>
        <w:t>1</w:t>
      </w:r>
      <w:r w:rsidRPr="00DE391E">
        <w:rPr>
          <w:rFonts w:ascii="Times New Roman" w:hAnsi="Times New Roman" w:cs="Times New Roman"/>
          <w:sz w:val="24"/>
          <w:szCs w:val="24"/>
        </w:rPr>
        <w:t>.20</w:t>
      </w:r>
      <w:r>
        <w:rPr>
          <w:rFonts w:ascii="Times New Roman" w:hAnsi="Times New Roman" w:cs="Times New Roman"/>
          <w:sz w:val="24"/>
          <w:szCs w:val="24"/>
        </w:rPr>
        <w:t>2</w:t>
      </w:r>
      <w:r w:rsidR="000F3337">
        <w:rPr>
          <w:rFonts w:ascii="Times New Roman" w:hAnsi="Times New Roman" w:cs="Times New Roman"/>
          <w:sz w:val="24"/>
          <w:szCs w:val="24"/>
        </w:rPr>
        <w:t>2</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62E7E" w:rsidRPr="00F431C0" w:rsidRDefault="001454F9" w:rsidP="00F431C0">
      <w:pPr>
        <w:jc w:val="right"/>
        <w:rPr>
          <w:rFonts w:ascii="Times New Roman" w:hAnsi="Times New Roman" w:cs="Times New Roman"/>
          <w:sz w:val="24"/>
          <w:szCs w:val="24"/>
        </w:rPr>
        <w:sectPr w:rsidR="00D62E7E" w:rsidRPr="00F431C0" w:rsidSect="00D62E7E">
          <w:headerReference w:type="default" r:id="rId10"/>
          <w:footerReference w:type="default" r:id="rId11"/>
          <w:headerReference w:type="first" r:id="rId12"/>
          <w:pgSz w:w="11906" w:h="16838"/>
          <w:pgMar w:top="1134" w:right="1276" w:bottom="1134" w:left="1701" w:header="709" w:footer="709" w:gutter="0"/>
          <w:cols w:space="708"/>
          <w:docGrid w:linePitch="360"/>
        </w:sectPr>
      </w:pPr>
      <w:r w:rsidRPr="00DE391E">
        <w:rPr>
          <w:rFonts w:ascii="Times New Roman" w:hAnsi="Times New Roman" w:cs="Times New Roman"/>
          <w:sz w:val="24"/>
          <w:szCs w:val="24"/>
        </w:rPr>
        <w:t>«Распространяется бесплатно»</w:t>
      </w:r>
    </w:p>
    <w:p w:rsidR="00B2325F" w:rsidRDefault="004861DD" w:rsidP="00B2325F">
      <w:pPr>
        <w:tabs>
          <w:tab w:val="left" w:pos="411"/>
          <w:tab w:val="left" w:pos="7200"/>
        </w:tabs>
        <w:outlineLvl w:val="0"/>
        <w:rPr>
          <w:rFonts w:ascii="Times New Roman" w:hAnsi="Times New Roman" w:cs="Times New Roman"/>
          <w:b/>
          <w:sz w:val="28"/>
          <w:szCs w:val="28"/>
          <w:u w:val="single"/>
        </w:rPr>
      </w:pPr>
      <w:r w:rsidRPr="004861DD">
        <w:rPr>
          <w:rFonts w:ascii="Times New Roman" w:hAnsi="Times New Roman" w:cs="Times New Roman"/>
          <w:b/>
          <w:sz w:val="28"/>
          <w:szCs w:val="28"/>
          <w:u w:val="single"/>
        </w:rPr>
        <w:lastRenderedPageBreak/>
        <w:t>«Официальная информация администрации Быстровского сельсовета»</w:t>
      </w:r>
    </w:p>
    <w:p w:rsidR="00B2325F" w:rsidRPr="00B2325F" w:rsidRDefault="00B2325F" w:rsidP="00D17C59">
      <w:pPr>
        <w:tabs>
          <w:tab w:val="left" w:pos="411"/>
          <w:tab w:val="left" w:pos="7200"/>
        </w:tabs>
        <w:jc w:val="center"/>
        <w:outlineLvl w:val="0"/>
        <w:rPr>
          <w:rFonts w:ascii="Times New Roman" w:hAnsi="Times New Roman" w:cs="Times New Roman"/>
          <w:b/>
          <w:sz w:val="28"/>
          <w:szCs w:val="28"/>
          <w:u w:val="single"/>
        </w:rPr>
      </w:pPr>
      <w:r w:rsidRPr="00B2325F">
        <w:rPr>
          <w:rFonts w:ascii="Times New Roman" w:hAnsi="Times New Roman" w:cs="Times New Roman"/>
          <w:b/>
          <w:sz w:val="20"/>
          <w:szCs w:val="20"/>
        </w:rPr>
        <w:t>АДМИНИСТРАЦИЯ БЫСТРОВСКОГО</w:t>
      </w:r>
      <w:r>
        <w:rPr>
          <w:rFonts w:ascii="Times New Roman" w:hAnsi="Times New Roman" w:cs="Times New Roman"/>
          <w:b/>
          <w:sz w:val="20"/>
          <w:szCs w:val="20"/>
        </w:rPr>
        <w:t xml:space="preserve"> СЕЛЬСОВЕТ</w:t>
      </w:r>
      <w:r w:rsidRPr="00B2325F">
        <w:rPr>
          <w:rFonts w:ascii="Times New Roman" w:hAnsi="Times New Roman" w:cs="Times New Roman"/>
          <w:b/>
          <w:sz w:val="20"/>
          <w:szCs w:val="20"/>
        </w:rPr>
        <w:t xml:space="preserve">   ИСКИТИМСКОГО  РАЙОНА НОВОСИБИРСКОЙ ОБЛАСТИ</w:t>
      </w:r>
    </w:p>
    <w:p w:rsidR="00B2325F" w:rsidRPr="00B2325F" w:rsidRDefault="00B2325F" w:rsidP="00B2325F">
      <w:pPr>
        <w:spacing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ПОСТАНОВЛЕНИЕ</w:t>
      </w:r>
    </w:p>
    <w:p w:rsidR="00B2325F" w:rsidRPr="00B2325F" w:rsidRDefault="00B2325F" w:rsidP="00B2325F">
      <w:pPr>
        <w:spacing w:line="240" w:lineRule="auto"/>
        <w:jc w:val="center"/>
        <w:rPr>
          <w:rFonts w:ascii="Times New Roman" w:hAnsi="Times New Roman" w:cs="Times New Roman"/>
          <w:sz w:val="20"/>
          <w:szCs w:val="20"/>
          <w:u w:val="single"/>
        </w:rPr>
      </w:pPr>
      <w:r w:rsidRPr="00B2325F">
        <w:rPr>
          <w:rFonts w:ascii="Times New Roman" w:hAnsi="Times New Roman" w:cs="Times New Roman"/>
          <w:sz w:val="20"/>
          <w:szCs w:val="20"/>
          <w:u w:val="single"/>
        </w:rPr>
        <w:t>17.11.2022 №  96</w:t>
      </w:r>
    </w:p>
    <w:p w:rsidR="00B2325F" w:rsidRPr="00B2325F" w:rsidRDefault="00B2325F" w:rsidP="00B2325F">
      <w:pPr>
        <w:spacing w:line="240" w:lineRule="auto"/>
        <w:jc w:val="center"/>
        <w:rPr>
          <w:rFonts w:ascii="Times New Roman" w:hAnsi="Times New Roman" w:cs="Times New Roman"/>
          <w:sz w:val="20"/>
          <w:szCs w:val="20"/>
          <w:u w:val="single"/>
        </w:rPr>
      </w:pPr>
      <w:r w:rsidRPr="00B2325F">
        <w:rPr>
          <w:rFonts w:ascii="Times New Roman" w:hAnsi="Times New Roman" w:cs="Times New Roman"/>
          <w:sz w:val="20"/>
          <w:szCs w:val="20"/>
        </w:rPr>
        <w:t>с.Быстровка</w:t>
      </w:r>
    </w:p>
    <w:p w:rsidR="00B2325F" w:rsidRPr="00B2325F" w:rsidRDefault="00B2325F" w:rsidP="00B2325F">
      <w:pPr>
        <w:spacing w:after="0" w:line="240" w:lineRule="auto"/>
        <w:rPr>
          <w:rFonts w:ascii="Times New Roman" w:hAnsi="Times New Roman" w:cs="Times New Roman"/>
          <w:sz w:val="20"/>
          <w:szCs w:val="20"/>
        </w:rPr>
      </w:pPr>
      <w:r w:rsidRPr="00B2325F">
        <w:rPr>
          <w:rFonts w:ascii="Times New Roman" w:hAnsi="Times New Roman" w:cs="Times New Roman"/>
          <w:sz w:val="20"/>
          <w:szCs w:val="20"/>
        </w:rPr>
        <w:t xml:space="preserve">Об утверждении муниципальной программы </w:t>
      </w:r>
    </w:p>
    <w:p w:rsidR="00B2325F" w:rsidRPr="00B2325F" w:rsidRDefault="00B2325F" w:rsidP="00B2325F">
      <w:pPr>
        <w:spacing w:after="0" w:line="240" w:lineRule="auto"/>
        <w:rPr>
          <w:rFonts w:ascii="Times New Roman" w:hAnsi="Times New Roman" w:cs="Times New Roman"/>
          <w:sz w:val="20"/>
          <w:szCs w:val="20"/>
        </w:rPr>
      </w:pPr>
      <w:r w:rsidRPr="00B2325F">
        <w:rPr>
          <w:rFonts w:ascii="Times New Roman" w:hAnsi="Times New Roman" w:cs="Times New Roman"/>
          <w:sz w:val="20"/>
          <w:szCs w:val="20"/>
        </w:rPr>
        <w:t xml:space="preserve">«Комплексное развитие систем транспортной </w:t>
      </w:r>
    </w:p>
    <w:p w:rsidR="00B2325F" w:rsidRPr="00B2325F" w:rsidRDefault="00B2325F" w:rsidP="00B2325F">
      <w:pPr>
        <w:spacing w:after="0" w:line="240" w:lineRule="auto"/>
        <w:rPr>
          <w:rFonts w:ascii="Times New Roman" w:hAnsi="Times New Roman" w:cs="Times New Roman"/>
          <w:sz w:val="20"/>
          <w:szCs w:val="20"/>
        </w:rPr>
      </w:pPr>
      <w:r w:rsidRPr="00B2325F">
        <w:rPr>
          <w:rFonts w:ascii="Times New Roman" w:hAnsi="Times New Roman" w:cs="Times New Roman"/>
          <w:sz w:val="20"/>
          <w:szCs w:val="20"/>
        </w:rPr>
        <w:t>инфраструктуры на территории Быстровского сельсовета»</w:t>
      </w:r>
    </w:p>
    <w:p w:rsidR="00B2325F" w:rsidRPr="00B2325F" w:rsidRDefault="00B2325F" w:rsidP="00B2325F">
      <w:pPr>
        <w:spacing w:after="0" w:line="240" w:lineRule="auto"/>
        <w:jc w:val="center"/>
        <w:rPr>
          <w:rFonts w:ascii="Times New Roman" w:hAnsi="Times New Roman" w:cs="Times New Roman"/>
          <w:sz w:val="20"/>
          <w:szCs w:val="20"/>
        </w:rPr>
      </w:pPr>
    </w:p>
    <w:p w:rsidR="00B2325F" w:rsidRPr="00B2325F" w:rsidRDefault="00B2325F" w:rsidP="00866EFA">
      <w:pPr>
        <w:numPr>
          <w:ilvl w:val="2"/>
          <w:numId w:val="1"/>
        </w:numPr>
        <w:tabs>
          <w:tab w:val="left" w:pos="1237"/>
        </w:tabs>
        <w:spacing w:after="0" w:line="240" w:lineRule="auto"/>
        <w:ind w:left="260" w:firstLine="709"/>
        <w:jc w:val="both"/>
        <w:rPr>
          <w:rFonts w:ascii="Times New Roman" w:eastAsia="Times New Roman" w:hAnsi="Times New Roman" w:cs="Times New Roman"/>
          <w:sz w:val="20"/>
          <w:szCs w:val="20"/>
        </w:rPr>
      </w:pPr>
      <w:r w:rsidRPr="00B2325F">
        <w:rPr>
          <w:rFonts w:ascii="Times New Roman" w:eastAsia="Times New Roman" w:hAnsi="Times New Roman" w:cs="Times New Roman"/>
          <w:sz w:val="20"/>
          <w:szCs w:val="20"/>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 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B2325F" w:rsidRPr="00B2325F" w:rsidRDefault="00B2325F" w:rsidP="00B2325F">
      <w:pPr>
        <w:spacing w:line="240" w:lineRule="auto"/>
        <w:ind w:left="260"/>
        <w:rPr>
          <w:rFonts w:ascii="Times New Roman" w:eastAsia="Times New Roman" w:hAnsi="Times New Roman" w:cs="Times New Roman"/>
          <w:sz w:val="20"/>
          <w:szCs w:val="20"/>
        </w:rPr>
      </w:pPr>
      <w:r w:rsidRPr="00B2325F">
        <w:rPr>
          <w:rFonts w:ascii="Times New Roman" w:eastAsia="Times New Roman" w:hAnsi="Times New Roman" w:cs="Times New Roman"/>
          <w:sz w:val="20"/>
          <w:szCs w:val="20"/>
        </w:rPr>
        <w:t>ПОСТАНОВЛЯЮ:</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xml:space="preserve">     1. Отменить муниципальную программу «Комплексное развитие систем транспортной инфраструктуры на территории Быстровского сельсовета»</w:t>
      </w:r>
    </w:p>
    <w:p w:rsidR="00B2325F" w:rsidRPr="00B2325F" w:rsidRDefault="00B2325F" w:rsidP="00B2325F">
      <w:pPr>
        <w:spacing w:after="0" w:line="240" w:lineRule="auto"/>
        <w:jc w:val="both"/>
        <w:rPr>
          <w:rFonts w:ascii="Times New Roman" w:eastAsia="Times New Roman" w:hAnsi="Times New Roman" w:cs="Times New Roman"/>
          <w:sz w:val="20"/>
          <w:szCs w:val="20"/>
        </w:rPr>
      </w:pPr>
      <w:r w:rsidRPr="00B2325F">
        <w:rPr>
          <w:rFonts w:ascii="Times New Roman" w:hAnsi="Times New Roman" w:cs="Times New Roman"/>
          <w:sz w:val="20"/>
          <w:szCs w:val="20"/>
        </w:rPr>
        <w:t>утвержденную администрацией Быстровского сельсовета</w:t>
      </w:r>
      <w:r w:rsidRPr="00B2325F">
        <w:rPr>
          <w:rFonts w:ascii="Times New Roman" w:hAnsi="Times New Roman" w:cs="Times New Roman"/>
          <w:bCs/>
          <w:sz w:val="20"/>
          <w:szCs w:val="20"/>
        </w:rPr>
        <w:t xml:space="preserve"> от </w:t>
      </w:r>
      <w:r w:rsidRPr="00B2325F">
        <w:rPr>
          <w:rFonts w:ascii="Times New Roman" w:hAnsi="Times New Roman" w:cs="Times New Roman"/>
          <w:sz w:val="20"/>
          <w:szCs w:val="20"/>
        </w:rPr>
        <w:t>01.11.2019 № 104.</w:t>
      </w:r>
      <w:bookmarkStart w:id="0" w:name="_GoBack"/>
      <w:bookmarkEnd w:id="0"/>
    </w:p>
    <w:p w:rsidR="00B2325F" w:rsidRPr="00B2325F" w:rsidRDefault="00B2325F" w:rsidP="00B2325F">
      <w:pPr>
        <w:spacing w:after="0" w:line="240" w:lineRule="auto"/>
        <w:ind w:firstLine="284"/>
        <w:jc w:val="both"/>
        <w:rPr>
          <w:rFonts w:ascii="Times New Roman" w:hAnsi="Times New Roman" w:cs="Times New Roman"/>
          <w:sz w:val="20"/>
          <w:szCs w:val="20"/>
        </w:rPr>
      </w:pPr>
      <w:r w:rsidRPr="00B2325F">
        <w:rPr>
          <w:rFonts w:ascii="Times New Roman" w:hAnsi="Times New Roman" w:cs="Times New Roman"/>
          <w:sz w:val="20"/>
          <w:szCs w:val="20"/>
        </w:rPr>
        <w:t xml:space="preserve">2. Утвердить муниципальную  программу «Комплексное развитие систем транспортной инфраструктуры на территории Быстровского сельсовета», согласно Приложению к настоящему постановлению.3.Установить, что в ходе реализации муниципальной  программы </w:t>
      </w:r>
      <w:r w:rsidRPr="00B2325F">
        <w:rPr>
          <w:rFonts w:ascii="Times New Roman" w:hAnsi="Times New Roman" w:cs="Times New Roman"/>
          <w:bCs/>
          <w:sz w:val="20"/>
          <w:szCs w:val="20"/>
        </w:rPr>
        <w:t>«</w:t>
      </w:r>
      <w:r w:rsidRPr="00B2325F">
        <w:rPr>
          <w:rFonts w:ascii="Times New Roman" w:hAnsi="Times New Roman" w:cs="Times New Roman"/>
          <w:sz w:val="20"/>
          <w:szCs w:val="20"/>
        </w:rPr>
        <w:t xml:space="preserve">«Комплексное развитие систем транспортной инфраструктуры на территории Быстровского сельсовета», ежегодной корректировке подлежат мероприятия и объемы их финансирования с учетом возможностей средств бюджета поселения. </w:t>
      </w:r>
    </w:p>
    <w:p w:rsidR="00B2325F" w:rsidRPr="00B2325F" w:rsidRDefault="00B2325F" w:rsidP="00B2325F">
      <w:pPr>
        <w:spacing w:after="0" w:line="240" w:lineRule="auto"/>
        <w:jc w:val="both"/>
        <w:rPr>
          <w:rFonts w:ascii="Times New Roman" w:eastAsia="Times New Roman" w:hAnsi="Times New Roman" w:cs="Times New Roman"/>
          <w:sz w:val="20"/>
          <w:szCs w:val="20"/>
        </w:rPr>
      </w:pPr>
      <w:r w:rsidRPr="00B2325F">
        <w:rPr>
          <w:rFonts w:ascii="Times New Roman" w:eastAsia="Times New Roman" w:hAnsi="Times New Roman" w:cs="Times New Roman"/>
          <w:sz w:val="20"/>
          <w:szCs w:val="20"/>
        </w:rPr>
        <w:t>4. Опубликовать   настоящее   Постановление   в   газете   "Вестник</w:t>
      </w:r>
    </w:p>
    <w:p w:rsidR="00B2325F" w:rsidRPr="00B2325F" w:rsidRDefault="00B2325F" w:rsidP="00B2325F">
      <w:pPr>
        <w:spacing w:after="0" w:line="240" w:lineRule="auto"/>
        <w:jc w:val="both"/>
        <w:rPr>
          <w:rFonts w:ascii="Times New Roman" w:eastAsia="Times New Roman" w:hAnsi="Times New Roman" w:cs="Times New Roman"/>
          <w:sz w:val="20"/>
          <w:szCs w:val="20"/>
        </w:rPr>
      </w:pPr>
      <w:r w:rsidRPr="00B2325F">
        <w:rPr>
          <w:rFonts w:ascii="Times New Roman" w:eastAsia="Times New Roman" w:hAnsi="Times New Roman" w:cs="Times New Roman"/>
          <w:sz w:val="20"/>
          <w:szCs w:val="20"/>
        </w:rPr>
        <w:t>Быстровского сельсовета" и разместить на официальном сайте администрации Быстровского сельсовета.</w:t>
      </w:r>
    </w:p>
    <w:p w:rsidR="00B2325F" w:rsidRPr="00B2325F" w:rsidRDefault="00B2325F" w:rsidP="00B2325F">
      <w:pPr>
        <w:spacing w:after="0" w:line="240" w:lineRule="auto"/>
        <w:ind w:left="284"/>
        <w:jc w:val="both"/>
        <w:rPr>
          <w:rFonts w:ascii="Times New Roman" w:eastAsia="Times New Roman" w:hAnsi="Times New Roman" w:cs="Times New Roman"/>
          <w:sz w:val="20"/>
          <w:szCs w:val="20"/>
        </w:rPr>
      </w:pPr>
      <w:r w:rsidRPr="00B2325F">
        <w:rPr>
          <w:rFonts w:ascii="Times New Roman" w:eastAsia="Times New Roman" w:hAnsi="Times New Roman" w:cs="Times New Roman"/>
          <w:sz w:val="20"/>
          <w:szCs w:val="20"/>
        </w:rPr>
        <w:t>5. Контроль за исполнением настоящего постановления оставляю за собой.</w:t>
      </w:r>
    </w:p>
    <w:p w:rsidR="00B2325F" w:rsidRPr="00B2325F" w:rsidRDefault="00B2325F" w:rsidP="00B2325F">
      <w:pPr>
        <w:spacing w:after="0" w:line="240" w:lineRule="auto"/>
        <w:jc w:val="both"/>
        <w:rPr>
          <w:rFonts w:ascii="Times New Roman" w:hAnsi="Times New Roman" w:cs="Times New Roman"/>
          <w:sz w:val="20"/>
          <w:szCs w:val="20"/>
        </w:rPr>
      </w:pPr>
    </w:p>
    <w:p w:rsidR="00B2325F" w:rsidRPr="00B2325F" w:rsidRDefault="00B2325F" w:rsidP="00B2325F">
      <w:pPr>
        <w:spacing w:after="0" w:line="240" w:lineRule="auto"/>
        <w:ind w:firstLine="550"/>
        <w:rPr>
          <w:rFonts w:ascii="Times New Roman" w:hAnsi="Times New Roman" w:cs="Times New Roman"/>
          <w:sz w:val="20"/>
          <w:szCs w:val="20"/>
        </w:rPr>
      </w:pPr>
      <w:r w:rsidRPr="00B2325F">
        <w:rPr>
          <w:rFonts w:ascii="Times New Roman" w:hAnsi="Times New Roman" w:cs="Times New Roman"/>
          <w:sz w:val="20"/>
          <w:szCs w:val="20"/>
        </w:rPr>
        <w:t>Глава Быстровского сельсовета</w:t>
      </w:r>
    </w:p>
    <w:p w:rsidR="00B2325F" w:rsidRPr="00B2325F" w:rsidRDefault="00B2325F" w:rsidP="00B2325F">
      <w:pPr>
        <w:spacing w:after="0" w:line="240" w:lineRule="auto"/>
        <w:ind w:firstLine="550"/>
        <w:rPr>
          <w:rFonts w:ascii="Times New Roman" w:hAnsi="Times New Roman" w:cs="Times New Roman"/>
          <w:sz w:val="20"/>
          <w:szCs w:val="20"/>
        </w:rPr>
      </w:pPr>
      <w:r w:rsidRPr="00B2325F">
        <w:rPr>
          <w:rFonts w:ascii="Times New Roman" w:hAnsi="Times New Roman" w:cs="Times New Roman"/>
          <w:sz w:val="20"/>
          <w:szCs w:val="20"/>
        </w:rPr>
        <w:t>Искитимского района Новосибирской области                          А.А.Павленко</w:t>
      </w:r>
    </w:p>
    <w:p w:rsidR="00B2325F" w:rsidRPr="00B2325F" w:rsidRDefault="00B2325F" w:rsidP="00B2325F">
      <w:pPr>
        <w:spacing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Муниципальная программа</w:t>
      </w:r>
    </w:p>
    <w:p w:rsidR="00B2325F" w:rsidRPr="00B2325F" w:rsidRDefault="00B2325F" w:rsidP="00B2325F">
      <w:pPr>
        <w:spacing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«Комплексное развитие систем транспортной инфраструктуры на территории Быстровского сельсовета Искитимского  района Новосибирской области»</w:t>
      </w:r>
    </w:p>
    <w:p w:rsidR="00B2325F" w:rsidRPr="00B2325F" w:rsidRDefault="00B2325F" w:rsidP="00B2325F">
      <w:pPr>
        <w:spacing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 xml:space="preserve"> Паспорт</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7143"/>
      </w:tblGrid>
      <w:tr w:rsidR="00B2325F" w:rsidRPr="00B2325F" w:rsidTr="00B2325F">
        <w:trPr>
          <w:trHeight w:val="790"/>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Наименование программы</w:t>
            </w:r>
          </w:p>
        </w:tc>
        <w:tc>
          <w:tcPr>
            <w:tcW w:w="7143"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hAnsi="Times New Roman" w:cs="Times New Roman"/>
                <w:sz w:val="20"/>
                <w:szCs w:val="20"/>
              </w:rPr>
              <w:t>Муниципальная программа «Комплексное развитие систем транспортной инфраструктуры Быстровского сельсовета» (далее – Программа)</w:t>
            </w:r>
          </w:p>
        </w:tc>
      </w:tr>
      <w:tr w:rsidR="00B2325F" w:rsidRPr="00B2325F" w:rsidTr="00B2325F">
        <w:trPr>
          <w:trHeight w:val="424"/>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Основания для разработки программы</w:t>
            </w:r>
          </w:p>
        </w:tc>
        <w:tc>
          <w:tcPr>
            <w:tcW w:w="7143"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 xml:space="preserve">- Федеральный закон от 06 октября 2003 года </w:t>
            </w:r>
            <w:hyperlink r:id="rId13" w:history="1">
              <w:r w:rsidRPr="00B2325F">
                <w:rPr>
                  <w:rFonts w:ascii="Times New Roman" w:eastAsia="Times New Roman" w:hAnsi="Times New Roman" w:cs="Times New Roman"/>
                  <w:sz w:val="20"/>
                  <w:szCs w:val="20"/>
                  <w:lang w:eastAsia="ru-RU"/>
                </w:rPr>
                <w:t>№ 131-ФЗ</w:t>
              </w:r>
            </w:hyperlink>
            <w:r w:rsidRPr="00B2325F">
              <w:rPr>
                <w:rFonts w:ascii="Times New Roman" w:eastAsia="Times New Roman" w:hAnsi="Times New Roman" w:cs="Times New Roman"/>
                <w:color w:val="000000"/>
                <w:sz w:val="20"/>
                <w:szCs w:val="20"/>
                <w:lang w:eastAsia="ru-RU"/>
              </w:rPr>
              <w:t xml:space="preserve"> «Об общих принципах организации местного самоуправления в Российской Федерации»;</w:t>
            </w:r>
          </w:p>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 поручения Президента Российской Федерации от 17 марта 2011 года Пр-701;</w:t>
            </w:r>
          </w:p>
          <w:p w:rsidR="00B2325F" w:rsidRPr="00B2325F" w:rsidRDefault="00B2325F" w:rsidP="00B2325F">
            <w:pPr>
              <w:autoSpaceDE w:val="0"/>
              <w:autoSpaceDN w:val="0"/>
              <w:adjustRightInd w:val="0"/>
              <w:spacing w:after="0" w:line="240" w:lineRule="auto"/>
              <w:jc w:val="both"/>
              <w:outlineLvl w:val="0"/>
              <w:rPr>
                <w:rFonts w:ascii="Times New Roman" w:hAnsi="Times New Roman" w:cs="Times New Roman"/>
                <w:bCs/>
                <w:color w:val="000000"/>
                <w:sz w:val="20"/>
                <w:szCs w:val="20"/>
              </w:rPr>
            </w:pPr>
            <w:r w:rsidRPr="00B2325F">
              <w:rPr>
                <w:rFonts w:ascii="Times New Roman" w:eastAsia="Times New Roman" w:hAnsi="Times New Roman" w:cs="Times New Roman"/>
                <w:color w:val="000000"/>
                <w:sz w:val="20"/>
                <w:szCs w:val="20"/>
                <w:lang w:eastAsia="ru-RU"/>
              </w:rPr>
              <w:t xml:space="preserve">- постановление </w:t>
            </w:r>
            <w:r w:rsidRPr="00B2325F">
              <w:rPr>
                <w:rFonts w:ascii="Times New Roman" w:hAnsi="Times New Roman" w:cs="Times New Roman"/>
                <w:color w:val="000000"/>
                <w:sz w:val="20"/>
                <w:szCs w:val="20"/>
              </w:rPr>
              <w:t>Правительства Российской Федерации от 14  июня 2013 года N 502 «Об утверждении требований к программам комплексного развития систем коммунальной инфраструктуры поселений, городских округов»</w:t>
            </w:r>
          </w:p>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-Постановление Правительства РФ от 25.12.2015 №1440</w:t>
            </w:r>
          </w:p>
        </w:tc>
      </w:tr>
      <w:tr w:rsidR="00B2325F" w:rsidRPr="00B2325F" w:rsidTr="00B2325F">
        <w:trPr>
          <w:trHeight w:val="815"/>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Разработчик программы</w:t>
            </w:r>
          </w:p>
        </w:tc>
        <w:tc>
          <w:tcPr>
            <w:tcW w:w="7143"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line="240" w:lineRule="auto"/>
              <w:rPr>
                <w:rFonts w:ascii="Times New Roman" w:hAnsi="Times New Roman" w:cs="Times New Roman"/>
                <w:sz w:val="20"/>
                <w:szCs w:val="20"/>
              </w:rPr>
            </w:pPr>
            <w:r w:rsidRPr="00B2325F">
              <w:rPr>
                <w:rFonts w:ascii="Times New Roman" w:hAnsi="Times New Roman" w:cs="Times New Roman"/>
                <w:sz w:val="20"/>
                <w:szCs w:val="20"/>
              </w:rPr>
              <w:t xml:space="preserve"> администрация  Быстровского сельсовета </w:t>
            </w:r>
          </w:p>
        </w:tc>
      </w:tr>
      <w:tr w:rsidR="00B2325F" w:rsidRPr="00B2325F" w:rsidTr="00B2325F">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Исполнители программы</w:t>
            </w:r>
          </w:p>
        </w:tc>
        <w:tc>
          <w:tcPr>
            <w:tcW w:w="7143"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line="240" w:lineRule="auto"/>
              <w:rPr>
                <w:rFonts w:ascii="Times New Roman" w:hAnsi="Times New Roman" w:cs="Times New Roman"/>
                <w:sz w:val="20"/>
                <w:szCs w:val="20"/>
              </w:rPr>
            </w:pPr>
            <w:r w:rsidRPr="00B2325F">
              <w:rPr>
                <w:rFonts w:ascii="Times New Roman" w:hAnsi="Times New Roman" w:cs="Times New Roman"/>
                <w:sz w:val="20"/>
                <w:szCs w:val="20"/>
              </w:rPr>
              <w:t xml:space="preserve">администрация Быстровского сельсовета </w:t>
            </w:r>
          </w:p>
        </w:tc>
      </w:tr>
      <w:tr w:rsidR="00B2325F" w:rsidRPr="00B2325F" w:rsidTr="00B2325F">
        <w:trPr>
          <w:trHeight w:val="840"/>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lastRenderedPageBreak/>
              <w:t>Контроль за реализацией программы</w:t>
            </w:r>
          </w:p>
        </w:tc>
        <w:tc>
          <w:tcPr>
            <w:tcW w:w="7143" w:type="dxa"/>
            <w:tcBorders>
              <w:top w:val="single" w:sz="4" w:space="0" w:color="auto"/>
              <w:left w:val="single" w:sz="4" w:space="0" w:color="auto"/>
              <w:bottom w:val="single" w:sz="4" w:space="0" w:color="auto"/>
              <w:right w:val="single" w:sz="4" w:space="0" w:color="auto"/>
            </w:tcBorders>
            <w:shd w:val="clear" w:color="auto" w:fill="auto"/>
          </w:tcPr>
          <w:p w:rsidR="00B2325F" w:rsidRPr="00B2325F" w:rsidRDefault="00B2325F" w:rsidP="00B2325F">
            <w:pPr>
              <w:spacing w:line="240" w:lineRule="auto"/>
              <w:rPr>
                <w:rFonts w:ascii="Times New Roman" w:eastAsia="Times New Roman" w:hAnsi="Times New Roman" w:cs="Times New Roman"/>
                <w:color w:val="000000"/>
                <w:sz w:val="20"/>
                <w:szCs w:val="20"/>
                <w:lang w:eastAsia="ru-RU"/>
              </w:rPr>
            </w:pPr>
            <w:r w:rsidRPr="00B2325F">
              <w:rPr>
                <w:rFonts w:ascii="Times New Roman" w:hAnsi="Times New Roman" w:cs="Times New Roman"/>
                <w:sz w:val="20"/>
                <w:szCs w:val="20"/>
              </w:rPr>
              <w:t xml:space="preserve">Контроль за реализацией Программы осуществляет администрация Быстровского сельсовета </w:t>
            </w:r>
            <w:r w:rsidRPr="00B2325F">
              <w:rPr>
                <w:rFonts w:ascii="Times New Roman" w:eastAsia="Times New Roman" w:hAnsi="Times New Roman" w:cs="Times New Roman"/>
                <w:color w:val="000000"/>
                <w:sz w:val="20"/>
                <w:szCs w:val="20"/>
                <w:lang w:eastAsia="ru-RU"/>
              </w:rPr>
              <w:t xml:space="preserve">и Совет депутатов </w:t>
            </w:r>
            <w:r w:rsidRPr="00B2325F">
              <w:rPr>
                <w:rFonts w:ascii="Times New Roman" w:hAnsi="Times New Roman" w:cs="Times New Roman"/>
                <w:sz w:val="20"/>
                <w:szCs w:val="20"/>
              </w:rPr>
              <w:t xml:space="preserve">Быстровского сельсовета </w:t>
            </w:r>
          </w:p>
        </w:tc>
      </w:tr>
      <w:tr w:rsidR="00B2325F" w:rsidRPr="00B2325F" w:rsidTr="00B2325F">
        <w:trPr>
          <w:trHeight w:val="624"/>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Цель программы</w:t>
            </w:r>
          </w:p>
        </w:tc>
        <w:tc>
          <w:tcPr>
            <w:tcW w:w="7143"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 xml:space="preserve"> Повышение комфортности и безопасности жизнедеятельности населения и хозяйствующих субъектов</w:t>
            </w:r>
            <w:r w:rsidRPr="00B2325F">
              <w:rPr>
                <w:rFonts w:ascii="Times New Roman" w:hAnsi="Times New Roman" w:cs="Times New Roman"/>
                <w:color w:val="000000"/>
                <w:sz w:val="20"/>
                <w:szCs w:val="20"/>
              </w:rPr>
              <w:t xml:space="preserve"> на территории </w:t>
            </w:r>
            <w:r w:rsidRPr="00B2325F">
              <w:rPr>
                <w:rFonts w:ascii="Times New Roman" w:hAnsi="Times New Roman" w:cs="Times New Roman"/>
                <w:sz w:val="20"/>
                <w:szCs w:val="20"/>
              </w:rPr>
              <w:t xml:space="preserve">Быстровского сельсовета </w:t>
            </w:r>
          </w:p>
          <w:p w:rsidR="00B2325F" w:rsidRPr="00B2325F" w:rsidRDefault="00B2325F" w:rsidP="00B2325F">
            <w:pPr>
              <w:spacing w:line="240" w:lineRule="auto"/>
              <w:jc w:val="both"/>
              <w:rPr>
                <w:rFonts w:ascii="Times New Roman" w:hAnsi="Times New Roman" w:cs="Times New Roman"/>
                <w:sz w:val="20"/>
                <w:szCs w:val="20"/>
              </w:rPr>
            </w:pPr>
          </w:p>
        </w:tc>
      </w:tr>
      <w:tr w:rsidR="00B2325F" w:rsidRPr="00B2325F" w:rsidTr="00B2325F">
        <w:trPr>
          <w:trHeight w:val="1020"/>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p>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Задачи программы</w:t>
            </w:r>
          </w:p>
        </w:tc>
        <w:tc>
          <w:tcPr>
            <w:tcW w:w="7143"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hd w:val="clear" w:color="auto" w:fill="FFFFFF"/>
              <w:spacing w:after="0" w:line="240" w:lineRule="auto"/>
              <w:ind w:left="37"/>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pacing w:val="-2"/>
                <w:sz w:val="20"/>
                <w:szCs w:val="20"/>
                <w:lang w:eastAsia="ru-RU"/>
              </w:rPr>
              <w:t>1. Повышение надежности системы транспортной  инфраструктуры.</w:t>
            </w:r>
          </w:p>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eastAsia="Times New Roman" w:hAnsi="Times New Roman" w:cs="Times New Roman"/>
                <w:color w:val="000000"/>
                <w:spacing w:val="-2"/>
                <w:sz w:val="20"/>
                <w:szCs w:val="20"/>
                <w:lang w:eastAsia="ru-RU"/>
              </w:rPr>
              <w:t>2.</w:t>
            </w:r>
            <w:r w:rsidRPr="00B2325F">
              <w:rPr>
                <w:rFonts w:ascii="Times New Roman" w:hAnsi="Times New Roman" w:cs="Times New Roman"/>
                <w:color w:val="000000"/>
                <w:sz w:val="20"/>
                <w:szCs w:val="20"/>
              </w:rPr>
              <w:t xml:space="preserve"> Обеспечение более комфортных условий проживания населения сельского поселения, безопасности дорожного движения.</w:t>
            </w:r>
          </w:p>
          <w:p w:rsidR="00B2325F" w:rsidRPr="00B2325F" w:rsidRDefault="00B2325F" w:rsidP="00B2325F">
            <w:pPr>
              <w:spacing w:after="0" w:line="240" w:lineRule="auto"/>
              <w:jc w:val="both"/>
              <w:rPr>
                <w:rFonts w:ascii="Times New Roman" w:hAnsi="Times New Roman" w:cs="Times New Roman"/>
                <w:color w:val="000000"/>
                <w:sz w:val="20"/>
                <w:szCs w:val="20"/>
              </w:rPr>
            </w:pPr>
          </w:p>
        </w:tc>
      </w:tr>
      <w:tr w:rsidR="00B2325F" w:rsidRPr="00B2325F" w:rsidTr="00B2325F">
        <w:trPr>
          <w:trHeight w:val="1002"/>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Сроки реализации программы</w:t>
            </w:r>
          </w:p>
        </w:tc>
        <w:tc>
          <w:tcPr>
            <w:tcW w:w="7143"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p>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2022-20</w:t>
            </w:r>
            <w:r w:rsidRPr="00B2325F">
              <w:rPr>
                <w:rFonts w:ascii="Times New Roman" w:eastAsia="Times New Roman" w:hAnsi="Times New Roman" w:cs="Times New Roman"/>
                <w:color w:val="000000"/>
                <w:sz w:val="20"/>
                <w:szCs w:val="20"/>
                <w:lang w:val="en-US" w:eastAsia="ru-RU"/>
              </w:rPr>
              <w:t>25</w:t>
            </w:r>
            <w:r w:rsidRPr="00B2325F">
              <w:rPr>
                <w:rFonts w:ascii="Times New Roman" w:eastAsia="Times New Roman" w:hAnsi="Times New Roman" w:cs="Times New Roman"/>
                <w:color w:val="000000"/>
                <w:sz w:val="20"/>
                <w:szCs w:val="20"/>
                <w:lang w:eastAsia="ru-RU"/>
              </w:rPr>
              <w:t>годы</w:t>
            </w:r>
          </w:p>
        </w:tc>
      </w:tr>
      <w:tr w:rsidR="00B2325F" w:rsidRPr="00B2325F" w:rsidTr="00B2325F">
        <w:trPr>
          <w:trHeight w:val="776"/>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p>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Объемы и источники финансирования</w:t>
            </w:r>
          </w:p>
        </w:tc>
        <w:tc>
          <w:tcPr>
            <w:tcW w:w="7143" w:type="dxa"/>
            <w:tcBorders>
              <w:top w:val="single" w:sz="4" w:space="0" w:color="auto"/>
              <w:left w:val="single" w:sz="4" w:space="0" w:color="auto"/>
              <w:bottom w:val="single" w:sz="4" w:space="0" w:color="auto"/>
              <w:right w:val="single" w:sz="4" w:space="0" w:color="auto"/>
            </w:tcBorders>
            <w:shd w:val="clear" w:color="auto" w:fill="auto"/>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Источники финансирования:</w:t>
            </w:r>
          </w:p>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 средства местного бюджета.</w:t>
            </w:r>
          </w:p>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Бюджетные ассигнования, предусмотренные в плановом периоде до 2027 года, будут уточнены при формировании проектов бюджета поселения с учетом  изменения ассигнований из областного бюджета.</w:t>
            </w:r>
          </w:p>
        </w:tc>
      </w:tr>
      <w:tr w:rsidR="00B2325F" w:rsidRPr="00B2325F" w:rsidTr="00B2325F">
        <w:trPr>
          <w:trHeight w:val="85"/>
          <w:jc w:val="center"/>
        </w:trPr>
        <w:tc>
          <w:tcPr>
            <w:tcW w:w="2378"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Мероприятия программы</w:t>
            </w:r>
          </w:p>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p>
          <w:p w:rsidR="00B2325F" w:rsidRPr="00B2325F" w:rsidRDefault="00B2325F" w:rsidP="00B2325F">
            <w:pPr>
              <w:spacing w:after="0" w:line="240" w:lineRule="auto"/>
              <w:rPr>
                <w:rFonts w:ascii="Times New Roman" w:eastAsia="Times New Roman" w:hAnsi="Times New Roman" w:cs="Times New Roman"/>
                <w:color w:val="000000"/>
                <w:sz w:val="20"/>
                <w:szCs w:val="20"/>
                <w:lang w:eastAsia="ru-RU"/>
              </w:rPr>
            </w:pPr>
            <w:r w:rsidRPr="00B2325F">
              <w:rPr>
                <w:rFonts w:ascii="Times New Roman" w:eastAsia="Times New Roman" w:hAnsi="Times New Roman" w:cs="Times New Roman"/>
                <w:color w:val="000000"/>
                <w:sz w:val="20"/>
                <w:szCs w:val="20"/>
                <w:lang w:eastAsia="ru-RU"/>
              </w:rPr>
              <w:t> </w:t>
            </w:r>
          </w:p>
        </w:tc>
        <w:tc>
          <w:tcPr>
            <w:tcW w:w="7143" w:type="dxa"/>
            <w:tcBorders>
              <w:top w:val="single" w:sz="4" w:space="0" w:color="auto"/>
              <w:left w:val="single" w:sz="4" w:space="0" w:color="auto"/>
              <w:bottom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both"/>
              <w:rPr>
                <w:rStyle w:val="apple-style-span"/>
                <w:rFonts w:ascii="Times New Roman" w:hAnsi="Times New Roman" w:cs="Times New Roman"/>
                <w:color w:val="000000"/>
                <w:sz w:val="20"/>
                <w:szCs w:val="20"/>
                <w:shd w:val="clear" w:color="auto" w:fill="FFFFFF"/>
              </w:rPr>
            </w:pPr>
            <w:r w:rsidRPr="00B2325F">
              <w:rPr>
                <w:rStyle w:val="apple-style-span"/>
                <w:rFonts w:ascii="Times New Roman" w:hAnsi="Times New Roman" w:cs="Times New Roman"/>
                <w:color w:val="000000"/>
                <w:sz w:val="20"/>
                <w:szCs w:val="20"/>
                <w:shd w:val="clear" w:color="auto" w:fill="FFFFFF"/>
              </w:rPr>
              <w:t>- оформление муниципальных дорог в собственность;</w:t>
            </w:r>
          </w:p>
          <w:p w:rsidR="00B2325F" w:rsidRPr="00B2325F" w:rsidRDefault="00B2325F" w:rsidP="00B2325F">
            <w:pPr>
              <w:autoSpaceDE w:val="0"/>
              <w:autoSpaceDN w:val="0"/>
              <w:adjustRightInd w:val="0"/>
              <w:spacing w:after="0" w:line="240" w:lineRule="auto"/>
              <w:jc w:val="both"/>
              <w:rPr>
                <w:rStyle w:val="apple-style-span"/>
                <w:rFonts w:ascii="Times New Roman" w:hAnsi="Times New Roman" w:cs="Times New Roman"/>
                <w:color w:val="000000"/>
                <w:sz w:val="20"/>
                <w:szCs w:val="20"/>
                <w:shd w:val="clear" w:color="auto" w:fill="FFFFFF"/>
              </w:rPr>
            </w:pPr>
            <w:r w:rsidRPr="00B2325F">
              <w:rPr>
                <w:rStyle w:val="apple-style-span"/>
                <w:rFonts w:ascii="Times New Roman" w:hAnsi="Times New Roman" w:cs="Times New Roman"/>
                <w:color w:val="000000"/>
                <w:sz w:val="20"/>
                <w:szCs w:val="20"/>
                <w:shd w:val="clear" w:color="auto" w:fill="FFFFFF"/>
              </w:rPr>
              <w:t>- приобретение материалов и ремонт дорог;</w:t>
            </w:r>
          </w:p>
          <w:p w:rsidR="00B2325F" w:rsidRPr="00B2325F" w:rsidRDefault="00B2325F" w:rsidP="00B2325F">
            <w:pPr>
              <w:autoSpaceDE w:val="0"/>
              <w:autoSpaceDN w:val="0"/>
              <w:adjustRightInd w:val="0"/>
              <w:spacing w:after="0" w:line="240" w:lineRule="auto"/>
              <w:jc w:val="both"/>
              <w:rPr>
                <w:rStyle w:val="apple-style-span"/>
                <w:rFonts w:ascii="Times New Roman" w:hAnsi="Times New Roman" w:cs="Times New Roman"/>
                <w:color w:val="000000"/>
                <w:sz w:val="20"/>
                <w:szCs w:val="20"/>
                <w:shd w:val="clear" w:color="auto" w:fill="FFFFFF"/>
              </w:rPr>
            </w:pPr>
            <w:r w:rsidRPr="00B2325F">
              <w:rPr>
                <w:rStyle w:val="apple-style-span"/>
                <w:rFonts w:ascii="Times New Roman" w:hAnsi="Times New Roman" w:cs="Times New Roman"/>
                <w:color w:val="000000"/>
                <w:sz w:val="20"/>
                <w:szCs w:val="20"/>
                <w:shd w:val="clear" w:color="auto" w:fill="FFFFFF"/>
              </w:rPr>
              <w:t>- мероприятия по организации дорожного движения;</w:t>
            </w:r>
          </w:p>
          <w:p w:rsidR="00B2325F" w:rsidRPr="00B2325F" w:rsidRDefault="00B2325F" w:rsidP="00B2325F">
            <w:pPr>
              <w:autoSpaceDE w:val="0"/>
              <w:autoSpaceDN w:val="0"/>
              <w:adjustRightInd w:val="0"/>
              <w:spacing w:after="0" w:line="240" w:lineRule="auto"/>
              <w:jc w:val="both"/>
              <w:rPr>
                <w:rFonts w:ascii="Times New Roman" w:hAnsi="Times New Roman" w:cs="Times New Roman"/>
                <w:color w:val="000000"/>
                <w:sz w:val="20"/>
                <w:szCs w:val="20"/>
                <w:shd w:val="clear" w:color="auto" w:fill="FFFFFF"/>
              </w:rPr>
            </w:pPr>
            <w:r w:rsidRPr="00B2325F">
              <w:rPr>
                <w:rStyle w:val="apple-style-span"/>
                <w:rFonts w:ascii="Times New Roman" w:hAnsi="Times New Roman" w:cs="Times New Roman"/>
                <w:color w:val="000000"/>
                <w:sz w:val="20"/>
                <w:szCs w:val="20"/>
                <w:shd w:val="clear" w:color="auto" w:fill="FFFFFF"/>
              </w:rPr>
              <w:t xml:space="preserve">-установка дорожных знаков </w:t>
            </w:r>
            <w:r w:rsidRPr="00B2325F">
              <w:rPr>
                <w:rStyle w:val="apple-style-span"/>
                <w:rFonts w:ascii="Times New Roman" w:hAnsi="Times New Roman" w:cs="Times New Roman"/>
                <w:sz w:val="20"/>
                <w:szCs w:val="20"/>
              </w:rPr>
              <w:t>в близи общеобразовательных учреждений в соответствии с требованиями действующего законодательства.</w:t>
            </w:r>
          </w:p>
        </w:tc>
      </w:tr>
    </w:tbl>
    <w:p w:rsidR="00B2325F" w:rsidRPr="00B2325F" w:rsidRDefault="00B2325F" w:rsidP="00B2325F">
      <w:pPr>
        <w:shd w:val="clear" w:color="auto" w:fill="FFFFFF"/>
        <w:spacing w:after="0" w:line="240" w:lineRule="auto"/>
        <w:jc w:val="center"/>
        <w:outlineLvl w:val="0"/>
        <w:rPr>
          <w:rFonts w:ascii="Times New Roman" w:eastAsia="Times New Roman" w:hAnsi="Times New Roman" w:cs="Times New Roman"/>
          <w:bCs/>
          <w:color w:val="000000"/>
          <w:sz w:val="20"/>
          <w:szCs w:val="20"/>
          <w:lang w:eastAsia="ru-RU"/>
        </w:rPr>
      </w:pPr>
    </w:p>
    <w:p w:rsidR="00B2325F" w:rsidRPr="00B2325F" w:rsidRDefault="00B2325F" w:rsidP="00B2325F">
      <w:pPr>
        <w:shd w:val="clear" w:color="auto" w:fill="FFFFFF"/>
        <w:spacing w:after="0" w:line="240" w:lineRule="auto"/>
        <w:outlineLvl w:val="0"/>
        <w:rPr>
          <w:rFonts w:ascii="Times New Roman" w:eastAsia="Times New Roman" w:hAnsi="Times New Roman" w:cs="Times New Roman"/>
          <w:bCs/>
          <w:color w:val="000000"/>
          <w:sz w:val="20"/>
          <w:szCs w:val="20"/>
          <w:lang w:eastAsia="ru-RU"/>
        </w:rPr>
      </w:pPr>
      <w:r w:rsidRPr="00B2325F">
        <w:rPr>
          <w:rFonts w:ascii="Times New Roman" w:eastAsia="Times New Roman" w:hAnsi="Times New Roman" w:cs="Times New Roman"/>
          <w:bCs/>
          <w:color w:val="000000"/>
          <w:sz w:val="20"/>
          <w:szCs w:val="20"/>
          <w:lang w:eastAsia="ru-RU"/>
        </w:rPr>
        <w:t>1.  Содержание проблемы и обоснование ее решения программными методами</w:t>
      </w:r>
    </w:p>
    <w:p w:rsidR="00B2325F" w:rsidRPr="00B2325F" w:rsidRDefault="00B2325F" w:rsidP="00B2325F">
      <w:pPr>
        <w:pStyle w:val="21"/>
        <w:spacing w:after="0" w:line="240" w:lineRule="auto"/>
        <w:ind w:left="0" w:firstLine="539"/>
        <w:jc w:val="both"/>
        <w:rPr>
          <w:sz w:val="20"/>
          <w:szCs w:val="20"/>
        </w:rPr>
      </w:pPr>
      <w:r w:rsidRPr="00B2325F">
        <w:rPr>
          <w:sz w:val="20"/>
          <w:szCs w:val="20"/>
        </w:rPr>
        <w:t>Одним из основополагающих условий развития  поселения является комплексное развитие систем жизнеобеспечения Быстровского сельсовета.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сельского поселения.</w:t>
      </w:r>
    </w:p>
    <w:p w:rsidR="00B2325F" w:rsidRPr="00B2325F" w:rsidRDefault="00B2325F" w:rsidP="00B2325F">
      <w:pPr>
        <w:pStyle w:val="21"/>
        <w:spacing w:after="0" w:line="240" w:lineRule="auto"/>
        <w:ind w:left="0" w:firstLine="539"/>
        <w:jc w:val="both"/>
        <w:rPr>
          <w:sz w:val="20"/>
          <w:szCs w:val="20"/>
        </w:rPr>
      </w:pPr>
      <w:r w:rsidRPr="00B2325F">
        <w:rPr>
          <w:sz w:val="20"/>
          <w:szCs w:val="20"/>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B2325F" w:rsidRPr="00B2325F" w:rsidRDefault="00B2325F" w:rsidP="00866EFA">
      <w:pPr>
        <w:pStyle w:val="21"/>
        <w:numPr>
          <w:ilvl w:val="0"/>
          <w:numId w:val="4"/>
        </w:numPr>
        <w:tabs>
          <w:tab w:val="clear" w:pos="1260"/>
          <w:tab w:val="num" w:pos="1080"/>
        </w:tabs>
        <w:spacing w:after="0" w:line="240" w:lineRule="auto"/>
        <w:ind w:left="0" w:firstLine="539"/>
        <w:jc w:val="both"/>
        <w:rPr>
          <w:sz w:val="20"/>
          <w:szCs w:val="20"/>
        </w:rPr>
      </w:pPr>
      <w:r w:rsidRPr="00B2325F">
        <w:rPr>
          <w:sz w:val="20"/>
          <w:szCs w:val="20"/>
        </w:rPr>
        <w:t>демографическое развитие;</w:t>
      </w:r>
    </w:p>
    <w:p w:rsidR="00B2325F" w:rsidRPr="00B2325F" w:rsidRDefault="00B2325F" w:rsidP="00866EFA">
      <w:pPr>
        <w:pStyle w:val="21"/>
        <w:numPr>
          <w:ilvl w:val="0"/>
          <w:numId w:val="4"/>
        </w:numPr>
        <w:tabs>
          <w:tab w:val="clear" w:pos="1260"/>
          <w:tab w:val="num" w:pos="1080"/>
        </w:tabs>
        <w:spacing w:after="0" w:line="240" w:lineRule="auto"/>
        <w:ind w:left="0" w:firstLine="539"/>
        <w:jc w:val="both"/>
        <w:rPr>
          <w:sz w:val="20"/>
          <w:szCs w:val="20"/>
        </w:rPr>
      </w:pPr>
      <w:r w:rsidRPr="00B2325F">
        <w:rPr>
          <w:sz w:val="20"/>
          <w:szCs w:val="20"/>
        </w:rPr>
        <w:t>перспективное строительство;</w:t>
      </w:r>
    </w:p>
    <w:p w:rsidR="00B2325F" w:rsidRPr="00B2325F" w:rsidRDefault="00B2325F" w:rsidP="00866EFA">
      <w:pPr>
        <w:pStyle w:val="21"/>
        <w:numPr>
          <w:ilvl w:val="0"/>
          <w:numId w:val="4"/>
        </w:numPr>
        <w:tabs>
          <w:tab w:val="clear" w:pos="1260"/>
          <w:tab w:val="num" w:pos="1080"/>
        </w:tabs>
        <w:spacing w:after="0" w:line="240" w:lineRule="auto"/>
        <w:ind w:left="0" w:firstLine="539"/>
        <w:jc w:val="both"/>
        <w:rPr>
          <w:sz w:val="20"/>
          <w:szCs w:val="20"/>
        </w:rPr>
      </w:pPr>
      <w:r w:rsidRPr="00B2325F">
        <w:rPr>
          <w:sz w:val="20"/>
          <w:szCs w:val="20"/>
        </w:rPr>
        <w:t>состояние транспортной инфраструктуры;</w:t>
      </w:r>
    </w:p>
    <w:p w:rsidR="00B2325F" w:rsidRPr="00B2325F" w:rsidRDefault="00B2325F" w:rsidP="00B2325F">
      <w:pPr>
        <w:pStyle w:val="ConsPlusNormal"/>
        <w:widowControl/>
        <w:ind w:firstLine="540"/>
        <w:jc w:val="both"/>
        <w:rPr>
          <w:rFonts w:ascii="Times New Roman" w:hAnsi="Times New Roman" w:cs="Times New Roman"/>
          <w:sz w:val="20"/>
        </w:rPr>
      </w:pPr>
      <w:r w:rsidRPr="00B2325F">
        <w:rPr>
          <w:rFonts w:ascii="Times New Roman" w:hAnsi="Times New Roman" w:cs="Times New Roman"/>
          <w:sz w:val="20"/>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B2325F" w:rsidRPr="00B2325F" w:rsidRDefault="00B2325F" w:rsidP="00866EFA">
      <w:pPr>
        <w:numPr>
          <w:ilvl w:val="0"/>
          <w:numId w:val="8"/>
        </w:numPr>
        <w:shd w:val="clear" w:color="auto" w:fill="FFFFFF"/>
        <w:spacing w:after="0" w:line="240" w:lineRule="auto"/>
        <w:outlineLvl w:val="0"/>
        <w:rPr>
          <w:rFonts w:ascii="Times New Roman" w:eastAsia="Times New Roman" w:hAnsi="Times New Roman" w:cs="Times New Roman"/>
          <w:b/>
          <w:bCs/>
          <w:color w:val="000000"/>
          <w:sz w:val="20"/>
          <w:szCs w:val="20"/>
          <w:lang w:eastAsia="ru-RU"/>
        </w:rPr>
      </w:pPr>
      <w:r w:rsidRPr="00B2325F">
        <w:rPr>
          <w:rFonts w:ascii="Times New Roman" w:eastAsia="Times New Roman" w:hAnsi="Times New Roman" w:cs="Times New Roman"/>
          <w:b/>
          <w:bCs/>
          <w:color w:val="000000"/>
          <w:sz w:val="20"/>
          <w:szCs w:val="20"/>
          <w:lang w:eastAsia="ru-RU"/>
        </w:rPr>
        <w:t xml:space="preserve"> Демографическое развитие муниципального образования</w:t>
      </w:r>
    </w:p>
    <w:p w:rsidR="00B2325F" w:rsidRPr="00B2325F" w:rsidRDefault="00B2325F" w:rsidP="00B2325F">
      <w:pPr>
        <w:spacing w:line="240" w:lineRule="auto"/>
        <w:ind w:firstLine="708"/>
        <w:jc w:val="both"/>
        <w:rPr>
          <w:rFonts w:ascii="Times New Roman" w:hAnsi="Times New Roman" w:cs="Times New Roman"/>
          <w:sz w:val="20"/>
          <w:szCs w:val="20"/>
        </w:rPr>
      </w:pPr>
      <w:r w:rsidRPr="00B2325F">
        <w:rPr>
          <w:rFonts w:ascii="Times New Roman" w:eastAsia="Times New Roman" w:hAnsi="Times New Roman" w:cs="Times New Roman"/>
          <w:color w:val="000000"/>
          <w:sz w:val="20"/>
          <w:szCs w:val="20"/>
          <w:lang w:eastAsia="ru-RU"/>
        </w:rPr>
        <w:t>Муниципальное образование Быстровский сельсовет  расположено в северной части Искитимского района</w:t>
      </w:r>
      <w:r w:rsidRPr="00B2325F">
        <w:rPr>
          <w:rFonts w:ascii="Times New Roman" w:hAnsi="Times New Roman" w:cs="Times New Roman"/>
          <w:sz w:val="20"/>
          <w:szCs w:val="20"/>
        </w:rPr>
        <w:t>. Административным центром Быстровского  сельсовета  является село Быстровка  расположено в 70 км. от районного центра               г.Искитима  и 108 км. от  областного  центра г.Новосибирска. Застройка поселения представлена различными  домовладениями, имеются индивидуальные и  двухквартирные дома, здания производственного, социального назначения, торговой сферы и другие. В состав Быстровского сельсовета входят шесть населенных пунктов, с общей численностью населения –  3008 человек и количеством дворов –  1774  шт. в том числе:</w:t>
      </w:r>
    </w:p>
    <w:p w:rsidR="00B2325F" w:rsidRPr="00B2325F" w:rsidRDefault="00B2325F" w:rsidP="00B2325F">
      <w:p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село Быстровка  –  626 домовладений;</w:t>
      </w:r>
    </w:p>
    <w:p w:rsidR="00B2325F" w:rsidRPr="00B2325F" w:rsidRDefault="00B2325F" w:rsidP="00B2325F">
      <w:p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село Завьялово–  561 домовладения;</w:t>
      </w:r>
    </w:p>
    <w:p w:rsidR="00B2325F" w:rsidRPr="00B2325F" w:rsidRDefault="00B2325F" w:rsidP="00B2325F">
      <w:p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поселок Тула–    160 домовладений;</w:t>
      </w:r>
    </w:p>
    <w:p w:rsidR="00B2325F" w:rsidRPr="00B2325F" w:rsidRDefault="00B2325F" w:rsidP="00B2325F">
      <w:p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поселок Советский– 300 домовладений;</w:t>
      </w:r>
    </w:p>
    <w:p w:rsidR="00B2325F" w:rsidRPr="00B2325F" w:rsidRDefault="00B2325F" w:rsidP="00B2325F">
      <w:p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поселок Факел Революции – 127домовладений</w:t>
      </w:r>
    </w:p>
    <w:p w:rsidR="00B2325F" w:rsidRPr="00B2325F" w:rsidRDefault="00B2325F" w:rsidP="00B2325F">
      <w:p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 xml:space="preserve"> Общая площадь земель муниципального образования  -35319 га.                                                                                                                                                                                                      Общая протяженность дорог автомобильных дорог  - 31,698 км. </w:t>
      </w:r>
      <w:r w:rsidRPr="00B2325F">
        <w:rPr>
          <w:rFonts w:ascii="Times New Roman" w:hAnsi="Times New Roman" w:cs="Times New Roman"/>
          <w:bCs/>
          <w:sz w:val="20"/>
          <w:szCs w:val="20"/>
        </w:rPr>
        <w:t>Почти все дороги требуют ямочного  и капитального ремонта.</w:t>
      </w:r>
      <w:r w:rsidRPr="00B2325F">
        <w:rPr>
          <w:rFonts w:ascii="Times New Roman" w:hAnsi="Times New Roman" w:cs="Times New Roman"/>
          <w:sz w:val="20"/>
          <w:szCs w:val="20"/>
        </w:rPr>
        <w:t xml:space="preserve">   Показатели демографического развития поселения являются ключевым инструментом оценки развития сельского поселения, как среды жизнедеятельности человека. Согласно статистическим </w:t>
      </w:r>
      <w:r w:rsidRPr="00B2325F">
        <w:rPr>
          <w:rFonts w:ascii="Times New Roman" w:hAnsi="Times New Roman" w:cs="Times New Roman"/>
          <w:sz w:val="20"/>
          <w:szCs w:val="20"/>
        </w:rPr>
        <w:lastRenderedPageBreak/>
        <w:t xml:space="preserve">показателям и сделанным на их основе оценкам, динамика демографического развития Быстровского сельсовета  характеризуется следующими показателями:                                                                                                         </w:t>
      </w:r>
    </w:p>
    <w:tbl>
      <w:tblPr>
        <w:tblW w:w="4528" w:type="pct"/>
        <w:tblLook w:val="00A0"/>
      </w:tblPr>
      <w:tblGrid>
        <w:gridCol w:w="4282"/>
        <w:gridCol w:w="1401"/>
        <w:gridCol w:w="1396"/>
        <w:gridCol w:w="1950"/>
      </w:tblGrid>
      <w:tr w:rsidR="00B2325F" w:rsidRPr="00B2325F" w:rsidTr="00B2325F">
        <w:trPr>
          <w:trHeight w:val="308"/>
        </w:trPr>
        <w:tc>
          <w:tcPr>
            <w:tcW w:w="2371" w:type="pct"/>
            <w:vMerge w:val="restart"/>
            <w:tcBorders>
              <w:top w:val="single" w:sz="4" w:space="0" w:color="auto"/>
              <w:left w:val="single" w:sz="4" w:space="0" w:color="auto"/>
              <w:right w:val="single" w:sz="4" w:space="0" w:color="auto"/>
            </w:tcBorders>
            <w:vAlign w:val="center"/>
          </w:tcPr>
          <w:p w:rsidR="00B2325F" w:rsidRPr="00B2325F" w:rsidRDefault="00B2325F" w:rsidP="00B2325F">
            <w:pPr>
              <w:spacing w:line="240" w:lineRule="auto"/>
              <w:ind w:left="-57" w:right="-57"/>
              <w:jc w:val="center"/>
              <w:rPr>
                <w:rFonts w:ascii="Times New Roman" w:hAnsi="Times New Roman" w:cs="Times New Roman"/>
                <w:bCs/>
                <w:color w:val="000000"/>
                <w:sz w:val="20"/>
                <w:szCs w:val="20"/>
              </w:rPr>
            </w:pPr>
            <w:r w:rsidRPr="00B2325F">
              <w:rPr>
                <w:rFonts w:ascii="Times New Roman" w:hAnsi="Times New Roman" w:cs="Times New Roman"/>
                <w:bCs/>
                <w:color w:val="000000"/>
                <w:sz w:val="20"/>
                <w:szCs w:val="20"/>
              </w:rPr>
              <w:t>Наименование показателя</w:t>
            </w:r>
          </w:p>
        </w:tc>
        <w:tc>
          <w:tcPr>
            <w:tcW w:w="2629" w:type="pct"/>
            <w:gridSpan w:val="3"/>
            <w:tcBorders>
              <w:top w:val="single" w:sz="4" w:space="0" w:color="auto"/>
              <w:left w:val="nil"/>
              <w:bottom w:val="single" w:sz="4" w:space="0" w:color="auto"/>
              <w:right w:val="single" w:sz="4" w:space="0" w:color="auto"/>
            </w:tcBorders>
            <w:vAlign w:val="center"/>
          </w:tcPr>
          <w:p w:rsidR="00B2325F" w:rsidRPr="00B2325F" w:rsidRDefault="00B2325F" w:rsidP="00B2325F">
            <w:pPr>
              <w:spacing w:line="240" w:lineRule="auto"/>
              <w:ind w:left="-57" w:right="-57"/>
              <w:jc w:val="center"/>
              <w:rPr>
                <w:rFonts w:ascii="Times New Roman" w:hAnsi="Times New Roman" w:cs="Times New Roman"/>
                <w:bCs/>
                <w:color w:val="000000"/>
                <w:sz w:val="20"/>
                <w:szCs w:val="20"/>
              </w:rPr>
            </w:pPr>
            <w:r w:rsidRPr="00B2325F">
              <w:rPr>
                <w:rFonts w:ascii="Times New Roman" w:hAnsi="Times New Roman" w:cs="Times New Roman"/>
                <w:bCs/>
                <w:color w:val="000000"/>
                <w:sz w:val="20"/>
                <w:szCs w:val="20"/>
              </w:rPr>
              <w:t>Факт</w:t>
            </w:r>
          </w:p>
        </w:tc>
      </w:tr>
      <w:tr w:rsidR="00B2325F" w:rsidRPr="00B2325F" w:rsidTr="00B2325F">
        <w:trPr>
          <w:trHeight w:val="301"/>
        </w:trPr>
        <w:tc>
          <w:tcPr>
            <w:tcW w:w="2371" w:type="pct"/>
            <w:vMerge/>
            <w:tcBorders>
              <w:left w:val="single" w:sz="4" w:space="0" w:color="auto"/>
              <w:bottom w:val="single" w:sz="4" w:space="0" w:color="auto"/>
              <w:right w:val="single" w:sz="4" w:space="0" w:color="auto"/>
            </w:tcBorders>
            <w:vAlign w:val="center"/>
          </w:tcPr>
          <w:p w:rsidR="00B2325F" w:rsidRPr="00B2325F" w:rsidRDefault="00B2325F" w:rsidP="00B2325F">
            <w:pPr>
              <w:spacing w:line="240" w:lineRule="auto"/>
              <w:ind w:left="-57" w:right="-57"/>
              <w:jc w:val="center"/>
              <w:rPr>
                <w:rFonts w:ascii="Times New Roman" w:hAnsi="Times New Roman" w:cs="Times New Roman"/>
                <w:bCs/>
                <w:color w:val="000000"/>
                <w:sz w:val="20"/>
                <w:szCs w:val="20"/>
              </w:rPr>
            </w:pPr>
          </w:p>
        </w:tc>
        <w:tc>
          <w:tcPr>
            <w:tcW w:w="776" w:type="pct"/>
            <w:tcBorders>
              <w:top w:val="single" w:sz="4" w:space="0" w:color="auto"/>
              <w:left w:val="nil"/>
              <w:bottom w:val="single" w:sz="4" w:space="0" w:color="auto"/>
              <w:right w:val="single" w:sz="4" w:space="0" w:color="auto"/>
            </w:tcBorders>
            <w:vAlign w:val="center"/>
          </w:tcPr>
          <w:p w:rsidR="00B2325F" w:rsidRPr="00B2325F" w:rsidRDefault="00B2325F" w:rsidP="00B2325F">
            <w:pPr>
              <w:spacing w:line="240" w:lineRule="auto"/>
              <w:jc w:val="center"/>
              <w:rPr>
                <w:rFonts w:ascii="Times New Roman" w:hAnsi="Times New Roman" w:cs="Times New Roman"/>
                <w:bCs/>
                <w:sz w:val="20"/>
                <w:szCs w:val="20"/>
              </w:rPr>
            </w:pPr>
            <w:r w:rsidRPr="00B2325F">
              <w:rPr>
                <w:rFonts w:ascii="Times New Roman" w:hAnsi="Times New Roman" w:cs="Times New Roman"/>
                <w:bCs/>
                <w:sz w:val="20"/>
                <w:szCs w:val="20"/>
              </w:rPr>
              <w:t>2022 г.</w:t>
            </w:r>
          </w:p>
        </w:tc>
        <w:tc>
          <w:tcPr>
            <w:tcW w:w="773" w:type="pct"/>
            <w:tcBorders>
              <w:top w:val="single" w:sz="4" w:space="0" w:color="auto"/>
              <w:left w:val="nil"/>
              <w:bottom w:val="single" w:sz="4" w:space="0" w:color="auto"/>
              <w:right w:val="single" w:sz="4" w:space="0" w:color="auto"/>
            </w:tcBorders>
            <w:vAlign w:val="center"/>
          </w:tcPr>
          <w:p w:rsidR="00B2325F" w:rsidRPr="00B2325F" w:rsidRDefault="00B2325F" w:rsidP="00B2325F">
            <w:pPr>
              <w:spacing w:line="240" w:lineRule="auto"/>
              <w:jc w:val="center"/>
              <w:rPr>
                <w:rFonts w:ascii="Times New Roman" w:hAnsi="Times New Roman" w:cs="Times New Roman"/>
                <w:bCs/>
                <w:sz w:val="20"/>
                <w:szCs w:val="20"/>
              </w:rPr>
            </w:pPr>
            <w:r w:rsidRPr="00B2325F">
              <w:rPr>
                <w:rFonts w:ascii="Times New Roman" w:hAnsi="Times New Roman" w:cs="Times New Roman"/>
                <w:bCs/>
                <w:sz w:val="20"/>
                <w:szCs w:val="20"/>
              </w:rPr>
              <w:t>2023 г.</w:t>
            </w:r>
          </w:p>
        </w:tc>
        <w:tc>
          <w:tcPr>
            <w:tcW w:w="1080" w:type="pct"/>
            <w:tcBorders>
              <w:top w:val="single" w:sz="4" w:space="0" w:color="auto"/>
              <w:left w:val="nil"/>
              <w:bottom w:val="single" w:sz="4" w:space="0" w:color="auto"/>
              <w:right w:val="single" w:sz="4" w:space="0" w:color="auto"/>
            </w:tcBorders>
            <w:vAlign w:val="center"/>
          </w:tcPr>
          <w:p w:rsidR="00B2325F" w:rsidRPr="00B2325F" w:rsidRDefault="00B2325F" w:rsidP="00B2325F">
            <w:pPr>
              <w:spacing w:line="240" w:lineRule="auto"/>
              <w:jc w:val="center"/>
              <w:rPr>
                <w:rFonts w:ascii="Times New Roman" w:hAnsi="Times New Roman" w:cs="Times New Roman"/>
                <w:bCs/>
                <w:sz w:val="20"/>
                <w:szCs w:val="20"/>
              </w:rPr>
            </w:pPr>
            <w:r w:rsidRPr="00B2325F">
              <w:rPr>
                <w:rFonts w:ascii="Times New Roman" w:hAnsi="Times New Roman" w:cs="Times New Roman"/>
                <w:bCs/>
                <w:sz w:val="20"/>
                <w:szCs w:val="20"/>
              </w:rPr>
              <w:t>2024 г.</w:t>
            </w:r>
          </w:p>
        </w:tc>
      </w:tr>
      <w:tr w:rsidR="00B2325F" w:rsidRPr="00B2325F" w:rsidTr="00B2325F">
        <w:trPr>
          <w:trHeight w:val="682"/>
        </w:trPr>
        <w:tc>
          <w:tcPr>
            <w:tcW w:w="2371" w:type="pct"/>
            <w:tcBorders>
              <w:top w:val="nil"/>
              <w:left w:val="single" w:sz="4" w:space="0" w:color="auto"/>
              <w:bottom w:val="single" w:sz="4" w:space="0" w:color="auto"/>
              <w:right w:val="single" w:sz="4" w:space="0" w:color="auto"/>
            </w:tcBorders>
            <w:vAlign w:val="bottom"/>
          </w:tcPr>
          <w:p w:rsidR="00B2325F" w:rsidRPr="00B2325F" w:rsidRDefault="00B2325F" w:rsidP="00B2325F">
            <w:pPr>
              <w:spacing w:line="240" w:lineRule="auto"/>
              <w:ind w:left="-57" w:right="-57"/>
              <w:rPr>
                <w:rFonts w:ascii="Times New Roman" w:hAnsi="Times New Roman" w:cs="Times New Roman"/>
                <w:color w:val="000000"/>
                <w:sz w:val="20"/>
                <w:szCs w:val="20"/>
              </w:rPr>
            </w:pPr>
            <w:r w:rsidRPr="00B2325F">
              <w:rPr>
                <w:rFonts w:ascii="Times New Roman" w:hAnsi="Times New Roman" w:cs="Times New Roman"/>
                <w:color w:val="000000"/>
                <w:sz w:val="20"/>
                <w:szCs w:val="20"/>
              </w:rPr>
              <w:t>Численность населения поселения, человек</w:t>
            </w:r>
          </w:p>
        </w:tc>
        <w:tc>
          <w:tcPr>
            <w:tcW w:w="776" w:type="pct"/>
            <w:tcBorders>
              <w:top w:val="nil"/>
              <w:left w:val="nil"/>
              <w:bottom w:val="single" w:sz="4" w:space="0" w:color="auto"/>
              <w:right w:val="single" w:sz="4" w:space="0" w:color="auto"/>
            </w:tcBorders>
            <w:vAlign w:val="center"/>
          </w:tcPr>
          <w:p w:rsidR="00B2325F" w:rsidRPr="00B2325F" w:rsidRDefault="00B2325F" w:rsidP="00B2325F">
            <w:pPr>
              <w:spacing w:line="240" w:lineRule="auto"/>
              <w:jc w:val="center"/>
              <w:rPr>
                <w:rFonts w:ascii="Times New Roman" w:hAnsi="Times New Roman" w:cs="Times New Roman"/>
                <w:color w:val="000000"/>
                <w:sz w:val="20"/>
                <w:szCs w:val="20"/>
              </w:rPr>
            </w:pPr>
            <w:r w:rsidRPr="00B2325F">
              <w:rPr>
                <w:rFonts w:ascii="Times New Roman" w:hAnsi="Times New Roman" w:cs="Times New Roman"/>
                <w:color w:val="000000"/>
                <w:sz w:val="20"/>
                <w:szCs w:val="20"/>
              </w:rPr>
              <w:t>3008</w:t>
            </w:r>
          </w:p>
        </w:tc>
        <w:tc>
          <w:tcPr>
            <w:tcW w:w="773" w:type="pct"/>
            <w:tcBorders>
              <w:top w:val="nil"/>
              <w:left w:val="nil"/>
              <w:bottom w:val="single" w:sz="4" w:space="0" w:color="auto"/>
              <w:right w:val="single" w:sz="4" w:space="0" w:color="auto"/>
            </w:tcBorders>
            <w:vAlign w:val="center"/>
          </w:tcPr>
          <w:p w:rsidR="00B2325F" w:rsidRPr="00B2325F" w:rsidRDefault="00B2325F" w:rsidP="00B2325F">
            <w:pPr>
              <w:spacing w:line="240" w:lineRule="auto"/>
              <w:jc w:val="center"/>
              <w:rPr>
                <w:rFonts w:ascii="Times New Roman" w:hAnsi="Times New Roman" w:cs="Times New Roman"/>
                <w:color w:val="000000"/>
                <w:sz w:val="20"/>
                <w:szCs w:val="20"/>
              </w:rPr>
            </w:pPr>
            <w:r w:rsidRPr="00B2325F">
              <w:rPr>
                <w:rFonts w:ascii="Times New Roman" w:hAnsi="Times New Roman" w:cs="Times New Roman"/>
                <w:color w:val="000000"/>
                <w:sz w:val="20"/>
                <w:szCs w:val="20"/>
              </w:rPr>
              <w:t>3010</w:t>
            </w:r>
          </w:p>
        </w:tc>
        <w:tc>
          <w:tcPr>
            <w:tcW w:w="1080" w:type="pct"/>
            <w:tcBorders>
              <w:top w:val="nil"/>
              <w:left w:val="nil"/>
              <w:bottom w:val="single" w:sz="4" w:space="0" w:color="auto"/>
              <w:right w:val="single" w:sz="4" w:space="0" w:color="auto"/>
            </w:tcBorders>
            <w:vAlign w:val="center"/>
          </w:tcPr>
          <w:p w:rsidR="00B2325F" w:rsidRPr="00B2325F" w:rsidRDefault="00B2325F" w:rsidP="00B2325F">
            <w:pPr>
              <w:spacing w:line="240" w:lineRule="auto"/>
              <w:jc w:val="center"/>
              <w:rPr>
                <w:rFonts w:ascii="Times New Roman" w:hAnsi="Times New Roman" w:cs="Times New Roman"/>
                <w:color w:val="000000"/>
                <w:sz w:val="20"/>
                <w:szCs w:val="20"/>
              </w:rPr>
            </w:pPr>
            <w:r w:rsidRPr="00B2325F">
              <w:rPr>
                <w:rFonts w:ascii="Times New Roman" w:hAnsi="Times New Roman" w:cs="Times New Roman"/>
                <w:color w:val="000000"/>
                <w:sz w:val="20"/>
                <w:szCs w:val="20"/>
              </w:rPr>
              <w:t>3010</w:t>
            </w:r>
          </w:p>
        </w:tc>
      </w:tr>
    </w:tbl>
    <w:p w:rsidR="00B2325F" w:rsidRPr="00B2325F" w:rsidRDefault="00B2325F" w:rsidP="00B2325F">
      <w:pPr>
        <w:pStyle w:val="21"/>
        <w:spacing w:after="0" w:line="240" w:lineRule="auto"/>
        <w:ind w:left="0"/>
        <w:jc w:val="both"/>
        <w:rPr>
          <w:sz w:val="20"/>
          <w:szCs w:val="20"/>
        </w:rPr>
      </w:pPr>
    </w:p>
    <w:p w:rsidR="00B2325F" w:rsidRPr="00B2325F" w:rsidRDefault="00B2325F" w:rsidP="00B2325F">
      <w:pPr>
        <w:shd w:val="clear" w:color="auto" w:fill="FFFFFF"/>
        <w:spacing w:after="0" w:line="240" w:lineRule="auto"/>
        <w:outlineLvl w:val="0"/>
        <w:rPr>
          <w:rFonts w:ascii="Times New Roman" w:eastAsia="Times New Roman" w:hAnsi="Times New Roman" w:cs="Times New Roman"/>
          <w:b/>
          <w:bCs/>
          <w:color w:val="000000"/>
          <w:sz w:val="20"/>
          <w:szCs w:val="20"/>
          <w:lang w:eastAsia="ru-RU"/>
        </w:rPr>
      </w:pPr>
      <w:r w:rsidRPr="00B2325F">
        <w:rPr>
          <w:rFonts w:ascii="Times New Roman" w:eastAsia="Times New Roman" w:hAnsi="Times New Roman" w:cs="Times New Roman"/>
          <w:b/>
          <w:bCs/>
          <w:color w:val="000000"/>
          <w:sz w:val="20"/>
          <w:szCs w:val="20"/>
          <w:lang w:eastAsia="ru-RU"/>
        </w:rPr>
        <w:t>2. Основные цели и задачи, сроки и этапы реализации  Программы</w:t>
      </w:r>
    </w:p>
    <w:p w:rsidR="00B2325F" w:rsidRPr="00B2325F" w:rsidRDefault="00B2325F" w:rsidP="00866EFA">
      <w:pPr>
        <w:pStyle w:val="ConsPlusNormal"/>
        <w:widowControl/>
        <w:numPr>
          <w:ilvl w:val="0"/>
          <w:numId w:val="3"/>
        </w:numPr>
        <w:tabs>
          <w:tab w:val="num" w:pos="720"/>
        </w:tabs>
        <w:suppressAutoHyphens/>
        <w:autoSpaceDN/>
        <w:ind w:firstLine="540"/>
        <w:jc w:val="both"/>
        <w:rPr>
          <w:rFonts w:ascii="Times New Roman" w:hAnsi="Times New Roman" w:cs="Times New Roman"/>
          <w:sz w:val="20"/>
        </w:rPr>
      </w:pPr>
      <w:r w:rsidRPr="00B2325F">
        <w:rPr>
          <w:rFonts w:ascii="Times New Roman" w:hAnsi="Times New Roman" w:cs="Times New Roman"/>
          <w:sz w:val="20"/>
        </w:rPr>
        <w:t>модернизация, ремонт, реконструкция, строительство объектов благоустройства и дорожного хозяйства;</w:t>
      </w:r>
    </w:p>
    <w:p w:rsidR="00B2325F" w:rsidRPr="00B2325F" w:rsidRDefault="00B2325F" w:rsidP="00B2325F">
      <w:pPr>
        <w:pStyle w:val="ConsPlusNormal"/>
        <w:widowControl/>
        <w:ind w:firstLine="540"/>
        <w:jc w:val="both"/>
        <w:rPr>
          <w:rFonts w:ascii="Times New Roman" w:hAnsi="Times New Roman" w:cs="Times New Roman"/>
          <w:sz w:val="20"/>
        </w:rPr>
      </w:pPr>
      <w:r w:rsidRPr="00B2325F">
        <w:rPr>
          <w:rFonts w:ascii="Times New Roman" w:hAnsi="Times New Roman" w:cs="Times New Roman"/>
          <w:sz w:val="20"/>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B2325F" w:rsidRPr="00B2325F" w:rsidRDefault="00B2325F" w:rsidP="00B2325F">
      <w:pPr>
        <w:spacing w:line="240" w:lineRule="auto"/>
        <w:ind w:firstLine="709"/>
        <w:jc w:val="center"/>
        <w:rPr>
          <w:rFonts w:ascii="Times New Roman" w:hAnsi="Times New Roman" w:cs="Times New Roman"/>
          <w:b/>
          <w:sz w:val="20"/>
          <w:szCs w:val="20"/>
        </w:rPr>
      </w:pPr>
      <w:r w:rsidRPr="00B2325F">
        <w:rPr>
          <w:rFonts w:ascii="Times New Roman" w:hAnsi="Times New Roman" w:cs="Times New Roman"/>
          <w:b/>
          <w:sz w:val="20"/>
          <w:szCs w:val="20"/>
        </w:rPr>
        <w:t xml:space="preserve"> Сроки и этапы реализации программы.</w:t>
      </w:r>
    </w:p>
    <w:p w:rsidR="00B2325F" w:rsidRPr="00B2325F" w:rsidRDefault="00B2325F" w:rsidP="00B2325F">
      <w:pPr>
        <w:pStyle w:val="ConsPlusNormal"/>
        <w:widowControl/>
        <w:ind w:firstLine="540"/>
        <w:rPr>
          <w:rFonts w:ascii="Times New Roman" w:hAnsi="Times New Roman" w:cs="Times New Roman"/>
          <w:sz w:val="20"/>
        </w:rPr>
      </w:pPr>
      <w:r w:rsidRPr="00B2325F">
        <w:rPr>
          <w:rFonts w:ascii="Times New Roman" w:hAnsi="Times New Roman" w:cs="Times New Roman"/>
          <w:sz w:val="20"/>
        </w:rPr>
        <w:t>Срок действия программы с 2022  по 2025 годы. Реализация программы будет осуществляться весь период.</w:t>
      </w:r>
    </w:p>
    <w:p w:rsidR="00B2325F" w:rsidRPr="00B2325F" w:rsidRDefault="00B2325F" w:rsidP="00B2325F">
      <w:pPr>
        <w:pStyle w:val="ConsPlusNormal"/>
        <w:widowControl/>
        <w:rPr>
          <w:rFonts w:ascii="Times New Roman" w:hAnsi="Times New Roman" w:cs="Times New Roman"/>
          <w:b/>
          <w:sz w:val="20"/>
        </w:rPr>
      </w:pPr>
      <w:r w:rsidRPr="00B2325F">
        <w:rPr>
          <w:rFonts w:ascii="Times New Roman" w:hAnsi="Times New Roman" w:cs="Times New Roman"/>
          <w:b/>
          <w:sz w:val="20"/>
        </w:rPr>
        <w:t xml:space="preserve"> 3. Общие положения</w:t>
      </w:r>
    </w:p>
    <w:p w:rsidR="00B2325F" w:rsidRPr="00B2325F" w:rsidRDefault="00B2325F" w:rsidP="00866EFA">
      <w:pPr>
        <w:pStyle w:val="ac"/>
        <w:numPr>
          <w:ilvl w:val="0"/>
          <w:numId w:val="6"/>
        </w:numPr>
        <w:tabs>
          <w:tab w:val="left" w:pos="851"/>
        </w:tabs>
        <w:spacing w:after="0" w:line="240" w:lineRule="auto"/>
        <w:ind w:left="0" w:firstLine="567"/>
        <w:jc w:val="both"/>
        <w:rPr>
          <w:rFonts w:ascii="Times New Roman" w:hAnsi="Times New Roman"/>
          <w:sz w:val="20"/>
          <w:szCs w:val="20"/>
        </w:rPr>
      </w:pPr>
      <w:r w:rsidRPr="00B2325F">
        <w:rPr>
          <w:rFonts w:ascii="Times New Roman" w:hAnsi="Times New Roman"/>
          <w:sz w:val="20"/>
          <w:szCs w:val="20"/>
        </w:rPr>
        <w:t>Основными факторами, определяющими направления разработки Программы, являются:</w:t>
      </w:r>
    </w:p>
    <w:p w:rsidR="00B2325F" w:rsidRPr="00B2325F" w:rsidRDefault="00B2325F" w:rsidP="00866EFA">
      <w:pPr>
        <w:pStyle w:val="2b"/>
        <w:numPr>
          <w:ilvl w:val="0"/>
          <w:numId w:val="5"/>
        </w:numPr>
        <w:tabs>
          <w:tab w:val="num" w:pos="912"/>
        </w:tabs>
        <w:spacing w:line="240" w:lineRule="auto"/>
        <w:ind w:left="0" w:firstLine="567"/>
        <w:rPr>
          <w:sz w:val="20"/>
          <w:szCs w:val="20"/>
        </w:rPr>
      </w:pPr>
      <w:r w:rsidRPr="00B2325F">
        <w:rPr>
          <w:sz w:val="20"/>
          <w:szCs w:val="20"/>
        </w:rPr>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сельскохозяйственного производства;</w:t>
      </w:r>
    </w:p>
    <w:p w:rsidR="00B2325F" w:rsidRPr="00B2325F" w:rsidRDefault="00B2325F" w:rsidP="00B2325F">
      <w:pPr>
        <w:pStyle w:val="2b"/>
        <w:tabs>
          <w:tab w:val="clear" w:pos="1021"/>
        </w:tabs>
        <w:spacing w:line="240" w:lineRule="auto"/>
        <w:ind w:firstLine="0"/>
        <w:rPr>
          <w:sz w:val="20"/>
          <w:szCs w:val="20"/>
        </w:rPr>
      </w:pPr>
    </w:p>
    <w:p w:rsidR="00B2325F" w:rsidRPr="00B2325F" w:rsidRDefault="00B2325F" w:rsidP="00B2325F">
      <w:pPr>
        <w:pStyle w:val="2b"/>
        <w:tabs>
          <w:tab w:val="clear" w:pos="1021"/>
        </w:tabs>
        <w:spacing w:line="240" w:lineRule="auto"/>
        <w:ind w:firstLine="0"/>
        <w:rPr>
          <w:sz w:val="20"/>
          <w:szCs w:val="20"/>
        </w:rPr>
      </w:pPr>
      <w:r w:rsidRPr="00B2325F">
        <w:rPr>
          <w:sz w:val="20"/>
          <w:szCs w:val="20"/>
        </w:rPr>
        <w:t xml:space="preserve">   - </w:t>
      </w:r>
      <w:r w:rsidRPr="00B2325F">
        <w:rPr>
          <w:sz w:val="20"/>
          <w:szCs w:val="20"/>
          <w:lang w:eastAsia="en-US"/>
        </w:rPr>
        <w:t>состояние существующей системы  транспортной инфраструктуры</w:t>
      </w:r>
      <w:r w:rsidRPr="00B2325F">
        <w:rPr>
          <w:sz w:val="20"/>
          <w:szCs w:val="20"/>
        </w:rPr>
        <w:t>;</w:t>
      </w:r>
    </w:p>
    <w:p w:rsidR="00B2325F" w:rsidRPr="00B2325F" w:rsidRDefault="00B2325F" w:rsidP="00866EFA">
      <w:pPr>
        <w:pStyle w:val="2b"/>
        <w:numPr>
          <w:ilvl w:val="0"/>
          <w:numId w:val="5"/>
        </w:numPr>
        <w:tabs>
          <w:tab w:val="num" w:pos="912"/>
        </w:tabs>
        <w:spacing w:line="240" w:lineRule="auto"/>
        <w:ind w:left="0" w:firstLine="567"/>
        <w:rPr>
          <w:sz w:val="20"/>
          <w:szCs w:val="20"/>
        </w:rPr>
      </w:pPr>
      <w:r w:rsidRPr="00B2325F">
        <w:rPr>
          <w:sz w:val="20"/>
          <w:szCs w:val="20"/>
        </w:rPr>
        <w:t>перспективное строительство малоэтажных домов, направленное на улучшение жилищных условий граждан;</w:t>
      </w:r>
    </w:p>
    <w:p w:rsidR="00B2325F" w:rsidRPr="00B2325F" w:rsidRDefault="00B2325F" w:rsidP="00866EFA">
      <w:pPr>
        <w:pStyle w:val="ac"/>
        <w:numPr>
          <w:ilvl w:val="0"/>
          <w:numId w:val="6"/>
        </w:numPr>
        <w:tabs>
          <w:tab w:val="left" w:pos="851"/>
        </w:tabs>
        <w:spacing w:after="0" w:line="240" w:lineRule="auto"/>
        <w:ind w:left="0" w:firstLine="567"/>
        <w:jc w:val="both"/>
        <w:rPr>
          <w:rFonts w:ascii="Times New Roman" w:hAnsi="Times New Roman"/>
          <w:sz w:val="20"/>
          <w:szCs w:val="20"/>
        </w:rPr>
      </w:pPr>
      <w:r w:rsidRPr="00B2325F">
        <w:rPr>
          <w:rFonts w:ascii="Times New Roman" w:hAnsi="Times New Roman"/>
          <w:sz w:val="20"/>
          <w:szCs w:val="20"/>
        </w:rPr>
        <w:t xml:space="preserve">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w:t>
      </w:r>
    </w:p>
    <w:p w:rsidR="00B2325F" w:rsidRPr="00B2325F" w:rsidRDefault="00B2325F" w:rsidP="00866EFA">
      <w:pPr>
        <w:pStyle w:val="ac"/>
        <w:numPr>
          <w:ilvl w:val="0"/>
          <w:numId w:val="6"/>
        </w:numPr>
        <w:tabs>
          <w:tab w:val="left" w:pos="851"/>
        </w:tabs>
        <w:spacing w:after="0" w:line="240" w:lineRule="auto"/>
        <w:ind w:left="0" w:firstLine="567"/>
        <w:jc w:val="both"/>
        <w:rPr>
          <w:rFonts w:ascii="Times New Roman" w:hAnsi="Times New Roman"/>
          <w:sz w:val="20"/>
          <w:szCs w:val="20"/>
        </w:rPr>
      </w:pPr>
      <w:r w:rsidRPr="00B2325F">
        <w:rPr>
          <w:rFonts w:ascii="Times New Roman" w:hAnsi="Times New Roman"/>
          <w:sz w:val="20"/>
          <w:szCs w:val="20"/>
        </w:rPr>
        <w:t>Разработанные программные мероприятия систематизированы по степени их актуальности.</w:t>
      </w:r>
    </w:p>
    <w:p w:rsidR="00B2325F" w:rsidRPr="00B2325F" w:rsidRDefault="00B2325F" w:rsidP="00866EFA">
      <w:pPr>
        <w:pStyle w:val="ac"/>
        <w:numPr>
          <w:ilvl w:val="0"/>
          <w:numId w:val="6"/>
        </w:numPr>
        <w:tabs>
          <w:tab w:val="left" w:pos="851"/>
        </w:tabs>
        <w:spacing w:after="0" w:line="240" w:lineRule="auto"/>
        <w:ind w:left="0" w:firstLine="567"/>
        <w:jc w:val="both"/>
        <w:rPr>
          <w:rFonts w:ascii="Times New Roman" w:hAnsi="Times New Roman"/>
          <w:sz w:val="20"/>
          <w:szCs w:val="20"/>
        </w:rPr>
      </w:pPr>
      <w:r w:rsidRPr="00B2325F">
        <w:rPr>
          <w:rFonts w:ascii="Times New Roman" w:hAnsi="Times New Roman"/>
          <w:sz w:val="20"/>
          <w:szCs w:val="20"/>
        </w:rPr>
        <w:t>Стоимость мероприятий определена ориентировочно основываясь на стоимости  уже проведенных аналогичных мероприятий.</w:t>
      </w:r>
    </w:p>
    <w:p w:rsidR="00B2325F" w:rsidRPr="00B2325F" w:rsidRDefault="00B2325F" w:rsidP="00866EFA">
      <w:pPr>
        <w:pStyle w:val="ac"/>
        <w:numPr>
          <w:ilvl w:val="0"/>
          <w:numId w:val="6"/>
        </w:numPr>
        <w:tabs>
          <w:tab w:val="left" w:pos="851"/>
        </w:tabs>
        <w:spacing w:after="0" w:line="240" w:lineRule="auto"/>
        <w:ind w:left="0" w:firstLine="567"/>
        <w:jc w:val="both"/>
        <w:rPr>
          <w:rFonts w:ascii="Times New Roman" w:hAnsi="Times New Roman"/>
          <w:sz w:val="20"/>
          <w:szCs w:val="20"/>
        </w:rPr>
      </w:pPr>
      <w:r w:rsidRPr="00B2325F">
        <w:rPr>
          <w:rFonts w:ascii="Times New Roman" w:hAnsi="Times New Roman"/>
          <w:sz w:val="20"/>
          <w:szCs w:val="20"/>
        </w:rPr>
        <w:t>Источниками финансирования мероприятий Программы являются  бюджет Быстровского сельсовета Искитимского района  Новосибирской области. Объемы финансирования мероприятий из регионального бюджета определяются после принятия областных программ и подлежат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w:t>
      </w:r>
    </w:p>
    <w:p w:rsidR="00B2325F" w:rsidRPr="00B2325F" w:rsidRDefault="00B2325F" w:rsidP="00866EFA">
      <w:pPr>
        <w:numPr>
          <w:ilvl w:val="0"/>
          <w:numId w:val="9"/>
        </w:numPr>
        <w:spacing w:line="240" w:lineRule="auto"/>
        <w:jc w:val="both"/>
        <w:rPr>
          <w:rFonts w:ascii="Times New Roman" w:hAnsi="Times New Roman" w:cs="Times New Roman"/>
          <w:b/>
          <w:sz w:val="20"/>
          <w:szCs w:val="20"/>
        </w:rPr>
      </w:pPr>
      <w:r w:rsidRPr="00B2325F">
        <w:rPr>
          <w:rFonts w:ascii="Times New Roman" w:hAnsi="Times New Roman" w:cs="Times New Roman"/>
          <w:b/>
          <w:sz w:val="20"/>
          <w:szCs w:val="20"/>
        </w:rPr>
        <w:t xml:space="preserve">Система дорожной деятельности </w:t>
      </w:r>
    </w:p>
    <w:p w:rsidR="00B2325F" w:rsidRPr="00B2325F" w:rsidRDefault="00B2325F" w:rsidP="00B2325F">
      <w:p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Основные целевые индикаторы реализации мероприятий Программы:</w:t>
      </w:r>
    </w:p>
    <w:p w:rsidR="00B2325F" w:rsidRPr="00B2325F" w:rsidRDefault="00B2325F" w:rsidP="00866EFA">
      <w:pPr>
        <w:numPr>
          <w:ilvl w:val="0"/>
          <w:numId w:val="7"/>
        </w:num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Содержание дорог в требуемом техническом состоянии;</w:t>
      </w:r>
    </w:p>
    <w:p w:rsidR="00B2325F" w:rsidRPr="00B2325F" w:rsidRDefault="00B2325F" w:rsidP="00866EFA">
      <w:pPr>
        <w:numPr>
          <w:ilvl w:val="0"/>
          <w:numId w:val="7"/>
        </w:num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Обеспечение безопасности дорожного движения.</w:t>
      </w:r>
    </w:p>
    <w:p w:rsidR="00B2325F" w:rsidRPr="00B2325F" w:rsidRDefault="00B2325F" w:rsidP="00B2325F">
      <w:pPr>
        <w:spacing w:line="240" w:lineRule="auto"/>
        <w:ind w:firstLine="709"/>
        <w:jc w:val="center"/>
        <w:rPr>
          <w:rFonts w:ascii="Times New Roman" w:hAnsi="Times New Roman" w:cs="Times New Roman"/>
          <w:sz w:val="20"/>
          <w:szCs w:val="20"/>
        </w:rPr>
      </w:pPr>
      <w:r w:rsidRPr="00B2325F">
        <w:rPr>
          <w:rFonts w:ascii="Times New Roman" w:hAnsi="Times New Roman" w:cs="Times New Roman"/>
          <w:sz w:val="20"/>
          <w:szCs w:val="20"/>
        </w:rPr>
        <w:t xml:space="preserve"> 3. Механизм реализации  Программы и контроль за ходом ее выполнения</w:t>
      </w:r>
    </w:p>
    <w:p w:rsidR="00B2325F" w:rsidRPr="00B2325F" w:rsidRDefault="00B2325F" w:rsidP="00B2325F">
      <w:pPr>
        <w:pStyle w:val="ae"/>
        <w:ind w:firstLine="567"/>
        <w:jc w:val="both"/>
        <w:rPr>
          <w:rFonts w:ascii="Times New Roman" w:hAnsi="Times New Roman" w:cs="Times New Roman"/>
          <w:sz w:val="20"/>
          <w:szCs w:val="20"/>
        </w:rPr>
      </w:pPr>
      <w:r w:rsidRPr="00B2325F">
        <w:rPr>
          <w:rFonts w:ascii="Times New Roman" w:hAnsi="Times New Roman" w:cs="Times New Roman"/>
          <w:sz w:val="20"/>
          <w:szCs w:val="20"/>
        </w:rPr>
        <w:t xml:space="preserve">Реализация Программы осуществляется администрацией Быстровского сельсовета. Для решения задач Программы предполагается использовать средства местного бюджета, собственные средства хозяйствующих субъектов. </w:t>
      </w:r>
    </w:p>
    <w:p w:rsidR="00B2325F" w:rsidRPr="00B2325F" w:rsidRDefault="00B2325F" w:rsidP="00B2325F">
      <w:pPr>
        <w:pStyle w:val="ae"/>
        <w:ind w:firstLine="567"/>
        <w:jc w:val="both"/>
        <w:rPr>
          <w:rFonts w:ascii="Times New Roman" w:hAnsi="Times New Roman" w:cs="Times New Roman"/>
          <w:sz w:val="20"/>
          <w:szCs w:val="20"/>
        </w:rPr>
      </w:pPr>
      <w:r w:rsidRPr="00B2325F">
        <w:rPr>
          <w:rFonts w:ascii="Times New Roman" w:hAnsi="Times New Roman" w:cs="Times New Roman"/>
          <w:sz w:val="20"/>
          <w:szCs w:val="20"/>
        </w:rPr>
        <w:tab/>
        <w:t>В рамках реализации данной Программы в соответствии со стратегическими приоритетами развития Быстровского сельсовета, генеральным планом, основными направлениями сохранения и развития инженерной инфраструктуры будет осуществляться мониторинг проведенных мероприятий и на основе этого осуществляться корректировка мероприятий Программы.</w:t>
      </w:r>
    </w:p>
    <w:p w:rsidR="00B2325F" w:rsidRPr="00B2325F" w:rsidRDefault="00B2325F" w:rsidP="00B2325F">
      <w:pPr>
        <w:pStyle w:val="ae"/>
        <w:ind w:firstLine="567"/>
        <w:jc w:val="both"/>
        <w:rPr>
          <w:rFonts w:ascii="Times New Roman" w:hAnsi="Times New Roman" w:cs="Times New Roman"/>
          <w:sz w:val="20"/>
          <w:szCs w:val="20"/>
        </w:rPr>
      </w:pPr>
      <w:r w:rsidRPr="00B2325F">
        <w:rPr>
          <w:rFonts w:ascii="Times New Roman" w:hAnsi="Times New Roman" w:cs="Times New Roman"/>
          <w:sz w:val="20"/>
          <w:szCs w:val="20"/>
        </w:rPr>
        <w:t>Исполнителями Программы являются администрация Быстровского сельсовета.</w:t>
      </w:r>
    </w:p>
    <w:p w:rsidR="00B2325F" w:rsidRPr="00B2325F" w:rsidRDefault="00B2325F" w:rsidP="00B2325F">
      <w:pPr>
        <w:pStyle w:val="ae"/>
        <w:ind w:firstLine="567"/>
        <w:jc w:val="both"/>
        <w:rPr>
          <w:rFonts w:ascii="Times New Roman" w:hAnsi="Times New Roman" w:cs="Times New Roman"/>
          <w:sz w:val="20"/>
          <w:szCs w:val="20"/>
        </w:rPr>
      </w:pPr>
      <w:r w:rsidRPr="00B2325F">
        <w:rPr>
          <w:rFonts w:ascii="Times New Roman" w:hAnsi="Times New Roman" w:cs="Times New Roman"/>
          <w:sz w:val="20"/>
          <w:szCs w:val="20"/>
        </w:rPr>
        <w:t>Контроль за реализацией Программы осуществляет администрация Быстровского сельсовета   и Совет  депутатов Быстровского  сельсовета.</w:t>
      </w:r>
    </w:p>
    <w:p w:rsidR="00B2325F" w:rsidRPr="00B2325F" w:rsidRDefault="00B2325F" w:rsidP="00B2325F">
      <w:pPr>
        <w:shd w:val="clear" w:color="auto" w:fill="FFFFFF"/>
        <w:spacing w:after="0" w:line="240" w:lineRule="auto"/>
        <w:ind w:firstLine="567"/>
        <w:jc w:val="both"/>
        <w:outlineLvl w:val="0"/>
        <w:rPr>
          <w:rFonts w:ascii="Times New Roman" w:hAnsi="Times New Roman" w:cs="Times New Roman"/>
          <w:sz w:val="20"/>
          <w:szCs w:val="20"/>
        </w:rPr>
      </w:pPr>
      <w:r w:rsidRPr="00B2325F">
        <w:rPr>
          <w:rFonts w:ascii="Times New Roman" w:hAnsi="Times New Roman" w:cs="Times New Roman"/>
          <w:sz w:val="20"/>
          <w:szCs w:val="20"/>
        </w:rPr>
        <w:t>Изменения в Программе и сроки ее реализации, а также объемы финансирования из местного бюджета могут быть пересмотрены администрацией поселения по ее инициативе или по предложению организаций в части изменения сроков реализации и мероприятий Программы.</w:t>
      </w:r>
    </w:p>
    <w:p w:rsidR="00B2325F" w:rsidRPr="00B2325F" w:rsidRDefault="00B2325F" w:rsidP="00866EFA">
      <w:pPr>
        <w:numPr>
          <w:ilvl w:val="0"/>
          <w:numId w:val="9"/>
        </w:numPr>
        <w:autoSpaceDE w:val="0"/>
        <w:autoSpaceDN w:val="0"/>
        <w:adjustRightInd w:val="0"/>
        <w:spacing w:after="0" w:line="240" w:lineRule="auto"/>
        <w:rPr>
          <w:rFonts w:ascii="Times New Roman" w:hAnsi="Times New Roman" w:cs="Times New Roman"/>
          <w:b/>
          <w:bCs/>
          <w:color w:val="000000"/>
          <w:sz w:val="20"/>
          <w:szCs w:val="20"/>
          <w:lang w:eastAsia="ru-RU"/>
        </w:rPr>
      </w:pPr>
      <w:r w:rsidRPr="00B2325F">
        <w:rPr>
          <w:rFonts w:ascii="Times New Roman" w:hAnsi="Times New Roman" w:cs="Times New Roman"/>
          <w:b/>
          <w:bCs/>
          <w:color w:val="000000"/>
          <w:sz w:val="20"/>
          <w:szCs w:val="20"/>
          <w:lang w:eastAsia="ru-RU"/>
        </w:rPr>
        <w:t>Внешний транспорт.</w:t>
      </w:r>
    </w:p>
    <w:p w:rsidR="00B2325F" w:rsidRPr="00B2325F" w:rsidRDefault="00B2325F" w:rsidP="00B2325F">
      <w:pPr>
        <w:autoSpaceDE w:val="0"/>
        <w:autoSpaceDN w:val="0"/>
        <w:adjustRightInd w:val="0"/>
        <w:spacing w:after="0" w:line="240" w:lineRule="auto"/>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Внешний транспорт на территории поселения представлен одним видом –</w:t>
      </w:r>
    </w:p>
    <w:p w:rsidR="00B2325F" w:rsidRPr="00B2325F" w:rsidRDefault="00B2325F" w:rsidP="00B2325F">
      <w:pPr>
        <w:autoSpaceDE w:val="0"/>
        <w:autoSpaceDN w:val="0"/>
        <w:adjustRightInd w:val="0"/>
        <w:spacing w:after="0" w:line="240" w:lineRule="auto"/>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автомобильным. В населенных пунктах внешний транспорт не имеет больших объемов.</w:t>
      </w:r>
    </w:p>
    <w:p w:rsidR="00B2325F" w:rsidRPr="00B2325F" w:rsidRDefault="00B2325F" w:rsidP="00B2325F">
      <w:pPr>
        <w:autoSpaceDE w:val="0"/>
        <w:autoSpaceDN w:val="0"/>
        <w:adjustRightInd w:val="0"/>
        <w:spacing w:after="0" w:line="240" w:lineRule="auto"/>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lastRenderedPageBreak/>
        <w:t>Внешний транспорт имеет большое значение с точки зрения сообщения поселения с районными и областными центрами и соседними районными муниципальными образованиями.</w:t>
      </w:r>
    </w:p>
    <w:p w:rsidR="00B2325F" w:rsidRPr="00B2325F" w:rsidRDefault="00B2325F" w:rsidP="00B2325F">
      <w:pPr>
        <w:autoSpaceDE w:val="0"/>
        <w:autoSpaceDN w:val="0"/>
        <w:adjustRightInd w:val="0"/>
        <w:spacing w:after="0" w:line="240" w:lineRule="auto"/>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Всего через поселение проходит одна автомобильная дорога местного значения.</w:t>
      </w:r>
    </w:p>
    <w:p w:rsidR="00B2325F" w:rsidRPr="00B2325F" w:rsidRDefault="00B2325F" w:rsidP="00B2325F">
      <w:pPr>
        <w:spacing w:line="240" w:lineRule="auto"/>
        <w:ind w:firstLine="708"/>
        <w:jc w:val="both"/>
        <w:rPr>
          <w:rFonts w:ascii="Times New Roman" w:hAnsi="Times New Roman" w:cs="Times New Roman"/>
          <w:sz w:val="20"/>
          <w:szCs w:val="20"/>
        </w:rPr>
      </w:pPr>
      <w:r w:rsidRPr="00B2325F">
        <w:rPr>
          <w:rFonts w:ascii="Times New Roman" w:hAnsi="Times New Roman" w:cs="Times New Roman"/>
          <w:sz w:val="20"/>
          <w:szCs w:val="20"/>
        </w:rPr>
        <w:t xml:space="preserve">Автомобилизация поселения 153 единиц, в т.ч. легковые автомобили – 348 единиц, грузовые – 23 единицы, тракторы – 24 единиц, мотоциклы -62 единиц. В </w:t>
      </w:r>
    </w:p>
    <w:p w:rsidR="00B2325F" w:rsidRPr="00B2325F" w:rsidRDefault="00B2325F" w:rsidP="00B2325F">
      <w:pPr>
        <w:spacing w:line="240" w:lineRule="auto"/>
        <w:ind w:firstLine="708"/>
        <w:jc w:val="both"/>
        <w:rPr>
          <w:rFonts w:ascii="Times New Roman" w:hAnsi="Times New Roman" w:cs="Times New Roman"/>
          <w:sz w:val="20"/>
          <w:szCs w:val="20"/>
        </w:rPr>
      </w:pPr>
      <w:r w:rsidRPr="00B2325F">
        <w:rPr>
          <w:rFonts w:ascii="Times New Roman" w:hAnsi="Times New Roman" w:cs="Times New Roman"/>
          <w:sz w:val="20"/>
          <w:szCs w:val="20"/>
        </w:rPr>
        <w:t>основе формирования улично-дорожной сети населенных пунктов лежат: основная улица, второстепенные улицы, проезды, хозяйственные проезды.</w:t>
      </w:r>
    </w:p>
    <w:p w:rsidR="00B2325F" w:rsidRPr="00B2325F" w:rsidRDefault="00B2325F" w:rsidP="00B2325F">
      <w:pPr>
        <w:spacing w:line="240" w:lineRule="auto"/>
        <w:jc w:val="both"/>
        <w:rPr>
          <w:rFonts w:ascii="Times New Roman" w:hAnsi="Times New Roman" w:cs="Times New Roman"/>
          <w:sz w:val="20"/>
          <w:szCs w:val="20"/>
        </w:rPr>
      </w:pPr>
      <w:r w:rsidRPr="00B2325F">
        <w:rPr>
          <w:rFonts w:ascii="Times New Roman" w:hAnsi="Times New Roman" w:cs="Times New Roman"/>
          <w:sz w:val="20"/>
          <w:szCs w:val="20"/>
        </w:rPr>
        <w:tab/>
        <w:t xml:space="preserve"> Большинство дорог общего пользования местного значения имеют щебеночное и грунтовое покрытие. </w:t>
      </w:r>
    </w:p>
    <w:p w:rsidR="00B2325F" w:rsidRPr="00B2325F" w:rsidRDefault="00B2325F" w:rsidP="00B2325F">
      <w:pPr>
        <w:widowControl w:val="0"/>
        <w:spacing w:line="240" w:lineRule="auto"/>
        <w:ind w:firstLine="708"/>
        <w:jc w:val="both"/>
        <w:rPr>
          <w:rFonts w:ascii="Times New Roman" w:hAnsi="Times New Roman" w:cs="Times New Roman"/>
          <w:bCs/>
          <w:sz w:val="20"/>
          <w:szCs w:val="20"/>
        </w:rPr>
      </w:pPr>
      <w:r w:rsidRPr="00B2325F">
        <w:rPr>
          <w:rFonts w:ascii="Times New Roman" w:hAnsi="Times New Roman" w:cs="Times New Roman"/>
          <w:spacing w:val="6"/>
          <w:sz w:val="20"/>
          <w:szCs w:val="20"/>
        </w:rPr>
        <w:t xml:space="preserve">Быстровский сельсовет </w:t>
      </w:r>
      <w:r w:rsidRPr="00B2325F">
        <w:rPr>
          <w:rFonts w:ascii="Times New Roman" w:hAnsi="Times New Roman" w:cs="Times New Roman"/>
          <w:bCs/>
          <w:sz w:val="20"/>
          <w:szCs w:val="20"/>
        </w:rPr>
        <w:t>обладает достаточно развитой автомобильной транспортной сетью , что создаёт оптимальные условия для перемещения сырья и готовых товаров. Отсутствие альтернативных видов транспорта предъявляет большие требования к автомобильным дорогам. Строительства новых автомобильных дорог не производилось давно. Сохранение автодорожной инфраструктуры осуществлялось только за счет ремонта автодорог с твердым покрытием и автодорог с грунтовым покрытием. В условиях ограниченного финансирования дорожных работ с каждым годом увеличивается протяженность дорог требующих ремонта.</w:t>
      </w:r>
    </w:p>
    <w:p w:rsidR="00B2325F" w:rsidRPr="00B2325F" w:rsidRDefault="00B2325F" w:rsidP="00B2325F">
      <w:pPr>
        <w:autoSpaceDE w:val="0"/>
        <w:autoSpaceDN w:val="0"/>
        <w:adjustRightInd w:val="0"/>
        <w:spacing w:after="0" w:line="240" w:lineRule="auto"/>
        <w:ind w:left="360"/>
        <w:rPr>
          <w:rFonts w:ascii="Times New Roman" w:hAnsi="Times New Roman" w:cs="Times New Roman"/>
          <w:b/>
          <w:bCs/>
          <w:color w:val="000000"/>
          <w:sz w:val="20"/>
          <w:szCs w:val="20"/>
          <w:lang w:eastAsia="ru-RU"/>
        </w:rPr>
      </w:pPr>
      <w:r w:rsidRPr="00B2325F">
        <w:rPr>
          <w:rFonts w:ascii="Times New Roman" w:hAnsi="Times New Roman" w:cs="Times New Roman"/>
          <w:b/>
          <w:bCs/>
          <w:color w:val="000000"/>
          <w:sz w:val="20"/>
          <w:szCs w:val="20"/>
          <w:lang w:eastAsia="ru-RU"/>
        </w:rPr>
        <w:t>6.Общественный транспорт.</w:t>
      </w:r>
    </w:p>
    <w:p w:rsidR="00B2325F" w:rsidRPr="00B2325F" w:rsidRDefault="00B2325F" w:rsidP="00B2325F">
      <w:pPr>
        <w:autoSpaceDE w:val="0"/>
        <w:autoSpaceDN w:val="0"/>
        <w:adjustRightInd w:val="0"/>
        <w:spacing w:after="0" w:line="240" w:lineRule="auto"/>
        <w:jc w:val="both"/>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Транспорт - важнейшая составная часть инфраструктуры поселения,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Устойчивое и эффективное функционирование транспорта является необходимым условием для полного</w:t>
      </w:r>
    </w:p>
    <w:p w:rsidR="00B2325F" w:rsidRPr="00B2325F" w:rsidRDefault="00B2325F" w:rsidP="00B2325F">
      <w:pPr>
        <w:autoSpaceDE w:val="0"/>
        <w:autoSpaceDN w:val="0"/>
        <w:adjustRightInd w:val="0"/>
        <w:spacing w:after="0" w:line="240" w:lineRule="auto"/>
        <w:jc w:val="both"/>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удовлетворения потребностей населения в перевозках и успешной работы всех</w:t>
      </w:r>
    </w:p>
    <w:p w:rsidR="00B2325F" w:rsidRPr="00B2325F" w:rsidRDefault="00B2325F" w:rsidP="00B2325F">
      <w:pPr>
        <w:autoSpaceDE w:val="0"/>
        <w:autoSpaceDN w:val="0"/>
        <w:adjustRightInd w:val="0"/>
        <w:spacing w:after="0" w:line="240" w:lineRule="auto"/>
        <w:jc w:val="both"/>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предприятий поселения. Основным видом пассажирского транспорта поселения является  автомобили, находящиеся в личном пользовании.</w:t>
      </w:r>
    </w:p>
    <w:p w:rsidR="00B2325F" w:rsidRPr="00B2325F" w:rsidRDefault="00B2325F" w:rsidP="00B2325F">
      <w:pPr>
        <w:autoSpaceDE w:val="0"/>
        <w:autoSpaceDN w:val="0"/>
        <w:adjustRightInd w:val="0"/>
        <w:spacing w:after="0" w:line="240" w:lineRule="auto"/>
        <w:jc w:val="both"/>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На территории поселения действуют два пассажирских автотранспортных маршрута: 1. Искитим – Завьялово(понедельник, среда, четверг, пятница, суббота, воскресенье); 2.Искитим – Советский (понедельник,вторник,среда,четверг, пятница, суббота, воскресенье)</w:t>
      </w:r>
    </w:p>
    <w:p w:rsidR="00B2325F" w:rsidRPr="00B2325F" w:rsidRDefault="00B2325F" w:rsidP="00B2325F">
      <w:pPr>
        <w:autoSpaceDE w:val="0"/>
        <w:autoSpaceDN w:val="0"/>
        <w:adjustRightInd w:val="0"/>
        <w:spacing w:after="0" w:line="240" w:lineRule="auto"/>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 xml:space="preserve">Автотранспортные предприятия на территории </w:t>
      </w:r>
      <w:r w:rsidRPr="00B2325F">
        <w:rPr>
          <w:rFonts w:ascii="Times New Roman" w:hAnsi="Times New Roman" w:cs="Times New Roman"/>
          <w:sz w:val="20"/>
          <w:szCs w:val="20"/>
        </w:rPr>
        <w:t>Быстровского сельсовета Искитимского района  Новосибирской области</w:t>
      </w:r>
      <w:r w:rsidRPr="00B2325F">
        <w:rPr>
          <w:rFonts w:ascii="Times New Roman" w:hAnsi="Times New Roman" w:cs="Times New Roman"/>
          <w:color w:val="000000"/>
          <w:sz w:val="20"/>
          <w:szCs w:val="20"/>
          <w:lang w:eastAsia="ru-RU"/>
        </w:rPr>
        <w:t xml:space="preserve"> отсутствуют.</w:t>
      </w:r>
    </w:p>
    <w:p w:rsidR="00B2325F" w:rsidRPr="00B2325F" w:rsidRDefault="00B2325F" w:rsidP="00B2325F">
      <w:pPr>
        <w:autoSpaceDE w:val="0"/>
        <w:autoSpaceDN w:val="0"/>
        <w:adjustRightInd w:val="0"/>
        <w:spacing w:after="0" w:line="240" w:lineRule="auto"/>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Большинство трудовых передвижений в поселении приходится на личный</w:t>
      </w:r>
    </w:p>
    <w:p w:rsidR="00B2325F" w:rsidRPr="00B2325F" w:rsidRDefault="00B2325F" w:rsidP="00B2325F">
      <w:pPr>
        <w:autoSpaceDE w:val="0"/>
        <w:autoSpaceDN w:val="0"/>
        <w:adjustRightInd w:val="0"/>
        <w:spacing w:after="0" w:line="240" w:lineRule="auto"/>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автотранспорт.</w:t>
      </w:r>
    </w:p>
    <w:p w:rsidR="00B2325F" w:rsidRPr="00B2325F" w:rsidRDefault="00B2325F" w:rsidP="00B2325F">
      <w:pPr>
        <w:autoSpaceDE w:val="0"/>
        <w:autoSpaceDN w:val="0"/>
        <w:adjustRightInd w:val="0"/>
        <w:spacing w:after="0" w:line="240" w:lineRule="auto"/>
        <w:rPr>
          <w:rFonts w:ascii="Times New Roman" w:hAnsi="Times New Roman" w:cs="Times New Roman"/>
          <w:b/>
          <w:bCs/>
          <w:color w:val="000000"/>
          <w:sz w:val="20"/>
          <w:szCs w:val="20"/>
          <w:lang w:eastAsia="ru-RU"/>
        </w:rPr>
      </w:pPr>
      <w:r w:rsidRPr="00B2325F">
        <w:rPr>
          <w:rFonts w:ascii="Times New Roman" w:hAnsi="Times New Roman" w:cs="Times New Roman"/>
          <w:b/>
          <w:bCs/>
          <w:color w:val="000000"/>
          <w:sz w:val="20"/>
          <w:szCs w:val="20"/>
          <w:lang w:eastAsia="ru-RU"/>
        </w:rPr>
        <w:t>7.Обеспечение без барьерной среды для лиц с ограниченными возможностями.</w:t>
      </w:r>
    </w:p>
    <w:p w:rsidR="00B2325F" w:rsidRPr="00B2325F" w:rsidRDefault="00B2325F" w:rsidP="00B2325F">
      <w:pPr>
        <w:autoSpaceDE w:val="0"/>
        <w:autoSpaceDN w:val="0"/>
        <w:adjustRightInd w:val="0"/>
        <w:spacing w:after="0" w:line="240" w:lineRule="auto"/>
        <w:rPr>
          <w:rFonts w:ascii="Times New Roman" w:hAnsi="Times New Roman" w:cs="Times New Roman"/>
          <w:color w:val="000000"/>
          <w:sz w:val="20"/>
          <w:szCs w:val="20"/>
          <w:lang w:eastAsia="ru-RU"/>
        </w:rPr>
      </w:pPr>
      <w:r w:rsidRPr="00B2325F">
        <w:rPr>
          <w:rFonts w:ascii="Times New Roman" w:hAnsi="Times New Roman" w:cs="Times New Roman"/>
          <w:color w:val="000000"/>
          <w:sz w:val="20"/>
          <w:szCs w:val="20"/>
          <w:lang w:eastAsia="ru-RU"/>
        </w:rPr>
        <w:t>Программой предусматривается создание без барьерной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w:t>
      </w:r>
    </w:p>
    <w:p w:rsidR="00B2325F" w:rsidRPr="00B2325F" w:rsidRDefault="00B2325F" w:rsidP="00B2325F">
      <w:pPr>
        <w:spacing w:line="240" w:lineRule="auto"/>
        <w:rPr>
          <w:rFonts w:ascii="Times New Roman" w:hAnsi="Times New Roman" w:cs="Times New Roman"/>
          <w:b/>
          <w:sz w:val="20"/>
          <w:szCs w:val="20"/>
        </w:rPr>
      </w:pPr>
      <w:r w:rsidRPr="00B2325F">
        <w:rPr>
          <w:rFonts w:ascii="Times New Roman" w:hAnsi="Times New Roman" w:cs="Times New Roman"/>
          <w:b/>
          <w:sz w:val="20"/>
          <w:szCs w:val="20"/>
        </w:rPr>
        <w:t>8. Оценка эффективности реализации Программы</w:t>
      </w:r>
    </w:p>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Основными результатами реализации мероприятий являются:</w:t>
      </w:r>
    </w:p>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 xml:space="preserve">- модернизация и обновление инженерно-коммунальной, транспортной инфраструктуры поселения; </w:t>
      </w:r>
    </w:p>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 устранение причин возникновения аварийных ситуаций, угрожающих жизнедеятельности человека;</w:t>
      </w:r>
    </w:p>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 повышение комфортности и безопасности жизнедеятельности населения.</w:t>
      </w:r>
    </w:p>
    <w:p w:rsidR="00B2325F" w:rsidRPr="00B2325F" w:rsidRDefault="00B2325F" w:rsidP="00B2325F">
      <w:pPr>
        <w:tabs>
          <w:tab w:val="left" w:pos="8484"/>
        </w:tabs>
        <w:spacing w:after="0" w:line="240" w:lineRule="auto"/>
        <w:rPr>
          <w:rFonts w:ascii="Times New Roman" w:hAnsi="Times New Roman" w:cs="Times New Roman"/>
          <w:color w:val="000000"/>
          <w:sz w:val="20"/>
          <w:szCs w:val="20"/>
        </w:rPr>
      </w:pPr>
    </w:p>
    <w:p w:rsidR="00B2325F" w:rsidRPr="00B2325F" w:rsidRDefault="00B2325F" w:rsidP="00B2325F">
      <w:pPr>
        <w:tabs>
          <w:tab w:val="left" w:pos="8484"/>
        </w:tabs>
        <w:spacing w:after="0" w:line="240" w:lineRule="auto"/>
        <w:jc w:val="right"/>
        <w:rPr>
          <w:rFonts w:ascii="Times New Roman" w:hAnsi="Times New Roman" w:cs="Times New Roman"/>
          <w:color w:val="000000"/>
          <w:sz w:val="20"/>
          <w:szCs w:val="20"/>
        </w:rPr>
      </w:pPr>
      <w:r w:rsidRPr="00B2325F">
        <w:rPr>
          <w:rFonts w:ascii="Times New Roman" w:hAnsi="Times New Roman" w:cs="Times New Roman"/>
          <w:color w:val="000000"/>
          <w:sz w:val="20"/>
          <w:szCs w:val="20"/>
        </w:rPr>
        <w:t>Приложение</w:t>
      </w:r>
    </w:p>
    <w:p w:rsidR="00B2325F" w:rsidRPr="00B2325F" w:rsidRDefault="00B2325F" w:rsidP="00B2325F">
      <w:pPr>
        <w:spacing w:after="0" w:line="240" w:lineRule="auto"/>
        <w:ind w:left="4248" w:firstLine="708"/>
        <w:jc w:val="right"/>
        <w:rPr>
          <w:rFonts w:ascii="Times New Roman" w:hAnsi="Times New Roman" w:cs="Times New Roman"/>
          <w:color w:val="000000"/>
          <w:sz w:val="20"/>
          <w:szCs w:val="20"/>
        </w:rPr>
      </w:pPr>
      <w:r w:rsidRPr="00B2325F">
        <w:rPr>
          <w:rFonts w:ascii="Times New Roman" w:hAnsi="Times New Roman" w:cs="Times New Roman"/>
          <w:color w:val="000000"/>
          <w:sz w:val="20"/>
          <w:szCs w:val="20"/>
        </w:rPr>
        <w:t xml:space="preserve">к постановлению администрации </w:t>
      </w:r>
    </w:p>
    <w:p w:rsidR="00B2325F" w:rsidRPr="00B2325F" w:rsidRDefault="00B2325F" w:rsidP="00B2325F">
      <w:pPr>
        <w:spacing w:after="0" w:line="240" w:lineRule="auto"/>
        <w:ind w:left="2832" w:firstLine="708"/>
        <w:jc w:val="right"/>
        <w:rPr>
          <w:rFonts w:ascii="Times New Roman" w:hAnsi="Times New Roman" w:cs="Times New Roman"/>
          <w:color w:val="000000"/>
          <w:sz w:val="20"/>
          <w:szCs w:val="20"/>
        </w:rPr>
      </w:pPr>
      <w:r w:rsidRPr="00B2325F">
        <w:rPr>
          <w:rFonts w:ascii="Times New Roman" w:hAnsi="Times New Roman" w:cs="Times New Roman"/>
          <w:color w:val="000000"/>
          <w:sz w:val="20"/>
          <w:szCs w:val="20"/>
        </w:rPr>
        <w:t>Быстровского сельсовета</w:t>
      </w:r>
    </w:p>
    <w:p w:rsidR="00B2325F" w:rsidRPr="00B2325F" w:rsidRDefault="00B2325F" w:rsidP="00B2325F">
      <w:pPr>
        <w:spacing w:after="0" w:line="240" w:lineRule="auto"/>
        <w:ind w:left="2832" w:firstLine="708"/>
        <w:jc w:val="right"/>
        <w:rPr>
          <w:rFonts w:ascii="Times New Roman" w:hAnsi="Times New Roman" w:cs="Times New Roman"/>
          <w:color w:val="000000"/>
          <w:sz w:val="20"/>
          <w:szCs w:val="20"/>
        </w:rPr>
      </w:pPr>
      <w:r w:rsidRPr="00B2325F">
        <w:rPr>
          <w:rFonts w:ascii="Times New Roman" w:hAnsi="Times New Roman" w:cs="Times New Roman"/>
          <w:color w:val="000000"/>
          <w:sz w:val="20"/>
          <w:szCs w:val="20"/>
        </w:rPr>
        <w:t xml:space="preserve">                          № 96  от 17.11.2022 г.</w:t>
      </w:r>
    </w:p>
    <w:p w:rsidR="00B2325F" w:rsidRPr="00B2325F" w:rsidRDefault="00B2325F" w:rsidP="00B2325F">
      <w:pPr>
        <w:spacing w:after="0" w:line="240" w:lineRule="auto"/>
        <w:ind w:left="2832" w:firstLine="708"/>
        <w:rPr>
          <w:rFonts w:ascii="Times New Roman" w:hAnsi="Times New Roman" w:cs="Times New Roman"/>
          <w:color w:val="000000"/>
          <w:sz w:val="20"/>
          <w:szCs w:val="20"/>
        </w:rPr>
      </w:pPr>
      <w:r w:rsidRPr="00B2325F">
        <w:rPr>
          <w:rFonts w:ascii="Times New Roman" w:hAnsi="Times New Roman" w:cs="Times New Roman"/>
          <w:color w:val="000000"/>
          <w:sz w:val="20"/>
          <w:szCs w:val="20"/>
        </w:rPr>
        <w:t>ПЕРЕЧЕНЬ</w:t>
      </w:r>
    </w:p>
    <w:p w:rsidR="00B2325F" w:rsidRPr="00B2325F" w:rsidRDefault="00B2325F" w:rsidP="00B2325F">
      <w:pPr>
        <w:spacing w:line="240" w:lineRule="auto"/>
        <w:jc w:val="center"/>
        <w:rPr>
          <w:rFonts w:ascii="Times New Roman" w:hAnsi="Times New Roman" w:cs="Times New Roman"/>
          <w:sz w:val="20"/>
          <w:szCs w:val="20"/>
        </w:rPr>
      </w:pPr>
      <w:r w:rsidRPr="00B2325F">
        <w:rPr>
          <w:rFonts w:ascii="Times New Roman" w:hAnsi="Times New Roman" w:cs="Times New Roman"/>
          <w:color w:val="000000"/>
          <w:sz w:val="20"/>
          <w:szCs w:val="20"/>
        </w:rPr>
        <w:t xml:space="preserve">программных мероприятий Программы </w:t>
      </w:r>
      <w:r w:rsidRPr="00B2325F">
        <w:rPr>
          <w:rFonts w:ascii="Times New Roman" w:hAnsi="Times New Roman" w:cs="Times New Roman"/>
          <w:sz w:val="20"/>
          <w:szCs w:val="20"/>
        </w:rPr>
        <w:t>«Комплексное развитие систем транспортной инфраструктуры   на территории Быстровского сельсовета Искитимского района  Новосибирской области»</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4"/>
        <w:gridCol w:w="3193"/>
        <w:gridCol w:w="2283"/>
        <w:gridCol w:w="2462"/>
      </w:tblGrid>
      <w:tr w:rsidR="00B2325F" w:rsidRPr="00B2325F" w:rsidTr="00B2325F">
        <w:trPr>
          <w:trHeight w:val="1462"/>
          <w:tblHeader/>
          <w:jc w:val="center"/>
        </w:trPr>
        <w:tc>
          <w:tcPr>
            <w:tcW w:w="674" w:type="dxa"/>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w:t>
            </w:r>
          </w:p>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п/п</w:t>
            </w:r>
          </w:p>
        </w:tc>
        <w:tc>
          <w:tcPr>
            <w:tcW w:w="3193" w:type="dxa"/>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Наименование мероприятия</w:t>
            </w:r>
          </w:p>
        </w:tc>
        <w:tc>
          <w:tcPr>
            <w:tcW w:w="2283" w:type="dxa"/>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p>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Цели реализации мероприятий</w:t>
            </w:r>
          </w:p>
        </w:tc>
        <w:tc>
          <w:tcPr>
            <w:tcW w:w="2462" w:type="dxa"/>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Источники финансирования</w:t>
            </w:r>
          </w:p>
        </w:tc>
      </w:tr>
      <w:tr w:rsidR="00B2325F" w:rsidRPr="00B2325F" w:rsidTr="00B2325F">
        <w:trPr>
          <w:trHeight w:val="523"/>
          <w:jc w:val="center"/>
        </w:trPr>
        <w:tc>
          <w:tcPr>
            <w:tcW w:w="674" w:type="dxa"/>
            <w:vMerge w:val="restart"/>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1</w:t>
            </w:r>
          </w:p>
        </w:tc>
        <w:tc>
          <w:tcPr>
            <w:tcW w:w="3193" w:type="dxa"/>
            <w:vMerge w:val="restart"/>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Приобретение материалов, ремонт дорог,</w:t>
            </w:r>
          </w:p>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2283" w:type="dxa"/>
            <w:vMerge w:val="restart"/>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lastRenderedPageBreak/>
              <w:t xml:space="preserve">Улучшение транспортной </w:t>
            </w:r>
            <w:r w:rsidRPr="00B2325F">
              <w:rPr>
                <w:rFonts w:ascii="Times New Roman" w:hAnsi="Times New Roman" w:cs="Times New Roman"/>
                <w:color w:val="000000"/>
                <w:sz w:val="20"/>
                <w:szCs w:val="20"/>
              </w:rPr>
              <w:lastRenderedPageBreak/>
              <w:t>инфраструктуры</w:t>
            </w:r>
          </w:p>
        </w:tc>
        <w:tc>
          <w:tcPr>
            <w:tcW w:w="2462" w:type="dxa"/>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lastRenderedPageBreak/>
              <w:t>областной бюджет</w:t>
            </w:r>
          </w:p>
        </w:tc>
      </w:tr>
      <w:tr w:rsidR="00B2325F" w:rsidRPr="00B2325F" w:rsidTr="00B2325F">
        <w:trPr>
          <w:trHeight w:val="669"/>
          <w:jc w:val="center"/>
        </w:trPr>
        <w:tc>
          <w:tcPr>
            <w:tcW w:w="674" w:type="dxa"/>
            <w:vMerge/>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3193" w:type="dxa"/>
            <w:vMerge/>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2283" w:type="dxa"/>
            <w:vMerge/>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2462" w:type="dxa"/>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бюджет поселения</w:t>
            </w:r>
          </w:p>
        </w:tc>
      </w:tr>
      <w:tr w:rsidR="00B2325F" w:rsidRPr="00B2325F" w:rsidTr="00B2325F">
        <w:trPr>
          <w:trHeight w:val="619"/>
          <w:jc w:val="center"/>
        </w:trPr>
        <w:tc>
          <w:tcPr>
            <w:tcW w:w="674" w:type="dxa"/>
            <w:vMerge w:val="restart"/>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lastRenderedPageBreak/>
              <w:t>2</w:t>
            </w:r>
          </w:p>
        </w:tc>
        <w:tc>
          <w:tcPr>
            <w:tcW w:w="3193" w:type="dxa"/>
            <w:vMerge w:val="restart"/>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Обеспечение безопасности, организации  дорожного движения</w:t>
            </w:r>
          </w:p>
        </w:tc>
        <w:tc>
          <w:tcPr>
            <w:tcW w:w="2283" w:type="dxa"/>
            <w:vMerge w:val="restart"/>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Повышение безопасности дорожного движения</w:t>
            </w:r>
          </w:p>
        </w:tc>
        <w:tc>
          <w:tcPr>
            <w:tcW w:w="2462" w:type="dxa"/>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областной бюджет</w:t>
            </w:r>
          </w:p>
        </w:tc>
      </w:tr>
      <w:tr w:rsidR="00B2325F" w:rsidRPr="00B2325F" w:rsidTr="00B2325F">
        <w:trPr>
          <w:trHeight w:val="673"/>
          <w:jc w:val="center"/>
        </w:trPr>
        <w:tc>
          <w:tcPr>
            <w:tcW w:w="674" w:type="dxa"/>
            <w:vMerge/>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3193" w:type="dxa"/>
            <w:vMerge/>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2283" w:type="dxa"/>
            <w:vMerge/>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2462" w:type="dxa"/>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бюджет поселения</w:t>
            </w:r>
          </w:p>
        </w:tc>
      </w:tr>
      <w:tr w:rsidR="00B2325F" w:rsidRPr="00B2325F" w:rsidTr="00B2325F">
        <w:trPr>
          <w:trHeight w:val="590"/>
          <w:jc w:val="center"/>
        </w:trPr>
        <w:tc>
          <w:tcPr>
            <w:tcW w:w="674" w:type="dxa"/>
            <w:vMerge w:val="restart"/>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3.</w:t>
            </w:r>
          </w:p>
        </w:tc>
        <w:tc>
          <w:tcPr>
            <w:tcW w:w="3193" w:type="dxa"/>
            <w:vMerge w:val="restart"/>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Оформление дорог в муниципальную собственность</w:t>
            </w:r>
          </w:p>
        </w:tc>
        <w:tc>
          <w:tcPr>
            <w:tcW w:w="2283" w:type="dxa"/>
            <w:vMerge w:val="restart"/>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2462" w:type="dxa"/>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областной бюджет</w:t>
            </w:r>
          </w:p>
        </w:tc>
      </w:tr>
      <w:tr w:rsidR="00B2325F" w:rsidRPr="00B2325F" w:rsidTr="00B2325F">
        <w:trPr>
          <w:trHeight w:val="528"/>
          <w:jc w:val="center"/>
        </w:trPr>
        <w:tc>
          <w:tcPr>
            <w:tcW w:w="674" w:type="dxa"/>
            <w:vMerge/>
            <w:shd w:val="clear" w:color="000000" w:fill="FFFFFF"/>
            <w:vAlign w:val="center"/>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3193" w:type="dxa"/>
            <w:vMerge/>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2283" w:type="dxa"/>
            <w:vMerge/>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p>
        </w:tc>
        <w:tc>
          <w:tcPr>
            <w:tcW w:w="2462" w:type="dxa"/>
            <w:shd w:val="clear" w:color="000000" w:fill="FFFFFF"/>
            <w:vAlign w:val="bottom"/>
          </w:tcPr>
          <w:p w:rsidR="00B2325F" w:rsidRPr="00B2325F" w:rsidRDefault="00B2325F" w:rsidP="00B2325F">
            <w:pPr>
              <w:spacing w:after="0" w:line="240" w:lineRule="auto"/>
              <w:jc w:val="both"/>
              <w:rPr>
                <w:rFonts w:ascii="Times New Roman" w:hAnsi="Times New Roman" w:cs="Times New Roman"/>
                <w:color w:val="000000"/>
                <w:sz w:val="20"/>
                <w:szCs w:val="20"/>
              </w:rPr>
            </w:pPr>
            <w:r w:rsidRPr="00B2325F">
              <w:rPr>
                <w:rFonts w:ascii="Times New Roman" w:hAnsi="Times New Roman" w:cs="Times New Roman"/>
                <w:color w:val="000000"/>
                <w:sz w:val="20"/>
                <w:szCs w:val="20"/>
              </w:rPr>
              <w:t>бюджет поселения</w:t>
            </w:r>
          </w:p>
        </w:tc>
      </w:tr>
    </w:tbl>
    <w:p w:rsidR="00B2325F" w:rsidRPr="00B2325F" w:rsidRDefault="00B2325F" w:rsidP="00B2325F">
      <w:pPr>
        <w:spacing w:after="0" w:line="240" w:lineRule="auto"/>
        <w:jc w:val="both"/>
        <w:rPr>
          <w:rFonts w:ascii="Times New Roman" w:hAnsi="Times New Roman" w:cs="Times New Roman"/>
          <w:color w:val="000000"/>
          <w:sz w:val="20"/>
          <w:szCs w:val="20"/>
        </w:rPr>
      </w:pPr>
    </w:p>
    <w:p w:rsidR="00B2325F" w:rsidRPr="00B2325F" w:rsidRDefault="00B2325F" w:rsidP="00B2325F">
      <w:pPr>
        <w:spacing w:after="0" w:line="240" w:lineRule="auto"/>
        <w:jc w:val="center"/>
        <w:rPr>
          <w:rFonts w:ascii="Times New Roman" w:hAnsi="Times New Roman" w:cs="Times New Roman"/>
          <w:b/>
          <w:sz w:val="20"/>
          <w:szCs w:val="20"/>
        </w:rPr>
      </w:pPr>
      <w:r w:rsidRPr="00B2325F">
        <w:rPr>
          <w:rFonts w:ascii="Times New Roman" w:eastAsia="Times New Roman" w:hAnsi="Times New Roman" w:cs="Times New Roman"/>
          <w:sz w:val="20"/>
          <w:szCs w:val="20"/>
          <w:lang w:eastAsia="ru-RU"/>
        </w:rPr>
        <w:t> </w:t>
      </w:r>
      <w:r w:rsidRPr="00B2325F">
        <w:rPr>
          <w:rFonts w:ascii="Times New Roman" w:hAnsi="Times New Roman" w:cs="Times New Roman"/>
          <w:b/>
          <w:sz w:val="20"/>
          <w:szCs w:val="20"/>
        </w:rPr>
        <w:t xml:space="preserve">АДМИНИСТРАЦИЯ </w:t>
      </w:r>
    </w:p>
    <w:p w:rsidR="00B2325F" w:rsidRPr="00B2325F" w:rsidRDefault="00B2325F" w:rsidP="00B2325F">
      <w:pPr>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БЫСТРОВСКОГО СЕЛЬСОВЕТА</w:t>
      </w:r>
    </w:p>
    <w:p w:rsidR="00B2325F" w:rsidRPr="00B2325F" w:rsidRDefault="00B2325F" w:rsidP="00B2325F">
      <w:pPr>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ИСКИТИМСКОГО РАЙОНА НОВОСИБИРСКОЙ ОБЛАСТИ</w:t>
      </w:r>
    </w:p>
    <w:p w:rsidR="00B2325F" w:rsidRPr="00B2325F" w:rsidRDefault="00B2325F" w:rsidP="00B2325F">
      <w:pPr>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П О С Т А Н О В Л Е Н И Е</w:t>
      </w:r>
    </w:p>
    <w:p w:rsidR="00B2325F" w:rsidRPr="00B2325F" w:rsidRDefault="00B2325F" w:rsidP="00B2325F">
      <w:pPr>
        <w:spacing w:after="0" w:line="240" w:lineRule="auto"/>
        <w:ind w:right="284"/>
        <w:rPr>
          <w:rFonts w:ascii="Times New Roman" w:hAnsi="Times New Roman" w:cs="Times New Roman"/>
          <w:sz w:val="20"/>
          <w:szCs w:val="20"/>
        </w:rPr>
      </w:pPr>
    </w:p>
    <w:p w:rsidR="00B2325F" w:rsidRPr="00B2325F" w:rsidRDefault="00B2325F" w:rsidP="00B2325F">
      <w:pPr>
        <w:spacing w:after="0" w:line="240" w:lineRule="auto"/>
        <w:ind w:right="284"/>
        <w:jc w:val="center"/>
        <w:rPr>
          <w:rFonts w:ascii="Times New Roman" w:hAnsi="Times New Roman" w:cs="Times New Roman"/>
          <w:sz w:val="20"/>
          <w:szCs w:val="20"/>
        </w:rPr>
      </w:pPr>
      <w:r w:rsidRPr="00B2325F">
        <w:rPr>
          <w:rFonts w:ascii="Times New Roman" w:hAnsi="Times New Roman" w:cs="Times New Roman"/>
          <w:sz w:val="20"/>
          <w:szCs w:val="20"/>
          <w:u w:val="single"/>
        </w:rPr>
        <w:t>17.11.2022№ 97</w:t>
      </w:r>
      <w:r w:rsidRPr="00B2325F">
        <w:rPr>
          <w:rFonts w:ascii="Times New Roman" w:hAnsi="Times New Roman" w:cs="Times New Roman"/>
          <w:sz w:val="20"/>
          <w:szCs w:val="20"/>
        </w:rPr>
        <w:t>с. Быстровка</w:t>
      </w:r>
    </w:p>
    <w:p w:rsidR="00B2325F" w:rsidRPr="00B2325F" w:rsidRDefault="00B2325F" w:rsidP="00B2325F">
      <w:pPr>
        <w:framePr w:w="5041" w:h="728" w:hSpace="180" w:wrap="notBeside" w:vAnchor="text" w:hAnchor="text" w:y="421"/>
        <w:pBdr>
          <w:top w:val="single" w:sz="6" w:space="7" w:color="FFFFFF"/>
          <w:left w:val="single" w:sz="6" w:space="7" w:color="FFFFFF"/>
          <w:bottom w:val="single" w:sz="6" w:space="7" w:color="FFFFFF"/>
          <w:right w:val="single" w:sz="6" w:space="7" w:color="FFFFFF"/>
        </w:pBdr>
        <w:shd w:val="clear" w:color="auto" w:fill="FFFFFF"/>
        <w:spacing w:after="0" w:line="240" w:lineRule="auto"/>
        <w:rPr>
          <w:rFonts w:ascii="Times New Roman" w:eastAsia="Times New Roman" w:hAnsi="Times New Roman" w:cs="Times New Roman"/>
          <w:sz w:val="20"/>
          <w:szCs w:val="20"/>
          <w:lang w:eastAsia="ru-RU"/>
        </w:rPr>
      </w:pPr>
      <w:r w:rsidRPr="00B2325F">
        <w:rPr>
          <w:rFonts w:ascii="Times New Roman" w:eastAsia="Times New Roman" w:hAnsi="Times New Roman" w:cs="Times New Roman"/>
          <w:bCs/>
          <w:sz w:val="20"/>
          <w:szCs w:val="20"/>
          <w:lang w:eastAsia="ru-RU"/>
        </w:rPr>
        <w:t>Об утверждении  муниципальной программы комплексного развития социальной инфраструктуры Быстровского сельсовета Искитимского района Новосибирской области на 2022 - 2025 гг.</w:t>
      </w:r>
    </w:p>
    <w:p w:rsidR="00B2325F" w:rsidRPr="00B2325F" w:rsidRDefault="00B2325F" w:rsidP="00B2325F">
      <w:pPr>
        <w:shd w:val="clear" w:color="auto" w:fill="FFFFFF"/>
        <w:spacing w:after="0" w:line="240" w:lineRule="auto"/>
        <w:jc w:val="both"/>
        <w:rPr>
          <w:rFonts w:ascii="Times New Roman" w:eastAsia="Times New Roman" w:hAnsi="Times New Roman" w:cs="Times New Roman"/>
          <w:sz w:val="20"/>
          <w:szCs w:val="20"/>
          <w:lang w:eastAsia="ru-RU"/>
        </w:rPr>
      </w:pPr>
    </w:p>
    <w:p w:rsidR="00B2325F" w:rsidRPr="00B2325F" w:rsidRDefault="00B2325F" w:rsidP="00B2325F">
      <w:pPr>
        <w:shd w:val="clear" w:color="auto" w:fill="FFFFFF"/>
        <w:spacing w:after="0" w:line="240" w:lineRule="auto"/>
        <w:ind w:firstLine="540"/>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В соответствии со статьей 8 Градостроительного </w:t>
      </w:r>
      <w:hyperlink r:id="rId14" w:history="1">
        <w:r w:rsidRPr="00B2325F">
          <w:rPr>
            <w:rFonts w:ascii="Times New Roman" w:eastAsia="Times New Roman" w:hAnsi="Times New Roman" w:cs="Times New Roman"/>
            <w:sz w:val="20"/>
            <w:szCs w:val="20"/>
            <w:u w:val="single"/>
            <w:lang w:eastAsia="ru-RU"/>
          </w:rPr>
          <w:t>кодекса</w:t>
        </w:r>
      </w:hyperlink>
      <w:r w:rsidRPr="00B2325F">
        <w:rPr>
          <w:rFonts w:ascii="Times New Roman" w:eastAsia="Times New Roman" w:hAnsi="Times New Roman" w:cs="Times New Roman"/>
          <w:sz w:val="20"/>
          <w:szCs w:val="20"/>
          <w:lang w:eastAsia="ru-RU"/>
        </w:rPr>
        <w:t> РФ, руководствуясь УставомБыстровского сельсовета Искитимского района Новосибирской области,</w:t>
      </w:r>
      <w:r w:rsidRPr="00B2325F">
        <w:rPr>
          <w:rFonts w:ascii="Times New Roman" w:hAnsi="Times New Roman" w:cs="Times New Roman"/>
          <w:sz w:val="20"/>
          <w:szCs w:val="20"/>
          <w:shd w:val="clear" w:color="auto" w:fill="FFFFFF"/>
        </w:rPr>
        <w:t xml:space="preserve"> Постановлением Правительства РФ от 1 октября 2015 г. N 1050"Об утверждении требований к программам комплексного </w:t>
      </w:r>
      <w:r w:rsidRPr="00B2325F">
        <w:rPr>
          <w:rStyle w:val="apple-converted-space"/>
          <w:rFonts w:ascii="Times New Roman" w:hAnsi="Times New Roman" w:cs="Times New Roman"/>
          <w:sz w:val="20"/>
          <w:szCs w:val="20"/>
          <w:shd w:val="clear" w:color="auto" w:fill="FFFFFF"/>
        </w:rPr>
        <w:t> </w:t>
      </w:r>
      <w:r w:rsidRPr="00B2325F">
        <w:rPr>
          <w:rStyle w:val="aff7"/>
          <w:rFonts w:ascii="Times New Roman" w:hAnsi="Times New Roman" w:cs="Times New Roman"/>
          <w:sz w:val="20"/>
          <w:szCs w:val="20"/>
          <w:shd w:val="clear" w:color="auto" w:fill="FFFFFF"/>
        </w:rPr>
        <w:t>развития социальной</w:t>
      </w:r>
      <w:r w:rsidRPr="00B2325F">
        <w:rPr>
          <w:rStyle w:val="apple-converted-space"/>
          <w:rFonts w:ascii="Times New Roman" w:hAnsi="Times New Roman" w:cs="Times New Roman"/>
          <w:sz w:val="20"/>
          <w:szCs w:val="20"/>
          <w:shd w:val="clear" w:color="auto" w:fill="FFFFFF"/>
        </w:rPr>
        <w:t> </w:t>
      </w:r>
      <w:r w:rsidRPr="00B2325F">
        <w:rPr>
          <w:rStyle w:val="aff7"/>
          <w:rFonts w:ascii="Times New Roman" w:hAnsi="Times New Roman" w:cs="Times New Roman"/>
          <w:sz w:val="20"/>
          <w:szCs w:val="20"/>
          <w:shd w:val="clear" w:color="auto" w:fill="FFFFFF"/>
        </w:rPr>
        <w:t xml:space="preserve">инфраструктуры </w:t>
      </w:r>
      <w:r w:rsidRPr="00B2325F">
        <w:rPr>
          <w:rFonts w:ascii="Times New Roman" w:hAnsi="Times New Roman" w:cs="Times New Roman"/>
          <w:sz w:val="20"/>
          <w:szCs w:val="20"/>
          <w:shd w:val="clear" w:color="auto" w:fill="FFFFFF"/>
        </w:rPr>
        <w:t xml:space="preserve">поселений, городских округов", </w:t>
      </w:r>
      <w:r w:rsidRPr="00B2325F">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p w:rsidR="00B2325F" w:rsidRPr="00B2325F" w:rsidRDefault="00B2325F" w:rsidP="00B2325F">
      <w:pPr>
        <w:shd w:val="clear" w:color="auto" w:fill="FFFFFF"/>
        <w:spacing w:after="0" w:line="240" w:lineRule="auto"/>
        <w:ind w:firstLine="540"/>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ПОСТАНОВЛЯЕТ:</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xml:space="preserve">        1. Отменить муниципальную программу к</w:t>
      </w:r>
      <w:r w:rsidRPr="00B2325F">
        <w:rPr>
          <w:rFonts w:ascii="Times New Roman" w:eastAsia="Times New Roman" w:hAnsi="Times New Roman" w:cs="Times New Roman"/>
          <w:bCs/>
          <w:sz w:val="20"/>
          <w:szCs w:val="20"/>
          <w:lang w:eastAsia="ru-RU"/>
        </w:rPr>
        <w:t>омплексного  развития социальной инфраструктуры Быстровского сельсовета</w:t>
      </w:r>
      <w:r w:rsidRPr="00B2325F">
        <w:rPr>
          <w:rFonts w:ascii="Times New Roman" w:hAnsi="Times New Roman" w:cs="Times New Roman"/>
          <w:sz w:val="20"/>
          <w:szCs w:val="20"/>
        </w:rPr>
        <w:t>» утвержденную администрацией Быстровского сельсовета</w:t>
      </w:r>
      <w:r w:rsidRPr="00B2325F">
        <w:rPr>
          <w:rFonts w:ascii="Times New Roman" w:hAnsi="Times New Roman" w:cs="Times New Roman"/>
          <w:bCs/>
          <w:sz w:val="20"/>
          <w:szCs w:val="20"/>
        </w:rPr>
        <w:t xml:space="preserve"> от </w:t>
      </w:r>
      <w:r w:rsidRPr="00B2325F">
        <w:rPr>
          <w:rFonts w:ascii="Times New Roman" w:hAnsi="Times New Roman" w:cs="Times New Roman"/>
          <w:sz w:val="20"/>
          <w:szCs w:val="20"/>
        </w:rPr>
        <w:t>01.11.2019 № 105.</w:t>
      </w:r>
    </w:p>
    <w:p w:rsidR="00B2325F" w:rsidRPr="00B2325F" w:rsidRDefault="00B2325F" w:rsidP="00B2325F">
      <w:pPr>
        <w:shd w:val="clear" w:color="auto" w:fill="FFFFFF"/>
        <w:spacing w:after="0" w:line="240" w:lineRule="auto"/>
        <w:ind w:firstLine="540"/>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           Утвердить прилагаемую муниципальную программу комплексного развития социальной инфраструктуры Быстровского сельсовета Искитимского района Новосибирской областина 2022 -  2025 гг.</w:t>
      </w:r>
    </w:p>
    <w:p w:rsidR="00B2325F" w:rsidRPr="00B2325F" w:rsidRDefault="00B2325F" w:rsidP="00B2325F">
      <w:pPr>
        <w:shd w:val="clear" w:color="auto" w:fill="FFFFFF"/>
        <w:spacing w:after="0" w:line="240" w:lineRule="auto"/>
        <w:ind w:firstLine="540"/>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B2325F" w:rsidRPr="00B2325F" w:rsidRDefault="00B2325F" w:rsidP="00B2325F">
      <w:pPr>
        <w:shd w:val="clear" w:color="auto" w:fill="FFFFFF"/>
        <w:spacing w:after="0" w:line="240" w:lineRule="auto"/>
        <w:ind w:firstLine="540"/>
        <w:jc w:val="both"/>
        <w:rPr>
          <w:rFonts w:ascii="Times New Roman" w:eastAsia="Times New Roman" w:hAnsi="Times New Roman" w:cs="Times New Roman"/>
          <w:sz w:val="20"/>
          <w:szCs w:val="20"/>
          <w:lang w:eastAsia="ru-RU"/>
        </w:rPr>
      </w:pPr>
    </w:p>
    <w:p w:rsidR="00B2325F" w:rsidRPr="00B2325F" w:rsidRDefault="00B2325F" w:rsidP="00B2325F">
      <w:pPr>
        <w:shd w:val="clear" w:color="auto" w:fill="FFFFFF"/>
        <w:spacing w:after="0" w:line="240" w:lineRule="auto"/>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 xml:space="preserve">Глава Быстровского сельсовета </w:t>
      </w:r>
    </w:p>
    <w:p w:rsidR="00B2325F" w:rsidRPr="00B2325F" w:rsidRDefault="00B2325F" w:rsidP="00B2325F">
      <w:pPr>
        <w:shd w:val="clear" w:color="auto" w:fill="FFFFFF"/>
        <w:spacing w:after="0" w:line="240" w:lineRule="auto"/>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Искитимского района Новосибирской области                      А.А.Павленко</w:t>
      </w:r>
    </w:p>
    <w:p w:rsidR="00B2325F" w:rsidRPr="00B2325F" w:rsidRDefault="00B2325F" w:rsidP="00B2325F">
      <w:pPr>
        <w:shd w:val="clear" w:color="auto" w:fill="FFFFFF"/>
        <w:spacing w:after="0" w:line="240" w:lineRule="auto"/>
        <w:ind w:firstLine="540"/>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Приложение</w:t>
      </w:r>
    </w:p>
    <w:p w:rsidR="00B2325F" w:rsidRPr="00B2325F" w:rsidRDefault="00B2325F" w:rsidP="00B2325F">
      <w:pPr>
        <w:shd w:val="clear" w:color="auto" w:fill="FFFFFF"/>
        <w:spacing w:after="0" w:line="240" w:lineRule="auto"/>
        <w:ind w:firstLine="540"/>
        <w:jc w:val="right"/>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 xml:space="preserve">к постановлению администрации </w:t>
      </w:r>
    </w:p>
    <w:p w:rsidR="00B2325F" w:rsidRPr="00B2325F" w:rsidRDefault="00B2325F" w:rsidP="00B2325F">
      <w:pPr>
        <w:shd w:val="clear" w:color="auto" w:fill="FFFFFF"/>
        <w:spacing w:after="0" w:line="240" w:lineRule="auto"/>
        <w:ind w:firstLine="540"/>
        <w:jc w:val="right"/>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Быстровского сельсовета</w:t>
      </w:r>
    </w:p>
    <w:p w:rsidR="00B2325F" w:rsidRPr="00B2325F" w:rsidRDefault="00B2325F" w:rsidP="00B2325F">
      <w:pPr>
        <w:shd w:val="clear" w:color="auto" w:fill="FFFFFF"/>
        <w:spacing w:after="0" w:line="240" w:lineRule="auto"/>
        <w:ind w:firstLine="540"/>
        <w:jc w:val="right"/>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 xml:space="preserve">Искитимского района Новосибирской области </w:t>
      </w:r>
    </w:p>
    <w:p w:rsidR="00B2325F" w:rsidRPr="00B2325F" w:rsidRDefault="00B2325F" w:rsidP="00B2325F">
      <w:pPr>
        <w:shd w:val="clear" w:color="auto" w:fill="FFFFFF"/>
        <w:spacing w:after="0" w:line="240" w:lineRule="auto"/>
        <w:ind w:firstLine="540"/>
        <w:jc w:val="right"/>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от "17"  ноября  2022 г. № 97</w:t>
      </w:r>
    </w:p>
    <w:p w:rsidR="00B2325F" w:rsidRPr="00B2325F" w:rsidRDefault="00B2325F" w:rsidP="00B2325F">
      <w:pPr>
        <w:shd w:val="clear" w:color="auto" w:fill="FFFFFF"/>
        <w:spacing w:after="0" w:line="240" w:lineRule="auto"/>
        <w:ind w:firstLine="540"/>
        <w:jc w:val="right"/>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 </w:t>
      </w:r>
    </w:p>
    <w:p w:rsidR="00B2325F" w:rsidRPr="00B2325F" w:rsidRDefault="00B2325F" w:rsidP="00B2325F">
      <w:pPr>
        <w:shd w:val="clear" w:color="auto" w:fill="FFFFFF"/>
        <w:spacing w:after="0" w:line="240" w:lineRule="auto"/>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b/>
          <w:bCs/>
          <w:sz w:val="20"/>
          <w:szCs w:val="20"/>
          <w:lang w:eastAsia="ru-RU"/>
        </w:rPr>
        <w:t>Муниципальная программа</w:t>
      </w:r>
    </w:p>
    <w:p w:rsidR="00B2325F" w:rsidRPr="00B2325F" w:rsidRDefault="00B2325F" w:rsidP="00B2325F">
      <w:pPr>
        <w:shd w:val="clear" w:color="auto" w:fill="FFFFFF"/>
        <w:spacing w:after="0" w:line="240" w:lineRule="auto"/>
        <w:jc w:val="center"/>
        <w:rPr>
          <w:rFonts w:ascii="Times New Roman" w:eastAsia="Times New Roman" w:hAnsi="Times New Roman" w:cs="Times New Roman"/>
          <w:b/>
          <w:sz w:val="20"/>
          <w:szCs w:val="20"/>
          <w:lang w:eastAsia="ru-RU"/>
        </w:rPr>
      </w:pPr>
      <w:r w:rsidRPr="00B2325F">
        <w:rPr>
          <w:rFonts w:ascii="Times New Roman" w:eastAsia="Times New Roman" w:hAnsi="Times New Roman" w:cs="Times New Roman"/>
          <w:b/>
          <w:bCs/>
          <w:sz w:val="20"/>
          <w:szCs w:val="20"/>
          <w:lang w:eastAsia="ru-RU"/>
        </w:rPr>
        <w:t>комплексного развития социальной инфраструктуры Быстровского</w:t>
      </w:r>
      <w:r w:rsidRPr="00B2325F">
        <w:rPr>
          <w:rFonts w:ascii="Times New Roman" w:eastAsia="Times New Roman" w:hAnsi="Times New Roman" w:cs="Times New Roman"/>
          <w:b/>
          <w:sz w:val="20"/>
          <w:szCs w:val="20"/>
          <w:lang w:eastAsia="ru-RU"/>
        </w:rPr>
        <w:t xml:space="preserve"> сельсовета Искитимского района Новосибирской области</w:t>
      </w:r>
      <w:r w:rsidRPr="00B2325F">
        <w:rPr>
          <w:rFonts w:ascii="Times New Roman" w:eastAsia="Times New Roman" w:hAnsi="Times New Roman" w:cs="Times New Roman"/>
          <w:b/>
          <w:bCs/>
          <w:sz w:val="20"/>
          <w:szCs w:val="20"/>
          <w:lang w:eastAsia="ru-RU"/>
        </w:rPr>
        <w:t>на 2022- 2025 гг.</w:t>
      </w:r>
    </w:p>
    <w:p w:rsidR="00B2325F" w:rsidRPr="00B2325F" w:rsidRDefault="00B2325F" w:rsidP="00B2325F">
      <w:pPr>
        <w:pStyle w:val="consplusnormal3"/>
        <w:shd w:val="clear" w:color="auto" w:fill="FFFFFF"/>
        <w:spacing w:before="0" w:beforeAutospacing="0" w:after="260" w:afterAutospacing="0"/>
        <w:jc w:val="center"/>
        <w:rPr>
          <w:color w:val="000000"/>
          <w:sz w:val="20"/>
          <w:szCs w:val="20"/>
        </w:rPr>
      </w:pPr>
      <w:r w:rsidRPr="00B2325F">
        <w:rPr>
          <w:b/>
          <w:bCs/>
          <w:color w:val="000000"/>
          <w:sz w:val="20"/>
          <w:szCs w:val="20"/>
        </w:rPr>
        <w:t>1.ПАСПОРТ ПРОГРАММЫ.</w:t>
      </w:r>
    </w:p>
    <w:tbl>
      <w:tblPr>
        <w:tblW w:w="9747" w:type="dxa"/>
        <w:tblLayout w:type="fixed"/>
        <w:tblCellMar>
          <w:left w:w="0" w:type="dxa"/>
          <w:right w:w="0" w:type="dxa"/>
        </w:tblCellMar>
        <w:tblLook w:val="04A0"/>
      </w:tblPr>
      <w:tblGrid>
        <w:gridCol w:w="3892"/>
        <w:gridCol w:w="5855"/>
      </w:tblGrid>
      <w:tr w:rsidR="00B2325F" w:rsidRPr="00B2325F" w:rsidTr="00B2325F">
        <w:trPr>
          <w:trHeight w:val="473"/>
        </w:trPr>
        <w:tc>
          <w:tcPr>
            <w:tcW w:w="3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b/>
                <w:bCs/>
                <w:color w:val="000000"/>
                <w:sz w:val="20"/>
                <w:szCs w:val="20"/>
              </w:rPr>
              <w:t> </w:t>
            </w:r>
            <w:r w:rsidRPr="00B2325F">
              <w:rPr>
                <w:sz w:val="20"/>
                <w:szCs w:val="20"/>
              </w:rPr>
              <w:t>Наименование программы</w:t>
            </w:r>
          </w:p>
        </w:tc>
        <w:tc>
          <w:tcPr>
            <w:tcW w:w="58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hd w:val="clear" w:color="auto" w:fill="FFFFFF"/>
              <w:spacing w:after="0" w:line="240" w:lineRule="auto"/>
              <w:jc w:val="both"/>
              <w:rPr>
                <w:rFonts w:ascii="Times New Roman" w:eastAsia="Times New Roman" w:hAnsi="Times New Roman" w:cs="Times New Roman"/>
                <w:sz w:val="20"/>
                <w:szCs w:val="20"/>
                <w:lang w:eastAsia="ru-RU"/>
              </w:rPr>
            </w:pPr>
            <w:r w:rsidRPr="00B2325F">
              <w:rPr>
                <w:rFonts w:ascii="Times New Roman" w:hAnsi="Times New Roman" w:cs="Times New Roman"/>
                <w:sz w:val="20"/>
                <w:szCs w:val="20"/>
              </w:rPr>
              <w:t>   Муниципальная  </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 xml:space="preserve">программа </w:t>
            </w:r>
            <w:r w:rsidRPr="00B2325F">
              <w:rPr>
                <w:rFonts w:ascii="Times New Roman" w:eastAsia="Times New Roman" w:hAnsi="Times New Roman" w:cs="Times New Roman"/>
                <w:bCs/>
                <w:sz w:val="20"/>
                <w:szCs w:val="20"/>
                <w:lang w:eastAsia="ru-RU"/>
              </w:rPr>
              <w:t>комплексного развития социальной инфраструктуры Быстровского</w:t>
            </w:r>
            <w:r w:rsidRPr="00B2325F">
              <w:rPr>
                <w:rFonts w:ascii="Times New Roman" w:eastAsia="Times New Roman" w:hAnsi="Times New Roman" w:cs="Times New Roman"/>
                <w:sz w:val="20"/>
                <w:szCs w:val="20"/>
                <w:lang w:eastAsia="ru-RU"/>
              </w:rPr>
              <w:t xml:space="preserve"> сельсовета </w:t>
            </w:r>
            <w:r w:rsidRPr="00B2325F">
              <w:rPr>
                <w:rFonts w:ascii="Times New Roman" w:eastAsia="Times New Roman" w:hAnsi="Times New Roman" w:cs="Times New Roman"/>
                <w:sz w:val="20"/>
                <w:szCs w:val="20"/>
                <w:lang w:eastAsia="ru-RU"/>
              </w:rPr>
              <w:lastRenderedPageBreak/>
              <w:t>Искитимского района Новосибирской области</w:t>
            </w:r>
            <w:r w:rsidRPr="00B2325F">
              <w:rPr>
                <w:rFonts w:ascii="Times New Roman" w:eastAsia="Times New Roman" w:hAnsi="Times New Roman" w:cs="Times New Roman"/>
                <w:bCs/>
                <w:sz w:val="20"/>
                <w:szCs w:val="20"/>
                <w:lang w:eastAsia="ru-RU"/>
              </w:rPr>
              <w:t xml:space="preserve"> на 2022- 2025 гг. (далее- программа)</w:t>
            </w:r>
          </w:p>
          <w:p w:rsidR="00B2325F" w:rsidRPr="00B2325F" w:rsidRDefault="00B2325F" w:rsidP="00B2325F">
            <w:pPr>
              <w:pStyle w:val="consplusnormal3"/>
              <w:spacing w:before="0" w:beforeAutospacing="0" w:after="260" w:afterAutospacing="0"/>
              <w:jc w:val="both"/>
              <w:rPr>
                <w:sz w:val="20"/>
                <w:szCs w:val="20"/>
              </w:rPr>
            </w:pPr>
          </w:p>
        </w:tc>
      </w:tr>
      <w:tr w:rsidR="00B2325F" w:rsidRPr="00B2325F" w:rsidTr="00B2325F">
        <w:trPr>
          <w:trHeight w:val="473"/>
        </w:trPr>
        <w:tc>
          <w:tcPr>
            <w:tcW w:w="38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lastRenderedPageBreak/>
              <w:t>Основание для разработки программы</w:t>
            </w:r>
          </w:p>
        </w:tc>
        <w:tc>
          <w:tcPr>
            <w:tcW w:w="5855" w:type="dxa"/>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w:t>
            </w:r>
            <w:r w:rsidRPr="00B2325F">
              <w:rPr>
                <w:rStyle w:val="apple-converted-space"/>
                <w:sz w:val="20"/>
                <w:szCs w:val="20"/>
              </w:rPr>
              <w:t> </w:t>
            </w:r>
            <w:r w:rsidRPr="00B2325F">
              <w:rPr>
                <w:sz w:val="20"/>
                <w:szCs w:val="20"/>
              </w:rPr>
              <w:t>Градостроительный кодекс Российской Федерации от 29.12.2004 г. № 190-ФЗ;</w:t>
            </w:r>
          </w:p>
          <w:p w:rsidR="00B2325F" w:rsidRPr="00B2325F" w:rsidRDefault="00B2325F" w:rsidP="00B2325F">
            <w:pPr>
              <w:spacing w:after="0" w:line="240" w:lineRule="auto"/>
              <w:rPr>
                <w:rFonts w:ascii="Times New Roman" w:hAnsi="Times New Roman" w:cs="Times New Roman"/>
                <w:sz w:val="20"/>
                <w:szCs w:val="20"/>
              </w:rPr>
            </w:pPr>
            <w:r w:rsidRPr="00B2325F">
              <w:rPr>
                <w:rFonts w:ascii="Times New Roman" w:hAnsi="Times New Roman" w:cs="Times New Roman"/>
                <w:sz w:val="20"/>
                <w:szCs w:val="20"/>
              </w:rPr>
              <w:t>    </w:t>
            </w:r>
            <w:r w:rsidRPr="00B2325F">
              <w:rPr>
                <w:rStyle w:val="apple-converted-space"/>
                <w:rFonts w:ascii="Times New Roman" w:hAnsi="Times New Roman" w:cs="Times New Roman"/>
                <w:sz w:val="20"/>
                <w:szCs w:val="20"/>
              </w:rPr>
              <w:t> </w:t>
            </w:r>
            <w:r w:rsidRPr="00B2325F">
              <w:rPr>
                <w:rStyle w:val="blk"/>
                <w:rFonts w:ascii="Times New Roman" w:hAnsi="Times New Roman" w:cs="Times New Roman"/>
                <w:sz w:val="20"/>
                <w:szCs w:val="20"/>
              </w:rPr>
              <w:t>Федеральный закон от 29.12.2014 N 456-ФЗ «О внесении изменений в Градостроительный кодекс Российской Федерации и отдельные законодательные акты Российской Федерации»</w:t>
            </w:r>
          </w:p>
          <w:p w:rsidR="00B2325F" w:rsidRPr="00B2325F" w:rsidRDefault="00B2325F" w:rsidP="00B2325F">
            <w:pPr>
              <w:pStyle w:val="consplustitle0"/>
              <w:spacing w:before="0" w:beforeAutospacing="0" w:after="0" w:afterAutospacing="0"/>
              <w:jc w:val="both"/>
              <w:rPr>
                <w:sz w:val="20"/>
                <w:szCs w:val="20"/>
              </w:rPr>
            </w:pPr>
            <w:r w:rsidRPr="00B2325F">
              <w:rPr>
                <w:sz w:val="20"/>
                <w:szCs w:val="20"/>
              </w:rPr>
              <w:t>    </w:t>
            </w:r>
            <w:r w:rsidRPr="00B2325F">
              <w:rPr>
                <w:rStyle w:val="apple-converted-space"/>
                <w:sz w:val="20"/>
                <w:szCs w:val="20"/>
              </w:rPr>
              <w:t> </w:t>
            </w:r>
            <w:r w:rsidRPr="00B2325F">
              <w:rPr>
                <w:sz w:val="20"/>
                <w:szCs w:val="20"/>
              </w:rPr>
              <w:t>Постановление Правительства Российской Федерации от 01.10.2015 г. № 1050 «Об утверждении требований к программам комплексного развития социальной инфраструктуры поселений, городских округов»;</w:t>
            </w:r>
          </w:p>
          <w:p w:rsidR="00B2325F" w:rsidRPr="00B2325F" w:rsidRDefault="00B2325F" w:rsidP="00B2325F">
            <w:pPr>
              <w:pStyle w:val="consplustitle0"/>
              <w:spacing w:before="0" w:beforeAutospacing="0" w:after="0" w:afterAutospacing="0"/>
              <w:jc w:val="both"/>
              <w:rPr>
                <w:sz w:val="20"/>
                <w:szCs w:val="20"/>
              </w:rPr>
            </w:pPr>
            <w:r w:rsidRPr="00B2325F">
              <w:rPr>
                <w:sz w:val="20"/>
                <w:szCs w:val="20"/>
              </w:rPr>
              <w:t>    </w:t>
            </w:r>
            <w:r w:rsidRPr="00B2325F">
              <w:rPr>
                <w:rStyle w:val="apple-converted-space"/>
                <w:sz w:val="20"/>
                <w:szCs w:val="20"/>
              </w:rPr>
              <w:t> </w:t>
            </w:r>
            <w:r w:rsidRPr="00B2325F">
              <w:rPr>
                <w:sz w:val="20"/>
                <w:szCs w:val="20"/>
              </w:rPr>
              <w:t>Устав Быстровского сельсовета Искитимского района Новосибирской области;</w:t>
            </w:r>
            <w:r w:rsidRPr="00B2325F">
              <w:rPr>
                <w:sz w:val="20"/>
                <w:szCs w:val="20"/>
              </w:rPr>
              <w:br/>
              <w:t>    </w:t>
            </w:r>
            <w:r w:rsidRPr="00B2325F">
              <w:rPr>
                <w:rStyle w:val="apple-converted-space"/>
                <w:sz w:val="20"/>
                <w:szCs w:val="20"/>
              </w:rPr>
              <w:t> </w:t>
            </w:r>
            <w:r w:rsidRPr="00B2325F">
              <w:rPr>
                <w:sz w:val="20"/>
                <w:szCs w:val="20"/>
              </w:rPr>
              <w:t>Генеральный план</w:t>
            </w:r>
            <w:r w:rsidRPr="00B2325F">
              <w:rPr>
                <w:rStyle w:val="apple-converted-space"/>
                <w:sz w:val="20"/>
                <w:szCs w:val="20"/>
              </w:rPr>
              <w:t> Быстровского</w:t>
            </w:r>
            <w:r w:rsidRPr="00B2325F">
              <w:rPr>
                <w:sz w:val="20"/>
                <w:szCs w:val="20"/>
              </w:rPr>
              <w:t xml:space="preserve"> сельсовета Искитимского района Новосибирской области</w:t>
            </w:r>
          </w:p>
        </w:tc>
      </w:tr>
      <w:tr w:rsidR="00B2325F" w:rsidRPr="00B2325F" w:rsidTr="00B2325F">
        <w:trPr>
          <w:trHeight w:val="473"/>
        </w:trPr>
        <w:tc>
          <w:tcPr>
            <w:tcW w:w="38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Наименование заказчика и разработчиков программы, их местонахождение</w:t>
            </w:r>
          </w:p>
        </w:tc>
        <w:tc>
          <w:tcPr>
            <w:tcW w:w="5855" w:type="dxa"/>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w:t>
            </w:r>
            <w:r w:rsidRPr="00B2325F">
              <w:rPr>
                <w:rStyle w:val="apple-converted-space"/>
                <w:sz w:val="20"/>
                <w:szCs w:val="20"/>
              </w:rPr>
              <w:t> </w:t>
            </w:r>
            <w:r w:rsidRPr="00B2325F">
              <w:rPr>
                <w:sz w:val="20"/>
                <w:szCs w:val="20"/>
              </w:rPr>
              <w:t>Исполнительно-распорядительный орган</w:t>
            </w:r>
          </w:p>
          <w:p w:rsidR="00B2325F" w:rsidRPr="00B2325F" w:rsidRDefault="00B2325F" w:rsidP="00B2325F">
            <w:pPr>
              <w:spacing w:after="0" w:line="240" w:lineRule="auto"/>
              <w:jc w:val="both"/>
              <w:rPr>
                <w:rFonts w:ascii="Times New Roman" w:eastAsia="Times New Roman" w:hAnsi="Times New Roman" w:cs="Times New Roman"/>
                <w:sz w:val="20"/>
                <w:szCs w:val="20"/>
                <w:lang w:eastAsia="ru-RU"/>
              </w:rPr>
            </w:pPr>
            <w:r w:rsidRPr="00B2325F">
              <w:rPr>
                <w:rFonts w:ascii="Times New Roman" w:hAnsi="Times New Roman" w:cs="Times New Roman"/>
                <w:sz w:val="20"/>
                <w:szCs w:val="20"/>
              </w:rPr>
              <w:t xml:space="preserve">муниципального образования - </w:t>
            </w:r>
            <w:r w:rsidRPr="00B2325F">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 (далее – администрация муниципального образования)</w:t>
            </w:r>
          </w:p>
          <w:p w:rsidR="00B2325F" w:rsidRPr="00B2325F" w:rsidRDefault="00B2325F" w:rsidP="00B2325F">
            <w:pPr>
              <w:spacing w:after="0" w:line="240" w:lineRule="auto"/>
              <w:jc w:val="both"/>
              <w:rPr>
                <w:rFonts w:ascii="Times New Roman" w:eastAsia="Times New Roman" w:hAnsi="Times New Roman" w:cs="Times New Roman"/>
                <w:sz w:val="20"/>
                <w:szCs w:val="20"/>
                <w:lang w:eastAsia="ru-RU"/>
              </w:rPr>
            </w:pPr>
          </w:p>
          <w:p w:rsidR="00B2325F" w:rsidRPr="00B2325F" w:rsidRDefault="00B2325F" w:rsidP="00B2325F">
            <w:pPr>
              <w:pStyle w:val="consplusnormal3"/>
              <w:spacing w:before="0" w:beforeAutospacing="0" w:after="260" w:afterAutospacing="0"/>
              <w:jc w:val="both"/>
              <w:rPr>
                <w:color w:val="000000"/>
                <w:sz w:val="20"/>
                <w:szCs w:val="20"/>
              </w:rPr>
            </w:pPr>
            <w:r w:rsidRPr="00B2325F">
              <w:rPr>
                <w:color w:val="000000"/>
                <w:sz w:val="20"/>
                <w:szCs w:val="20"/>
              </w:rPr>
              <w:t>633244, Новосибирская область, Искитимский район, с.Быстровка, ул.Советская, 10</w:t>
            </w:r>
          </w:p>
        </w:tc>
      </w:tr>
      <w:tr w:rsidR="00B2325F" w:rsidRPr="00B2325F" w:rsidTr="00B2325F">
        <w:trPr>
          <w:trHeight w:val="441"/>
        </w:trPr>
        <w:tc>
          <w:tcPr>
            <w:tcW w:w="38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Цели программы</w:t>
            </w:r>
          </w:p>
        </w:tc>
        <w:tc>
          <w:tcPr>
            <w:tcW w:w="5855" w:type="dxa"/>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rStyle w:val="blk"/>
                <w:sz w:val="20"/>
                <w:szCs w:val="20"/>
              </w:rPr>
              <w:t>    </w:t>
            </w:r>
            <w:r w:rsidRPr="00B2325F">
              <w:rPr>
                <w:rStyle w:val="apple-converted-space"/>
                <w:sz w:val="20"/>
                <w:szCs w:val="20"/>
              </w:rPr>
              <w:t> </w:t>
            </w:r>
            <w:r w:rsidRPr="00B2325F">
              <w:rPr>
                <w:rStyle w:val="blk"/>
                <w:sz w:val="20"/>
                <w:szCs w:val="20"/>
              </w:rPr>
              <w:t>Обеспечение сбалансированного, перспективного</w:t>
            </w:r>
            <w:r w:rsidRPr="00B2325F">
              <w:rPr>
                <w:rStyle w:val="apple-converted-space"/>
                <w:sz w:val="20"/>
                <w:szCs w:val="20"/>
              </w:rPr>
              <w:t> </w:t>
            </w:r>
            <w:r w:rsidRPr="00B2325F">
              <w:rPr>
                <w:sz w:val="20"/>
                <w:szCs w:val="20"/>
              </w:rPr>
              <w:t>развития</w:t>
            </w:r>
            <w:r w:rsidRPr="00B2325F">
              <w:rPr>
                <w:rStyle w:val="apple-converted-space"/>
                <w:sz w:val="20"/>
                <w:szCs w:val="20"/>
              </w:rPr>
              <w:t> </w:t>
            </w:r>
            <w:r w:rsidRPr="00B2325F">
              <w:rPr>
                <w:sz w:val="20"/>
                <w:szCs w:val="20"/>
              </w:rPr>
              <w:t>социальной</w:t>
            </w:r>
            <w:r w:rsidRPr="00B2325F">
              <w:rPr>
                <w:rStyle w:val="apple-converted-space"/>
                <w:sz w:val="20"/>
                <w:szCs w:val="20"/>
              </w:rPr>
              <w:t> </w:t>
            </w:r>
            <w:r w:rsidRPr="00B2325F">
              <w:rPr>
                <w:rStyle w:val="blk"/>
                <w:sz w:val="20"/>
                <w:szCs w:val="20"/>
              </w:rPr>
              <w:t>инфраструктуры поселения в соответствии с потребностями населения в объектах социальной инфраструктуры местного значения;</w:t>
            </w:r>
          </w:p>
          <w:p w:rsidR="00B2325F" w:rsidRPr="00B2325F" w:rsidRDefault="00B2325F" w:rsidP="00B2325F">
            <w:pPr>
              <w:pStyle w:val="consplusnormal3"/>
              <w:spacing w:before="0" w:beforeAutospacing="0" w:after="260" w:afterAutospacing="0"/>
              <w:jc w:val="both"/>
              <w:rPr>
                <w:sz w:val="20"/>
                <w:szCs w:val="20"/>
              </w:rPr>
            </w:pPr>
            <w:r w:rsidRPr="00B2325F">
              <w:rPr>
                <w:rStyle w:val="blk"/>
                <w:sz w:val="20"/>
                <w:szCs w:val="20"/>
              </w:rPr>
              <w:t>    </w:t>
            </w:r>
            <w:r w:rsidRPr="00B2325F">
              <w:rPr>
                <w:rStyle w:val="apple-converted-space"/>
                <w:sz w:val="20"/>
                <w:szCs w:val="20"/>
              </w:rPr>
              <w:t> </w:t>
            </w:r>
            <w:r w:rsidRPr="00B2325F">
              <w:rPr>
                <w:rStyle w:val="blk"/>
                <w:sz w:val="20"/>
                <w:szCs w:val="20"/>
              </w:rPr>
              <w:t>Создание</w:t>
            </w:r>
            <w:r w:rsidRPr="00B2325F">
              <w:rPr>
                <w:rStyle w:val="apple-converted-space"/>
                <w:sz w:val="20"/>
                <w:szCs w:val="20"/>
              </w:rPr>
              <w:t> </w:t>
            </w:r>
            <w:r w:rsidRPr="00B2325F">
              <w:rPr>
                <w:sz w:val="20"/>
                <w:szCs w:val="20"/>
              </w:rPr>
              <w:t>комфортных условий жизни населения, улучшение качества жизни в поселении для полноценного и всестороннего развития личности и удовлетворения ее духовных и культурных потребностей.    </w:t>
            </w:r>
          </w:p>
        </w:tc>
      </w:tr>
      <w:tr w:rsidR="00B2325F" w:rsidRPr="00B2325F" w:rsidTr="00B2325F">
        <w:trPr>
          <w:trHeight w:val="441"/>
        </w:trPr>
        <w:tc>
          <w:tcPr>
            <w:tcW w:w="38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Задачи программы</w:t>
            </w:r>
          </w:p>
        </w:tc>
        <w:tc>
          <w:tcPr>
            <w:tcW w:w="5855" w:type="dxa"/>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0" w:afterAutospacing="0"/>
              <w:jc w:val="both"/>
              <w:rPr>
                <w:sz w:val="20"/>
                <w:szCs w:val="20"/>
              </w:rPr>
            </w:pPr>
            <w:r w:rsidRPr="00B2325F">
              <w:rPr>
                <w:rStyle w:val="blk"/>
                <w:sz w:val="20"/>
                <w:szCs w:val="20"/>
              </w:rPr>
              <w:t>    </w:t>
            </w:r>
            <w:r w:rsidRPr="00B2325F">
              <w:rPr>
                <w:rStyle w:val="apple-converted-space"/>
                <w:sz w:val="20"/>
                <w:szCs w:val="20"/>
              </w:rPr>
              <w:t> </w:t>
            </w:r>
            <w:r w:rsidRPr="00B2325F">
              <w:rPr>
                <w:rStyle w:val="blk"/>
                <w:sz w:val="20"/>
                <w:szCs w:val="20"/>
              </w:rPr>
              <w:t>Повышение уровня обеспеченности населения объектами культуры, физической культуры и массового спорта;</w:t>
            </w:r>
          </w:p>
          <w:p w:rsidR="00B2325F" w:rsidRPr="00B2325F" w:rsidRDefault="00B2325F" w:rsidP="00B2325F">
            <w:pPr>
              <w:pStyle w:val="consplusnormal3"/>
              <w:spacing w:before="0" w:beforeAutospacing="0" w:after="0" w:afterAutospacing="0"/>
              <w:jc w:val="both"/>
              <w:rPr>
                <w:sz w:val="20"/>
                <w:szCs w:val="20"/>
              </w:rPr>
            </w:pPr>
            <w:r w:rsidRPr="00B2325F">
              <w:rPr>
                <w:rStyle w:val="blk"/>
                <w:sz w:val="20"/>
                <w:szCs w:val="20"/>
              </w:rPr>
              <w:t>    </w:t>
            </w:r>
            <w:r w:rsidRPr="00B2325F">
              <w:rPr>
                <w:rStyle w:val="apple-converted-space"/>
                <w:sz w:val="20"/>
                <w:szCs w:val="20"/>
              </w:rPr>
              <w:t> </w:t>
            </w:r>
            <w:r w:rsidRPr="00B2325F">
              <w:rPr>
                <w:rStyle w:val="blk"/>
                <w:sz w:val="20"/>
                <w:szCs w:val="20"/>
              </w:rPr>
              <w:t>Обеспечение доступности объектов социальной инфраструктуры поселения для населения;</w:t>
            </w:r>
          </w:p>
          <w:p w:rsidR="00B2325F" w:rsidRPr="00B2325F" w:rsidRDefault="00B2325F" w:rsidP="00B2325F">
            <w:pPr>
              <w:pStyle w:val="consplusnormal3"/>
              <w:spacing w:before="0" w:beforeAutospacing="0" w:after="0" w:afterAutospacing="0"/>
              <w:jc w:val="both"/>
              <w:rPr>
                <w:sz w:val="20"/>
                <w:szCs w:val="20"/>
              </w:rPr>
            </w:pPr>
            <w:r w:rsidRPr="00B2325F">
              <w:rPr>
                <w:rStyle w:val="blk"/>
                <w:sz w:val="20"/>
                <w:szCs w:val="20"/>
              </w:rPr>
              <w:t>    </w:t>
            </w:r>
            <w:r w:rsidRPr="00B2325F">
              <w:rPr>
                <w:rStyle w:val="apple-converted-space"/>
                <w:sz w:val="20"/>
                <w:szCs w:val="20"/>
              </w:rPr>
              <w:t> </w:t>
            </w:r>
            <w:r w:rsidRPr="00B2325F">
              <w:rPr>
                <w:rStyle w:val="blk"/>
                <w:sz w:val="20"/>
                <w:szCs w:val="20"/>
              </w:rPr>
              <w:t>Расширение перечня услуг социальной инфраструктуры, оказываемых населению;</w:t>
            </w:r>
          </w:p>
          <w:p w:rsidR="00B2325F" w:rsidRPr="00B2325F" w:rsidRDefault="00B2325F" w:rsidP="00B2325F">
            <w:pPr>
              <w:pStyle w:val="consplusnormal3"/>
              <w:spacing w:before="0" w:beforeAutospacing="0" w:after="0" w:afterAutospacing="0"/>
              <w:jc w:val="both"/>
              <w:rPr>
                <w:sz w:val="20"/>
                <w:szCs w:val="20"/>
              </w:rPr>
            </w:pPr>
            <w:r w:rsidRPr="00B2325F">
              <w:rPr>
                <w:rStyle w:val="blk"/>
                <w:sz w:val="20"/>
                <w:szCs w:val="20"/>
              </w:rPr>
              <w:t>    </w:t>
            </w:r>
            <w:r w:rsidRPr="00B2325F">
              <w:rPr>
                <w:rStyle w:val="apple-converted-space"/>
                <w:sz w:val="20"/>
                <w:szCs w:val="20"/>
              </w:rPr>
              <w:t> </w:t>
            </w:r>
            <w:r w:rsidRPr="00B2325F">
              <w:rPr>
                <w:rStyle w:val="blk"/>
                <w:sz w:val="20"/>
                <w:szCs w:val="20"/>
              </w:rPr>
              <w:t>Повышение эффективности использования объектов социальной инфраструктуры.</w:t>
            </w:r>
          </w:p>
        </w:tc>
      </w:tr>
      <w:tr w:rsidR="00B2325F" w:rsidRPr="00B2325F" w:rsidTr="00B2325F">
        <w:trPr>
          <w:trHeight w:val="441"/>
        </w:trPr>
        <w:tc>
          <w:tcPr>
            <w:tcW w:w="38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Целевые показатели (индикаторы) </w:t>
            </w:r>
            <w:r w:rsidRPr="00B2325F">
              <w:rPr>
                <w:rStyle w:val="apple-converted-space"/>
                <w:sz w:val="20"/>
                <w:szCs w:val="20"/>
              </w:rPr>
              <w:t> </w:t>
            </w:r>
            <w:r w:rsidRPr="00B2325F">
              <w:rPr>
                <w:sz w:val="20"/>
                <w:szCs w:val="20"/>
              </w:rPr>
              <w:t>обеспеченности населения объектами социальной инфраструктуры</w:t>
            </w:r>
          </w:p>
        </w:tc>
        <w:tc>
          <w:tcPr>
            <w:tcW w:w="5855" w:type="dxa"/>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Обеспеченность клубами в поселении;</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Количество детских игровых площадок;</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Количество обустроенных зон отдыха;</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Объем средств, направленных на реализацию мероприятий по строительству, реконструкции, модернизации объектов культуры;</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Обеспеченность населения плоскостными сооружениями;</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Доля населения, систематически занимающегося спортом;</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Объем средств, направленных на реализацию мероприятий по строительству, реконструкции, модернизации объектов физической культуры и спорта.</w:t>
            </w:r>
          </w:p>
        </w:tc>
      </w:tr>
      <w:tr w:rsidR="00B2325F" w:rsidRPr="00B2325F" w:rsidTr="00B2325F">
        <w:trPr>
          <w:trHeight w:val="441"/>
        </w:trPr>
        <w:tc>
          <w:tcPr>
            <w:tcW w:w="38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5855" w:type="dxa"/>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Мероприятия программы (инвестиционные проекты) направлены на развитие объектов социальной инфраструктуры по направлениям:</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1. Образование:</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мероприятия не предусмотрены.</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2. Здравоохранение:</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мероприятия не предусмотрены.</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3. Физическая культура и массовый спорт:</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lastRenderedPageBreak/>
              <w:t>- строительство универсальной спортивной площадки.</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4. Культура:</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реконструкция МККДУ "Завьялово СДК";</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строительство  детских площадок;</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строительство зоны отдыха (пешеходные дорожки, скамейки, освещение) п. Советский</w:t>
            </w:r>
          </w:p>
        </w:tc>
      </w:tr>
      <w:tr w:rsidR="00B2325F" w:rsidRPr="00B2325F" w:rsidTr="00B2325F">
        <w:trPr>
          <w:trHeight w:val="441"/>
        </w:trPr>
        <w:tc>
          <w:tcPr>
            <w:tcW w:w="38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lastRenderedPageBreak/>
              <w:t>Срок и этапы реализации программы</w:t>
            </w:r>
          </w:p>
        </w:tc>
        <w:tc>
          <w:tcPr>
            <w:tcW w:w="5855" w:type="dxa"/>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w:t>
            </w:r>
            <w:r w:rsidRPr="00B2325F">
              <w:rPr>
                <w:rStyle w:val="apple-converted-space"/>
                <w:sz w:val="20"/>
                <w:szCs w:val="20"/>
              </w:rPr>
              <w:t> </w:t>
            </w:r>
            <w:r w:rsidRPr="00B2325F">
              <w:rPr>
                <w:sz w:val="20"/>
                <w:szCs w:val="20"/>
              </w:rPr>
              <w:t>Срок реализации программы: 2017 г - 2025 гг.</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w:t>
            </w:r>
            <w:r w:rsidRPr="00B2325F">
              <w:rPr>
                <w:rStyle w:val="apple-converted-space"/>
                <w:sz w:val="20"/>
                <w:szCs w:val="20"/>
              </w:rPr>
              <w:t> </w:t>
            </w:r>
            <w:r w:rsidRPr="00B2325F">
              <w:rPr>
                <w:sz w:val="20"/>
                <w:szCs w:val="20"/>
              </w:rPr>
              <w:t>Этапы реализации:</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1 этап - 2017 - 2021 гг.</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2 этап - 2022 - 2025 гг.</w:t>
            </w:r>
          </w:p>
        </w:tc>
      </w:tr>
      <w:tr w:rsidR="00B2325F" w:rsidRPr="00B2325F" w:rsidTr="00B2325F">
        <w:trPr>
          <w:trHeight w:val="441"/>
        </w:trPr>
        <w:tc>
          <w:tcPr>
            <w:tcW w:w="38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Объемы и источники финансирования программы</w:t>
            </w:r>
          </w:p>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 </w:t>
            </w:r>
          </w:p>
        </w:tc>
        <w:tc>
          <w:tcPr>
            <w:tcW w:w="5855" w:type="dxa"/>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    </w:t>
            </w:r>
            <w:r w:rsidRPr="00B2325F">
              <w:rPr>
                <w:rStyle w:val="apple-converted-space"/>
                <w:sz w:val="20"/>
                <w:szCs w:val="20"/>
              </w:rPr>
              <w:t> </w:t>
            </w:r>
            <w:r w:rsidRPr="00B2325F">
              <w:rPr>
                <w:sz w:val="20"/>
                <w:szCs w:val="20"/>
              </w:rPr>
              <w:t>Средства бюджетов всех уровней и внебюджетные источники, направляемые на реализацию инвестиционных проектов на территории поселения.</w:t>
            </w:r>
          </w:p>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    </w:t>
            </w:r>
            <w:r w:rsidRPr="00B2325F">
              <w:rPr>
                <w:rStyle w:val="apple-converted-space"/>
                <w:sz w:val="20"/>
                <w:szCs w:val="20"/>
              </w:rPr>
              <w:t> </w:t>
            </w:r>
            <w:r w:rsidRPr="00B2325F">
              <w:rPr>
                <w:sz w:val="20"/>
                <w:szCs w:val="20"/>
              </w:rPr>
              <w:t>Общий объем финансирования ____ тыс. руб.в том числе по этапам реализации:</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2017 г. – 78 тыс. руб.;</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2018 г. –188 тыс. руб.;</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2019 г. – 222тыс. руб.;</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2020 г. – 170 тыс. руб.;</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2021 г. – 168тыс. руб.;</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2022   –   265 тыс. руб;</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xml:space="preserve">2023-2025 -600 тыс. руб. </w:t>
            </w:r>
          </w:p>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    </w:t>
            </w:r>
            <w:r w:rsidRPr="00B2325F">
              <w:rPr>
                <w:rStyle w:val="apple-converted-space"/>
                <w:sz w:val="20"/>
                <w:szCs w:val="20"/>
              </w:rPr>
              <w:t> </w:t>
            </w:r>
            <w:r w:rsidRPr="00B2325F">
              <w:rPr>
                <w:sz w:val="20"/>
                <w:szCs w:val="20"/>
              </w:rPr>
              <w:t>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w:t>
            </w:r>
          </w:p>
        </w:tc>
      </w:tr>
      <w:tr w:rsidR="00B2325F" w:rsidRPr="00B2325F" w:rsidTr="00B2325F">
        <w:trPr>
          <w:trHeight w:val="441"/>
        </w:trPr>
        <w:tc>
          <w:tcPr>
            <w:tcW w:w="38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Ожидаемые результаты реализации программы</w:t>
            </w:r>
          </w:p>
          <w:p w:rsidR="00B2325F" w:rsidRPr="00B2325F" w:rsidRDefault="00B2325F" w:rsidP="00B2325F">
            <w:pPr>
              <w:pStyle w:val="consplusnormal3"/>
              <w:spacing w:before="0" w:beforeAutospacing="0" w:after="260" w:afterAutospacing="0"/>
              <w:jc w:val="both"/>
              <w:rPr>
                <w:sz w:val="20"/>
                <w:szCs w:val="20"/>
              </w:rPr>
            </w:pPr>
            <w:r w:rsidRPr="00B2325F">
              <w:rPr>
                <w:sz w:val="20"/>
                <w:szCs w:val="20"/>
              </w:rPr>
              <w:t> </w:t>
            </w:r>
          </w:p>
        </w:tc>
        <w:tc>
          <w:tcPr>
            <w:tcW w:w="5855" w:type="dxa"/>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Реализация предусмотренных Программой </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мероприятий по реконструкции существующих </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и строительству новых объектов позволит:</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обеспечить население безопасными и доступными объектами социальной инфраструктуры;</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повысить качество и расширить перечень оказываемых услуг к 2025 году;</w:t>
            </w:r>
          </w:p>
          <w:p w:rsidR="00B2325F" w:rsidRPr="00B2325F" w:rsidRDefault="00B2325F" w:rsidP="00B2325F">
            <w:pPr>
              <w:pStyle w:val="consplusnormal3"/>
              <w:spacing w:before="0" w:beforeAutospacing="0" w:after="0" w:afterAutospacing="0"/>
              <w:jc w:val="both"/>
              <w:rPr>
                <w:sz w:val="20"/>
                <w:szCs w:val="20"/>
              </w:rPr>
            </w:pPr>
            <w:r w:rsidRPr="00B2325F">
              <w:rPr>
                <w:sz w:val="20"/>
                <w:szCs w:val="20"/>
              </w:rPr>
              <w:t>- удовлетворить спрос на услуги сфер образования, здравоохранения, культуры, физической культуры и массового спорта.</w:t>
            </w:r>
          </w:p>
        </w:tc>
      </w:tr>
    </w:tbl>
    <w:p w:rsidR="00B2325F" w:rsidRPr="00B2325F" w:rsidRDefault="00B2325F" w:rsidP="00B2325F">
      <w:pPr>
        <w:shd w:val="clear" w:color="auto" w:fill="FFFFFF"/>
        <w:spacing w:after="260" w:line="240" w:lineRule="auto"/>
        <w:rPr>
          <w:rFonts w:ascii="Times New Roman" w:hAnsi="Times New Roman" w:cs="Times New Roman"/>
          <w:color w:val="000000"/>
          <w:sz w:val="20"/>
          <w:szCs w:val="20"/>
        </w:rPr>
      </w:pPr>
      <w:r w:rsidRPr="00B2325F">
        <w:rPr>
          <w:rFonts w:ascii="Times New Roman" w:hAnsi="Times New Roman" w:cs="Times New Roman"/>
          <w:b/>
          <w:bCs/>
          <w:color w:val="000000"/>
          <w:sz w:val="20"/>
          <w:szCs w:val="20"/>
        </w:rPr>
        <w:t> </w:t>
      </w:r>
    </w:p>
    <w:p w:rsidR="00B2325F" w:rsidRPr="00B2325F" w:rsidRDefault="00B2325F" w:rsidP="00B2325F">
      <w:pPr>
        <w:pStyle w:val="ac"/>
        <w:shd w:val="clear" w:color="auto" w:fill="FFFFFF"/>
        <w:spacing w:after="260" w:line="240" w:lineRule="auto"/>
        <w:ind w:hanging="360"/>
        <w:jc w:val="center"/>
        <w:rPr>
          <w:rFonts w:ascii="Times New Roman" w:hAnsi="Times New Roman"/>
          <w:sz w:val="20"/>
          <w:szCs w:val="20"/>
        </w:rPr>
      </w:pPr>
      <w:r w:rsidRPr="00B2325F">
        <w:rPr>
          <w:rFonts w:ascii="Times New Roman" w:hAnsi="Times New Roman"/>
          <w:b/>
          <w:bCs/>
          <w:sz w:val="20"/>
          <w:szCs w:val="20"/>
        </w:rPr>
        <w:t>1.</w:t>
      </w:r>
      <w:r w:rsidRPr="00B2325F">
        <w:rPr>
          <w:rFonts w:ascii="Times New Roman" w:hAnsi="Times New Roman"/>
          <w:sz w:val="20"/>
          <w:szCs w:val="20"/>
        </w:rPr>
        <w:t>   </w:t>
      </w:r>
      <w:r w:rsidRPr="00B2325F">
        <w:rPr>
          <w:rStyle w:val="apple-converted-space"/>
          <w:rFonts w:ascii="Times New Roman" w:hAnsi="Times New Roman"/>
          <w:sz w:val="20"/>
          <w:szCs w:val="20"/>
        </w:rPr>
        <w:t> </w:t>
      </w:r>
      <w:r w:rsidRPr="00B2325F">
        <w:rPr>
          <w:rFonts w:ascii="Times New Roman" w:hAnsi="Times New Roman"/>
          <w:b/>
          <w:bCs/>
          <w:sz w:val="20"/>
          <w:szCs w:val="20"/>
        </w:rPr>
        <w:t>ХАРАКТЕРИСТИКА СУЩЕСТВУЮЩЕГО СОСТОЯНИЯ СОЦИАЛЬНОЙ ИНФРАСТРУКТУРЫ.</w:t>
      </w:r>
    </w:p>
    <w:p w:rsidR="00B2325F" w:rsidRPr="00B2325F" w:rsidRDefault="00B2325F" w:rsidP="00B2325F">
      <w:pPr>
        <w:shd w:val="clear" w:color="auto" w:fill="FFFFFF"/>
        <w:spacing w:after="260" w:line="240" w:lineRule="auto"/>
        <w:rPr>
          <w:rFonts w:ascii="Times New Roman" w:hAnsi="Times New Roman" w:cs="Times New Roman"/>
          <w:sz w:val="20"/>
          <w:szCs w:val="20"/>
        </w:rPr>
      </w:pPr>
      <w:r w:rsidRPr="00B2325F">
        <w:rPr>
          <w:rFonts w:ascii="Times New Roman" w:hAnsi="Times New Roman" w:cs="Times New Roman"/>
          <w:b/>
          <w:bCs/>
          <w:sz w:val="20"/>
          <w:szCs w:val="20"/>
        </w:rPr>
        <w:t>1.1. Описание социально-экономического состояния поселения, сведения о градостроительной деятельности на территории поселения.</w:t>
      </w:r>
    </w:p>
    <w:p w:rsidR="00B2325F" w:rsidRPr="00B2325F" w:rsidRDefault="00B2325F" w:rsidP="00B2325F">
      <w:pPr>
        <w:pStyle w:val="S"/>
        <w:rPr>
          <w:sz w:val="20"/>
          <w:szCs w:val="20"/>
        </w:rPr>
      </w:pPr>
      <w:r w:rsidRPr="00B2325F">
        <w:rPr>
          <w:sz w:val="20"/>
          <w:szCs w:val="20"/>
        </w:rPr>
        <w:t xml:space="preserve">Быстровский сельсовет Искитимского района Новосибирской области наделен статусом сельского поселения законом Новосибирской области от 02.06.2004 № 200-ОЗ «О статусе и границах муниципальных образований Новосибирской области». </w:t>
      </w:r>
    </w:p>
    <w:p w:rsidR="00B2325F" w:rsidRPr="00B2325F" w:rsidRDefault="00B2325F" w:rsidP="00B2325F">
      <w:pPr>
        <w:pStyle w:val="S"/>
        <w:rPr>
          <w:sz w:val="20"/>
          <w:szCs w:val="20"/>
        </w:rPr>
      </w:pPr>
      <w:r w:rsidRPr="00B2325F">
        <w:rPr>
          <w:sz w:val="20"/>
          <w:szCs w:val="20"/>
        </w:rPr>
        <w:t>Быстровский сельсовет расположен в западной части Искитимского района. Связь с районным центром – городским округом Искитимом и соседними сельсоветами осуществляется по автомобильной дороге общего пользования регионального значения «54 км а/д М-52–Завьялово–Факел Революции».</w:t>
      </w:r>
    </w:p>
    <w:p w:rsidR="00B2325F" w:rsidRPr="00B2325F" w:rsidRDefault="00B2325F" w:rsidP="00B2325F">
      <w:pPr>
        <w:pStyle w:val="S"/>
        <w:rPr>
          <w:sz w:val="20"/>
          <w:szCs w:val="20"/>
        </w:rPr>
      </w:pPr>
      <w:r w:rsidRPr="00B2325F">
        <w:rPr>
          <w:sz w:val="20"/>
          <w:szCs w:val="20"/>
        </w:rPr>
        <w:t>Быстровский сельсовет граничит на севере с Новосибирским районом, на северо-востоке - с Бурмистровским сельсоветом, на юго-востоке - со Степным сельсоветом, на юге - с Преображенским сельсоветом и Сузунским районом, на западе - с Ордынским районом (рис. 3.2.1-1).</w:t>
      </w:r>
    </w:p>
    <w:p w:rsidR="00B2325F" w:rsidRPr="00B2325F" w:rsidRDefault="00B2325F" w:rsidP="00B2325F">
      <w:pPr>
        <w:pStyle w:val="S"/>
        <w:rPr>
          <w:sz w:val="20"/>
          <w:szCs w:val="20"/>
        </w:rPr>
      </w:pPr>
      <w:r w:rsidRPr="00B2325F">
        <w:rPr>
          <w:sz w:val="20"/>
          <w:szCs w:val="20"/>
        </w:rPr>
        <w:t>Общая площадь Быстровского сельсовета составляет 35318,26 га, что составляет 7,3 % от всей территории Искитимского района. Удаленность от областного центра городского округа Новосибирск составляет 169 км, а от районного центра городского округа Искитим – 57 км.</w:t>
      </w:r>
    </w:p>
    <w:p w:rsidR="00B2325F" w:rsidRPr="00B2325F" w:rsidRDefault="00B2325F" w:rsidP="00B2325F">
      <w:pPr>
        <w:spacing w:after="0" w:line="240" w:lineRule="auto"/>
        <w:ind w:right="-1" w:firstLine="709"/>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В состав сельсовета входят шесть населенных пунктов:</w:t>
      </w:r>
    </w:p>
    <w:p w:rsidR="00B2325F" w:rsidRPr="00B2325F" w:rsidRDefault="00B2325F" w:rsidP="00B2325F">
      <w:pPr>
        <w:spacing w:after="0" w:line="240" w:lineRule="auto"/>
        <w:ind w:right="-1" w:firstLine="709"/>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w:t>
      </w:r>
    </w:p>
    <w:p w:rsidR="00B2325F" w:rsidRPr="00B2325F" w:rsidRDefault="00B2325F" w:rsidP="00B2325F">
      <w:pPr>
        <w:spacing w:after="0" w:line="240" w:lineRule="auto"/>
        <w:ind w:right="-1" w:firstLine="709"/>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Тула;</w:t>
      </w:r>
    </w:p>
    <w:p w:rsidR="00B2325F" w:rsidRPr="00B2325F" w:rsidRDefault="00B2325F" w:rsidP="00B2325F">
      <w:pPr>
        <w:spacing w:after="0" w:line="240" w:lineRule="auto"/>
        <w:ind w:right="-1" w:firstLine="709"/>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lastRenderedPageBreak/>
        <w:t>село Завьялово;</w:t>
      </w:r>
    </w:p>
    <w:p w:rsidR="00B2325F" w:rsidRPr="00B2325F" w:rsidRDefault="00B2325F" w:rsidP="00B2325F">
      <w:pPr>
        <w:spacing w:after="0" w:line="240" w:lineRule="auto"/>
        <w:ind w:right="-1" w:firstLine="709"/>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Факел Революции;</w:t>
      </w:r>
    </w:p>
    <w:p w:rsidR="00B2325F" w:rsidRPr="00B2325F" w:rsidRDefault="00B2325F" w:rsidP="00B2325F">
      <w:pPr>
        <w:spacing w:after="0" w:line="240" w:lineRule="auto"/>
        <w:ind w:right="-1" w:firstLine="709"/>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Озерки;</w:t>
      </w:r>
    </w:p>
    <w:p w:rsidR="00B2325F" w:rsidRPr="00B2325F" w:rsidRDefault="00B2325F" w:rsidP="00B2325F">
      <w:pPr>
        <w:spacing w:after="0" w:line="240" w:lineRule="auto"/>
        <w:ind w:right="-1" w:firstLine="709"/>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Советский.</w:t>
      </w:r>
    </w:p>
    <w:p w:rsidR="00B2325F" w:rsidRPr="00B2325F" w:rsidRDefault="00B2325F" w:rsidP="00B2325F">
      <w:pPr>
        <w:spacing w:after="0" w:line="240" w:lineRule="auto"/>
        <w:ind w:right="-1" w:firstLine="709"/>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Транспортными планировочными осями сельсовета являются автомобильные дороги общего пользования регионального или межмуниципального значения «54 км а/д М-52–Завьялово–Факел Революции», «54 км а/д К-13–Советский» и «45 км а/д К-13–Тула».</w:t>
      </w:r>
    </w:p>
    <w:p w:rsidR="00B2325F" w:rsidRPr="00B2325F" w:rsidRDefault="00B2325F" w:rsidP="00B2325F">
      <w:pPr>
        <w:pStyle w:val="4"/>
        <w:spacing w:line="240" w:lineRule="auto"/>
        <w:rPr>
          <w:rFonts w:ascii="Times New Roman" w:hAnsi="Times New Roman" w:cs="Times New Roman"/>
          <w:color w:val="auto"/>
          <w:sz w:val="20"/>
          <w:szCs w:val="20"/>
        </w:rPr>
      </w:pPr>
      <w:r w:rsidRPr="00B2325F">
        <w:rPr>
          <w:rFonts w:ascii="Times New Roman" w:hAnsi="Times New Roman" w:cs="Times New Roman"/>
          <w:color w:val="auto"/>
          <w:sz w:val="20"/>
          <w:szCs w:val="20"/>
        </w:rPr>
        <w:t xml:space="preserve">Рисунок 3.2-1 </w:t>
      </w:r>
    </w:p>
    <w:p w:rsidR="00B2325F" w:rsidRPr="00B2325F" w:rsidRDefault="00B2325F" w:rsidP="00B2325F">
      <w:pPr>
        <w:pStyle w:val="S"/>
        <w:ind w:firstLine="0"/>
        <w:rPr>
          <w:sz w:val="20"/>
          <w:szCs w:val="20"/>
        </w:rPr>
      </w:pPr>
      <w:r w:rsidRPr="00B2325F">
        <w:rPr>
          <w:sz w:val="20"/>
          <w:szCs w:val="20"/>
        </w:rPr>
        <w:t>Положение Быстровского сельсовета в системе расселения Искитимского района</w:t>
      </w:r>
    </w:p>
    <w:p w:rsidR="00B2325F" w:rsidRPr="00B2325F" w:rsidRDefault="00B2325F" w:rsidP="00B2325F">
      <w:pPr>
        <w:pStyle w:val="S"/>
        <w:rPr>
          <w:sz w:val="20"/>
          <w:szCs w:val="20"/>
        </w:rPr>
      </w:pPr>
    </w:p>
    <w:p w:rsidR="00B2325F" w:rsidRPr="00B2325F" w:rsidRDefault="00B2325F" w:rsidP="00B2325F">
      <w:pPr>
        <w:spacing w:after="0" w:line="240" w:lineRule="auto"/>
        <w:ind w:right="-1" w:firstLine="709"/>
        <w:jc w:val="both"/>
        <w:rPr>
          <w:rFonts w:ascii="Times New Roman" w:hAnsi="Times New Roman" w:cs="Times New Roman"/>
          <w:sz w:val="20"/>
          <w:szCs w:val="20"/>
        </w:rPr>
      </w:pPr>
      <w:r w:rsidRPr="00B2325F">
        <w:rPr>
          <w:rFonts w:ascii="Times New Roman" w:hAnsi="Times New Roman" w:cs="Times New Roman"/>
          <w:noProof/>
          <w:sz w:val="20"/>
          <w:szCs w:val="20"/>
          <w:lang w:eastAsia="ru-RU"/>
        </w:rPr>
        <w:drawing>
          <wp:inline distT="0" distB="0" distL="0" distR="0">
            <wp:extent cx="5469255" cy="4278630"/>
            <wp:effectExtent l="19050" t="0" r="0" b="0"/>
            <wp:docPr id="2" name="Рисунок 1" descr="Быстр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ыстровский"/>
                    <pic:cNvPicPr>
                      <a:picLocks noChangeAspect="1" noChangeArrowheads="1"/>
                    </pic:cNvPicPr>
                  </pic:nvPicPr>
                  <pic:blipFill>
                    <a:blip r:embed="rId15" cstate="print"/>
                    <a:srcRect/>
                    <a:stretch>
                      <a:fillRect/>
                    </a:stretch>
                  </pic:blipFill>
                  <pic:spPr bwMode="auto">
                    <a:xfrm>
                      <a:off x="0" y="0"/>
                      <a:ext cx="5469255" cy="4278630"/>
                    </a:xfrm>
                    <a:prstGeom prst="rect">
                      <a:avLst/>
                    </a:prstGeom>
                    <a:noFill/>
                    <a:ln w="9525">
                      <a:noFill/>
                      <a:miter lim="800000"/>
                      <a:headEnd/>
                      <a:tailEnd/>
                    </a:ln>
                  </pic:spPr>
                </pic:pic>
              </a:graphicData>
            </a:graphic>
          </wp:inline>
        </w:drawing>
      </w:r>
    </w:p>
    <w:p w:rsidR="00B2325F" w:rsidRPr="00B2325F" w:rsidRDefault="00B2325F" w:rsidP="00B2325F">
      <w:pPr>
        <w:pStyle w:val="b"/>
        <w:rPr>
          <w:sz w:val="20"/>
        </w:rPr>
      </w:pP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1.2.  Объекты историко-культурного и археологического наследия</w:t>
      </w:r>
    </w:p>
    <w:p w:rsidR="00B2325F" w:rsidRPr="00B2325F" w:rsidRDefault="00B2325F" w:rsidP="00B2325F">
      <w:pPr>
        <w:spacing w:after="0" w:line="240" w:lineRule="auto"/>
        <w:ind w:right="-1" w:firstLine="709"/>
        <w:jc w:val="both"/>
        <w:rPr>
          <w:rFonts w:ascii="Times New Roman" w:hAnsi="Times New Roman" w:cs="Times New Roman"/>
          <w:sz w:val="20"/>
          <w:szCs w:val="20"/>
        </w:rPr>
      </w:pPr>
      <w:r w:rsidRPr="00B2325F">
        <w:rPr>
          <w:rFonts w:ascii="Times New Roman" w:hAnsi="Times New Roman" w:cs="Times New Roman"/>
          <w:sz w:val="20"/>
          <w:szCs w:val="20"/>
        </w:rPr>
        <w:t xml:space="preserve">В Быстровском сельсовете объекты культурного наследия представлены двумя памятниками архитектуры и пятью памятниками истории (не учтенных в перечне объектов культурного наследия по состоянию на 2010 г.). Кроме того, на территории района располагаются 16 памятников археологии. </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1.3. Памятники архитектуры</w:t>
      </w:r>
    </w:p>
    <w:p w:rsidR="00B2325F" w:rsidRPr="00B2325F" w:rsidRDefault="00B2325F" w:rsidP="00B2325F">
      <w:pPr>
        <w:pStyle w:val="b"/>
        <w:rPr>
          <w:sz w:val="20"/>
        </w:rPr>
      </w:pPr>
    </w:p>
    <w:p w:rsidR="00B2325F" w:rsidRPr="00B2325F" w:rsidRDefault="00B2325F" w:rsidP="00B2325F">
      <w:pPr>
        <w:pStyle w:val="b"/>
        <w:rPr>
          <w:sz w:val="20"/>
        </w:rPr>
      </w:pPr>
      <w:r w:rsidRPr="00B2325F">
        <w:rPr>
          <w:sz w:val="20"/>
        </w:rPr>
        <w:t>1) </w:t>
      </w:r>
      <w:r w:rsidRPr="00B2325F">
        <w:rPr>
          <w:b/>
          <w:sz w:val="20"/>
        </w:rPr>
        <w:t>Дом жилой</w:t>
      </w:r>
      <w:r w:rsidRPr="00B2325F">
        <w:rPr>
          <w:sz w:val="20"/>
        </w:rPr>
        <w:t xml:space="preserve"> – объект культурного наследия регионального (областного) значения, расположенный в селе Быстровка по ул. Советская, дом 12. Построен в конце XIX–начале XX века. Утвержден постановлением главы администрации Новосибирской области от 18.12.2000 № 1127.</w:t>
      </w:r>
    </w:p>
    <w:p w:rsidR="00B2325F" w:rsidRPr="00B2325F" w:rsidRDefault="00B2325F" w:rsidP="00B2325F">
      <w:pPr>
        <w:pStyle w:val="b"/>
        <w:rPr>
          <w:sz w:val="20"/>
        </w:rPr>
      </w:pPr>
      <w:r w:rsidRPr="00B2325F">
        <w:rPr>
          <w:sz w:val="20"/>
        </w:rPr>
        <w:t xml:space="preserve">Особый режим использования земель и градостроительный регламент в границах охранной зоны объекта культурного наследия регионального значения – памятника «Жилой дом», согласно приложению № 14 к постановлению: </w:t>
      </w:r>
    </w:p>
    <w:p w:rsidR="00B2325F" w:rsidRPr="00B2325F" w:rsidRDefault="00B2325F" w:rsidP="00B2325F">
      <w:pPr>
        <w:pStyle w:val="b"/>
        <w:rPr>
          <w:sz w:val="20"/>
        </w:rPr>
      </w:pPr>
      <w:r w:rsidRPr="00B2325F">
        <w:rPr>
          <w:sz w:val="20"/>
        </w:rPr>
        <w:t xml:space="preserve">Запрещается: </w:t>
      </w:r>
    </w:p>
    <w:p w:rsidR="00B2325F" w:rsidRPr="00B2325F" w:rsidRDefault="00B2325F" w:rsidP="00B2325F">
      <w:pPr>
        <w:pStyle w:val="b"/>
        <w:rPr>
          <w:sz w:val="20"/>
        </w:rPr>
      </w:pPr>
      <w:r w:rsidRPr="00B2325F">
        <w:rPr>
          <w:sz w:val="20"/>
        </w:rPr>
        <w:t>1) строительство,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w:t>
      </w:r>
    </w:p>
    <w:p w:rsidR="00B2325F" w:rsidRPr="00B2325F" w:rsidRDefault="00B2325F" w:rsidP="00B2325F">
      <w:pPr>
        <w:pStyle w:val="b"/>
        <w:rPr>
          <w:sz w:val="20"/>
        </w:rPr>
      </w:pPr>
      <w:r w:rsidRPr="00B2325F">
        <w:rPr>
          <w:sz w:val="20"/>
        </w:rPr>
        <w:t>2) размещение построек и объектов (автостоянок, временных построек, киосков, навесов и так далее) размером в плане более 4,0 х 4,0 м и высотой более 3,0 м;</w:t>
      </w:r>
    </w:p>
    <w:p w:rsidR="00B2325F" w:rsidRPr="00B2325F" w:rsidRDefault="00B2325F" w:rsidP="00B2325F">
      <w:pPr>
        <w:pStyle w:val="b"/>
        <w:rPr>
          <w:sz w:val="20"/>
        </w:rPr>
      </w:pPr>
      <w:r w:rsidRPr="00B2325F">
        <w:rPr>
          <w:sz w:val="20"/>
        </w:rPr>
        <w:t>3) прокладка сетей инженерно-технического обеспечения надземным способом;</w:t>
      </w:r>
    </w:p>
    <w:p w:rsidR="00B2325F" w:rsidRPr="00B2325F" w:rsidRDefault="00B2325F" w:rsidP="00B2325F">
      <w:pPr>
        <w:pStyle w:val="b"/>
        <w:rPr>
          <w:sz w:val="20"/>
        </w:rPr>
      </w:pPr>
      <w:r w:rsidRPr="00B2325F">
        <w:rPr>
          <w:sz w:val="20"/>
        </w:rPr>
        <w:t>4) размещение рекламы и вывесок, не связанных с использованием и популяризацией объекта культурного наследия.</w:t>
      </w:r>
    </w:p>
    <w:p w:rsidR="00B2325F" w:rsidRPr="00B2325F" w:rsidRDefault="00B2325F" w:rsidP="00B2325F">
      <w:pPr>
        <w:pStyle w:val="b"/>
        <w:rPr>
          <w:sz w:val="20"/>
        </w:rPr>
      </w:pPr>
      <w:r w:rsidRPr="00B2325F">
        <w:rPr>
          <w:sz w:val="20"/>
        </w:rPr>
        <w:t>Разрешается:</w:t>
      </w:r>
    </w:p>
    <w:p w:rsidR="00B2325F" w:rsidRPr="00B2325F" w:rsidRDefault="00B2325F" w:rsidP="00B2325F">
      <w:pPr>
        <w:pStyle w:val="b"/>
        <w:rPr>
          <w:sz w:val="20"/>
        </w:rPr>
      </w:pPr>
      <w:r w:rsidRPr="00B2325F">
        <w:rPr>
          <w:sz w:val="20"/>
        </w:rPr>
        <w:lastRenderedPageBreak/>
        <w:t>1) прокладка и реконструкция сетей инженерно-технического обеспечения подземным способом на расстоянии от объекта культурного наследия до водонесущих сетей – не менее 5,0 м, до неводонесущих – не менее 2,0 м;</w:t>
      </w:r>
    </w:p>
    <w:p w:rsidR="00B2325F" w:rsidRPr="00B2325F" w:rsidRDefault="00B2325F" w:rsidP="00B2325F">
      <w:pPr>
        <w:pStyle w:val="b"/>
        <w:rPr>
          <w:sz w:val="20"/>
        </w:rPr>
      </w:pPr>
      <w:r w:rsidRPr="00B2325F">
        <w:rPr>
          <w:sz w:val="20"/>
        </w:rPr>
        <w:t>2) размещение рекламы и вывесок, связанных с сохранением, использованием и популяризацией объекта культурного наследия, размером не более 1,0 кв. метра и высотой (от земли) не более 2,0 м;</w:t>
      </w:r>
    </w:p>
    <w:p w:rsidR="00B2325F" w:rsidRPr="00B2325F" w:rsidRDefault="00B2325F" w:rsidP="00B2325F">
      <w:pPr>
        <w:pStyle w:val="b"/>
        <w:rPr>
          <w:sz w:val="20"/>
        </w:rPr>
      </w:pPr>
      <w:r w:rsidRPr="00B2325F">
        <w:rPr>
          <w:sz w:val="20"/>
        </w:rPr>
        <w:t>3) благоустройство и озеленение территории, направленное на сохранение, использование и популяризацию объекта культурного наследия.</w:t>
      </w:r>
    </w:p>
    <w:p w:rsidR="00B2325F" w:rsidRPr="00B2325F" w:rsidRDefault="00B2325F" w:rsidP="00B2325F">
      <w:pPr>
        <w:pStyle w:val="b"/>
        <w:rPr>
          <w:sz w:val="20"/>
        </w:rPr>
      </w:pPr>
      <w:r w:rsidRPr="00B2325F">
        <w:rPr>
          <w:sz w:val="20"/>
        </w:rPr>
        <w:t>2) </w:t>
      </w:r>
      <w:r w:rsidRPr="00B2325F">
        <w:rPr>
          <w:i/>
          <w:sz w:val="20"/>
        </w:rPr>
        <w:t>Церковь каменная на Каракане</w:t>
      </w:r>
      <w:r w:rsidRPr="00B2325F">
        <w:rPr>
          <w:sz w:val="20"/>
        </w:rPr>
        <w:t xml:space="preserve"> – объект культурного наследия регионального (областного) значения, расположенный в селе Завьялово по ул. Совхозная, дом 47. Построен в 1898 году. Утвержден в качестве объекта культурного наследия решением областного исполкома от 16.02.1987 № 53.</w:t>
      </w:r>
    </w:p>
    <w:p w:rsidR="00B2325F" w:rsidRPr="00B2325F" w:rsidRDefault="00B2325F" w:rsidP="00B2325F">
      <w:pPr>
        <w:pStyle w:val="b"/>
        <w:rPr>
          <w:sz w:val="20"/>
        </w:rPr>
      </w:pPr>
      <w:r w:rsidRPr="00B2325F">
        <w:rPr>
          <w:sz w:val="20"/>
        </w:rPr>
        <w:t>Режим использования территории объекта культурного наследия регионального значения – памятника «Церковь каменная на Каракане», согласно приложению № 4 к постановлению:</w:t>
      </w:r>
    </w:p>
    <w:p w:rsidR="00B2325F" w:rsidRPr="00B2325F" w:rsidRDefault="00B2325F" w:rsidP="00B2325F">
      <w:pPr>
        <w:pStyle w:val="b"/>
        <w:rPr>
          <w:sz w:val="20"/>
        </w:rPr>
      </w:pPr>
      <w:r w:rsidRPr="00B2325F">
        <w:rPr>
          <w:sz w:val="20"/>
        </w:rPr>
        <w:t>Запрещается:</w:t>
      </w:r>
    </w:p>
    <w:p w:rsidR="00B2325F" w:rsidRPr="00B2325F" w:rsidRDefault="00B2325F" w:rsidP="00B2325F">
      <w:pPr>
        <w:pStyle w:val="b"/>
        <w:rPr>
          <w:sz w:val="20"/>
        </w:rPr>
      </w:pPr>
      <w:r w:rsidRPr="00B2325F">
        <w:rPr>
          <w:sz w:val="20"/>
        </w:rPr>
        <w:t>1) строительство,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B2325F" w:rsidRPr="00B2325F" w:rsidRDefault="00B2325F" w:rsidP="00B2325F">
      <w:pPr>
        <w:pStyle w:val="b"/>
        <w:rPr>
          <w:sz w:val="20"/>
        </w:rPr>
      </w:pPr>
      <w:r w:rsidRPr="00B2325F">
        <w:rPr>
          <w:sz w:val="20"/>
        </w:rPr>
        <w:t>2) размещение построек и объектов (автостоянок, временных построек, киосков, навесов и так далее), не обеспечивающих сохранность объекта культурного наследия и визуального воспитания объекта культурного наследия в его историко-градостроительной и природной среде;</w:t>
      </w:r>
    </w:p>
    <w:p w:rsidR="00B2325F" w:rsidRPr="00B2325F" w:rsidRDefault="00B2325F" w:rsidP="00B2325F">
      <w:pPr>
        <w:pStyle w:val="b"/>
        <w:rPr>
          <w:sz w:val="20"/>
        </w:rPr>
      </w:pPr>
      <w:r w:rsidRPr="00B2325F">
        <w:rPr>
          <w:sz w:val="20"/>
        </w:rPr>
        <w:t>3) прокладка сетей инженерно-технического обеспечения наземным способом;</w:t>
      </w:r>
    </w:p>
    <w:p w:rsidR="00B2325F" w:rsidRPr="00B2325F" w:rsidRDefault="00B2325F" w:rsidP="00B2325F">
      <w:pPr>
        <w:pStyle w:val="b"/>
        <w:rPr>
          <w:sz w:val="20"/>
        </w:rPr>
      </w:pPr>
      <w:r w:rsidRPr="00B2325F">
        <w:rPr>
          <w:sz w:val="20"/>
        </w:rPr>
        <w:t>4) засорение территории объекта культурного наследия бытовыми отходами любого вида и форм.</w:t>
      </w:r>
    </w:p>
    <w:p w:rsidR="00B2325F" w:rsidRPr="00B2325F" w:rsidRDefault="00B2325F" w:rsidP="00B2325F">
      <w:pPr>
        <w:pStyle w:val="b"/>
        <w:rPr>
          <w:sz w:val="20"/>
        </w:rPr>
      </w:pPr>
      <w:r w:rsidRPr="00B2325F">
        <w:rPr>
          <w:sz w:val="20"/>
        </w:rPr>
        <w:t>Разрешается:</w:t>
      </w:r>
    </w:p>
    <w:p w:rsidR="00B2325F" w:rsidRPr="00B2325F" w:rsidRDefault="00B2325F" w:rsidP="00B2325F">
      <w:pPr>
        <w:pStyle w:val="b"/>
        <w:rPr>
          <w:sz w:val="20"/>
        </w:rPr>
      </w:pPr>
      <w:r w:rsidRPr="00B2325F">
        <w:rPr>
          <w:sz w:val="20"/>
        </w:rPr>
        <w:t>1) проведение работ по сохранению объекта культурного наследия, направленных на обеспечение физической сохранности объекта культурного наследия, в том числе консервация, ремонт, реставрация, приспособление для современного использования;</w:t>
      </w:r>
    </w:p>
    <w:p w:rsidR="00B2325F" w:rsidRPr="00B2325F" w:rsidRDefault="00B2325F" w:rsidP="00B2325F">
      <w:pPr>
        <w:pStyle w:val="b"/>
        <w:rPr>
          <w:sz w:val="20"/>
        </w:rPr>
      </w:pPr>
      <w:r w:rsidRPr="00B2325F">
        <w:rPr>
          <w:sz w:val="20"/>
        </w:rPr>
        <w:t>2) восстановление утраченных элементов и частей объекта культурного наследия по существующим чертежам, обмерам и историческим аналогам;</w:t>
      </w:r>
    </w:p>
    <w:p w:rsidR="00B2325F" w:rsidRPr="00B2325F" w:rsidRDefault="00B2325F" w:rsidP="00B2325F">
      <w:pPr>
        <w:pStyle w:val="b"/>
        <w:rPr>
          <w:sz w:val="20"/>
        </w:rPr>
      </w:pPr>
      <w:r w:rsidRPr="00B2325F">
        <w:rPr>
          <w:sz w:val="20"/>
        </w:rPr>
        <w:t>3) прокладка и реконструкция сетей инженерно-технического обеспечения подземным способом на расстоянии от объекта культурного наследия до водонесущих сетей – не менее 5,0 м, до неводонесущих – не менее 2,0 м;</w:t>
      </w:r>
    </w:p>
    <w:p w:rsidR="00B2325F" w:rsidRPr="00B2325F" w:rsidRDefault="00B2325F" w:rsidP="00B2325F">
      <w:pPr>
        <w:pStyle w:val="b"/>
        <w:rPr>
          <w:sz w:val="20"/>
        </w:rPr>
      </w:pPr>
      <w:r w:rsidRPr="00B2325F">
        <w:rPr>
          <w:sz w:val="20"/>
        </w:rPr>
        <w:t>4) размещение рекламы и вывесок, связанных с сохранением, использованием и популяризацией объекта культурного наследия, размером не более 1,2 х 1,6 м и высотой (от земли) не более 2,0 м, информационных надписей и обозначений размером не более 0,5 кв. м;</w:t>
      </w:r>
    </w:p>
    <w:p w:rsidR="00B2325F" w:rsidRPr="00B2325F" w:rsidRDefault="00B2325F" w:rsidP="00B2325F">
      <w:pPr>
        <w:pStyle w:val="b"/>
        <w:rPr>
          <w:sz w:val="20"/>
        </w:rPr>
      </w:pPr>
      <w:r w:rsidRPr="00B2325F">
        <w:rPr>
          <w:sz w:val="20"/>
        </w:rPr>
        <w:t>5) хозяйственная деятельность, не нарушающая целостность объекта культурного наследия и не создающая угрозы его повреждения, разрушения или уничтожения;</w:t>
      </w:r>
    </w:p>
    <w:p w:rsidR="00B2325F" w:rsidRPr="00B2325F" w:rsidRDefault="00B2325F" w:rsidP="00B2325F">
      <w:pPr>
        <w:pStyle w:val="b"/>
        <w:rPr>
          <w:sz w:val="20"/>
        </w:rPr>
      </w:pPr>
      <w:r w:rsidRPr="00B2325F">
        <w:rPr>
          <w:sz w:val="20"/>
        </w:rPr>
        <w:t>6) благоустройство территории, направленное на сохранение, использование и популяризацию объекта культурного наследия.</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 xml:space="preserve"> 1.4.  Памятники археологии</w:t>
      </w:r>
    </w:p>
    <w:p w:rsidR="00B2325F" w:rsidRPr="00B2325F" w:rsidRDefault="00B2325F" w:rsidP="00B2325F">
      <w:pPr>
        <w:pStyle w:val="b"/>
        <w:rPr>
          <w:sz w:val="20"/>
        </w:rPr>
      </w:pPr>
    </w:p>
    <w:p w:rsidR="00B2325F" w:rsidRPr="00B2325F" w:rsidRDefault="00B2325F" w:rsidP="00B2325F">
      <w:pPr>
        <w:pStyle w:val="b"/>
        <w:rPr>
          <w:sz w:val="20"/>
        </w:rPr>
      </w:pPr>
      <w:r w:rsidRPr="00B2325F">
        <w:rPr>
          <w:sz w:val="20"/>
        </w:rPr>
        <w:t>1) </w:t>
      </w:r>
      <w:r w:rsidRPr="00B2325F">
        <w:rPr>
          <w:b/>
          <w:bCs/>
          <w:sz w:val="20"/>
        </w:rPr>
        <w:t>Курганный могильник Быстровка-1.</w:t>
      </w:r>
      <w:r w:rsidRPr="00B2325F">
        <w:rPr>
          <w:bCs/>
          <w:sz w:val="20"/>
        </w:rPr>
        <w:t xml:space="preserve"> Расположен на правом берегу Оби, в 500 – 600 м к северо-востоку от села Быстровка, рядом с автозаправочной станцией (далее – АЗС). </w:t>
      </w:r>
    </w:p>
    <w:p w:rsidR="00B2325F" w:rsidRPr="00B2325F" w:rsidRDefault="00B2325F" w:rsidP="00B2325F">
      <w:pPr>
        <w:pStyle w:val="b"/>
        <w:rPr>
          <w:bCs/>
          <w:sz w:val="20"/>
        </w:rPr>
      </w:pPr>
      <w:r w:rsidRPr="00B2325F">
        <w:rPr>
          <w:bCs/>
          <w:sz w:val="20"/>
        </w:rPr>
        <w:t>2) </w:t>
      </w:r>
      <w:r w:rsidRPr="00B2325F">
        <w:rPr>
          <w:b/>
          <w:bCs/>
          <w:sz w:val="20"/>
        </w:rPr>
        <w:t>Курганный могильник Быстровка-2.</w:t>
      </w:r>
      <w:r w:rsidRPr="00B2325F">
        <w:rPr>
          <w:bCs/>
          <w:sz w:val="20"/>
        </w:rPr>
        <w:t xml:space="preserve"> Расположен в 1 км к востоку от села Быстровка, у кладбища бывшей д. Сергеевка. </w:t>
      </w:r>
    </w:p>
    <w:p w:rsidR="00B2325F" w:rsidRPr="00B2325F" w:rsidRDefault="00B2325F" w:rsidP="00B2325F">
      <w:pPr>
        <w:pStyle w:val="b"/>
        <w:rPr>
          <w:sz w:val="20"/>
        </w:rPr>
      </w:pPr>
      <w:r w:rsidRPr="00B2325F">
        <w:rPr>
          <w:bCs/>
          <w:sz w:val="20"/>
        </w:rPr>
        <w:t>3) </w:t>
      </w:r>
      <w:r w:rsidRPr="00B2325F">
        <w:rPr>
          <w:b/>
          <w:bCs/>
          <w:sz w:val="20"/>
        </w:rPr>
        <w:t>Курганный могильник Быстровка-3.</w:t>
      </w:r>
      <w:r w:rsidRPr="00B2325F">
        <w:rPr>
          <w:bCs/>
          <w:sz w:val="20"/>
        </w:rPr>
        <w:t xml:space="preserve"> Расположен в 1,5 км к северо-востоку от села Быстровка.</w:t>
      </w:r>
    </w:p>
    <w:p w:rsidR="00B2325F" w:rsidRPr="00B2325F" w:rsidRDefault="00B2325F" w:rsidP="00B2325F">
      <w:pPr>
        <w:pStyle w:val="b"/>
        <w:rPr>
          <w:bCs/>
          <w:sz w:val="20"/>
        </w:rPr>
      </w:pPr>
      <w:r w:rsidRPr="00B2325F">
        <w:rPr>
          <w:bCs/>
          <w:sz w:val="20"/>
        </w:rPr>
        <w:t>4) </w:t>
      </w:r>
      <w:r w:rsidRPr="00B2325F">
        <w:rPr>
          <w:b/>
          <w:bCs/>
          <w:sz w:val="20"/>
        </w:rPr>
        <w:t>Поселение Быстровка-4</w:t>
      </w:r>
      <w:r w:rsidRPr="00B2325F">
        <w:rPr>
          <w:bCs/>
          <w:sz w:val="20"/>
        </w:rPr>
        <w:t>. Расположен на западной окраине села Быстровка, к северу от автодороги Искитим – Бурмистрово - Завьялово, к югу от этой трассы, в поле.</w:t>
      </w:r>
    </w:p>
    <w:p w:rsidR="00B2325F" w:rsidRPr="00B2325F" w:rsidRDefault="00B2325F" w:rsidP="00B2325F">
      <w:pPr>
        <w:pStyle w:val="b"/>
        <w:rPr>
          <w:bCs/>
          <w:sz w:val="20"/>
        </w:rPr>
      </w:pPr>
      <w:r w:rsidRPr="00B2325F">
        <w:rPr>
          <w:bCs/>
          <w:sz w:val="20"/>
        </w:rPr>
        <w:t>5) </w:t>
      </w:r>
      <w:r w:rsidRPr="00B2325F">
        <w:rPr>
          <w:b/>
          <w:bCs/>
          <w:sz w:val="20"/>
        </w:rPr>
        <w:t>Мастерская Завьялово-3.</w:t>
      </w:r>
      <w:r w:rsidRPr="00B2325F">
        <w:rPr>
          <w:bCs/>
          <w:sz w:val="20"/>
        </w:rPr>
        <w:t xml:space="preserve"> Расположен в южной части территории Завьяловского дома отдыха, правый берег реки Каракан, недалеко от села Завьялово.</w:t>
      </w:r>
    </w:p>
    <w:p w:rsidR="00B2325F" w:rsidRPr="00B2325F" w:rsidRDefault="00B2325F" w:rsidP="00B2325F">
      <w:pPr>
        <w:pStyle w:val="b"/>
        <w:rPr>
          <w:bCs/>
          <w:sz w:val="20"/>
        </w:rPr>
      </w:pPr>
      <w:r w:rsidRPr="00B2325F">
        <w:rPr>
          <w:bCs/>
          <w:sz w:val="20"/>
        </w:rPr>
        <w:t>6) </w:t>
      </w:r>
      <w:r w:rsidRPr="00B2325F">
        <w:rPr>
          <w:b/>
          <w:bCs/>
          <w:sz w:val="20"/>
        </w:rPr>
        <w:t>Городище Завьялово-5</w:t>
      </w:r>
      <w:r w:rsidRPr="00B2325F">
        <w:rPr>
          <w:bCs/>
          <w:sz w:val="20"/>
        </w:rPr>
        <w:t>. Расположен на левом берегу реки Каракан, напротив села Завьялово, в 200 м к северу от домов лесничества, на узком высоком мысу, образованном поворотом течения реки Каракан.</w:t>
      </w:r>
    </w:p>
    <w:p w:rsidR="00B2325F" w:rsidRPr="00B2325F" w:rsidRDefault="00B2325F" w:rsidP="00B2325F">
      <w:pPr>
        <w:pStyle w:val="b"/>
        <w:rPr>
          <w:bCs/>
          <w:sz w:val="20"/>
        </w:rPr>
      </w:pPr>
      <w:r w:rsidRPr="00B2325F">
        <w:rPr>
          <w:bCs/>
          <w:sz w:val="20"/>
        </w:rPr>
        <w:t>7) </w:t>
      </w:r>
      <w:r w:rsidRPr="00B2325F">
        <w:rPr>
          <w:b/>
          <w:bCs/>
          <w:sz w:val="20"/>
        </w:rPr>
        <w:t>Городище Завьялово-6</w:t>
      </w:r>
      <w:r w:rsidRPr="00B2325F">
        <w:rPr>
          <w:bCs/>
          <w:sz w:val="20"/>
        </w:rPr>
        <w:t>. Расположен к юго-западу от домов Завьяловского лесничества, к северо-западу от огороженной территории хозяйственных построек лесничества в 1,17 км, к северо-западу от церкви в селе Завьялово, в 0,15 км к северо-востоку от городища Завьялово-7, на террасе левого берега Караканского залива.</w:t>
      </w:r>
    </w:p>
    <w:p w:rsidR="00B2325F" w:rsidRPr="00B2325F" w:rsidRDefault="00B2325F" w:rsidP="00B2325F">
      <w:pPr>
        <w:pStyle w:val="b"/>
        <w:rPr>
          <w:bCs/>
          <w:sz w:val="20"/>
        </w:rPr>
      </w:pPr>
      <w:r w:rsidRPr="00B2325F">
        <w:rPr>
          <w:bCs/>
          <w:sz w:val="20"/>
        </w:rPr>
        <w:t>8) </w:t>
      </w:r>
      <w:r w:rsidRPr="00B2325F">
        <w:rPr>
          <w:b/>
          <w:bCs/>
          <w:sz w:val="20"/>
        </w:rPr>
        <w:t>Городище Завьялово-7</w:t>
      </w:r>
      <w:r w:rsidRPr="00B2325F">
        <w:rPr>
          <w:bCs/>
          <w:sz w:val="20"/>
        </w:rPr>
        <w:t>. Расположен в 0,18 км к юго-западу от Завьяловского лесничества, в 1,25 км к северо-западу от церкви в селе Завьялово, в 0,25 км к северо-востоку от поселения Завьялово-20, на мысу террасы левого берега Караканского залива.</w:t>
      </w:r>
    </w:p>
    <w:p w:rsidR="00B2325F" w:rsidRPr="00B2325F" w:rsidRDefault="00B2325F" w:rsidP="00B2325F">
      <w:pPr>
        <w:pStyle w:val="b"/>
        <w:rPr>
          <w:bCs/>
          <w:sz w:val="20"/>
        </w:rPr>
      </w:pPr>
      <w:r w:rsidRPr="00B2325F">
        <w:rPr>
          <w:bCs/>
          <w:sz w:val="20"/>
        </w:rPr>
        <w:t>9) </w:t>
      </w:r>
      <w:r w:rsidRPr="00B2325F">
        <w:rPr>
          <w:b/>
          <w:bCs/>
          <w:sz w:val="20"/>
        </w:rPr>
        <w:t>Поселение Завьялово-9.</w:t>
      </w:r>
      <w:r w:rsidRPr="00B2325F">
        <w:rPr>
          <w:bCs/>
          <w:sz w:val="20"/>
        </w:rPr>
        <w:t xml:space="preserve"> Расположен напротив села Завьялово, в 0,625 км к югу от кордона лесничества.</w:t>
      </w:r>
    </w:p>
    <w:p w:rsidR="00B2325F" w:rsidRPr="00B2325F" w:rsidRDefault="00B2325F" w:rsidP="00B2325F">
      <w:pPr>
        <w:pStyle w:val="b"/>
        <w:rPr>
          <w:bCs/>
          <w:sz w:val="20"/>
        </w:rPr>
      </w:pPr>
      <w:r w:rsidRPr="00B2325F">
        <w:rPr>
          <w:bCs/>
          <w:sz w:val="20"/>
        </w:rPr>
        <w:t>10) </w:t>
      </w:r>
      <w:r w:rsidRPr="00B2325F">
        <w:rPr>
          <w:b/>
          <w:bCs/>
          <w:sz w:val="20"/>
        </w:rPr>
        <w:t>Поселение Завьялово-11</w:t>
      </w:r>
      <w:r w:rsidRPr="00B2325F">
        <w:rPr>
          <w:bCs/>
          <w:sz w:val="20"/>
        </w:rPr>
        <w:t>. Расположен на левом берегу реки Каракан, недалеко от Завьяловского дома отдыха, в 0,75 км вверх по течению от моста.</w:t>
      </w:r>
    </w:p>
    <w:p w:rsidR="00B2325F" w:rsidRPr="00B2325F" w:rsidRDefault="00B2325F" w:rsidP="00B2325F">
      <w:pPr>
        <w:pStyle w:val="b"/>
        <w:rPr>
          <w:bCs/>
          <w:sz w:val="20"/>
        </w:rPr>
      </w:pPr>
      <w:r w:rsidRPr="00B2325F">
        <w:rPr>
          <w:bCs/>
          <w:sz w:val="20"/>
        </w:rPr>
        <w:t>11) </w:t>
      </w:r>
      <w:r w:rsidRPr="00B2325F">
        <w:rPr>
          <w:b/>
          <w:bCs/>
          <w:sz w:val="20"/>
        </w:rPr>
        <w:t>Поселение Завьялово-12</w:t>
      </w:r>
      <w:r w:rsidRPr="00B2325F">
        <w:rPr>
          <w:bCs/>
          <w:sz w:val="20"/>
        </w:rPr>
        <w:t>. Расположен на правом берегу реки Каракан, в 2,1 км выше по течению от брода у поселка Факел Революции.</w:t>
      </w:r>
    </w:p>
    <w:p w:rsidR="00B2325F" w:rsidRPr="00B2325F" w:rsidRDefault="00B2325F" w:rsidP="00B2325F">
      <w:pPr>
        <w:pStyle w:val="b"/>
        <w:rPr>
          <w:sz w:val="20"/>
        </w:rPr>
      </w:pPr>
      <w:r w:rsidRPr="00B2325F">
        <w:rPr>
          <w:bCs/>
          <w:sz w:val="20"/>
        </w:rPr>
        <w:lastRenderedPageBreak/>
        <w:t>12) </w:t>
      </w:r>
      <w:r w:rsidRPr="00B2325F">
        <w:rPr>
          <w:b/>
          <w:bCs/>
          <w:sz w:val="20"/>
        </w:rPr>
        <w:t>Курганный могильник Завьялово-15.</w:t>
      </w:r>
      <w:r w:rsidRPr="00B2325F">
        <w:rPr>
          <w:bCs/>
          <w:sz w:val="20"/>
        </w:rPr>
        <w:t xml:space="preserve"> Расположен на правом берегу реки Каракан, в 1,5 км выше по течению от брода через реки Каракан к юго-востоку от поселка Факел Революции.</w:t>
      </w:r>
    </w:p>
    <w:p w:rsidR="00B2325F" w:rsidRPr="00B2325F" w:rsidRDefault="00B2325F" w:rsidP="00B2325F">
      <w:pPr>
        <w:pStyle w:val="b"/>
        <w:rPr>
          <w:bCs/>
          <w:sz w:val="20"/>
        </w:rPr>
      </w:pPr>
      <w:r w:rsidRPr="00B2325F">
        <w:rPr>
          <w:sz w:val="20"/>
        </w:rPr>
        <w:t>13) </w:t>
      </w:r>
      <w:r w:rsidRPr="00B2325F">
        <w:rPr>
          <w:b/>
          <w:bCs/>
          <w:sz w:val="20"/>
        </w:rPr>
        <w:t>Поселение Завьялово-16-17</w:t>
      </w:r>
      <w:r w:rsidRPr="00B2325F">
        <w:rPr>
          <w:bCs/>
          <w:sz w:val="20"/>
        </w:rPr>
        <w:t>. Расположен на правом берегу реки Каракан в 1,9 км выше по течению от брода у поселка Факел Революции.</w:t>
      </w:r>
    </w:p>
    <w:p w:rsidR="00B2325F" w:rsidRPr="00B2325F" w:rsidRDefault="00B2325F" w:rsidP="00B2325F">
      <w:pPr>
        <w:pStyle w:val="b"/>
        <w:rPr>
          <w:bCs/>
          <w:sz w:val="20"/>
        </w:rPr>
      </w:pPr>
      <w:r w:rsidRPr="00B2325F">
        <w:rPr>
          <w:bCs/>
          <w:sz w:val="20"/>
        </w:rPr>
        <w:t>14) </w:t>
      </w:r>
      <w:r w:rsidRPr="00B2325F">
        <w:rPr>
          <w:b/>
          <w:bCs/>
          <w:sz w:val="20"/>
        </w:rPr>
        <w:t>Поселение Завьялово-18.</w:t>
      </w:r>
      <w:r w:rsidRPr="00B2325F">
        <w:rPr>
          <w:bCs/>
          <w:sz w:val="20"/>
        </w:rPr>
        <w:t xml:space="preserve"> Расположен на правом берегу реки Каракан в 2 км выше по течению от брода у поселка Факел Революции.</w:t>
      </w:r>
    </w:p>
    <w:p w:rsidR="00B2325F" w:rsidRPr="00B2325F" w:rsidRDefault="00B2325F" w:rsidP="00B2325F">
      <w:pPr>
        <w:pStyle w:val="b"/>
        <w:rPr>
          <w:sz w:val="20"/>
        </w:rPr>
      </w:pPr>
      <w:r w:rsidRPr="00B2325F">
        <w:rPr>
          <w:bCs/>
          <w:sz w:val="20"/>
        </w:rPr>
        <w:t>15) </w:t>
      </w:r>
      <w:r w:rsidRPr="00B2325F">
        <w:rPr>
          <w:b/>
          <w:bCs/>
          <w:sz w:val="20"/>
        </w:rPr>
        <w:t xml:space="preserve">Одиночный курган Быстровка-7. </w:t>
      </w:r>
      <w:r w:rsidRPr="00B2325F">
        <w:rPr>
          <w:bCs/>
          <w:sz w:val="20"/>
        </w:rPr>
        <w:t>Расположен в 2,2 км к северо-востоку от северо-восточной окраины села Быстровка в 4,7 км к северо-западу от окраины поселка Озерки в 0,85 км к северо-востоку от моста на автодороге «Искитим – Быстровка» через реку Бороздиха в 0,59 км к северо-востоку от устья реки Бороздихи на северо-западном склоне правого берега реки Оби (Новосибирского водохранилища).</w:t>
      </w:r>
    </w:p>
    <w:p w:rsidR="00B2325F" w:rsidRPr="00B2325F" w:rsidRDefault="00B2325F" w:rsidP="00B2325F">
      <w:pPr>
        <w:pStyle w:val="b"/>
        <w:rPr>
          <w:sz w:val="20"/>
        </w:rPr>
      </w:pPr>
      <w:r w:rsidRPr="00B2325F">
        <w:rPr>
          <w:sz w:val="20"/>
        </w:rPr>
        <w:t>Территория Быстровского сельсовета обладает достаточным потенциалом для развития познавательного туризма и рекреации. На территории сельсовета расположены объекты археологии, интересные с точки зрения развития познавательного туризма.</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1.5.  Сложившаяся структура землепользования</w:t>
      </w:r>
    </w:p>
    <w:p w:rsidR="00B2325F" w:rsidRPr="00B2325F" w:rsidRDefault="00B2325F" w:rsidP="00B2325F">
      <w:pPr>
        <w:pStyle w:val="b"/>
        <w:rPr>
          <w:sz w:val="20"/>
        </w:rPr>
      </w:pPr>
      <w:r w:rsidRPr="00B2325F">
        <w:rPr>
          <w:sz w:val="20"/>
        </w:rPr>
        <w:t>В структуре земельного фонда выявлены следующие категории земель (табл. 3.2.3-1):</w:t>
      </w:r>
    </w:p>
    <w:p w:rsidR="00B2325F" w:rsidRPr="00B2325F" w:rsidRDefault="00B2325F" w:rsidP="00B2325F">
      <w:pPr>
        <w:pStyle w:val="b"/>
        <w:rPr>
          <w:sz w:val="20"/>
        </w:rPr>
      </w:pPr>
      <w:r w:rsidRPr="00B2325F">
        <w:rPr>
          <w:sz w:val="20"/>
        </w:rPr>
        <w:t>земли сельскохозяйственного назначения;</w:t>
      </w:r>
    </w:p>
    <w:p w:rsidR="00B2325F" w:rsidRPr="00B2325F" w:rsidRDefault="00B2325F" w:rsidP="00B2325F">
      <w:pPr>
        <w:pStyle w:val="b"/>
        <w:rPr>
          <w:sz w:val="20"/>
        </w:rPr>
      </w:pPr>
      <w:r w:rsidRPr="00B2325F">
        <w:rPr>
          <w:sz w:val="20"/>
        </w:rPr>
        <w:t>земли населенных пунктов;</w:t>
      </w:r>
    </w:p>
    <w:p w:rsidR="00B2325F" w:rsidRPr="00B2325F" w:rsidRDefault="00B2325F" w:rsidP="00B2325F">
      <w:pPr>
        <w:pStyle w:val="b"/>
        <w:rPr>
          <w:sz w:val="20"/>
        </w:rPr>
      </w:pPr>
      <w:r w:rsidRPr="00B2325F">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2325F" w:rsidRPr="00B2325F" w:rsidRDefault="00B2325F" w:rsidP="00B2325F">
      <w:pPr>
        <w:pStyle w:val="b"/>
        <w:rPr>
          <w:sz w:val="20"/>
        </w:rPr>
      </w:pPr>
      <w:r w:rsidRPr="00B2325F">
        <w:rPr>
          <w:sz w:val="20"/>
        </w:rPr>
        <w:t>земли особо охраняемых территорий и объектов;</w:t>
      </w:r>
    </w:p>
    <w:p w:rsidR="00B2325F" w:rsidRPr="00B2325F" w:rsidRDefault="00B2325F" w:rsidP="00B2325F">
      <w:pPr>
        <w:pStyle w:val="b"/>
        <w:rPr>
          <w:sz w:val="20"/>
        </w:rPr>
      </w:pPr>
      <w:r w:rsidRPr="00B2325F">
        <w:rPr>
          <w:sz w:val="20"/>
        </w:rPr>
        <w:t>земли лесного фонда;</w:t>
      </w:r>
    </w:p>
    <w:p w:rsidR="00B2325F" w:rsidRPr="00B2325F" w:rsidRDefault="00B2325F" w:rsidP="00B2325F">
      <w:pPr>
        <w:pStyle w:val="b"/>
        <w:rPr>
          <w:sz w:val="20"/>
        </w:rPr>
      </w:pPr>
      <w:r w:rsidRPr="00B2325F">
        <w:rPr>
          <w:sz w:val="20"/>
        </w:rPr>
        <w:t>земли водного фонда.</w:t>
      </w:r>
    </w:p>
    <w:p w:rsidR="00B2325F" w:rsidRPr="00B2325F" w:rsidRDefault="00B2325F" w:rsidP="00B2325F">
      <w:pPr>
        <w:pStyle w:val="b"/>
        <w:rPr>
          <w:sz w:val="20"/>
        </w:rPr>
      </w:pPr>
      <w:r w:rsidRPr="00B2325F">
        <w:rPr>
          <w:sz w:val="20"/>
        </w:rPr>
        <w:t>Земли запаса в административных границах поселения отсутствуют.</w:t>
      </w:r>
    </w:p>
    <w:p w:rsidR="00B2325F" w:rsidRPr="00B2325F" w:rsidRDefault="00B2325F" w:rsidP="00B2325F">
      <w:pPr>
        <w:pStyle w:val="b"/>
        <w:rPr>
          <w:sz w:val="20"/>
        </w:rPr>
      </w:pPr>
      <w:r w:rsidRPr="00B2325F">
        <w:rPr>
          <w:sz w:val="20"/>
        </w:rPr>
        <w:t>На территории Быстровского сельсовета расположено шесть населенных пунктов:</w:t>
      </w:r>
    </w:p>
    <w:p w:rsidR="00B2325F" w:rsidRPr="00B2325F" w:rsidRDefault="00B2325F" w:rsidP="00B2325F">
      <w:pPr>
        <w:pStyle w:val="b"/>
        <w:rPr>
          <w:sz w:val="20"/>
        </w:rPr>
      </w:pPr>
      <w:r w:rsidRPr="00B2325F">
        <w:rPr>
          <w:sz w:val="20"/>
        </w:rPr>
        <w:t>село Быстровка – 264,2 га;</w:t>
      </w:r>
    </w:p>
    <w:p w:rsidR="00B2325F" w:rsidRPr="00B2325F" w:rsidRDefault="00B2325F" w:rsidP="00B2325F">
      <w:pPr>
        <w:pStyle w:val="b"/>
        <w:rPr>
          <w:sz w:val="20"/>
        </w:rPr>
      </w:pPr>
      <w:r w:rsidRPr="00B2325F">
        <w:rPr>
          <w:sz w:val="20"/>
        </w:rPr>
        <w:t>поселок Тула – 152,1 га;</w:t>
      </w:r>
    </w:p>
    <w:p w:rsidR="00B2325F" w:rsidRPr="00B2325F" w:rsidRDefault="00B2325F" w:rsidP="00B2325F">
      <w:pPr>
        <w:pStyle w:val="b"/>
        <w:rPr>
          <w:sz w:val="20"/>
        </w:rPr>
      </w:pPr>
      <w:r w:rsidRPr="00B2325F">
        <w:rPr>
          <w:sz w:val="20"/>
        </w:rPr>
        <w:t>село Завьялово – 152,1 га;</w:t>
      </w:r>
    </w:p>
    <w:p w:rsidR="00B2325F" w:rsidRPr="00B2325F" w:rsidRDefault="00B2325F" w:rsidP="00B2325F">
      <w:pPr>
        <w:pStyle w:val="b"/>
        <w:rPr>
          <w:sz w:val="20"/>
        </w:rPr>
      </w:pPr>
      <w:r w:rsidRPr="00B2325F">
        <w:rPr>
          <w:sz w:val="20"/>
        </w:rPr>
        <w:t>поселок Факел Революции – 136,6 га;</w:t>
      </w:r>
    </w:p>
    <w:p w:rsidR="00B2325F" w:rsidRPr="00B2325F" w:rsidRDefault="00B2325F" w:rsidP="00B2325F">
      <w:pPr>
        <w:pStyle w:val="b"/>
        <w:rPr>
          <w:sz w:val="20"/>
        </w:rPr>
      </w:pPr>
      <w:r w:rsidRPr="00B2325F">
        <w:rPr>
          <w:sz w:val="20"/>
        </w:rPr>
        <w:t>поселок Озерки – 82,9 га;</w:t>
      </w:r>
    </w:p>
    <w:p w:rsidR="00B2325F" w:rsidRPr="00B2325F" w:rsidRDefault="00B2325F" w:rsidP="00B2325F">
      <w:pPr>
        <w:pStyle w:val="b"/>
        <w:rPr>
          <w:sz w:val="20"/>
        </w:rPr>
      </w:pPr>
      <w:r w:rsidRPr="00B2325F">
        <w:rPr>
          <w:sz w:val="20"/>
        </w:rPr>
        <w:t>поселок Советский – 76,5 га.</w:t>
      </w:r>
    </w:p>
    <w:p w:rsidR="00B2325F" w:rsidRPr="00B2325F" w:rsidRDefault="00B2325F" w:rsidP="00B2325F">
      <w:pPr>
        <w:pStyle w:val="b"/>
        <w:rPr>
          <w:sz w:val="20"/>
        </w:rPr>
      </w:pPr>
      <w:r w:rsidRPr="00B2325F">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составляют 0,3 % всех земель сельсовета.</w:t>
      </w:r>
    </w:p>
    <w:p w:rsidR="00B2325F" w:rsidRPr="00B2325F" w:rsidRDefault="00B2325F" w:rsidP="00B2325F">
      <w:pPr>
        <w:pStyle w:val="b"/>
        <w:rPr>
          <w:sz w:val="20"/>
        </w:rPr>
      </w:pPr>
      <w:r w:rsidRPr="00B2325F">
        <w:rPr>
          <w:sz w:val="20"/>
        </w:rPr>
        <w:t>Земли лесного фонда, расположенные на территории сельсовета, представлены землями Искитимского лесничества, площадь которого в границах поселения занимает 5465,8 га, что составляет 15,5 % всей территории сельсовета.</w:t>
      </w:r>
    </w:p>
    <w:p w:rsidR="00B2325F" w:rsidRPr="00B2325F" w:rsidRDefault="00B2325F" w:rsidP="00B2325F">
      <w:pPr>
        <w:pStyle w:val="3"/>
        <w:spacing w:line="240" w:lineRule="auto"/>
        <w:rPr>
          <w:rFonts w:ascii="Times New Roman" w:hAnsi="Times New Roman"/>
          <w:color w:val="auto"/>
        </w:rPr>
      </w:pPr>
      <w:bookmarkStart w:id="1" w:name="_Toc336253810"/>
      <w:bookmarkStart w:id="2" w:name="_Toc336254959"/>
      <w:bookmarkStart w:id="3" w:name="_Toc340753513"/>
      <w:r w:rsidRPr="00B2325F">
        <w:rPr>
          <w:rFonts w:ascii="Times New Roman" w:hAnsi="Times New Roman"/>
          <w:color w:val="auto"/>
        </w:rPr>
        <w:t>1.6. Демографическая ситуация</w:t>
      </w:r>
      <w:bookmarkEnd w:id="1"/>
      <w:bookmarkEnd w:id="2"/>
      <w:bookmarkEnd w:id="3"/>
    </w:p>
    <w:p w:rsidR="00B2325F" w:rsidRPr="00B2325F" w:rsidRDefault="00B2325F" w:rsidP="00B2325F">
      <w:pPr>
        <w:pStyle w:val="b"/>
        <w:rPr>
          <w:sz w:val="20"/>
        </w:rPr>
      </w:pPr>
      <w:r w:rsidRPr="00B2325F">
        <w:rPr>
          <w:sz w:val="20"/>
        </w:rPr>
        <w:t>Анализ демографической ситуации в Быстровском сельсовете и перспективы её изменения производились на основе исходных данных, предоставленных специалистами Администрации Быстровского сельсовета:</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1.7.  Сложившиеся тенденции изменения численности населения</w:t>
      </w:r>
    </w:p>
    <w:p w:rsidR="00B2325F" w:rsidRPr="00B2325F" w:rsidRDefault="00B2325F" w:rsidP="00B2325F">
      <w:pPr>
        <w:pStyle w:val="b"/>
        <w:rPr>
          <w:sz w:val="20"/>
        </w:rPr>
      </w:pPr>
      <w:r w:rsidRPr="00B2325F">
        <w:rPr>
          <w:sz w:val="20"/>
        </w:rPr>
        <w:t>По состоянию на начало 2022 года численность населения Быстровского сельсовета составляла 3216 человек, в том числе моложе трудоспособного возраста 13,7% от общей численности населения сельсовета, старше трудоспособного возраста – 28,2%, в трудоспособном возрасте находится 58,1% населения. Численность мужского населения составляет 46,5%.</w:t>
      </w:r>
    </w:p>
    <w:p w:rsidR="00B2325F" w:rsidRPr="00B2325F" w:rsidRDefault="00B2325F" w:rsidP="00B2325F">
      <w:pPr>
        <w:pStyle w:val="b"/>
        <w:rPr>
          <w:sz w:val="20"/>
        </w:rPr>
      </w:pPr>
      <w:r w:rsidRPr="00B2325F">
        <w:rPr>
          <w:sz w:val="20"/>
        </w:rPr>
        <w:t>В разрезе населенных пунктов эти данные представлены в таблице 3.2-1.</w:t>
      </w:r>
    </w:p>
    <w:p w:rsidR="00B2325F" w:rsidRPr="00B2325F" w:rsidRDefault="00B2325F" w:rsidP="00B2325F">
      <w:pPr>
        <w:pStyle w:val="4"/>
        <w:spacing w:line="240" w:lineRule="auto"/>
        <w:rPr>
          <w:rFonts w:ascii="Times New Roman" w:hAnsi="Times New Roman" w:cs="Times New Roman"/>
          <w:color w:val="auto"/>
          <w:sz w:val="20"/>
          <w:szCs w:val="20"/>
        </w:rPr>
      </w:pPr>
      <w:r w:rsidRPr="00B2325F">
        <w:rPr>
          <w:rFonts w:ascii="Times New Roman" w:hAnsi="Times New Roman" w:cs="Times New Roman"/>
          <w:color w:val="auto"/>
          <w:sz w:val="20"/>
          <w:szCs w:val="20"/>
        </w:rPr>
        <w:t>Таблица 3.2-1</w:t>
      </w:r>
    </w:p>
    <w:p w:rsidR="00B2325F" w:rsidRPr="00B2325F" w:rsidRDefault="00B2325F" w:rsidP="00B2325F">
      <w:pPr>
        <w:pStyle w:val="b"/>
        <w:ind w:firstLine="0"/>
        <w:jc w:val="center"/>
        <w:rPr>
          <w:sz w:val="20"/>
        </w:rPr>
      </w:pPr>
      <w:r w:rsidRPr="00B2325F">
        <w:rPr>
          <w:sz w:val="20"/>
        </w:rPr>
        <w:t>Основные демографические показатели</w:t>
      </w:r>
    </w:p>
    <w:tbl>
      <w:tblPr>
        <w:tblW w:w="48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1419"/>
        <w:gridCol w:w="992"/>
        <w:gridCol w:w="915"/>
        <w:gridCol w:w="1127"/>
        <w:gridCol w:w="940"/>
        <w:gridCol w:w="1125"/>
        <w:gridCol w:w="1109"/>
      </w:tblGrid>
      <w:tr w:rsidR="00B2325F" w:rsidRPr="00B2325F" w:rsidTr="00B2325F">
        <w:trPr>
          <w:trHeight w:val="344"/>
        </w:trPr>
        <w:tc>
          <w:tcPr>
            <w:tcW w:w="1033"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Показатели на 1 января 2019 г.</w:t>
            </w:r>
          </w:p>
        </w:tc>
        <w:tc>
          <w:tcPr>
            <w:tcW w:w="738"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w:t>
            </w:r>
          </w:p>
        </w:tc>
        <w:tc>
          <w:tcPr>
            <w:tcW w:w="516"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Тула</w:t>
            </w:r>
          </w:p>
        </w:tc>
        <w:tc>
          <w:tcPr>
            <w:tcW w:w="476"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Завьялово</w:t>
            </w:r>
          </w:p>
        </w:tc>
        <w:tc>
          <w:tcPr>
            <w:tcW w:w="586"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Факел Революции</w:t>
            </w:r>
          </w:p>
        </w:tc>
        <w:tc>
          <w:tcPr>
            <w:tcW w:w="489"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Озерки</w:t>
            </w:r>
          </w:p>
        </w:tc>
        <w:tc>
          <w:tcPr>
            <w:tcW w:w="585"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Советский</w:t>
            </w:r>
          </w:p>
        </w:tc>
        <w:tc>
          <w:tcPr>
            <w:tcW w:w="577"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Всего по сельсовету</w:t>
            </w:r>
          </w:p>
        </w:tc>
      </w:tr>
      <w:tr w:rsidR="00B2325F" w:rsidRPr="00B2325F" w:rsidTr="00B2325F">
        <w:trPr>
          <w:trHeight w:val="365"/>
        </w:trPr>
        <w:tc>
          <w:tcPr>
            <w:tcW w:w="1033"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Общая численность населения, в том числе:</w:t>
            </w:r>
          </w:p>
        </w:tc>
        <w:tc>
          <w:tcPr>
            <w:tcW w:w="738"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1099</w:t>
            </w:r>
          </w:p>
        </w:tc>
        <w:tc>
          <w:tcPr>
            <w:tcW w:w="51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251</w:t>
            </w:r>
          </w:p>
        </w:tc>
        <w:tc>
          <w:tcPr>
            <w:tcW w:w="476"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891</w:t>
            </w:r>
          </w:p>
        </w:tc>
        <w:tc>
          <w:tcPr>
            <w:tcW w:w="58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290</w:t>
            </w:r>
          </w:p>
        </w:tc>
        <w:tc>
          <w:tcPr>
            <w:tcW w:w="489"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208</w:t>
            </w:r>
          </w:p>
        </w:tc>
        <w:tc>
          <w:tcPr>
            <w:tcW w:w="585"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477</w:t>
            </w:r>
          </w:p>
        </w:tc>
        <w:tc>
          <w:tcPr>
            <w:tcW w:w="577"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3216</w:t>
            </w:r>
          </w:p>
        </w:tc>
      </w:tr>
      <w:tr w:rsidR="00B2325F" w:rsidRPr="00B2325F" w:rsidTr="00B2325F">
        <w:trPr>
          <w:trHeight w:val="169"/>
        </w:trPr>
        <w:tc>
          <w:tcPr>
            <w:tcW w:w="1033"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Дети 0-16 лет</w:t>
            </w:r>
          </w:p>
        </w:tc>
        <w:tc>
          <w:tcPr>
            <w:tcW w:w="738"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155</w:t>
            </w:r>
          </w:p>
        </w:tc>
        <w:tc>
          <w:tcPr>
            <w:tcW w:w="51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18</w:t>
            </w:r>
          </w:p>
        </w:tc>
        <w:tc>
          <w:tcPr>
            <w:tcW w:w="47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95</w:t>
            </w:r>
          </w:p>
        </w:tc>
        <w:tc>
          <w:tcPr>
            <w:tcW w:w="58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64</w:t>
            </w:r>
          </w:p>
        </w:tc>
        <w:tc>
          <w:tcPr>
            <w:tcW w:w="489"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17</w:t>
            </w:r>
          </w:p>
        </w:tc>
        <w:tc>
          <w:tcPr>
            <w:tcW w:w="585"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49</w:t>
            </w:r>
          </w:p>
        </w:tc>
        <w:tc>
          <w:tcPr>
            <w:tcW w:w="577"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 xml:space="preserve">    398</w:t>
            </w:r>
          </w:p>
        </w:tc>
      </w:tr>
      <w:tr w:rsidR="00B2325F" w:rsidRPr="00B2325F" w:rsidTr="00B2325F">
        <w:trPr>
          <w:trHeight w:val="169"/>
        </w:trPr>
        <w:tc>
          <w:tcPr>
            <w:tcW w:w="1033"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Дети 17-18 лет</w:t>
            </w:r>
          </w:p>
        </w:tc>
        <w:tc>
          <w:tcPr>
            <w:tcW w:w="738"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28</w:t>
            </w:r>
          </w:p>
        </w:tc>
        <w:tc>
          <w:tcPr>
            <w:tcW w:w="51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9</w:t>
            </w:r>
          </w:p>
        </w:tc>
        <w:tc>
          <w:tcPr>
            <w:tcW w:w="47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20</w:t>
            </w:r>
          </w:p>
        </w:tc>
        <w:tc>
          <w:tcPr>
            <w:tcW w:w="58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11</w:t>
            </w:r>
          </w:p>
        </w:tc>
        <w:tc>
          <w:tcPr>
            <w:tcW w:w="489"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w:t>
            </w:r>
          </w:p>
        </w:tc>
        <w:tc>
          <w:tcPr>
            <w:tcW w:w="585"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11</w:t>
            </w:r>
          </w:p>
        </w:tc>
        <w:tc>
          <w:tcPr>
            <w:tcW w:w="577"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81</w:t>
            </w:r>
          </w:p>
        </w:tc>
      </w:tr>
      <w:tr w:rsidR="00B2325F" w:rsidRPr="00B2325F" w:rsidTr="00B2325F">
        <w:trPr>
          <w:trHeight w:val="169"/>
        </w:trPr>
        <w:tc>
          <w:tcPr>
            <w:tcW w:w="1033"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Учащиеся ВУЗов, СУЗов</w:t>
            </w:r>
          </w:p>
        </w:tc>
        <w:tc>
          <w:tcPr>
            <w:tcW w:w="738"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35</w:t>
            </w:r>
          </w:p>
        </w:tc>
        <w:tc>
          <w:tcPr>
            <w:tcW w:w="51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6</w:t>
            </w:r>
          </w:p>
        </w:tc>
        <w:tc>
          <w:tcPr>
            <w:tcW w:w="47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25</w:t>
            </w:r>
          </w:p>
        </w:tc>
        <w:tc>
          <w:tcPr>
            <w:tcW w:w="58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7</w:t>
            </w:r>
          </w:p>
        </w:tc>
        <w:tc>
          <w:tcPr>
            <w:tcW w:w="489"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w:t>
            </w:r>
          </w:p>
        </w:tc>
        <w:tc>
          <w:tcPr>
            <w:tcW w:w="585"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10</w:t>
            </w:r>
          </w:p>
        </w:tc>
        <w:tc>
          <w:tcPr>
            <w:tcW w:w="577"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85</w:t>
            </w:r>
          </w:p>
        </w:tc>
      </w:tr>
      <w:tr w:rsidR="00B2325F" w:rsidRPr="00B2325F" w:rsidTr="00B2325F">
        <w:trPr>
          <w:trHeight w:val="169"/>
        </w:trPr>
        <w:tc>
          <w:tcPr>
            <w:tcW w:w="1033"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lastRenderedPageBreak/>
              <w:t>Трудоспособного возраста</w:t>
            </w:r>
          </w:p>
        </w:tc>
        <w:tc>
          <w:tcPr>
            <w:tcW w:w="738"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679</w:t>
            </w:r>
          </w:p>
        </w:tc>
        <w:tc>
          <w:tcPr>
            <w:tcW w:w="51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121</w:t>
            </w:r>
          </w:p>
        </w:tc>
        <w:tc>
          <w:tcPr>
            <w:tcW w:w="47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394</w:t>
            </w:r>
          </w:p>
        </w:tc>
        <w:tc>
          <w:tcPr>
            <w:tcW w:w="58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90</w:t>
            </w:r>
          </w:p>
        </w:tc>
        <w:tc>
          <w:tcPr>
            <w:tcW w:w="489"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104</w:t>
            </w:r>
          </w:p>
        </w:tc>
        <w:tc>
          <w:tcPr>
            <w:tcW w:w="585"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280</w:t>
            </w:r>
          </w:p>
        </w:tc>
        <w:tc>
          <w:tcPr>
            <w:tcW w:w="577"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1668</w:t>
            </w:r>
          </w:p>
        </w:tc>
      </w:tr>
      <w:tr w:rsidR="00B2325F" w:rsidRPr="00B2325F" w:rsidTr="00B2325F">
        <w:trPr>
          <w:trHeight w:val="169"/>
        </w:trPr>
        <w:tc>
          <w:tcPr>
            <w:tcW w:w="1033"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Старше трудоспособного возраста</w:t>
            </w:r>
          </w:p>
        </w:tc>
        <w:tc>
          <w:tcPr>
            <w:tcW w:w="738"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202</w:t>
            </w:r>
          </w:p>
        </w:tc>
        <w:tc>
          <w:tcPr>
            <w:tcW w:w="51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97</w:t>
            </w:r>
          </w:p>
        </w:tc>
        <w:tc>
          <w:tcPr>
            <w:tcW w:w="47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357</w:t>
            </w:r>
          </w:p>
        </w:tc>
        <w:tc>
          <w:tcPr>
            <w:tcW w:w="586"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118</w:t>
            </w:r>
          </w:p>
        </w:tc>
        <w:tc>
          <w:tcPr>
            <w:tcW w:w="489"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83</w:t>
            </w:r>
          </w:p>
        </w:tc>
        <w:tc>
          <w:tcPr>
            <w:tcW w:w="585"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127</w:t>
            </w:r>
          </w:p>
        </w:tc>
        <w:tc>
          <w:tcPr>
            <w:tcW w:w="577"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984</w:t>
            </w:r>
          </w:p>
        </w:tc>
      </w:tr>
    </w:tbl>
    <w:p w:rsidR="00B2325F" w:rsidRPr="00B2325F" w:rsidRDefault="00B2325F" w:rsidP="00B2325F">
      <w:pPr>
        <w:pStyle w:val="b"/>
        <w:ind w:firstLine="0"/>
        <w:rPr>
          <w:sz w:val="20"/>
        </w:rPr>
      </w:pP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2.  Экономическая база развития территории</w:t>
      </w:r>
    </w:p>
    <w:p w:rsidR="00B2325F" w:rsidRPr="00B2325F" w:rsidRDefault="00B2325F" w:rsidP="00B2325F">
      <w:pPr>
        <w:pStyle w:val="b"/>
        <w:rPr>
          <w:sz w:val="20"/>
        </w:rPr>
      </w:pPr>
      <w:r w:rsidRPr="00B2325F">
        <w:rPr>
          <w:sz w:val="20"/>
        </w:rPr>
        <w:t>Основой экономического развития Быстровского сельсовета является сельское хозяйство.</w:t>
      </w:r>
    </w:p>
    <w:p w:rsidR="00B2325F" w:rsidRPr="00B2325F" w:rsidRDefault="00B2325F" w:rsidP="00B2325F">
      <w:pPr>
        <w:pStyle w:val="b"/>
        <w:rPr>
          <w:sz w:val="20"/>
        </w:rPr>
      </w:pPr>
      <w:r w:rsidRPr="00B2325F">
        <w:rPr>
          <w:sz w:val="20"/>
        </w:rPr>
        <w:t xml:space="preserve">Сельскохозяйственной деятельностью в сельсовете занимаются </w:t>
      </w:r>
      <w:r w:rsidRPr="00B2325F">
        <w:rPr>
          <w:spacing w:val="-11"/>
          <w:sz w:val="20"/>
        </w:rPr>
        <w:t>2 крупных сельскохозяйственных предприятия (АО «Быстровское» и ЗАО «Новоозерское»)</w:t>
      </w:r>
      <w:r w:rsidRPr="00B2325F">
        <w:rPr>
          <w:sz w:val="20"/>
        </w:rPr>
        <w:t xml:space="preserve"> и население на личных подсобных хозяйствах.</w:t>
      </w:r>
    </w:p>
    <w:p w:rsidR="00B2325F" w:rsidRPr="00B2325F" w:rsidRDefault="00B2325F" w:rsidP="00B2325F">
      <w:pPr>
        <w:pStyle w:val="b"/>
        <w:rPr>
          <w:sz w:val="20"/>
        </w:rPr>
      </w:pPr>
      <w:r w:rsidRPr="00B2325F">
        <w:rPr>
          <w:sz w:val="20"/>
        </w:rPr>
        <w:t>Перечень основных предприятий, организаций и индивидуальных предпринимателей приведены в таблице 3.2-2.</w:t>
      </w:r>
    </w:p>
    <w:p w:rsidR="00B2325F" w:rsidRPr="00B2325F" w:rsidRDefault="00B2325F" w:rsidP="00B2325F">
      <w:pPr>
        <w:pStyle w:val="4"/>
        <w:spacing w:line="240" w:lineRule="auto"/>
        <w:rPr>
          <w:rFonts w:ascii="Times New Roman" w:hAnsi="Times New Roman" w:cs="Times New Roman"/>
          <w:color w:val="auto"/>
          <w:sz w:val="20"/>
          <w:szCs w:val="20"/>
        </w:rPr>
      </w:pPr>
      <w:r w:rsidRPr="00B2325F">
        <w:rPr>
          <w:rFonts w:ascii="Times New Roman" w:hAnsi="Times New Roman" w:cs="Times New Roman"/>
          <w:color w:val="auto"/>
          <w:sz w:val="20"/>
          <w:szCs w:val="20"/>
        </w:rPr>
        <w:t>Таблица 3.2-2</w:t>
      </w:r>
    </w:p>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Перечень основных предприятий и предпринимателей Быстровского сельсовета,</w:t>
      </w:r>
    </w:p>
    <w:p w:rsidR="00B2325F" w:rsidRPr="00B2325F" w:rsidRDefault="00B2325F" w:rsidP="00B2325F">
      <w:pPr>
        <w:spacing w:after="0" w:line="240" w:lineRule="auto"/>
        <w:ind w:right="-1"/>
        <w:jc w:val="center"/>
        <w:rPr>
          <w:rFonts w:ascii="Times New Roman" w:eastAsia="Times New Roman" w:hAnsi="Times New Roman" w:cs="Times New Roman"/>
          <w:i/>
          <w:sz w:val="20"/>
          <w:szCs w:val="20"/>
          <w:lang w:eastAsia="ru-RU"/>
        </w:rPr>
      </w:pPr>
      <w:r w:rsidRPr="00B2325F">
        <w:rPr>
          <w:rFonts w:ascii="Times New Roman" w:eastAsia="Times New Roman" w:hAnsi="Times New Roman" w:cs="Times New Roman"/>
          <w:sz w:val="20"/>
          <w:szCs w:val="20"/>
          <w:lang w:eastAsia="ru-RU"/>
        </w:rPr>
        <w:t>с указанием основных показателей деятельности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2633"/>
        <w:gridCol w:w="2249"/>
        <w:gridCol w:w="2251"/>
        <w:gridCol w:w="2062"/>
      </w:tblGrid>
      <w:tr w:rsidR="00B2325F" w:rsidRPr="00B2325F" w:rsidTr="00B2325F">
        <w:trPr>
          <w:trHeight w:val="639"/>
        </w:trPr>
        <w:tc>
          <w:tcPr>
            <w:tcW w:w="286"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 п.</w:t>
            </w:r>
          </w:p>
        </w:tc>
        <w:tc>
          <w:tcPr>
            <w:tcW w:w="1350"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Наименование объекта</w:t>
            </w:r>
          </w:p>
        </w:tc>
        <w:tc>
          <w:tcPr>
            <w:tcW w:w="1153"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Адрес, местонахождение объекта</w:t>
            </w:r>
          </w:p>
        </w:tc>
        <w:tc>
          <w:tcPr>
            <w:tcW w:w="1154"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Сфера деятельности</w:t>
            </w:r>
          </w:p>
        </w:tc>
        <w:tc>
          <w:tcPr>
            <w:tcW w:w="1057"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Мощность объекта</w:t>
            </w:r>
          </w:p>
        </w:tc>
      </w:tr>
    </w:tbl>
    <w:p w:rsidR="00B2325F" w:rsidRPr="00B2325F" w:rsidRDefault="00B2325F" w:rsidP="00B2325F">
      <w:pPr>
        <w:spacing w:after="0" w:line="240" w:lineRule="auto"/>
        <w:ind w:right="-1"/>
        <w:rPr>
          <w:rFonts w:ascii="Times New Roman" w:eastAsia="Times New Roman" w:hAnsi="Times New Roman" w:cs="Times New Roman"/>
          <w:i/>
          <w:sz w:val="20"/>
          <w:szCs w:val="20"/>
          <w:lang w:eastAsia="ru-RU"/>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2633"/>
        <w:gridCol w:w="2249"/>
        <w:gridCol w:w="2251"/>
        <w:gridCol w:w="2062"/>
      </w:tblGrid>
      <w:tr w:rsidR="00B2325F" w:rsidRPr="00B2325F" w:rsidTr="00B2325F">
        <w:trPr>
          <w:trHeight w:val="261"/>
          <w:tblHeader/>
        </w:trPr>
        <w:tc>
          <w:tcPr>
            <w:tcW w:w="286" w:type="pct"/>
            <w:shd w:val="clear" w:color="auto" w:fill="auto"/>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w:t>
            </w:r>
          </w:p>
        </w:tc>
        <w:tc>
          <w:tcPr>
            <w:tcW w:w="1350" w:type="pct"/>
            <w:shd w:val="clear" w:color="auto" w:fill="auto"/>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w:t>
            </w:r>
          </w:p>
        </w:tc>
        <w:tc>
          <w:tcPr>
            <w:tcW w:w="1153" w:type="pct"/>
            <w:shd w:val="clear" w:color="auto" w:fill="auto"/>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w:t>
            </w:r>
          </w:p>
        </w:tc>
        <w:tc>
          <w:tcPr>
            <w:tcW w:w="1154" w:type="pct"/>
            <w:shd w:val="clear" w:color="auto" w:fill="auto"/>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4</w:t>
            </w:r>
          </w:p>
        </w:tc>
        <w:tc>
          <w:tcPr>
            <w:tcW w:w="1057" w:type="pct"/>
            <w:shd w:val="clear" w:color="auto" w:fill="auto"/>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5</w:t>
            </w:r>
          </w:p>
        </w:tc>
      </w:tr>
      <w:tr w:rsidR="00B2325F" w:rsidRPr="00B2325F" w:rsidTr="00B2325F">
        <w:tc>
          <w:tcPr>
            <w:tcW w:w="286"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w:t>
            </w:r>
          </w:p>
        </w:tc>
        <w:tc>
          <w:tcPr>
            <w:tcW w:w="1350"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Мехток</w:t>
            </w:r>
          </w:p>
        </w:tc>
        <w:tc>
          <w:tcPr>
            <w:tcW w:w="1153" w:type="pct"/>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w:t>
            </w:r>
          </w:p>
        </w:tc>
        <w:tc>
          <w:tcPr>
            <w:tcW w:w="1154"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Очистка зерна</w:t>
            </w:r>
          </w:p>
        </w:tc>
        <w:tc>
          <w:tcPr>
            <w:tcW w:w="1057"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70тыс. т/день</w:t>
            </w:r>
          </w:p>
        </w:tc>
      </w:tr>
      <w:tr w:rsidR="00B2325F" w:rsidRPr="00B2325F" w:rsidTr="00B2325F">
        <w:tc>
          <w:tcPr>
            <w:tcW w:w="286"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w:t>
            </w:r>
          </w:p>
        </w:tc>
        <w:tc>
          <w:tcPr>
            <w:tcW w:w="1350"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ЦРМ</w:t>
            </w:r>
          </w:p>
        </w:tc>
        <w:tc>
          <w:tcPr>
            <w:tcW w:w="1153" w:type="pct"/>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w:t>
            </w:r>
          </w:p>
        </w:tc>
        <w:tc>
          <w:tcPr>
            <w:tcW w:w="1154"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Ремонт техники</w:t>
            </w:r>
          </w:p>
        </w:tc>
        <w:tc>
          <w:tcPr>
            <w:tcW w:w="1057"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p>
        </w:tc>
      </w:tr>
      <w:tr w:rsidR="00B2325F" w:rsidRPr="00B2325F" w:rsidTr="00B2325F">
        <w:tc>
          <w:tcPr>
            <w:tcW w:w="286"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w:t>
            </w:r>
          </w:p>
        </w:tc>
        <w:tc>
          <w:tcPr>
            <w:tcW w:w="1350"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Нефтебаза</w:t>
            </w:r>
          </w:p>
        </w:tc>
        <w:tc>
          <w:tcPr>
            <w:tcW w:w="1153" w:type="pct"/>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w:t>
            </w:r>
          </w:p>
        </w:tc>
        <w:tc>
          <w:tcPr>
            <w:tcW w:w="1154"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Хранение ГСМ</w:t>
            </w:r>
          </w:p>
        </w:tc>
        <w:tc>
          <w:tcPr>
            <w:tcW w:w="1057"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5460 кв. м</w:t>
            </w:r>
          </w:p>
        </w:tc>
      </w:tr>
      <w:tr w:rsidR="00B2325F" w:rsidRPr="00B2325F" w:rsidTr="00B2325F">
        <w:tc>
          <w:tcPr>
            <w:tcW w:w="286"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4</w:t>
            </w:r>
          </w:p>
        </w:tc>
        <w:tc>
          <w:tcPr>
            <w:tcW w:w="1350"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Земельный участок для зерносклада</w:t>
            </w:r>
          </w:p>
        </w:tc>
        <w:tc>
          <w:tcPr>
            <w:tcW w:w="1153" w:type="pct"/>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w:t>
            </w:r>
          </w:p>
        </w:tc>
        <w:tc>
          <w:tcPr>
            <w:tcW w:w="1154"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Обслуживание зерносклада</w:t>
            </w:r>
          </w:p>
        </w:tc>
        <w:tc>
          <w:tcPr>
            <w:tcW w:w="1057"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23785 кв. м</w:t>
            </w:r>
          </w:p>
        </w:tc>
      </w:tr>
      <w:tr w:rsidR="00B2325F" w:rsidRPr="00B2325F" w:rsidTr="00B2325F">
        <w:tc>
          <w:tcPr>
            <w:tcW w:w="286"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5</w:t>
            </w:r>
          </w:p>
        </w:tc>
        <w:tc>
          <w:tcPr>
            <w:tcW w:w="1350"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АОЗТ Новоозерское. Молочная ферма</w:t>
            </w:r>
          </w:p>
        </w:tc>
        <w:tc>
          <w:tcPr>
            <w:tcW w:w="1153"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Советский</w:t>
            </w:r>
          </w:p>
        </w:tc>
        <w:tc>
          <w:tcPr>
            <w:tcW w:w="1154"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Производство молока</w:t>
            </w:r>
          </w:p>
        </w:tc>
        <w:tc>
          <w:tcPr>
            <w:tcW w:w="1057"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305 КРС</w:t>
            </w:r>
          </w:p>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1344 тонн молока</w:t>
            </w:r>
          </w:p>
        </w:tc>
      </w:tr>
      <w:tr w:rsidR="00B2325F" w:rsidRPr="00B2325F" w:rsidTr="00B2325F">
        <w:tc>
          <w:tcPr>
            <w:tcW w:w="286"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6</w:t>
            </w:r>
          </w:p>
        </w:tc>
        <w:tc>
          <w:tcPr>
            <w:tcW w:w="1350"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 производству мяса</w:t>
            </w:r>
          </w:p>
        </w:tc>
        <w:tc>
          <w:tcPr>
            <w:tcW w:w="1153"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Советский</w:t>
            </w:r>
          </w:p>
        </w:tc>
        <w:tc>
          <w:tcPr>
            <w:tcW w:w="1154"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Производство мяса</w:t>
            </w:r>
          </w:p>
        </w:tc>
        <w:tc>
          <w:tcPr>
            <w:tcW w:w="1057"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25 тонн</w:t>
            </w:r>
          </w:p>
        </w:tc>
      </w:tr>
      <w:tr w:rsidR="00B2325F" w:rsidRPr="00B2325F" w:rsidTr="00B2325F">
        <w:tc>
          <w:tcPr>
            <w:tcW w:w="286"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7</w:t>
            </w:r>
          </w:p>
        </w:tc>
        <w:tc>
          <w:tcPr>
            <w:tcW w:w="1350"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С/х производство</w:t>
            </w:r>
          </w:p>
        </w:tc>
        <w:tc>
          <w:tcPr>
            <w:tcW w:w="1153"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Советский</w:t>
            </w:r>
          </w:p>
        </w:tc>
        <w:tc>
          <w:tcPr>
            <w:tcW w:w="1154"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Производство зерна и кормов</w:t>
            </w:r>
          </w:p>
        </w:tc>
        <w:tc>
          <w:tcPr>
            <w:tcW w:w="1057" w:type="pct"/>
            <w:vAlign w:val="center"/>
          </w:tcPr>
          <w:p w:rsidR="00B2325F" w:rsidRPr="00B2325F" w:rsidRDefault="00B2325F" w:rsidP="00B2325F">
            <w:pPr>
              <w:spacing w:after="0" w:line="240" w:lineRule="auto"/>
              <w:ind w:right="-1"/>
              <w:contextualSpacing/>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636 тонн</w:t>
            </w:r>
          </w:p>
        </w:tc>
      </w:tr>
    </w:tbl>
    <w:p w:rsidR="00B2325F" w:rsidRPr="00B2325F" w:rsidRDefault="00B2325F" w:rsidP="00B2325F">
      <w:pPr>
        <w:pStyle w:val="b"/>
        <w:rPr>
          <w:sz w:val="20"/>
        </w:rPr>
      </w:pPr>
    </w:p>
    <w:p w:rsidR="00B2325F" w:rsidRPr="00B2325F" w:rsidRDefault="00B2325F" w:rsidP="00B2325F">
      <w:pPr>
        <w:pStyle w:val="b"/>
        <w:rPr>
          <w:i/>
          <w:sz w:val="20"/>
        </w:rPr>
      </w:pPr>
      <w:r w:rsidRPr="00B2325F">
        <w:rPr>
          <w:sz w:val="20"/>
        </w:rPr>
        <w:t xml:space="preserve">Численность трудовых ресурсов Быстровского сельсовета составила на 01.01.2022 1791 человек (45,88 % от численности всего населения). </w:t>
      </w:r>
    </w:p>
    <w:p w:rsidR="00B2325F" w:rsidRPr="00B2325F" w:rsidRDefault="00B2325F" w:rsidP="00B2325F">
      <w:pPr>
        <w:pStyle w:val="b"/>
        <w:rPr>
          <w:sz w:val="20"/>
        </w:rPr>
      </w:pPr>
      <w:r w:rsidRPr="00B2325F">
        <w:rPr>
          <w:sz w:val="20"/>
        </w:rPr>
        <w:t>Градообразующая сфера Быстровского сельсовета представлена следующими видами экономической деятельности:</w:t>
      </w:r>
    </w:p>
    <w:p w:rsidR="00B2325F" w:rsidRPr="00B2325F" w:rsidRDefault="00B2325F" w:rsidP="00B2325F">
      <w:pPr>
        <w:pStyle w:val="b"/>
        <w:rPr>
          <w:sz w:val="20"/>
        </w:rPr>
      </w:pPr>
      <w:r w:rsidRPr="00B2325F">
        <w:rPr>
          <w:sz w:val="20"/>
        </w:rPr>
        <w:t>животноводство;</w:t>
      </w:r>
    </w:p>
    <w:p w:rsidR="00B2325F" w:rsidRPr="00B2325F" w:rsidRDefault="00B2325F" w:rsidP="00B2325F">
      <w:pPr>
        <w:pStyle w:val="b"/>
        <w:rPr>
          <w:sz w:val="20"/>
        </w:rPr>
      </w:pPr>
      <w:r w:rsidRPr="00B2325F">
        <w:rPr>
          <w:sz w:val="20"/>
        </w:rPr>
        <w:t>производство пищевых продуктов;</w:t>
      </w:r>
    </w:p>
    <w:p w:rsidR="00B2325F" w:rsidRPr="00B2325F" w:rsidRDefault="00B2325F" w:rsidP="00B2325F">
      <w:pPr>
        <w:pStyle w:val="b"/>
        <w:rPr>
          <w:sz w:val="20"/>
        </w:rPr>
      </w:pPr>
      <w:r w:rsidRPr="00B2325F">
        <w:rPr>
          <w:sz w:val="20"/>
        </w:rPr>
        <w:t>торговля;</w:t>
      </w:r>
    </w:p>
    <w:p w:rsidR="00B2325F" w:rsidRPr="00B2325F" w:rsidRDefault="00B2325F" w:rsidP="00B2325F">
      <w:pPr>
        <w:pStyle w:val="b"/>
        <w:rPr>
          <w:sz w:val="20"/>
        </w:rPr>
      </w:pPr>
      <w:r w:rsidRPr="00B2325F">
        <w:rPr>
          <w:sz w:val="20"/>
        </w:rPr>
        <w:t>иные виды экономической деятельности.</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2.1.  Жилищный фонд</w:t>
      </w:r>
    </w:p>
    <w:p w:rsidR="00B2325F" w:rsidRPr="00B2325F" w:rsidRDefault="00B2325F" w:rsidP="00B2325F">
      <w:pPr>
        <w:spacing w:after="0" w:line="240" w:lineRule="auto"/>
        <w:ind w:right="-1" w:firstLine="709"/>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Общая площадь жилищного фонда Быстровского сельсовета на начало 2019 г. составляет 93,462 тыс. кв. м (табл. 3.2-3).</w:t>
      </w:r>
    </w:p>
    <w:p w:rsidR="00B2325F" w:rsidRPr="00B2325F" w:rsidRDefault="00B2325F" w:rsidP="00B2325F">
      <w:pPr>
        <w:pStyle w:val="4"/>
        <w:spacing w:line="240" w:lineRule="auto"/>
        <w:rPr>
          <w:rFonts w:ascii="Times New Roman" w:hAnsi="Times New Roman" w:cs="Times New Roman"/>
          <w:color w:val="auto"/>
          <w:sz w:val="20"/>
          <w:szCs w:val="20"/>
        </w:rPr>
      </w:pPr>
      <w:r w:rsidRPr="00B2325F">
        <w:rPr>
          <w:rFonts w:ascii="Times New Roman" w:hAnsi="Times New Roman" w:cs="Times New Roman"/>
          <w:color w:val="auto"/>
          <w:sz w:val="20"/>
          <w:szCs w:val="20"/>
        </w:rPr>
        <w:t>Таблица 3.2-3</w:t>
      </w:r>
    </w:p>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Жилищный фонд Быстровского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3"/>
        <w:gridCol w:w="5675"/>
        <w:gridCol w:w="3352"/>
      </w:tblGrid>
      <w:tr w:rsidR="00B2325F" w:rsidRPr="00B2325F" w:rsidTr="00B2325F">
        <w:trPr>
          <w:trHeight w:val="391"/>
        </w:trPr>
        <w:tc>
          <w:tcPr>
            <w:tcW w:w="473"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 п.</w:t>
            </w:r>
          </w:p>
        </w:tc>
        <w:tc>
          <w:tcPr>
            <w:tcW w:w="2846"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Наименование</w:t>
            </w:r>
          </w:p>
        </w:tc>
        <w:tc>
          <w:tcPr>
            <w:tcW w:w="1681"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Площадь, тыс. кв. м</w:t>
            </w:r>
          </w:p>
        </w:tc>
      </w:tr>
    </w:tbl>
    <w:p w:rsidR="00B2325F" w:rsidRPr="00B2325F" w:rsidRDefault="00B2325F" w:rsidP="00B2325F">
      <w:pPr>
        <w:spacing w:after="0" w:line="240" w:lineRule="auto"/>
        <w:rPr>
          <w:rFonts w:ascii="Times New Roman" w:eastAsia="Times New Roman" w:hAnsi="Times New Roman" w:cs="Times New Roman"/>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3"/>
        <w:gridCol w:w="5675"/>
        <w:gridCol w:w="3352"/>
      </w:tblGrid>
      <w:tr w:rsidR="00B2325F" w:rsidRPr="00B2325F" w:rsidTr="00B2325F">
        <w:trPr>
          <w:trHeight w:val="108"/>
          <w:tblHeader/>
        </w:trPr>
        <w:tc>
          <w:tcPr>
            <w:tcW w:w="473"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w:t>
            </w:r>
          </w:p>
        </w:tc>
        <w:tc>
          <w:tcPr>
            <w:tcW w:w="2846"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w:t>
            </w:r>
          </w:p>
        </w:tc>
        <w:tc>
          <w:tcPr>
            <w:tcW w:w="1681"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w:t>
            </w:r>
          </w:p>
        </w:tc>
      </w:tr>
      <w:tr w:rsidR="00B2325F" w:rsidRPr="00B2325F" w:rsidTr="00B2325F">
        <w:trPr>
          <w:trHeight w:val="87"/>
        </w:trPr>
        <w:tc>
          <w:tcPr>
            <w:tcW w:w="473"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w:t>
            </w:r>
          </w:p>
        </w:tc>
        <w:tc>
          <w:tcPr>
            <w:tcW w:w="2846" w:type="pct"/>
            <w:shd w:val="clear" w:color="auto" w:fill="auto"/>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w:t>
            </w:r>
          </w:p>
        </w:tc>
        <w:tc>
          <w:tcPr>
            <w:tcW w:w="1681" w:type="pct"/>
            <w:shd w:val="clear" w:color="auto" w:fill="auto"/>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32,382</w:t>
            </w:r>
          </w:p>
        </w:tc>
      </w:tr>
      <w:tr w:rsidR="00B2325F" w:rsidRPr="00B2325F" w:rsidTr="00B2325F">
        <w:trPr>
          <w:trHeight w:val="240"/>
        </w:trPr>
        <w:tc>
          <w:tcPr>
            <w:tcW w:w="473"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w:t>
            </w:r>
          </w:p>
        </w:tc>
        <w:tc>
          <w:tcPr>
            <w:tcW w:w="2846"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Завьялово</w:t>
            </w:r>
          </w:p>
        </w:tc>
        <w:tc>
          <w:tcPr>
            <w:tcW w:w="1681"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22,776</w:t>
            </w:r>
          </w:p>
        </w:tc>
      </w:tr>
      <w:tr w:rsidR="00B2325F" w:rsidRPr="00B2325F" w:rsidTr="00B2325F">
        <w:trPr>
          <w:trHeight w:val="309"/>
        </w:trPr>
        <w:tc>
          <w:tcPr>
            <w:tcW w:w="473"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w:t>
            </w:r>
          </w:p>
        </w:tc>
        <w:tc>
          <w:tcPr>
            <w:tcW w:w="2846" w:type="pct"/>
            <w:vAlign w:val="center"/>
          </w:tcPr>
          <w:p w:rsidR="00B2325F" w:rsidRPr="00B2325F" w:rsidRDefault="00B2325F" w:rsidP="00B2325F">
            <w:pPr>
              <w:spacing w:after="0" w:line="240" w:lineRule="auto"/>
              <w:ind w:right="-1"/>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Факел Революции</w:t>
            </w:r>
          </w:p>
        </w:tc>
        <w:tc>
          <w:tcPr>
            <w:tcW w:w="1681"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8,928</w:t>
            </w:r>
          </w:p>
        </w:tc>
      </w:tr>
      <w:tr w:rsidR="00B2325F" w:rsidRPr="00B2325F" w:rsidTr="00B2325F">
        <w:tc>
          <w:tcPr>
            <w:tcW w:w="473"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4</w:t>
            </w:r>
          </w:p>
        </w:tc>
        <w:tc>
          <w:tcPr>
            <w:tcW w:w="2846" w:type="pct"/>
            <w:vAlign w:val="center"/>
          </w:tcPr>
          <w:p w:rsidR="00B2325F" w:rsidRPr="00B2325F" w:rsidRDefault="00B2325F" w:rsidP="00B2325F">
            <w:pPr>
              <w:spacing w:after="0" w:line="240" w:lineRule="auto"/>
              <w:ind w:right="-1"/>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Советский</w:t>
            </w:r>
          </w:p>
        </w:tc>
        <w:tc>
          <w:tcPr>
            <w:tcW w:w="1681"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14,952</w:t>
            </w:r>
          </w:p>
        </w:tc>
      </w:tr>
      <w:tr w:rsidR="00B2325F" w:rsidRPr="00B2325F" w:rsidTr="00B2325F">
        <w:tc>
          <w:tcPr>
            <w:tcW w:w="473"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5</w:t>
            </w:r>
          </w:p>
        </w:tc>
        <w:tc>
          <w:tcPr>
            <w:tcW w:w="2846" w:type="pct"/>
            <w:vAlign w:val="center"/>
          </w:tcPr>
          <w:p w:rsidR="00B2325F" w:rsidRPr="00B2325F" w:rsidRDefault="00B2325F" w:rsidP="00B2325F">
            <w:pPr>
              <w:spacing w:after="0" w:line="240" w:lineRule="auto"/>
              <w:ind w:right="-1"/>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Озерки</w:t>
            </w:r>
          </w:p>
        </w:tc>
        <w:tc>
          <w:tcPr>
            <w:tcW w:w="1681"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5,664</w:t>
            </w:r>
          </w:p>
        </w:tc>
      </w:tr>
      <w:tr w:rsidR="00B2325F" w:rsidRPr="00B2325F" w:rsidTr="00B2325F">
        <w:tc>
          <w:tcPr>
            <w:tcW w:w="473"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6</w:t>
            </w:r>
          </w:p>
        </w:tc>
        <w:tc>
          <w:tcPr>
            <w:tcW w:w="2846" w:type="pct"/>
          </w:tcPr>
          <w:p w:rsidR="00B2325F" w:rsidRPr="00B2325F" w:rsidRDefault="00B2325F" w:rsidP="00B2325F">
            <w:pPr>
              <w:spacing w:after="0" w:line="240" w:lineRule="auto"/>
              <w:ind w:right="-1"/>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Тула</w:t>
            </w:r>
          </w:p>
        </w:tc>
        <w:tc>
          <w:tcPr>
            <w:tcW w:w="1681"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8,760</w:t>
            </w:r>
          </w:p>
        </w:tc>
      </w:tr>
      <w:tr w:rsidR="00B2325F" w:rsidRPr="00B2325F" w:rsidTr="00B2325F">
        <w:tc>
          <w:tcPr>
            <w:tcW w:w="3319" w:type="pct"/>
            <w:gridSpan w:val="2"/>
          </w:tcPr>
          <w:p w:rsidR="00B2325F" w:rsidRPr="00B2325F" w:rsidRDefault="00B2325F" w:rsidP="00B2325F">
            <w:pPr>
              <w:spacing w:after="0" w:line="240" w:lineRule="auto"/>
              <w:ind w:right="-1"/>
              <w:jc w:val="right"/>
              <w:rPr>
                <w:rFonts w:ascii="Times New Roman" w:eastAsia="Times New Roman" w:hAnsi="Times New Roman" w:cs="Times New Roman"/>
                <w:b/>
                <w:sz w:val="20"/>
                <w:szCs w:val="20"/>
                <w:lang w:eastAsia="ru-RU"/>
              </w:rPr>
            </w:pPr>
            <w:r w:rsidRPr="00B2325F">
              <w:rPr>
                <w:rFonts w:ascii="Times New Roman" w:eastAsia="Times New Roman" w:hAnsi="Times New Roman" w:cs="Times New Roman"/>
                <w:b/>
                <w:sz w:val="20"/>
                <w:szCs w:val="20"/>
                <w:lang w:eastAsia="ru-RU"/>
              </w:rPr>
              <w:t>Всего по сельсовету:</w:t>
            </w:r>
          </w:p>
        </w:tc>
        <w:tc>
          <w:tcPr>
            <w:tcW w:w="1681" w:type="pct"/>
            <w:vAlign w:val="center"/>
          </w:tcPr>
          <w:p w:rsidR="00B2325F" w:rsidRPr="00B2325F" w:rsidRDefault="00F42001" w:rsidP="00B2325F">
            <w:pPr>
              <w:spacing w:after="0" w:line="240" w:lineRule="auto"/>
              <w:ind w:right="-1"/>
              <w:jc w:val="center"/>
              <w:rPr>
                <w:rFonts w:ascii="Times New Roman" w:eastAsia="Times New Roman" w:hAnsi="Times New Roman" w:cs="Times New Roman"/>
                <w:b/>
                <w:sz w:val="20"/>
                <w:szCs w:val="20"/>
                <w:lang w:eastAsia="ru-RU"/>
              </w:rPr>
            </w:pPr>
            <w:r w:rsidRPr="00B2325F">
              <w:rPr>
                <w:rFonts w:ascii="Times New Roman" w:eastAsia="Times New Roman" w:hAnsi="Times New Roman" w:cs="Times New Roman"/>
                <w:b/>
                <w:sz w:val="20"/>
                <w:szCs w:val="20"/>
                <w:lang w:eastAsia="ru-RU"/>
              </w:rPr>
              <w:fldChar w:fldCharType="begin"/>
            </w:r>
            <w:r w:rsidR="00B2325F" w:rsidRPr="00B2325F">
              <w:rPr>
                <w:rFonts w:ascii="Times New Roman" w:eastAsia="Times New Roman" w:hAnsi="Times New Roman" w:cs="Times New Roman"/>
                <w:b/>
                <w:sz w:val="20"/>
                <w:szCs w:val="20"/>
                <w:lang w:eastAsia="ru-RU"/>
              </w:rPr>
              <w:instrText xml:space="preserve"> =SUM(ABOVE) </w:instrText>
            </w:r>
            <w:r w:rsidRPr="00B2325F">
              <w:rPr>
                <w:rFonts w:ascii="Times New Roman" w:eastAsia="Times New Roman" w:hAnsi="Times New Roman" w:cs="Times New Roman"/>
                <w:b/>
                <w:sz w:val="20"/>
                <w:szCs w:val="20"/>
                <w:lang w:eastAsia="ru-RU"/>
              </w:rPr>
              <w:fldChar w:fldCharType="separate"/>
            </w:r>
            <w:r w:rsidR="00B2325F" w:rsidRPr="00B2325F">
              <w:rPr>
                <w:rFonts w:ascii="Times New Roman" w:eastAsia="Times New Roman" w:hAnsi="Times New Roman" w:cs="Times New Roman"/>
                <w:b/>
                <w:noProof/>
                <w:sz w:val="20"/>
                <w:szCs w:val="20"/>
                <w:lang w:eastAsia="ru-RU"/>
              </w:rPr>
              <w:t>93,462</w:t>
            </w:r>
            <w:r w:rsidRPr="00B2325F">
              <w:rPr>
                <w:rFonts w:ascii="Times New Roman" w:eastAsia="Times New Roman" w:hAnsi="Times New Roman" w:cs="Times New Roman"/>
                <w:b/>
                <w:sz w:val="20"/>
                <w:szCs w:val="20"/>
                <w:lang w:eastAsia="ru-RU"/>
              </w:rPr>
              <w:fldChar w:fldCharType="end"/>
            </w:r>
          </w:p>
        </w:tc>
      </w:tr>
    </w:tbl>
    <w:p w:rsidR="00B2325F" w:rsidRPr="00B2325F" w:rsidRDefault="00B2325F" w:rsidP="00B2325F">
      <w:pPr>
        <w:pStyle w:val="b"/>
        <w:rPr>
          <w:sz w:val="20"/>
        </w:rPr>
      </w:pPr>
    </w:p>
    <w:p w:rsidR="00B2325F" w:rsidRPr="00B2325F" w:rsidRDefault="00B2325F" w:rsidP="00B2325F">
      <w:pPr>
        <w:pStyle w:val="b"/>
        <w:rPr>
          <w:sz w:val="20"/>
        </w:rPr>
      </w:pPr>
      <w:r w:rsidRPr="00B2325F">
        <w:rPr>
          <w:sz w:val="20"/>
        </w:rPr>
        <w:t>Малоэтажная жилая застройка представлена только в селе Быстровка. Многоквартирные жилые дома в селе Быстровка составляют 5% от всего жилищного фонда.</w:t>
      </w:r>
    </w:p>
    <w:p w:rsidR="00B2325F" w:rsidRPr="00B2325F" w:rsidRDefault="00B2325F" w:rsidP="00B2325F">
      <w:pPr>
        <w:pStyle w:val="b"/>
        <w:rPr>
          <w:sz w:val="20"/>
        </w:rPr>
      </w:pPr>
      <w:r w:rsidRPr="00B2325F">
        <w:rPr>
          <w:sz w:val="20"/>
        </w:rPr>
        <w:t>Показатели благоустройства жилищного фонда в сельсовете высокие.</w:t>
      </w:r>
    </w:p>
    <w:p w:rsidR="00B2325F" w:rsidRPr="00B2325F" w:rsidRDefault="00B2325F" w:rsidP="00B2325F">
      <w:pPr>
        <w:pStyle w:val="b"/>
        <w:rPr>
          <w:sz w:val="20"/>
        </w:rPr>
      </w:pPr>
      <w:r w:rsidRPr="00B2325F">
        <w:rPr>
          <w:sz w:val="20"/>
        </w:rPr>
        <w:lastRenderedPageBreak/>
        <w:t>По сельсовету наблюдается низкий уровень обеспеченности населения общей площадью жилищного фонда.</w:t>
      </w:r>
    </w:p>
    <w:p w:rsidR="00B2325F" w:rsidRPr="00B2325F" w:rsidRDefault="00B2325F" w:rsidP="00B2325F">
      <w:pPr>
        <w:pStyle w:val="3"/>
        <w:spacing w:line="240" w:lineRule="auto"/>
        <w:rPr>
          <w:rFonts w:ascii="Times New Roman" w:hAnsi="Times New Roman"/>
          <w:b w:val="0"/>
          <w:bCs w:val="0"/>
          <w:color w:val="auto"/>
        </w:rPr>
      </w:pPr>
      <w:r w:rsidRPr="00B2325F">
        <w:rPr>
          <w:rFonts w:ascii="Times New Roman" w:hAnsi="Times New Roman"/>
          <w:color w:val="auto"/>
        </w:rPr>
        <w:t>3.</w:t>
      </w:r>
      <w:r w:rsidRPr="00B2325F">
        <w:rPr>
          <w:rFonts w:ascii="Times New Roman" w:hAnsi="Times New Roman"/>
          <w:b w:val="0"/>
          <w:color w:val="auto"/>
        </w:rPr>
        <w:t> </w:t>
      </w:r>
      <w:r w:rsidRPr="00B2325F">
        <w:rPr>
          <w:rStyle w:val="30"/>
          <w:rFonts w:ascii="Times New Roman" w:hAnsi="Times New Roman"/>
          <w:color w:val="auto"/>
        </w:rPr>
        <w:t>Учреждения социального и культурно-бытового обслуживания населения</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3.1.  Образование</w:t>
      </w:r>
    </w:p>
    <w:p w:rsidR="00B2325F" w:rsidRPr="00B2325F" w:rsidRDefault="00B2325F" w:rsidP="00B2325F">
      <w:pPr>
        <w:pStyle w:val="b"/>
        <w:rPr>
          <w:sz w:val="20"/>
        </w:rPr>
      </w:pPr>
      <w:r w:rsidRPr="00B2325F">
        <w:rPr>
          <w:sz w:val="20"/>
        </w:rPr>
        <w:t>Система образования сельсовета включает в себя начальное, основное и среднее образование. Всего на территории сельсовета имеются два детских сада, три общеобразовательных организации. В таблице 3.2-4 представлены данные об учреждениях.</w:t>
      </w:r>
    </w:p>
    <w:p w:rsidR="00B2325F" w:rsidRPr="00B2325F" w:rsidRDefault="00B2325F" w:rsidP="00B2325F">
      <w:pPr>
        <w:pStyle w:val="4"/>
        <w:spacing w:line="240" w:lineRule="auto"/>
        <w:rPr>
          <w:rFonts w:ascii="Times New Roman" w:hAnsi="Times New Roman" w:cs="Times New Roman"/>
          <w:color w:val="auto"/>
          <w:sz w:val="20"/>
          <w:szCs w:val="20"/>
        </w:rPr>
      </w:pPr>
      <w:r w:rsidRPr="00B2325F">
        <w:rPr>
          <w:rFonts w:ascii="Times New Roman" w:hAnsi="Times New Roman" w:cs="Times New Roman"/>
          <w:color w:val="auto"/>
          <w:sz w:val="20"/>
          <w:szCs w:val="20"/>
        </w:rPr>
        <w:t>Таблица 3.2-4</w:t>
      </w:r>
    </w:p>
    <w:p w:rsidR="00B2325F" w:rsidRPr="00B2325F" w:rsidRDefault="00B2325F" w:rsidP="00B2325F">
      <w:pPr>
        <w:pStyle w:val="b"/>
        <w:ind w:firstLine="0"/>
        <w:jc w:val="center"/>
        <w:rPr>
          <w:sz w:val="20"/>
        </w:rPr>
      </w:pPr>
      <w:r w:rsidRPr="00B2325F">
        <w:rPr>
          <w:sz w:val="20"/>
        </w:rPr>
        <w:t>Обеспеченность населения Быстровского сельсовета детскими дошкольными, образовательными и профессиональными учреждениями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0"/>
        <w:gridCol w:w="4323"/>
        <w:gridCol w:w="1637"/>
      </w:tblGrid>
      <w:tr w:rsidR="00B2325F" w:rsidRPr="00B2325F" w:rsidTr="00B2325F">
        <w:trPr>
          <w:trHeight w:val="231"/>
        </w:trPr>
        <w:tc>
          <w:tcPr>
            <w:tcW w:w="2011"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Наименование учреждения</w:t>
            </w:r>
          </w:p>
        </w:tc>
        <w:tc>
          <w:tcPr>
            <w:tcW w:w="2168"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Местоположение</w:t>
            </w:r>
          </w:p>
        </w:tc>
        <w:tc>
          <w:tcPr>
            <w:tcW w:w="821"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Вместимость, мест</w:t>
            </w:r>
          </w:p>
        </w:tc>
      </w:tr>
    </w:tbl>
    <w:p w:rsidR="00B2325F" w:rsidRPr="00B2325F" w:rsidRDefault="00B2325F" w:rsidP="00B2325F">
      <w:pPr>
        <w:spacing w:after="0" w:line="240" w:lineRule="auto"/>
        <w:rPr>
          <w:rFonts w:ascii="Times New Roman" w:eastAsia="Times New Roman" w:hAnsi="Times New Roman" w:cs="Times New Roman"/>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0"/>
        <w:gridCol w:w="4323"/>
        <w:gridCol w:w="1637"/>
      </w:tblGrid>
      <w:tr w:rsidR="00B2325F" w:rsidRPr="00B2325F" w:rsidTr="00B2325F">
        <w:trPr>
          <w:trHeight w:val="64"/>
          <w:tblHeader/>
        </w:trPr>
        <w:tc>
          <w:tcPr>
            <w:tcW w:w="2011"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w:t>
            </w:r>
          </w:p>
        </w:tc>
        <w:tc>
          <w:tcPr>
            <w:tcW w:w="2168"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w:t>
            </w:r>
          </w:p>
        </w:tc>
        <w:tc>
          <w:tcPr>
            <w:tcW w:w="822"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w:t>
            </w:r>
          </w:p>
        </w:tc>
      </w:tr>
      <w:tr w:rsidR="00B2325F" w:rsidRPr="00B2325F" w:rsidTr="00B2325F">
        <w:trPr>
          <w:trHeight w:val="237"/>
        </w:trPr>
        <w:tc>
          <w:tcPr>
            <w:tcW w:w="2011"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 xml:space="preserve">Дошкольная образовательная организация </w:t>
            </w:r>
          </w:p>
        </w:tc>
        <w:tc>
          <w:tcPr>
            <w:tcW w:w="2168"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 ул. Школьная, 7</w:t>
            </w:r>
          </w:p>
        </w:tc>
        <w:tc>
          <w:tcPr>
            <w:tcW w:w="822"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20</w:t>
            </w:r>
          </w:p>
        </w:tc>
      </w:tr>
      <w:tr w:rsidR="00B2325F" w:rsidRPr="00B2325F" w:rsidTr="00B2325F">
        <w:trPr>
          <w:trHeight w:val="237"/>
        </w:trPr>
        <w:tc>
          <w:tcPr>
            <w:tcW w:w="2011"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Дошкольная образовательная организация</w:t>
            </w:r>
          </w:p>
        </w:tc>
        <w:tc>
          <w:tcPr>
            <w:tcW w:w="2168"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Завьялово, ул. Совхозная, 47 б</w:t>
            </w:r>
          </w:p>
        </w:tc>
        <w:tc>
          <w:tcPr>
            <w:tcW w:w="822"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40</w:t>
            </w:r>
          </w:p>
        </w:tc>
      </w:tr>
      <w:tr w:rsidR="00B2325F" w:rsidRPr="00B2325F" w:rsidTr="00B2325F">
        <w:trPr>
          <w:trHeight w:val="242"/>
        </w:trPr>
        <w:tc>
          <w:tcPr>
            <w:tcW w:w="2011"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rPr>
              <w:t>Общеобразовательная организация</w:t>
            </w:r>
          </w:p>
        </w:tc>
        <w:tc>
          <w:tcPr>
            <w:tcW w:w="2168"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 ул. Школьная, 7</w:t>
            </w:r>
          </w:p>
        </w:tc>
        <w:tc>
          <w:tcPr>
            <w:tcW w:w="822"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175</w:t>
            </w:r>
          </w:p>
        </w:tc>
      </w:tr>
      <w:tr w:rsidR="00B2325F" w:rsidRPr="00B2325F" w:rsidTr="00B2325F">
        <w:trPr>
          <w:trHeight w:val="242"/>
        </w:trPr>
        <w:tc>
          <w:tcPr>
            <w:tcW w:w="2011" w:type="pct"/>
          </w:tcPr>
          <w:p w:rsidR="00B2325F" w:rsidRPr="00B2325F" w:rsidRDefault="00B2325F" w:rsidP="00B2325F">
            <w:pPr>
              <w:spacing w:after="0" w:line="240" w:lineRule="auto"/>
              <w:ind w:right="-1"/>
              <w:rPr>
                <w:rFonts w:ascii="Times New Roman" w:eastAsia="Times New Roman" w:hAnsi="Times New Roman" w:cs="Times New Roman"/>
                <w:sz w:val="20"/>
                <w:szCs w:val="20"/>
              </w:rPr>
            </w:pPr>
            <w:r w:rsidRPr="00B2325F">
              <w:rPr>
                <w:rFonts w:ascii="Times New Roman" w:eastAsia="Times New Roman" w:hAnsi="Times New Roman" w:cs="Times New Roman"/>
                <w:sz w:val="20"/>
                <w:szCs w:val="20"/>
              </w:rPr>
              <w:t xml:space="preserve">Общеобразовательная организация </w:t>
            </w:r>
          </w:p>
        </w:tc>
        <w:tc>
          <w:tcPr>
            <w:tcW w:w="2168"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Завьялово, ул. Совхозная, 47 б</w:t>
            </w:r>
          </w:p>
        </w:tc>
        <w:tc>
          <w:tcPr>
            <w:tcW w:w="822"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132</w:t>
            </w:r>
          </w:p>
        </w:tc>
      </w:tr>
      <w:tr w:rsidR="00B2325F" w:rsidRPr="00B2325F" w:rsidTr="00B2325F">
        <w:trPr>
          <w:trHeight w:val="242"/>
        </w:trPr>
        <w:tc>
          <w:tcPr>
            <w:tcW w:w="2011" w:type="pct"/>
          </w:tcPr>
          <w:p w:rsidR="00B2325F" w:rsidRPr="00B2325F" w:rsidRDefault="00B2325F" w:rsidP="00B2325F">
            <w:pPr>
              <w:spacing w:after="0" w:line="240" w:lineRule="auto"/>
              <w:ind w:right="-1"/>
              <w:rPr>
                <w:rFonts w:ascii="Times New Roman" w:eastAsia="Times New Roman" w:hAnsi="Times New Roman" w:cs="Times New Roman"/>
                <w:sz w:val="20"/>
                <w:szCs w:val="20"/>
              </w:rPr>
            </w:pPr>
            <w:r w:rsidRPr="00B2325F">
              <w:rPr>
                <w:rFonts w:ascii="Times New Roman" w:eastAsia="Times New Roman" w:hAnsi="Times New Roman" w:cs="Times New Roman"/>
                <w:sz w:val="20"/>
                <w:szCs w:val="20"/>
              </w:rPr>
              <w:t xml:space="preserve">Общеобразовательная организация </w:t>
            </w:r>
          </w:p>
        </w:tc>
        <w:tc>
          <w:tcPr>
            <w:tcW w:w="2168" w:type="pct"/>
            <w:vAlign w:val="center"/>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Советский, ул. Школьная, 12</w:t>
            </w:r>
          </w:p>
        </w:tc>
        <w:tc>
          <w:tcPr>
            <w:tcW w:w="822"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70</w:t>
            </w:r>
          </w:p>
        </w:tc>
      </w:tr>
    </w:tbl>
    <w:p w:rsidR="00B2325F" w:rsidRPr="00B2325F" w:rsidRDefault="00B2325F" w:rsidP="00B2325F">
      <w:pPr>
        <w:pStyle w:val="b"/>
        <w:rPr>
          <w:sz w:val="20"/>
        </w:rPr>
      </w:pPr>
    </w:p>
    <w:p w:rsidR="00B2325F" w:rsidRPr="00B2325F" w:rsidRDefault="00B2325F" w:rsidP="00B2325F">
      <w:pPr>
        <w:pStyle w:val="b"/>
        <w:rPr>
          <w:sz w:val="20"/>
        </w:rPr>
      </w:pPr>
      <w:r w:rsidRPr="00B2325F">
        <w:rPr>
          <w:sz w:val="20"/>
        </w:rPr>
        <w:t>Из поселка Тула, поселка Озерки, поселка Факел Революции детей в школы возят на бесплатном автобусе.</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3.2. Здравоохранение</w:t>
      </w:r>
    </w:p>
    <w:p w:rsidR="00B2325F" w:rsidRPr="00B2325F" w:rsidRDefault="00B2325F" w:rsidP="00B2325F">
      <w:pPr>
        <w:pStyle w:val="b"/>
        <w:rPr>
          <w:sz w:val="20"/>
        </w:rPr>
      </w:pPr>
      <w:r w:rsidRPr="00B2325F">
        <w:rPr>
          <w:sz w:val="20"/>
        </w:rPr>
        <w:t>Медицинское обслуживание населения сельсовета обеспечивается деятельностью Быстровской участковой больницы на 13 мест и фельдшерско-акушерских пунктов.</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3.3. Культура и искусство</w:t>
      </w:r>
    </w:p>
    <w:p w:rsidR="00B2325F" w:rsidRPr="00B2325F" w:rsidRDefault="00B2325F" w:rsidP="00B2325F">
      <w:pPr>
        <w:pStyle w:val="b"/>
        <w:rPr>
          <w:sz w:val="20"/>
        </w:rPr>
      </w:pPr>
      <w:r w:rsidRPr="00B2325F">
        <w:rPr>
          <w:sz w:val="20"/>
        </w:rPr>
        <w:t>На территории Быстровского сельсовета расположено четыре объекта культурно-досугового (клубного) типа (табл. 3.2-5).</w:t>
      </w:r>
    </w:p>
    <w:p w:rsidR="00B2325F" w:rsidRPr="00B2325F" w:rsidRDefault="00B2325F" w:rsidP="00B2325F">
      <w:pPr>
        <w:pStyle w:val="4"/>
        <w:spacing w:line="240" w:lineRule="auto"/>
        <w:rPr>
          <w:rFonts w:ascii="Times New Roman" w:hAnsi="Times New Roman" w:cs="Times New Roman"/>
          <w:color w:val="auto"/>
          <w:sz w:val="20"/>
          <w:szCs w:val="20"/>
        </w:rPr>
      </w:pPr>
      <w:r w:rsidRPr="00B2325F">
        <w:rPr>
          <w:rFonts w:ascii="Times New Roman" w:hAnsi="Times New Roman" w:cs="Times New Roman"/>
          <w:color w:val="auto"/>
          <w:sz w:val="20"/>
          <w:szCs w:val="20"/>
        </w:rPr>
        <w:t>Таблица 3.2-5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
        <w:gridCol w:w="3426"/>
        <w:gridCol w:w="4321"/>
        <w:gridCol w:w="1639"/>
      </w:tblGrid>
      <w:tr w:rsidR="00B2325F" w:rsidRPr="00B2325F" w:rsidTr="00B2325F">
        <w:tc>
          <w:tcPr>
            <w:tcW w:w="293"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 п.</w:t>
            </w:r>
          </w:p>
        </w:tc>
        <w:tc>
          <w:tcPr>
            <w:tcW w:w="1718" w:type="pct"/>
            <w:vAlign w:val="center"/>
          </w:tcPr>
          <w:p w:rsidR="00B2325F" w:rsidRPr="00B2325F" w:rsidRDefault="00B2325F" w:rsidP="00B2325F">
            <w:pPr>
              <w:spacing w:after="0" w:line="240" w:lineRule="auto"/>
              <w:ind w:right="-1"/>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Наименование</w:t>
            </w:r>
          </w:p>
        </w:tc>
        <w:tc>
          <w:tcPr>
            <w:tcW w:w="2167" w:type="pct"/>
            <w:vAlign w:val="center"/>
          </w:tcPr>
          <w:p w:rsidR="00B2325F" w:rsidRPr="00B2325F" w:rsidRDefault="00B2325F" w:rsidP="00B2325F">
            <w:pPr>
              <w:spacing w:after="0" w:line="240" w:lineRule="auto"/>
              <w:ind w:right="-1"/>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Местоположение</w:t>
            </w:r>
          </w:p>
        </w:tc>
        <w:tc>
          <w:tcPr>
            <w:tcW w:w="822" w:type="pct"/>
            <w:vAlign w:val="center"/>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Вместимость, мест</w:t>
            </w:r>
          </w:p>
        </w:tc>
      </w:tr>
      <w:tr w:rsidR="00B2325F" w:rsidRPr="00B2325F" w:rsidTr="00B2325F">
        <w:tc>
          <w:tcPr>
            <w:tcW w:w="293"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1</w:t>
            </w:r>
          </w:p>
        </w:tc>
        <w:tc>
          <w:tcPr>
            <w:tcW w:w="1718"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Объект культурно-досугового (клубного) типа</w:t>
            </w:r>
          </w:p>
        </w:tc>
        <w:tc>
          <w:tcPr>
            <w:tcW w:w="2167"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село Быстровка, ул. Советская, 15 а</w:t>
            </w:r>
          </w:p>
        </w:tc>
        <w:tc>
          <w:tcPr>
            <w:tcW w:w="822"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300 мест</w:t>
            </w:r>
          </w:p>
        </w:tc>
      </w:tr>
      <w:tr w:rsidR="00B2325F" w:rsidRPr="00B2325F" w:rsidTr="00B2325F">
        <w:tc>
          <w:tcPr>
            <w:tcW w:w="293"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2</w:t>
            </w:r>
          </w:p>
        </w:tc>
        <w:tc>
          <w:tcPr>
            <w:tcW w:w="1718"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Объект культурно-досугового (клубного) типа</w:t>
            </w:r>
          </w:p>
        </w:tc>
        <w:tc>
          <w:tcPr>
            <w:tcW w:w="2167"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Тула, ул. Школьная, 9</w:t>
            </w:r>
          </w:p>
        </w:tc>
        <w:tc>
          <w:tcPr>
            <w:tcW w:w="822"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50 мест</w:t>
            </w:r>
          </w:p>
        </w:tc>
      </w:tr>
      <w:tr w:rsidR="00B2325F" w:rsidRPr="00B2325F" w:rsidTr="00B2325F">
        <w:tc>
          <w:tcPr>
            <w:tcW w:w="293"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3</w:t>
            </w:r>
          </w:p>
        </w:tc>
        <w:tc>
          <w:tcPr>
            <w:tcW w:w="1718"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Объект культурно-досугового (клубного) типа</w:t>
            </w:r>
          </w:p>
        </w:tc>
        <w:tc>
          <w:tcPr>
            <w:tcW w:w="2167"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Озерки, ул. Трудовая, 22</w:t>
            </w:r>
          </w:p>
        </w:tc>
        <w:tc>
          <w:tcPr>
            <w:tcW w:w="822"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40 мест</w:t>
            </w:r>
          </w:p>
        </w:tc>
      </w:tr>
      <w:tr w:rsidR="00B2325F" w:rsidRPr="00B2325F" w:rsidTr="00B2325F">
        <w:tc>
          <w:tcPr>
            <w:tcW w:w="293"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4</w:t>
            </w:r>
          </w:p>
        </w:tc>
        <w:tc>
          <w:tcPr>
            <w:tcW w:w="1718"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Объект культурно-досугового (клубного) типа</w:t>
            </w:r>
          </w:p>
        </w:tc>
        <w:tc>
          <w:tcPr>
            <w:tcW w:w="2167" w:type="pct"/>
          </w:tcPr>
          <w:p w:rsidR="00B2325F" w:rsidRPr="00B2325F" w:rsidRDefault="00B2325F" w:rsidP="00B2325F">
            <w:pPr>
              <w:spacing w:after="0" w:line="240" w:lineRule="auto"/>
              <w:ind w:right="-1"/>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поселок Советский, ул. Школьная, 19</w:t>
            </w:r>
          </w:p>
        </w:tc>
        <w:tc>
          <w:tcPr>
            <w:tcW w:w="822" w:type="pct"/>
          </w:tcPr>
          <w:p w:rsidR="00B2325F" w:rsidRPr="00B2325F" w:rsidRDefault="00B2325F" w:rsidP="00B2325F">
            <w:pPr>
              <w:spacing w:after="0" w:line="240" w:lineRule="auto"/>
              <w:ind w:right="-1"/>
              <w:jc w:val="center"/>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40 мест</w:t>
            </w:r>
          </w:p>
        </w:tc>
      </w:tr>
    </w:tbl>
    <w:p w:rsidR="00B2325F" w:rsidRPr="00B2325F" w:rsidRDefault="00B2325F" w:rsidP="00B2325F">
      <w:pPr>
        <w:pStyle w:val="b"/>
        <w:ind w:firstLine="0"/>
        <w:rPr>
          <w:sz w:val="20"/>
        </w:rPr>
      </w:pP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3.4. Физическая культура и спорт</w:t>
      </w:r>
    </w:p>
    <w:p w:rsidR="00B2325F" w:rsidRPr="00B2325F" w:rsidRDefault="00B2325F" w:rsidP="00B2325F">
      <w:pPr>
        <w:pStyle w:val="b"/>
        <w:rPr>
          <w:sz w:val="20"/>
        </w:rPr>
      </w:pPr>
      <w:r w:rsidRPr="00B2325F">
        <w:rPr>
          <w:sz w:val="20"/>
        </w:rPr>
        <w:t>Помимо спортивных залов и спортивных площадок при учреждениях образования в сфере массовой физической культуры и спорта в сельсовете действует хоккейная коробка в селе Завьялово.</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4.. Объекты  культового назначения</w:t>
      </w:r>
    </w:p>
    <w:p w:rsidR="00B2325F" w:rsidRPr="00B2325F" w:rsidRDefault="00B2325F" w:rsidP="00B2325F">
      <w:pPr>
        <w:pStyle w:val="b"/>
        <w:rPr>
          <w:sz w:val="20"/>
        </w:rPr>
      </w:pPr>
      <w:r w:rsidRPr="00B2325F">
        <w:rPr>
          <w:sz w:val="20"/>
        </w:rPr>
        <w:t>На территории сельсовета расположены объекты культового назначения:</w:t>
      </w:r>
    </w:p>
    <w:p w:rsidR="00B2325F" w:rsidRPr="00B2325F" w:rsidRDefault="00B2325F" w:rsidP="00B2325F">
      <w:pPr>
        <w:pStyle w:val="b"/>
        <w:rPr>
          <w:sz w:val="20"/>
        </w:rPr>
      </w:pPr>
      <w:r w:rsidRPr="00B2325F">
        <w:rPr>
          <w:sz w:val="20"/>
        </w:rPr>
        <w:t>часовня в окрестностях села Быстровка;</w:t>
      </w:r>
    </w:p>
    <w:p w:rsidR="00B2325F" w:rsidRPr="00B2325F" w:rsidRDefault="00B2325F" w:rsidP="00B2325F">
      <w:pPr>
        <w:pStyle w:val="b"/>
        <w:rPr>
          <w:sz w:val="20"/>
        </w:rPr>
      </w:pPr>
      <w:r w:rsidRPr="00B2325F">
        <w:rPr>
          <w:sz w:val="20"/>
        </w:rPr>
        <w:t>церковь во имя Покрова Пресвятой Богородицы в села Завьялово;</w:t>
      </w:r>
    </w:p>
    <w:p w:rsidR="00B2325F" w:rsidRPr="00B2325F" w:rsidRDefault="00B2325F" w:rsidP="00B2325F">
      <w:pPr>
        <w:pStyle w:val="b"/>
        <w:rPr>
          <w:sz w:val="20"/>
        </w:rPr>
      </w:pPr>
      <w:r w:rsidRPr="00B2325F">
        <w:rPr>
          <w:sz w:val="20"/>
        </w:rPr>
        <w:t>мужской монастырь в честь покрова Пресвятой Богородицы в селе Завьялово.</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5.  Объекты транспортной инфраструктуры</w:t>
      </w:r>
    </w:p>
    <w:p w:rsidR="00B2325F" w:rsidRPr="00B2325F" w:rsidRDefault="00B2325F" w:rsidP="00B2325F">
      <w:pPr>
        <w:pStyle w:val="b"/>
        <w:rPr>
          <w:sz w:val="20"/>
        </w:rPr>
      </w:pPr>
      <w:r w:rsidRPr="00B2325F">
        <w:rPr>
          <w:sz w:val="20"/>
        </w:rPr>
        <w:t>Быстровский сельсовет характеризуется хорошей степенью развития транспортной инфраструктуры. В настоящее время связь между сельсоветом и городским округом Искитим, а также между соседними сельсоветами осуществляется посредством автомобильного транспорта.</w:t>
      </w:r>
    </w:p>
    <w:p w:rsidR="00B2325F" w:rsidRPr="00B2325F" w:rsidRDefault="00B2325F" w:rsidP="00B2325F">
      <w:pPr>
        <w:pStyle w:val="b"/>
        <w:rPr>
          <w:sz w:val="20"/>
        </w:rPr>
      </w:pPr>
      <w:r w:rsidRPr="00B2325F">
        <w:rPr>
          <w:sz w:val="20"/>
        </w:rPr>
        <w:t>С другими сельсоветами и городским округом Искитим Быстровский сельсовет имеет связь по автомобильным дорогам с твердым покрытием общего пользования регионального и межмуниципального значения. Эта связь является круглогодичной.</w:t>
      </w:r>
    </w:p>
    <w:p w:rsidR="00B2325F" w:rsidRPr="00B2325F" w:rsidRDefault="00B2325F" w:rsidP="00B2325F">
      <w:pPr>
        <w:pStyle w:val="b"/>
        <w:rPr>
          <w:sz w:val="20"/>
        </w:rPr>
      </w:pPr>
      <w:r w:rsidRPr="00B2325F">
        <w:rPr>
          <w:sz w:val="20"/>
        </w:rPr>
        <w:lastRenderedPageBreak/>
        <w:t>Автомобильные дороги общего пользования регионального и межмуниципального значения:</w:t>
      </w:r>
    </w:p>
    <w:p w:rsidR="00B2325F" w:rsidRPr="00B2325F" w:rsidRDefault="00B2325F" w:rsidP="00B2325F">
      <w:pPr>
        <w:pStyle w:val="b"/>
        <w:rPr>
          <w:sz w:val="20"/>
        </w:rPr>
      </w:pPr>
      <w:r w:rsidRPr="00B2325F">
        <w:rPr>
          <w:sz w:val="20"/>
        </w:rPr>
        <w:t xml:space="preserve">автомобильная дорога регионального значения III категории «54 км а/д М-52–Завьялово–Факел Революции»; </w:t>
      </w:r>
    </w:p>
    <w:p w:rsidR="00B2325F" w:rsidRPr="00B2325F" w:rsidRDefault="00B2325F" w:rsidP="00B2325F">
      <w:pPr>
        <w:pStyle w:val="b"/>
        <w:rPr>
          <w:sz w:val="20"/>
        </w:rPr>
      </w:pPr>
      <w:r w:rsidRPr="00B2325F">
        <w:rPr>
          <w:sz w:val="20"/>
        </w:rPr>
        <w:t xml:space="preserve">автомобильная дорога межмуниципального значения IV категории «50 км а/д К-13–Советский»; </w:t>
      </w:r>
    </w:p>
    <w:p w:rsidR="00B2325F" w:rsidRPr="00B2325F" w:rsidRDefault="00B2325F" w:rsidP="00B2325F">
      <w:pPr>
        <w:pStyle w:val="b"/>
        <w:rPr>
          <w:sz w:val="20"/>
        </w:rPr>
      </w:pPr>
      <w:r w:rsidRPr="00B2325F">
        <w:rPr>
          <w:sz w:val="20"/>
        </w:rPr>
        <w:t xml:space="preserve">автомобильная дорога межмуниципального значения V категории «45 км а/д К-13–Тула». </w:t>
      </w:r>
    </w:p>
    <w:p w:rsidR="00B2325F" w:rsidRPr="00B2325F" w:rsidRDefault="00B2325F" w:rsidP="00B2325F">
      <w:pPr>
        <w:pStyle w:val="b"/>
        <w:rPr>
          <w:sz w:val="20"/>
        </w:rPr>
      </w:pPr>
      <w:r w:rsidRPr="00B2325F">
        <w:rPr>
          <w:sz w:val="20"/>
        </w:rPr>
        <w:t>Работу по перевозке пассажиров осуществляют частные перевозчики, что позволяет удовлетворять потребность жителей сельсовета в сообщении с соседними населенными пунктами и городским округом Искитим.</w:t>
      </w:r>
    </w:p>
    <w:p w:rsidR="00B2325F" w:rsidRPr="00B2325F" w:rsidRDefault="00B2325F" w:rsidP="00B2325F">
      <w:pPr>
        <w:pStyle w:val="b"/>
        <w:rPr>
          <w:sz w:val="20"/>
        </w:rPr>
      </w:pPr>
      <w:r w:rsidRPr="00B2325F">
        <w:rPr>
          <w:sz w:val="20"/>
        </w:rPr>
        <w:t>Основным видом пассажирского транспорта поселения являются автомобили, находящиеся в личном пользовании. Автомобилизация поселения - 153 единицы на 1000 жителей, в том числе:</w:t>
      </w:r>
    </w:p>
    <w:p w:rsidR="00B2325F" w:rsidRPr="00B2325F" w:rsidRDefault="00B2325F" w:rsidP="00B2325F">
      <w:pPr>
        <w:pStyle w:val="b"/>
        <w:rPr>
          <w:sz w:val="20"/>
        </w:rPr>
      </w:pPr>
      <w:r w:rsidRPr="00B2325F">
        <w:rPr>
          <w:sz w:val="20"/>
        </w:rPr>
        <w:t>легковые автомобили – 106 единиц на 1000 жителей;</w:t>
      </w:r>
    </w:p>
    <w:p w:rsidR="00B2325F" w:rsidRPr="00B2325F" w:rsidRDefault="00B2325F" w:rsidP="00B2325F">
      <w:pPr>
        <w:pStyle w:val="b"/>
        <w:rPr>
          <w:sz w:val="20"/>
        </w:rPr>
      </w:pPr>
      <w:r w:rsidRPr="00B2325F">
        <w:rPr>
          <w:sz w:val="20"/>
        </w:rPr>
        <w:t>грузовые – 23 единицы на 1000 жителей;</w:t>
      </w:r>
    </w:p>
    <w:p w:rsidR="00B2325F" w:rsidRPr="00B2325F" w:rsidRDefault="00B2325F" w:rsidP="00B2325F">
      <w:pPr>
        <w:pStyle w:val="b"/>
        <w:rPr>
          <w:sz w:val="20"/>
        </w:rPr>
      </w:pPr>
      <w:r w:rsidRPr="00B2325F">
        <w:rPr>
          <w:sz w:val="20"/>
        </w:rPr>
        <w:t>тракторы – 19 единиц на 1000 жителей;</w:t>
      </w:r>
    </w:p>
    <w:p w:rsidR="00B2325F" w:rsidRPr="00B2325F" w:rsidRDefault="00B2325F" w:rsidP="00B2325F">
      <w:pPr>
        <w:pStyle w:val="b"/>
        <w:rPr>
          <w:sz w:val="20"/>
        </w:rPr>
      </w:pPr>
      <w:r w:rsidRPr="00B2325F">
        <w:rPr>
          <w:sz w:val="20"/>
        </w:rPr>
        <w:t>мотоциклы - 5 единиц на 1000 жителей.</w:t>
      </w:r>
    </w:p>
    <w:p w:rsidR="00B2325F" w:rsidRPr="00B2325F" w:rsidRDefault="00B2325F" w:rsidP="00B2325F">
      <w:pPr>
        <w:pStyle w:val="b"/>
        <w:rPr>
          <w:sz w:val="20"/>
        </w:rPr>
      </w:pPr>
      <w:r w:rsidRPr="00B2325F">
        <w:rPr>
          <w:sz w:val="20"/>
        </w:rPr>
        <w:t xml:space="preserve">В основе формирования улично-дорожной сети населенных пунктов лежат основная улица, второстепенные улицы, проезды, хозяйственные проезды. </w:t>
      </w:r>
    </w:p>
    <w:p w:rsidR="00B2325F" w:rsidRPr="00B2325F" w:rsidRDefault="00B2325F" w:rsidP="00B2325F">
      <w:pPr>
        <w:pStyle w:val="b"/>
        <w:rPr>
          <w:sz w:val="20"/>
        </w:rPr>
      </w:pPr>
      <w:r w:rsidRPr="00B2325F">
        <w:rPr>
          <w:sz w:val="20"/>
        </w:rPr>
        <w:t>На территории поселения действуют два пассажирских автотранспортных маршрута:</w:t>
      </w:r>
    </w:p>
    <w:p w:rsidR="00B2325F" w:rsidRPr="00B2325F" w:rsidRDefault="00B2325F" w:rsidP="00B2325F">
      <w:pPr>
        <w:pStyle w:val="b"/>
        <w:rPr>
          <w:sz w:val="20"/>
        </w:rPr>
      </w:pPr>
      <w:r w:rsidRPr="00B2325F">
        <w:rPr>
          <w:sz w:val="20"/>
        </w:rPr>
        <w:t>1. «Искитим – Завьялово» (понедельник, среда, четверг, пятница, суббота, воскресенье);</w:t>
      </w:r>
    </w:p>
    <w:p w:rsidR="00B2325F" w:rsidRPr="00B2325F" w:rsidRDefault="00B2325F" w:rsidP="00B2325F">
      <w:pPr>
        <w:pStyle w:val="b"/>
        <w:rPr>
          <w:sz w:val="20"/>
        </w:rPr>
      </w:pPr>
      <w:r w:rsidRPr="00B2325F">
        <w:rPr>
          <w:sz w:val="20"/>
        </w:rPr>
        <w:t>2. «Искитим – Советский» (понедельник, вторник, среда, четверг, пятница, суббота, воскресенье).</w:t>
      </w:r>
    </w:p>
    <w:p w:rsidR="00B2325F" w:rsidRPr="00B2325F" w:rsidRDefault="00B2325F" w:rsidP="00B2325F">
      <w:pPr>
        <w:pStyle w:val="b"/>
        <w:rPr>
          <w:sz w:val="20"/>
        </w:rPr>
      </w:pPr>
      <w:r w:rsidRPr="00B2325F">
        <w:rPr>
          <w:sz w:val="20"/>
        </w:rPr>
        <w:t>Автотранспортные предприятия на территории Быстровского сельсовета Искитимского района Новосибирской области отсутствуют.</w:t>
      </w:r>
    </w:p>
    <w:p w:rsidR="00B2325F" w:rsidRPr="00B2325F" w:rsidRDefault="00B2325F" w:rsidP="00B2325F">
      <w:pPr>
        <w:pStyle w:val="b"/>
        <w:rPr>
          <w:sz w:val="20"/>
        </w:rPr>
      </w:pPr>
      <w:r w:rsidRPr="00B2325F">
        <w:rPr>
          <w:sz w:val="20"/>
        </w:rPr>
        <w:t>Большая часть трудовых передвижений в поселении приходится на личный автотранспорт.</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6. Связь</w:t>
      </w:r>
    </w:p>
    <w:p w:rsidR="00B2325F" w:rsidRPr="00B2325F" w:rsidRDefault="00B2325F" w:rsidP="00B2325F">
      <w:pPr>
        <w:pStyle w:val="b"/>
        <w:rPr>
          <w:b/>
          <w:sz w:val="20"/>
        </w:rPr>
      </w:pPr>
      <w:r w:rsidRPr="00B2325F">
        <w:rPr>
          <w:sz w:val="20"/>
        </w:rPr>
        <w:t>Быстровский сельсовет телефонизирован. На территории сельсовета установлена одна автоматическая телефонная станция (далее - АТС). Связь между АТС и абонентами осуществляется по кабельным и воздушным линиям связи. С учетом роста численности населения на расчетный срок имеется необходимость увеличения номерной емкости АТС.</w:t>
      </w:r>
    </w:p>
    <w:p w:rsidR="00B2325F" w:rsidRPr="00B2325F" w:rsidRDefault="00B2325F" w:rsidP="00B2325F">
      <w:pPr>
        <w:pStyle w:val="b"/>
        <w:rPr>
          <w:sz w:val="20"/>
        </w:rPr>
      </w:pPr>
      <w:r w:rsidRPr="00B2325F">
        <w:rPr>
          <w:sz w:val="20"/>
        </w:rPr>
        <w:t xml:space="preserve">Операторы, предоставляющие услуги сотовой связи на территории сельсовета – ПАО «Мегафон», ПАО «ВымпелКом», ПАО «МТС». Эти же операторы и региональные интернет-провайдеры оказывают услуги выхода в сеть Internet и услуги по передаче данных. </w:t>
      </w:r>
    </w:p>
    <w:p w:rsidR="00B2325F" w:rsidRPr="00B2325F" w:rsidRDefault="00B2325F" w:rsidP="00B2325F">
      <w:pPr>
        <w:pStyle w:val="b"/>
        <w:rPr>
          <w:sz w:val="20"/>
        </w:rPr>
      </w:pPr>
      <w:r w:rsidRPr="00B2325F">
        <w:rPr>
          <w:sz w:val="20"/>
        </w:rPr>
        <w:t xml:space="preserve">Услуги международной, междугородней и местной телефонной связи на территории поселения оказывают провайдеры в том числе </w:t>
      </w:r>
      <w:r w:rsidRPr="00B2325F">
        <w:rPr>
          <w:spacing w:val="-5"/>
          <w:sz w:val="20"/>
          <w:shd w:val="clear" w:color="auto" w:fill="FFFFFF"/>
        </w:rPr>
        <w:t xml:space="preserve">Новосибирский филиал </w:t>
      </w:r>
      <w:r w:rsidRPr="00B2325F">
        <w:rPr>
          <w:sz w:val="20"/>
        </w:rPr>
        <w:t xml:space="preserve">ПАО «Ростелеком», который предоставляет телекоммуникационные услуги </w:t>
      </w:r>
      <w:r w:rsidRPr="00B2325F">
        <w:rPr>
          <w:spacing w:val="-5"/>
          <w:sz w:val="20"/>
          <w:shd w:val="clear" w:color="auto" w:fill="FFFFFF"/>
        </w:rPr>
        <w:t>местной, внутризоновой, дальней связи, доступа к сети Интернет, сети передачи данных, IP TV, услуги по построению VPN-сетей, видео- и аудиоконференцсвязи, услуги по предоставлению в аренду физических каналов и трактов связи и пр</w:t>
      </w:r>
      <w:r w:rsidRPr="00B2325F">
        <w:rPr>
          <w:sz w:val="20"/>
        </w:rPr>
        <w:t>очее.</w:t>
      </w:r>
    </w:p>
    <w:p w:rsidR="00B2325F" w:rsidRPr="00B2325F" w:rsidRDefault="00B2325F" w:rsidP="00B2325F">
      <w:pPr>
        <w:pStyle w:val="3"/>
        <w:spacing w:line="240" w:lineRule="auto"/>
        <w:rPr>
          <w:rFonts w:ascii="Times New Roman" w:hAnsi="Times New Roman"/>
          <w:color w:val="auto"/>
        </w:rPr>
      </w:pPr>
      <w:r w:rsidRPr="00B2325F">
        <w:rPr>
          <w:rFonts w:ascii="Times New Roman" w:hAnsi="Times New Roman"/>
          <w:color w:val="auto"/>
        </w:rPr>
        <w:t>7.  Вывод</w:t>
      </w:r>
    </w:p>
    <w:p w:rsidR="00B2325F" w:rsidRPr="00B2325F" w:rsidRDefault="00B2325F" w:rsidP="00B2325F">
      <w:pPr>
        <w:pStyle w:val="b"/>
        <w:rPr>
          <w:sz w:val="20"/>
        </w:rPr>
      </w:pPr>
      <w:r w:rsidRPr="00B2325F">
        <w:rPr>
          <w:sz w:val="20"/>
        </w:rPr>
        <w:t xml:space="preserve">Существующая инфраструктура системы связи, Интернета и </w:t>
      </w:r>
      <w:r w:rsidRPr="00B2325F">
        <w:rPr>
          <w:sz w:val="20"/>
          <w:lang w:val="en-US"/>
        </w:rPr>
        <w:t>IP</w:t>
      </w:r>
      <w:r w:rsidRPr="00B2325F">
        <w:rPr>
          <w:sz w:val="20"/>
        </w:rPr>
        <w:t>-телефонии соответствует требованиям предоставления современных телекоммуникационных услуг. На сегодняшний день необходимо продолжить работы:</w:t>
      </w:r>
    </w:p>
    <w:p w:rsidR="00B2325F" w:rsidRPr="00B2325F" w:rsidRDefault="00B2325F" w:rsidP="00B2325F">
      <w:pPr>
        <w:pStyle w:val="b"/>
        <w:rPr>
          <w:sz w:val="20"/>
        </w:rPr>
      </w:pPr>
      <w:r w:rsidRPr="00B2325F">
        <w:rPr>
          <w:sz w:val="20"/>
        </w:rPr>
        <w:t>по развитию межстанционной сети связи посредством замены существующих кабельных линий связи на волоконно-оптический кабель связи;</w:t>
      </w:r>
    </w:p>
    <w:p w:rsidR="00B2325F" w:rsidRPr="00B2325F" w:rsidRDefault="00B2325F" w:rsidP="00B2325F">
      <w:pPr>
        <w:pStyle w:val="b"/>
        <w:rPr>
          <w:sz w:val="20"/>
        </w:rPr>
      </w:pPr>
      <w:r w:rsidRPr="00B2325F">
        <w:rPr>
          <w:sz w:val="20"/>
        </w:rPr>
        <w:t xml:space="preserve">по модернизации телефонной сети общего пользования, расширению сферы предоставляемых услуг связи и внедрению новых технологий. </w:t>
      </w:r>
    </w:p>
    <w:p w:rsidR="00B2325F" w:rsidRPr="00B2325F" w:rsidRDefault="00B2325F" w:rsidP="00B2325F">
      <w:pPr>
        <w:shd w:val="clear" w:color="auto" w:fill="FFFFFF"/>
        <w:spacing w:after="0" w:line="240" w:lineRule="auto"/>
        <w:ind w:firstLine="567"/>
        <w:jc w:val="center"/>
        <w:rPr>
          <w:rFonts w:ascii="Times New Roman" w:hAnsi="Times New Roman" w:cs="Times New Roman"/>
          <w:sz w:val="20"/>
          <w:szCs w:val="20"/>
        </w:rPr>
      </w:pPr>
      <w:r w:rsidRPr="00B2325F">
        <w:rPr>
          <w:rFonts w:ascii="Times New Roman" w:hAnsi="Times New Roman" w:cs="Times New Roman"/>
          <w:b/>
          <w:bCs/>
          <w:sz w:val="20"/>
          <w:szCs w:val="20"/>
        </w:rPr>
        <w:t>Оценка нормативно-правовой базы, необходимой для функционирования и развития социальной инфраструктуры поселения.</w:t>
      </w:r>
    </w:p>
    <w:p w:rsidR="00B2325F" w:rsidRPr="00B2325F" w:rsidRDefault="00B2325F" w:rsidP="00B2325F">
      <w:pPr>
        <w:shd w:val="clear" w:color="auto" w:fill="FFFFFF"/>
        <w:spacing w:after="0" w:line="240" w:lineRule="auto"/>
        <w:ind w:firstLine="567"/>
        <w:jc w:val="both"/>
        <w:rPr>
          <w:rFonts w:ascii="Times New Roman" w:hAnsi="Times New Roman" w:cs="Times New Roman"/>
          <w:sz w:val="20"/>
          <w:szCs w:val="20"/>
        </w:rPr>
      </w:pPr>
      <w:r w:rsidRPr="00B2325F">
        <w:rPr>
          <w:rFonts w:ascii="Times New Roman" w:hAnsi="Times New Roman" w:cs="Times New Roman"/>
          <w:sz w:val="20"/>
          <w:szCs w:val="20"/>
        </w:rPr>
        <w:t>Реализация </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Программы </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и функционирование учреждений социальной инфраструктуры поселения осуществляется на основе положений действующего законодательства Российской Федерации, Новосибирской области</w:t>
      </w:r>
    </w:p>
    <w:tbl>
      <w:tblPr>
        <w:tblW w:w="9871" w:type="dxa"/>
        <w:jc w:val="center"/>
        <w:tblCellMar>
          <w:left w:w="0" w:type="dxa"/>
          <w:right w:w="0" w:type="dxa"/>
        </w:tblCellMar>
        <w:tblLook w:val="04A0"/>
      </w:tblPr>
      <w:tblGrid>
        <w:gridCol w:w="961"/>
        <w:gridCol w:w="8"/>
        <w:gridCol w:w="4679"/>
        <w:gridCol w:w="7"/>
        <w:gridCol w:w="4216"/>
      </w:tblGrid>
      <w:tr w:rsidR="00B2325F" w:rsidRPr="00B2325F" w:rsidTr="00B2325F">
        <w:trPr>
          <w:trHeight w:val="670"/>
          <w:jc w:val="center"/>
        </w:trPr>
        <w:tc>
          <w:tcPr>
            <w:tcW w:w="9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b/>
                <w:bCs/>
                <w:sz w:val="20"/>
                <w:szCs w:val="20"/>
              </w:rPr>
              <w:t>№</w:t>
            </w:r>
            <w:r w:rsidRPr="00B2325F">
              <w:rPr>
                <w:rStyle w:val="apple-converted-space"/>
                <w:rFonts w:ascii="Times New Roman" w:hAnsi="Times New Roman" w:cs="Times New Roman"/>
                <w:sz w:val="20"/>
                <w:szCs w:val="20"/>
              </w:rPr>
              <w:t> </w:t>
            </w:r>
            <w:r w:rsidRPr="00B2325F">
              <w:rPr>
                <w:rStyle w:val="spelle"/>
                <w:rFonts w:ascii="Times New Roman" w:hAnsi="Times New Roman" w:cs="Times New Roman"/>
                <w:b/>
                <w:bCs/>
                <w:sz w:val="20"/>
                <w:szCs w:val="20"/>
              </w:rPr>
              <w:t>пп</w:t>
            </w:r>
            <w:r w:rsidRPr="00B2325F">
              <w:rPr>
                <w:rFonts w:ascii="Times New Roman" w:hAnsi="Times New Roman" w:cs="Times New Roman"/>
                <w:b/>
                <w:bCs/>
                <w:sz w:val="20"/>
                <w:szCs w:val="20"/>
              </w:rPr>
              <w:t>.</w:t>
            </w:r>
          </w:p>
        </w:tc>
        <w:tc>
          <w:tcPr>
            <w:tcW w:w="4687"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b/>
                <w:bCs/>
                <w:sz w:val="20"/>
                <w:szCs w:val="20"/>
              </w:rPr>
              <w:t>Наименование нормативно-правового акта</w:t>
            </w:r>
          </w:p>
        </w:tc>
        <w:tc>
          <w:tcPr>
            <w:tcW w:w="422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b/>
                <w:bCs/>
                <w:sz w:val="20"/>
                <w:szCs w:val="20"/>
              </w:rPr>
              <w:t>Предложения по совершенствованию</w:t>
            </w:r>
          </w:p>
        </w:tc>
      </w:tr>
      <w:tr w:rsidR="00B2325F" w:rsidRPr="00B2325F" w:rsidTr="00B2325F">
        <w:trPr>
          <w:trHeight w:val="903"/>
          <w:jc w:val="center"/>
        </w:trPr>
        <w:tc>
          <w:tcPr>
            <w:tcW w:w="969" w:type="dxa"/>
            <w:gridSpan w:val="2"/>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1.</w:t>
            </w:r>
          </w:p>
        </w:tc>
        <w:tc>
          <w:tcPr>
            <w:tcW w:w="4686" w:type="dxa"/>
            <w:gridSpan w:val="2"/>
            <w:tcBorders>
              <w:top w:val="single" w:sz="4" w:space="0" w:color="auto"/>
              <w:left w:val="single" w:sz="4" w:space="0" w:color="auto"/>
              <w:bottom w:val="single" w:sz="4" w:space="0" w:color="auto"/>
              <w:right w:val="single" w:sz="4" w:space="0" w:color="auto"/>
            </w:tcBorders>
          </w:tcPr>
          <w:p w:rsidR="00B2325F" w:rsidRPr="00B2325F" w:rsidRDefault="00B2325F" w:rsidP="00B2325F">
            <w:pPr>
              <w:shd w:val="clear" w:color="auto" w:fill="FFFFFF"/>
              <w:spacing w:after="0" w:line="240" w:lineRule="auto"/>
              <w:jc w:val="both"/>
              <w:rPr>
                <w:rFonts w:ascii="Times New Roman" w:hAnsi="Times New Roman" w:cs="Times New Roman"/>
                <w:sz w:val="20"/>
                <w:szCs w:val="20"/>
              </w:rPr>
            </w:pPr>
            <w:r w:rsidRPr="00B2325F">
              <w:rPr>
                <w:rFonts w:ascii="Times New Roman" w:eastAsia="Times New Roman" w:hAnsi="Times New Roman" w:cs="Times New Roman"/>
                <w:sz w:val="20"/>
                <w:szCs w:val="20"/>
                <w:lang w:eastAsia="ru-RU"/>
              </w:rPr>
              <w:t xml:space="preserve">Градостроительный кодекс  Российской Федерации от 29.12.2004 № 190-ФЗ; </w:t>
            </w:r>
          </w:p>
        </w:tc>
        <w:tc>
          <w:tcPr>
            <w:tcW w:w="4216" w:type="dxa"/>
            <w:tcBorders>
              <w:top w:val="single" w:sz="4" w:space="0" w:color="auto"/>
              <w:left w:val="single" w:sz="4" w:space="0" w:color="auto"/>
              <w:bottom w:val="single" w:sz="4" w:space="0" w:color="auto"/>
              <w:right w:val="single" w:sz="8" w:space="0" w:color="000000"/>
            </w:tcBorders>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xml:space="preserve"> не требуется</w:t>
            </w:r>
          </w:p>
        </w:tc>
      </w:tr>
      <w:tr w:rsidR="00B2325F" w:rsidRPr="00B2325F" w:rsidTr="00B2325F">
        <w:trPr>
          <w:trHeight w:val="1666"/>
          <w:jc w:val="center"/>
        </w:trPr>
        <w:tc>
          <w:tcPr>
            <w:tcW w:w="969" w:type="dxa"/>
            <w:gridSpan w:val="2"/>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lastRenderedPageBreak/>
              <w:t>2.</w:t>
            </w:r>
          </w:p>
        </w:tc>
        <w:tc>
          <w:tcPr>
            <w:tcW w:w="4686" w:type="dxa"/>
            <w:gridSpan w:val="2"/>
            <w:tcBorders>
              <w:top w:val="single" w:sz="4" w:space="0" w:color="auto"/>
              <w:left w:val="single" w:sz="4" w:space="0" w:color="auto"/>
              <w:bottom w:val="single" w:sz="4" w:space="0" w:color="auto"/>
              <w:right w:val="single" w:sz="4" w:space="0" w:color="auto"/>
            </w:tcBorders>
          </w:tcPr>
          <w:p w:rsidR="00B2325F" w:rsidRPr="00B2325F" w:rsidRDefault="00B2325F" w:rsidP="00B2325F">
            <w:pPr>
              <w:shd w:val="clear" w:color="auto" w:fill="FFFFFF"/>
              <w:spacing w:after="0" w:line="240" w:lineRule="auto"/>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Федеральный закон от 29.12.2014 № 456-ФЗ «О внесении изменений в Градостроительный кодекс РФ и отдельные законные акты РФ»;</w:t>
            </w:r>
          </w:p>
        </w:tc>
        <w:tc>
          <w:tcPr>
            <w:tcW w:w="4216" w:type="dxa"/>
            <w:tcBorders>
              <w:top w:val="single" w:sz="4" w:space="0" w:color="auto"/>
              <w:left w:val="single" w:sz="4" w:space="0" w:color="auto"/>
              <w:bottom w:val="single" w:sz="4" w:space="0" w:color="auto"/>
              <w:right w:val="single" w:sz="8" w:space="0" w:color="000000"/>
            </w:tcBorders>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xml:space="preserve"> не требуется</w:t>
            </w:r>
          </w:p>
        </w:tc>
      </w:tr>
      <w:tr w:rsidR="00B2325F" w:rsidRPr="00B2325F" w:rsidTr="00B2325F">
        <w:trPr>
          <w:trHeight w:val="2186"/>
          <w:jc w:val="center"/>
        </w:trPr>
        <w:tc>
          <w:tcPr>
            <w:tcW w:w="969" w:type="dxa"/>
            <w:gridSpan w:val="2"/>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3.</w:t>
            </w:r>
          </w:p>
        </w:tc>
        <w:tc>
          <w:tcPr>
            <w:tcW w:w="4686" w:type="dxa"/>
            <w:gridSpan w:val="2"/>
            <w:tcBorders>
              <w:top w:val="single" w:sz="4" w:space="0" w:color="auto"/>
              <w:left w:val="single" w:sz="4" w:space="0" w:color="auto"/>
              <w:bottom w:val="single" w:sz="4" w:space="0" w:color="auto"/>
              <w:right w:val="single" w:sz="4" w:space="0" w:color="auto"/>
            </w:tcBorders>
          </w:tcPr>
          <w:p w:rsidR="00B2325F" w:rsidRPr="00B2325F" w:rsidRDefault="00B2325F" w:rsidP="00B2325F">
            <w:pPr>
              <w:shd w:val="clear" w:color="auto" w:fill="FFFFFF"/>
              <w:spacing w:after="0" w:line="240" w:lineRule="auto"/>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Федеральный закон от 06.10.2003 № 131-ФЗ «Об общих принципах организации местного самоуправления в Российской Федерации»;</w:t>
            </w:r>
          </w:p>
          <w:p w:rsidR="00B2325F" w:rsidRPr="00B2325F" w:rsidRDefault="00B2325F" w:rsidP="00B2325F">
            <w:pPr>
              <w:spacing w:after="0" w:line="240" w:lineRule="auto"/>
              <w:jc w:val="both"/>
              <w:rPr>
                <w:rFonts w:ascii="Times New Roman" w:eastAsia="Times New Roman" w:hAnsi="Times New Roman" w:cs="Times New Roman"/>
                <w:sz w:val="20"/>
                <w:szCs w:val="20"/>
                <w:lang w:eastAsia="ru-RU"/>
              </w:rPr>
            </w:pPr>
          </w:p>
        </w:tc>
        <w:tc>
          <w:tcPr>
            <w:tcW w:w="4216" w:type="dxa"/>
            <w:tcBorders>
              <w:top w:val="single" w:sz="4" w:space="0" w:color="auto"/>
              <w:left w:val="single" w:sz="4" w:space="0" w:color="auto"/>
              <w:bottom w:val="single" w:sz="4" w:space="0" w:color="auto"/>
              <w:right w:val="single" w:sz="8" w:space="0" w:color="000000"/>
            </w:tcBorders>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xml:space="preserve"> не требуется</w:t>
            </w:r>
          </w:p>
        </w:tc>
      </w:tr>
      <w:tr w:rsidR="00B2325F" w:rsidRPr="00B2325F" w:rsidTr="00B2325F">
        <w:trPr>
          <w:trHeight w:val="711"/>
          <w:jc w:val="center"/>
        </w:trPr>
        <w:tc>
          <w:tcPr>
            <w:tcW w:w="9871" w:type="dxa"/>
            <w:gridSpan w:val="5"/>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b/>
                <w:bCs/>
                <w:sz w:val="20"/>
                <w:szCs w:val="20"/>
              </w:rPr>
            </w:pPr>
            <w:r w:rsidRPr="00B2325F">
              <w:rPr>
                <w:rFonts w:ascii="Times New Roman" w:hAnsi="Times New Roman" w:cs="Times New Roman"/>
                <w:b/>
                <w:bCs/>
                <w:sz w:val="20"/>
                <w:szCs w:val="20"/>
              </w:rPr>
              <w:t>Образование</w:t>
            </w:r>
          </w:p>
        </w:tc>
      </w:tr>
      <w:tr w:rsidR="00B2325F" w:rsidRPr="00B2325F" w:rsidTr="00B2325F">
        <w:trPr>
          <w:trHeight w:val="335"/>
          <w:jc w:val="center"/>
        </w:trPr>
        <w:tc>
          <w:tcPr>
            <w:tcW w:w="9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4.</w:t>
            </w:r>
          </w:p>
        </w:tc>
        <w:tc>
          <w:tcPr>
            <w:tcW w:w="468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Федеральный закон от 29.12.2012 г. № 273-ФЗ «Об образовании в Российской Федерации»</w:t>
            </w:r>
          </w:p>
        </w:tc>
        <w:tc>
          <w:tcPr>
            <w:tcW w:w="422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не требуется</w:t>
            </w:r>
          </w:p>
        </w:tc>
      </w:tr>
      <w:tr w:rsidR="00B2325F" w:rsidRPr="00B2325F" w:rsidTr="00B2325F">
        <w:trPr>
          <w:trHeight w:val="335"/>
          <w:jc w:val="center"/>
        </w:trPr>
        <w:tc>
          <w:tcPr>
            <w:tcW w:w="9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5.</w:t>
            </w:r>
          </w:p>
        </w:tc>
        <w:tc>
          <w:tcPr>
            <w:tcW w:w="468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eastAsia="Times New Roman" w:hAnsi="Times New Roman" w:cs="Times New Roman"/>
                <w:sz w:val="20"/>
                <w:szCs w:val="20"/>
                <w:lang w:eastAsia="ru-RU"/>
              </w:rPr>
              <w:t>Закон Новосибирской области от 05.07.2013 N 361-ОЗ «О регулировании отношений в сфере образования в Новосибирской области» (принят постановлением Законодательного Собрания Новосибирской области от 04.07.2013 N 361-ЗС)</w:t>
            </w:r>
          </w:p>
        </w:tc>
        <w:tc>
          <w:tcPr>
            <w:tcW w:w="422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не требуется</w:t>
            </w:r>
          </w:p>
        </w:tc>
      </w:tr>
      <w:tr w:rsidR="00B2325F" w:rsidRPr="00B2325F" w:rsidTr="00B2325F">
        <w:trPr>
          <w:trHeight w:val="335"/>
          <w:jc w:val="center"/>
        </w:trPr>
        <w:tc>
          <w:tcPr>
            <w:tcW w:w="987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b/>
                <w:bCs/>
                <w:sz w:val="20"/>
                <w:szCs w:val="20"/>
              </w:rPr>
              <w:t>Физическая культура и массовый спорт</w:t>
            </w:r>
          </w:p>
        </w:tc>
      </w:tr>
      <w:tr w:rsidR="00B2325F" w:rsidRPr="00B2325F" w:rsidTr="00B2325F">
        <w:trPr>
          <w:trHeight w:val="335"/>
          <w:jc w:val="center"/>
        </w:trPr>
        <w:tc>
          <w:tcPr>
            <w:tcW w:w="9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6.</w:t>
            </w:r>
          </w:p>
        </w:tc>
        <w:tc>
          <w:tcPr>
            <w:tcW w:w="468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Федеральный закон от 04.12.2007 N 329-ФЗ «О физической культуре и спорте в Российской Федерации»</w:t>
            </w:r>
          </w:p>
        </w:tc>
        <w:tc>
          <w:tcPr>
            <w:tcW w:w="422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не требуется</w:t>
            </w:r>
          </w:p>
        </w:tc>
      </w:tr>
      <w:tr w:rsidR="00B2325F" w:rsidRPr="00B2325F" w:rsidTr="00B2325F">
        <w:trPr>
          <w:trHeight w:val="335"/>
          <w:jc w:val="center"/>
        </w:trPr>
        <w:tc>
          <w:tcPr>
            <w:tcW w:w="9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7.</w:t>
            </w:r>
          </w:p>
        </w:tc>
        <w:tc>
          <w:tcPr>
            <w:tcW w:w="468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hd w:val="clear" w:color="auto" w:fill="FFFFFF"/>
              <w:spacing w:after="0" w:line="240" w:lineRule="auto"/>
              <w:ind w:firstLine="40"/>
              <w:jc w:val="both"/>
              <w:rPr>
                <w:rFonts w:ascii="Times New Roman" w:eastAsia="Times New Roman" w:hAnsi="Times New Roman" w:cs="Times New Roman"/>
                <w:sz w:val="20"/>
                <w:szCs w:val="20"/>
                <w:lang w:eastAsia="ru-RU"/>
              </w:rPr>
            </w:pPr>
            <w:r w:rsidRPr="00B2325F">
              <w:rPr>
                <w:rFonts w:ascii="Times New Roman" w:eastAsia="Times New Roman" w:hAnsi="Times New Roman" w:cs="Times New Roman"/>
                <w:sz w:val="20"/>
                <w:szCs w:val="20"/>
                <w:lang w:eastAsia="ru-RU"/>
              </w:rPr>
              <w:t>Закон Новосибирской области от 04.12.2008 N 285-ОЗ   «О физической культуре и спорте в Новосибирской области» (принят постановлением Новосибирского областного Совета депутатов от 27.11.2008 N 285-ОСД);</w:t>
            </w:r>
          </w:p>
          <w:p w:rsidR="00B2325F" w:rsidRPr="00B2325F" w:rsidRDefault="00B2325F" w:rsidP="00B2325F">
            <w:pPr>
              <w:spacing w:after="0" w:line="240" w:lineRule="auto"/>
              <w:jc w:val="both"/>
              <w:rPr>
                <w:rFonts w:ascii="Times New Roman" w:hAnsi="Times New Roman" w:cs="Times New Roman"/>
                <w:sz w:val="20"/>
                <w:szCs w:val="20"/>
              </w:rPr>
            </w:pPr>
          </w:p>
        </w:tc>
        <w:tc>
          <w:tcPr>
            <w:tcW w:w="422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не требуется</w:t>
            </w:r>
          </w:p>
        </w:tc>
      </w:tr>
      <w:tr w:rsidR="00B2325F" w:rsidRPr="00B2325F" w:rsidTr="00B2325F">
        <w:trPr>
          <w:trHeight w:val="335"/>
          <w:jc w:val="center"/>
        </w:trPr>
        <w:tc>
          <w:tcPr>
            <w:tcW w:w="987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b/>
                <w:bCs/>
                <w:sz w:val="20"/>
                <w:szCs w:val="20"/>
              </w:rPr>
              <w:t>Культура</w:t>
            </w:r>
          </w:p>
        </w:tc>
      </w:tr>
      <w:tr w:rsidR="00B2325F" w:rsidRPr="00B2325F" w:rsidTr="00B2325F">
        <w:trPr>
          <w:trHeight w:val="335"/>
          <w:jc w:val="center"/>
        </w:trPr>
        <w:tc>
          <w:tcPr>
            <w:tcW w:w="9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8.</w:t>
            </w:r>
          </w:p>
        </w:tc>
        <w:tc>
          <w:tcPr>
            <w:tcW w:w="468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Закон Российской Федерации от 09.0.1992 г. № 3612-</w:t>
            </w:r>
            <w:r w:rsidRPr="00B2325F">
              <w:rPr>
                <w:rFonts w:ascii="Times New Roman" w:hAnsi="Times New Roman" w:cs="Times New Roman"/>
                <w:sz w:val="20"/>
                <w:szCs w:val="20"/>
                <w:lang w:val="en-US"/>
              </w:rPr>
              <w:t>I</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«Основы законодательства Российской Федерации о культуре»</w:t>
            </w:r>
          </w:p>
        </w:tc>
        <w:tc>
          <w:tcPr>
            <w:tcW w:w="422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не требуется</w:t>
            </w:r>
          </w:p>
        </w:tc>
      </w:tr>
      <w:tr w:rsidR="00B2325F" w:rsidRPr="00B2325F" w:rsidTr="00B2325F">
        <w:trPr>
          <w:trHeight w:val="335"/>
          <w:jc w:val="center"/>
        </w:trPr>
        <w:tc>
          <w:tcPr>
            <w:tcW w:w="9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9.</w:t>
            </w:r>
          </w:p>
        </w:tc>
        <w:tc>
          <w:tcPr>
            <w:tcW w:w="468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Федеральный закон от 29.12.21994 г. № 78-ФЗ «О библиотечном деле»</w:t>
            </w:r>
          </w:p>
        </w:tc>
        <w:tc>
          <w:tcPr>
            <w:tcW w:w="422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не требуется</w:t>
            </w:r>
          </w:p>
        </w:tc>
      </w:tr>
      <w:tr w:rsidR="00B2325F" w:rsidRPr="00B2325F" w:rsidTr="00B2325F">
        <w:trPr>
          <w:trHeight w:val="335"/>
          <w:jc w:val="center"/>
        </w:trPr>
        <w:tc>
          <w:tcPr>
            <w:tcW w:w="987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b/>
                <w:bCs/>
                <w:sz w:val="20"/>
                <w:szCs w:val="20"/>
              </w:rPr>
              <w:t>Здравоохранение</w:t>
            </w:r>
          </w:p>
        </w:tc>
      </w:tr>
      <w:tr w:rsidR="00B2325F" w:rsidRPr="00B2325F" w:rsidTr="00B2325F">
        <w:trPr>
          <w:trHeight w:val="316"/>
          <w:jc w:val="center"/>
        </w:trPr>
        <w:tc>
          <w:tcPr>
            <w:tcW w:w="9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10.</w:t>
            </w:r>
          </w:p>
        </w:tc>
        <w:tc>
          <w:tcPr>
            <w:tcW w:w="468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eastAsia="Times New Roman" w:hAnsi="Times New Roman" w:cs="Times New Roman"/>
                <w:sz w:val="20"/>
                <w:szCs w:val="20"/>
                <w:lang w:eastAsia="ru-RU"/>
              </w:rPr>
              <w:t>Федерального закона от 21.11.2011 N 323-ФЗ  «Об основах охраны здоровья граждан в Российской Федерации»</w:t>
            </w:r>
          </w:p>
        </w:tc>
        <w:tc>
          <w:tcPr>
            <w:tcW w:w="422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не требуется</w:t>
            </w:r>
          </w:p>
        </w:tc>
      </w:tr>
    </w:tbl>
    <w:p w:rsidR="00B2325F" w:rsidRPr="00B2325F" w:rsidRDefault="00B2325F" w:rsidP="00B2325F">
      <w:pPr>
        <w:shd w:val="clear" w:color="auto" w:fill="FFFFFF"/>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w:t>
      </w:r>
    </w:p>
    <w:p w:rsidR="00B2325F" w:rsidRPr="00B2325F" w:rsidRDefault="00B2325F" w:rsidP="00B2325F">
      <w:pPr>
        <w:shd w:val="clear" w:color="auto" w:fill="FFFFFF"/>
        <w:spacing w:after="260" w:line="240" w:lineRule="auto"/>
        <w:jc w:val="center"/>
        <w:rPr>
          <w:rFonts w:ascii="Times New Roman" w:hAnsi="Times New Roman" w:cs="Times New Roman"/>
          <w:sz w:val="20"/>
          <w:szCs w:val="20"/>
        </w:rPr>
      </w:pPr>
      <w:r w:rsidRPr="00B2325F">
        <w:rPr>
          <w:rFonts w:ascii="Times New Roman" w:hAnsi="Times New Roman" w:cs="Times New Roman"/>
          <w:b/>
          <w:bCs/>
          <w:sz w:val="20"/>
          <w:szCs w:val="20"/>
        </w:rPr>
        <w:t>7. ПРЕДЛОЖЕНИЯ ПО СОВЕРШЕНСТВОВАНИЮ НОРМАТИВНО-ПРАВОВОГО И ИНФОРМАЦИОННОГО ОБЕСПЕЧЕНИЯ РАЗВИТИЯ СОЦИАЛЬНОЙ ИНФРАСТРУКТУРЫ.</w:t>
      </w:r>
    </w:p>
    <w:p w:rsidR="00B2325F" w:rsidRPr="00B2325F" w:rsidRDefault="00B2325F" w:rsidP="00B2325F">
      <w:pPr>
        <w:pStyle w:val="consplusnormal3"/>
        <w:shd w:val="clear" w:color="auto" w:fill="FFFFFF"/>
        <w:spacing w:before="0" w:beforeAutospacing="0" w:after="260" w:afterAutospacing="0"/>
        <w:ind w:firstLine="540"/>
        <w:jc w:val="both"/>
        <w:rPr>
          <w:sz w:val="20"/>
          <w:szCs w:val="20"/>
        </w:rPr>
      </w:pPr>
      <w:r w:rsidRPr="00B2325F">
        <w:rPr>
          <w:sz w:val="20"/>
          <w:szCs w:val="20"/>
        </w:rPr>
        <w:t> Программа комплексного развития социальной инфраструктуры</w:t>
      </w:r>
      <w:r w:rsidRPr="00B2325F">
        <w:rPr>
          <w:rStyle w:val="apple-converted-space"/>
          <w:sz w:val="20"/>
          <w:szCs w:val="20"/>
        </w:rPr>
        <w:t> </w:t>
      </w:r>
      <w:r w:rsidRPr="00B2325F">
        <w:rPr>
          <w:rStyle w:val="spelle"/>
          <w:sz w:val="20"/>
          <w:szCs w:val="20"/>
        </w:rPr>
        <w:t>Быстровского сельсовета Искитимского района Новосибирской области</w:t>
      </w:r>
      <w:r w:rsidRPr="00B2325F">
        <w:rPr>
          <w:sz w:val="20"/>
          <w:szCs w:val="20"/>
        </w:rPr>
        <w:t xml:space="preserve"> на 2017-2027 гг. разработана на основании утвержденных Генерального плана</w:t>
      </w:r>
      <w:r w:rsidRPr="00B2325F">
        <w:rPr>
          <w:rStyle w:val="apple-converted-space"/>
          <w:sz w:val="20"/>
          <w:szCs w:val="20"/>
        </w:rPr>
        <w:t xml:space="preserve"> Быстровского</w:t>
      </w:r>
      <w:r w:rsidRPr="00B2325F">
        <w:rPr>
          <w:rStyle w:val="spelle"/>
          <w:sz w:val="20"/>
          <w:szCs w:val="20"/>
        </w:rPr>
        <w:t xml:space="preserve"> сельсовета Искитимского района Новосибирской области</w:t>
      </w:r>
      <w:r w:rsidRPr="00B2325F">
        <w:rPr>
          <w:sz w:val="20"/>
          <w:szCs w:val="20"/>
        </w:rPr>
        <w:t xml:space="preserve"> - основного градостроительного документа муниципального образования - и</w:t>
      </w:r>
      <w:r w:rsidRPr="00B2325F">
        <w:rPr>
          <w:rStyle w:val="apple-converted-space"/>
          <w:sz w:val="20"/>
          <w:szCs w:val="20"/>
        </w:rPr>
        <w:t> </w:t>
      </w:r>
      <w:r w:rsidRPr="00B2325F">
        <w:rPr>
          <w:sz w:val="20"/>
          <w:szCs w:val="20"/>
        </w:rPr>
        <w:t>Программы социально-экономического развития</w:t>
      </w:r>
      <w:r w:rsidRPr="00B2325F">
        <w:rPr>
          <w:rStyle w:val="apple-converted-space"/>
          <w:sz w:val="20"/>
          <w:szCs w:val="20"/>
        </w:rPr>
        <w:t> </w:t>
      </w:r>
      <w:r w:rsidRPr="00B2325F">
        <w:rPr>
          <w:rStyle w:val="spelle"/>
          <w:sz w:val="20"/>
          <w:szCs w:val="20"/>
        </w:rPr>
        <w:t>Быстровского</w:t>
      </w:r>
      <w:r w:rsidRPr="00B2325F">
        <w:rPr>
          <w:sz w:val="20"/>
          <w:szCs w:val="20"/>
        </w:rPr>
        <w:t>сельсовета Искитимского района Новосибирской области  поселения на 2017-2023 гг.</w:t>
      </w:r>
    </w:p>
    <w:p w:rsidR="00B2325F" w:rsidRPr="00B2325F" w:rsidRDefault="00B2325F" w:rsidP="00B2325F">
      <w:pPr>
        <w:shd w:val="clear" w:color="auto" w:fill="FFFFFF"/>
        <w:spacing w:after="0" w:line="240" w:lineRule="auto"/>
        <w:ind w:firstLine="567"/>
        <w:jc w:val="both"/>
        <w:rPr>
          <w:rFonts w:ascii="Times New Roman" w:hAnsi="Times New Roman" w:cs="Times New Roman"/>
          <w:sz w:val="20"/>
          <w:szCs w:val="20"/>
        </w:rPr>
      </w:pPr>
      <w:r w:rsidRPr="00B2325F">
        <w:rPr>
          <w:rFonts w:ascii="Times New Roman" w:hAnsi="Times New Roman" w:cs="Times New Roman"/>
          <w:sz w:val="20"/>
          <w:szCs w:val="20"/>
        </w:rPr>
        <w:t>При внесении изменений, дополнений в указанные документы, а также в документы территориального планирования вышестоящих уровней, разработке и принятии новых документов территориального планирования необходима корректировка и положений Программы.</w:t>
      </w:r>
    </w:p>
    <w:p w:rsidR="00B2325F" w:rsidRPr="00B2325F" w:rsidRDefault="00B2325F" w:rsidP="00B2325F">
      <w:pPr>
        <w:shd w:val="clear" w:color="auto" w:fill="FFFFFF"/>
        <w:spacing w:after="0" w:line="240" w:lineRule="auto"/>
        <w:ind w:firstLine="567"/>
        <w:jc w:val="both"/>
        <w:rPr>
          <w:rFonts w:ascii="Times New Roman" w:hAnsi="Times New Roman" w:cs="Times New Roman"/>
          <w:sz w:val="20"/>
          <w:szCs w:val="20"/>
        </w:rPr>
      </w:pPr>
      <w:r w:rsidRPr="00B2325F">
        <w:rPr>
          <w:rFonts w:ascii="Times New Roman" w:hAnsi="Times New Roman" w:cs="Times New Roman"/>
          <w:sz w:val="20"/>
          <w:szCs w:val="20"/>
        </w:rPr>
        <w:lastRenderedPageBreak/>
        <w:t>Реализация Программы осуществляется на основе положений действующего законодательства Российской Федерации, Новосибирской области, нормативных правовых актов</w:t>
      </w:r>
      <w:r w:rsidRPr="00B2325F">
        <w:rPr>
          <w:rStyle w:val="apple-converted-space"/>
          <w:rFonts w:ascii="Times New Roman" w:hAnsi="Times New Roman" w:cs="Times New Roman"/>
          <w:sz w:val="20"/>
          <w:szCs w:val="20"/>
        </w:rPr>
        <w:t> </w:t>
      </w:r>
      <w:r w:rsidRPr="00B2325F">
        <w:rPr>
          <w:rStyle w:val="spelle"/>
          <w:rFonts w:ascii="Times New Roman" w:hAnsi="Times New Roman" w:cs="Times New Roman"/>
          <w:sz w:val="20"/>
          <w:szCs w:val="20"/>
        </w:rPr>
        <w:t>Искитимского</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района,</w:t>
      </w:r>
      <w:r w:rsidRPr="00B2325F">
        <w:rPr>
          <w:rStyle w:val="apple-converted-space"/>
          <w:rFonts w:ascii="Times New Roman" w:hAnsi="Times New Roman" w:cs="Times New Roman"/>
          <w:sz w:val="20"/>
          <w:szCs w:val="20"/>
        </w:rPr>
        <w:t> </w:t>
      </w:r>
      <w:r w:rsidRPr="00B2325F">
        <w:rPr>
          <w:rStyle w:val="spelle"/>
          <w:rFonts w:ascii="Times New Roman" w:hAnsi="Times New Roman" w:cs="Times New Roman"/>
          <w:sz w:val="20"/>
          <w:szCs w:val="20"/>
        </w:rPr>
        <w:t>муниципального образования</w:t>
      </w:r>
      <w:r w:rsidRPr="00B2325F">
        <w:rPr>
          <w:rFonts w:ascii="Times New Roman" w:hAnsi="Times New Roman" w:cs="Times New Roman"/>
          <w:sz w:val="20"/>
          <w:szCs w:val="20"/>
        </w:rPr>
        <w:t>.</w:t>
      </w:r>
    </w:p>
    <w:p w:rsidR="00B2325F" w:rsidRPr="00B2325F" w:rsidRDefault="00B2325F" w:rsidP="00B2325F">
      <w:pPr>
        <w:shd w:val="clear" w:color="auto" w:fill="FFFFFF"/>
        <w:spacing w:after="0" w:line="240" w:lineRule="auto"/>
        <w:ind w:firstLine="567"/>
        <w:jc w:val="both"/>
        <w:rPr>
          <w:rFonts w:ascii="Times New Roman" w:hAnsi="Times New Roman" w:cs="Times New Roman"/>
          <w:sz w:val="20"/>
          <w:szCs w:val="20"/>
        </w:rPr>
      </w:pPr>
      <w:r w:rsidRPr="00B2325F">
        <w:rPr>
          <w:rFonts w:ascii="Times New Roman" w:hAnsi="Times New Roman" w:cs="Times New Roman"/>
          <w:sz w:val="20"/>
          <w:szCs w:val="20"/>
        </w:rPr>
        <w:t>С целью обеспечения деятельности учреждений социальной инфраструктуры на уровне района и уровне поселения разработан и утвержден весь перечень необходимых нормативно-правовых актов. В актуальном состоянии поддерживаются Уставы учреждений, Положения о системе оплаты труда, о проведении аттестации сотрудников. Имеются перечни видов услуг, оказываемых учреждениями на платной и бесплатной основе.</w:t>
      </w:r>
    </w:p>
    <w:p w:rsidR="00B2325F" w:rsidRPr="00B2325F" w:rsidRDefault="00B2325F" w:rsidP="00B2325F">
      <w:pPr>
        <w:shd w:val="clear" w:color="auto" w:fill="FFFFFF"/>
        <w:spacing w:after="0" w:line="240" w:lineRule="auto"/>
        <w:ind w:firstLine="567"/>
        <w:jc w:val="both"/>
        <w:textAlignment w:val="baseline"/>
        <w:rPr>
          <w:rFonts w:ascii="Times New Roman" w:hAnsi="Times New Roman" w:cs="Times New Roman"/>
          <w:sz w:val="20"/>
          <w:szCs w:val="20"/>
        </w:rPr>
      </w:pPr>
      <w:r w:rsidRPr="00B2325F">
        <w:rPr>
          <w:rFonts w:ascii="Times New Roman" w:hAnsi="Times New Roman" w:cs="Times New Roman"/>
          <w:sz w:val="20"/>
          <w:szCs w:val="20"/>
        </w:rPr>
        <w:t>Главным условием реализации Программы является привлечение в экономику и социальную сферу поселения достаточного объема финансовых ресурсов. Реализация предусмотренных программой мероприятий потребует финансирования за счет средств всех уровней бюджетов на безвозвратной основе, в том числе финансирование из внебюджетных источников. Для финансового обеспечения реализации</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мероприятий Программы необходимо принятие муниципальных правовых актов, определяющих порядок субсидирования мероприятий.</w:t>
      </w:r>
    </w:p>
    <w:p w:rsidR="00B2325F" w:rsidRPr="00B2325F" w:rsidRDefault="00B2325F" w:rsidP="00B2325F">
      <w:pPr>
        <w:shd w:val="clear" w:color="auto" w:fill="FFFFFF"/>
        <w:spacing w:after="0" w:line="240" w:lineRule="auto"/>
        <w:ind w:firstLine="567"/>
        <w:jc w:val="both"/>
        <w:textAlignment w:val="baseline"/>
        <w:rPr>
          <w:rFonts w:ascii="Times New Roman" w:hAnsi="Times New Roman" w:cs="Times New Roman"/>
          <w:sz w:val="20"/>
          <w:szCs w:val="20"/>
        </w:rPr>
      </w:pPr>
      <w:r w:rsidRPr="00B2325F">
        <w:rPr>
          <w:rFonts w:ascii="Times New Roman" w:hAnsi="Times New Roman" w:cs="Times New Roman"/>
          <w:sz w:val="20"/>
          <w:szCs w:val="20"/>
        </w:rPr>
        <w:t>Финансирование мероприятий программы за счет средств муниципального образования будет осуществляться исходя из возможностей бюджета. Ежегодно при разработке и утверждении бюджета поселения на очередной финансовый год потребуется корректировка мероприятий Программы.</w:t>
      </w:r>
    </w:p>
    <w:p w:rsidR="00B2325F" w:rsidRPr="00B2325F" w:rsidRDefault="00B2325F" w:rsidP="00B2325F">
      <w:pPr>
        <w:shd w:val="clear" w:color="auto" w:fill="FFFFFF"/>
        <w:spacing w:after="0" w:line="240" w:lineRule="auto"/>
        <w:ind w:firstLine="567"/>
        <w:jc w:val="both"/>
        <w:textAlignment w:val="baseline"/>
        <w:rPr>
          <w:rFonts w:ascii="Times New Roman" w:hAnsi="Times New Roman" w:cs="Times New Roman"/>
          <w:sz w:val="20"/>
          <w:szCs w:val="20"/>
        </w:rPr>
      </w:pPr>
      <w:r w:rsidRPr="00B2325F">
        <w:rPr>
          <w:rFonts w:ascii="Times New Roman" w:hAnsi="Times New Roman" w:cs="Times New Roman"/>
          <w:sz w:val="20"/>
          <w:szCs w:val="20"/>
        </w:rPr>
        <w:t> </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Информационное обеспечение Программы осуществляется</w:t>
      </w:r>
      <w:r w:rsidRPr="00B2325F">
        <w:rPr>
          <w:rStyle w:val="apple-converted-space"/>
          <w:rFonts w:ascii="Times New Roman" w:hAnsi="Times New Roman" w:cs="Times New Roman"/>
          <w:sz w:val="20"/>
          <w:szCs w:val="20"/>
        </w:rPr>
        <w:t> </w:t>
      </w:r>
      <w:r w:rsidRPr="00B2325F">
        <w:rPr>
          <w:rFonts w:ascii="Times New Roman" w:hAnsi="Times New Roman" w:cs="Times New Roman"/>
          <w:sz w:val="20"/>
          <w:szCs w:val="20"/>
        </w:rPr>
        <w:t>путем публикации сведений о ходе и результатах строительства (реконструкции, модернизации) объектов социальной инфраструктуры в средствах массовой информации</w:t>
      </w:r>
      <w:r w:rsidRPr="00B2325F">
        <w:rPr>
          <w:rStyle w:val="apple-converted-space"/>
          <w:rFonts w:ascii="Times New Roman" w:hAnsi="Times New Roman" w:cs="Times New Roman"/>
          <w:sz w:val="20"/>
          <w:szCs w:val="20"/>
        </w:rPr>
        <w:t> </w:t>
      </w:r>
      <w:r w:rsidRPr="00B2325F">
        <w:rPr>
          <w:rStyle w:val="spelle"/>
          <w:rFonts w:ascii="Times New Roman" w:hAnsi="Times New Roman" w:cs="Times New Roman"/>
          <w:sz w:val="20"/>
          <w:szCs w:val="20"/>
        </w:rPr>
        <w:t>муниципального образования</w:t>
      </w:r>
      <w:r w:rsidRPr="00B2325F">
        <w:rPr>
          <w:rFonts w:ascii="Times New Roman" w:hAnsi="Times New Roman" w:cs="Times New Roman"/>
          <w:sz w:val="20"/>
          <w:szCs w:val="20"/>
        </w:rPr>
        <w:t>, размещения текста Программы и сведений о ее реализации на официальном сайте</w:t>
      </w:r>
      <w:r w:rsidRPr="00B2325F">
        <w:rPr>
          <w:rStyle w:val="apple-converted-space"/>
          <w:rFonts w:ascii="Times New Roman" w:hAnsi="Times New Roman" w:cs="Times New Roman"/>
          <w:sz w:val="20"/>
          <w:szCs w:val="20"/>
        </w:rPr>
        <w:t xml:space="preserve"> администрации </w:t>
      </w:r>
      <w:r w:rsidRPr="00B2325F">
        <w:rPr>
          <w:rStyle w:val="spelle"/>
          <w:rFonts w:ascii="Times New Roman" w:hAnsi="Times New Roman" w:cs="Times New Roman"/>
          <w:sz w:val="20"/>
          <w:szCs w:val="20"/>
        </w:rPr>
        <w:t>муниципального образования в сети "Интернет"</w:t>
      </w:r>
      <w:r w:rsidRPr="00B2325F">
        <w:rPr>
          <w:rFonts w:ascii="Times New Roman" w:hAnsi="Times New Roman" w:cs="Times New Roman"/>
          <w:sz w:val="20"/>
          <w:szCs w:val="20"/>
        </w:rPr>
        <w:t>.</w:t>
      </w:r>
    </w:p>
    <w:p w:rsidR="00B2325F" w:rsidRPr="00B2325F" w:rsidRDefault="00B2325F" w:rsidP="00B2325F">
      <w:pPr>
        <w:pStyle w:val="consplusnormal3"/>
        <w:shd w:val="clear" w:color="auto" w:fill="FFFFFF"/>
        <w:spacing w:before="0" w:beforeAutospacing="0" w:after="0" w:afterAutospacing="0"/>
        <w:ind w:firstLine="567"/>
        <w:jc w:val="both"/>
        <w:rPr>
          <w:sz w:val="20"/>
          <w:szCs w:val="20"/>
        </w:rPr>
      </w:pPr>
      <w:r w:rsidRPr="00B2325F">
        <w:rPr>
          <w:sz w:val="20"/>
          <w:szCs w:val="20"/>
        </w:rPr>
        <w:t> </w:t>
      </w:r>
    </w:p>
    <w:p w:rsidR="00B2325F" w:rsidRPr="00B2325F" w:rsidRDefault="00B2325F" w:rsidP="00B2325F">
      <w:pPr>
        <w:tabs>
          <w:tab w:val="left" w:pos="5265"/>
        </w:tabs>
        <w:spacing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АДМИНИСТРАЦИЯ БЫСТРОВСКОГО СЕЛЬСОВЕТА                                        ИСКИТИМСКОГО  РАЙОНА НОВОСИБИРСКОЙ ОБЛАСТИ</w:t>
      </w:r>
    </w:p>
    <w:p w:rsidR="00B2325F" w:rsidRPr="00B2325F" w:rsidRDefault="00B2325F" w:rsidP="00B2325F">
      <w:pPr>
        <w:spacing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ПОСТАНОВЛЕНИЕ</w:t>
      </w:r>
    </w:p>
    <w:p w:rsidR="00B2325F" w:rsidRPr="00B2325F" w:rsidRDefault="00B2325F" w:rsidP="00B2325F">
      <w:pPr>
        <w:spacing w:line="240" w:lineRule="auto"/>
        <w:jc w:val="center"/>
        <w:rPr>
          <w:rFonts w:ascii="Times New Roman" w:hAnsi="Times New Roman" w:cs="Times New Roman"/>
          <w:sz w:val="20"/>
          <w:szCs w:val="20"/>
          <w:u w:val="single"/>
        </w:rPr>
      </w:pPr>
      <w:r w:rsidRPr="00B2325F">
        <w:rPr>
          <w:rFonts w:ascii="Times New Roman" w:hAnsi="Times New Roman" w:cs="Times New Roman"/>
          <w:sz w:val="20"/>
          <w:szCs w:val="20"/>
          <w:u w:val="single"/>
        </w:rPr>
        <w:t xml:space="preserve">24.11.2022 №  98                                                                                                         </w:t>
      </w:r>
      <w:r w:rsidRPr="00B2325F">
        <w:rPr>
          <w:rFonts w:ascii="Times New Roman" w:hAnsi="Times New Roman" w:cs="Times New Roman"/>
          <w:sz w:val="20"/>
          <w:szCs w:val="20"/>
        </w:rPr>
        <w:t>с.Быстровка</w:t>
      </w:r>
    </w:p>
    <w:p w:rsidR="00B2325F" w:rsidRPr="00B2325F" w:rsidRDefault="00B2325F" w:rsidP="00B2325F">
      <w:pPr>
        <w:spacing w:line="240" w:lineRule="auto"/>
        <w:rPr>
          <w:rFonts w:ascii="Times New Roman" w:hAnsi="Times New Roman" w:cs="Times New Roman"/>
          <w:sz w:val="20"/>
          <w:szCs w:val="20"/>
        </w:rPr>
      </w:pPr>
      <w:r w:rsidRPr="00B2325F">
        <w:rPr>
          <w:rFonts w:ascii="Times New Roman" w:hAnsi="Times New Roman" w:cs="Times New Roman"/>
          <w:sz w:val="20"/>
          <w:szCs w:val="20"/>
        </w:rPr>
        <w:t>Об утверждении правил определения требований к закупаемым заказчиками   отдельным видам товаров, работ, услуг (в том числе предельные цены товаров, работ, услуг)</w:t>
      </w:r>
    </w:p>
    <w:p w:rsidR="00B2325F" w:rsidRPr="00B2325F" w:rsidRDefault="00B2325F" w:rsidP="00B2325F">
      <w:pPr>
        <w:spacing w:after="0" w:line="240" w:lineRule="auto"/>
        <w:ind w:firstLine="567"/>
        <w:jc w:val="both"/>
        <w:rPr>
          <w:rFonts w:ascii="Times New Roman" w:hAnsi="Times New Roman" w:cs="Times New Roman"/>
          <w:color w:val="000000"/>
          <w:sz w:val="20"/>
          <w:szCs w:val="20"/>
        </w:rPr>
      </w:pPr>
      <w:r w:rsidRPr="00B2325F">
        <w:rPr>
          <w:rFonts w:ascii="Times New Roman" w:hAnsi="Times New Roman" w:cs="Times New Roman"/>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B2325F">
        <w:rPr>
          <w:rFonts w:ascii="Times New Roman" w:hAnsi="Times New Roman" w:cs="Times New Roman"/>
          <w:color w:val="000000"/>
          <w:sz w:val="20"/>
          <w:szCs w:val="20"/>
        </w:rPr>
        <w:t xml:space="preserve">  администрация Быстровского сельсовета  Искитимского района Новосибирской области </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ПОСТАНОВЛЯЕТ:</w:t>
      </w:r>
    </w:p>
    <w:p w:rsidR="00B2325F" w:rsidRPr="00B2325F" w:rsidRDefault="00B2325F" w:rsidP="00B2325F">
      <w:pPr>
        <w:spacing w:line="240" w:lineRule="auto"/>
        <w:ind w:left="-142" w:firstLine="709"/>
        <w:jc w:val="both"/>
        <w:rPr>
          <w:rFonts w:ascii="Times New Roman" w:hAnsi="Times New Roman" w:cs="Times New Roman"/>
          <w:sz w:val="20"/>
          <w:szCs w:val="20"/>
        </w:rPr>
      </w:pPr>
      <w:r w:rsidRPr="00B2325F">
        <w:rPr>
          <w:rFonts w:ascii="Times New Roman" w:hAnsi="Times New Roman" w:cs="Times New Roman"/>
          <w:sz w:val="20"/>
          <w:szCs w:val="20"/>
        </w:rPr>
        <w:t>1. Утвердить прилагаемые правила определения требований к закупаемым заказчиками отдельным видам товаров, работ, услуг (в том числе предельные цены товаров, работ, услуг).</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 xml:space="preserve">        2.  Опубликовать   настоящее   Постановление   в   газете   "Вестник</w:t>
      </w:r>
    </w:p>
    <w:p w:rsidR="00B2325F" w:rsidRPr="00B2325F" w:rsidRDefault="00B2325F" w:rsidP="00B2325F">
      <w:pPr>
        <w:spacing w:after="0" w:line="240" w:lineRule="auto"/>
        <w:jc w:val="both"/>
        <w:rPr>
          <w:rFonts w:ascii="Times New Roman" w:hAnsi="Times New Roman" w:cs="Times New Roman"/>
          <w:sz w:val="20"/>
          <w:szCs w:val="20"/>
        </w:rPr>
      </w:pPr>
      <w:r w:rsidRPr="00B2325F">
        <w:rPr>
          <w:rFonts w:ascii="Times New Roman" w:hAnsi="Times New Roman" w:cs="Times New Roman"/>
          <w:sz w:val="20"/>
          <w:szCs w:val="20"/>
        </w:rPr>
        <w:t>Быстровского сельсовета" и разместить на официальном сайте администрации Быстровского сельсовета.</w:t>
      </w:r>
    </w:p>
    <w:p w:rsidR="00B2325F" w:rsidRPr="00B2325F" w:rsidRDefault="00B2325F" w:rsidP="00B2325F">
      <w:pPr>
        <w:spacing w:after="0" w:line="240" w:lineRule="auto"/>
        <w:ind w:firstLine="550"/>
        <w:rPr>
          <w:rFonts w:ascii="Times New Roman" w:hAnsi="Times New Roman" w:cs="Times New Roman"/>
          <w:sz w:val="20"/>
          <w:szCs w:val="20"/>
        </w:rPr>
      </w:pPr>
      <w:r w:rsidRPr="00B2325F">
        <w:rPr>
          <w:rFonts w:ascii="Times New Roman" w:hAnsi="Times New Roman" w:cs="Times New Roman"/>
          <w:sz w:val="20"/>
          <w:szCs w:val="20"/>
        </w:rPr>
        <w:t>Глава Быстровского сельсовета</w:t>
      </w:r>
    </w:p>
    <w:p w:rsidR="00B2325F" w:rsidRPr="00B2325F" w:rsidRDefault="00B2325F" w:rsidP="00B2325F">
      <w:pPr>
        <w:spacing w:after="0" w:line="240" w:lineRule="auto"/>
        <w:ind w:firstLine="550"/>
        <w:rPr>
          <w:rFonts w:ascii="Times New Roman" w:hAnsi="Times New Roman" w:cs="Times New Roman"/>
          <w:sz w:val="20"/>
          <w:szCs w:val="20"/>
        </w:rPr>
      </w:pPr>
      <w:r w:rsidRPr="00B2325F">
        <w:rPr>
          <w:rFonts w:ascii="Times New Roman" w:hAnsi="Times New Roman" w:cs="Times New Roman"/>
          <w:sz w:val="20"/>
          <w:szCs w:val="20"/>
        </w:rPr>
        <w:t>Искитимского района Новосибирской области                          А.А.Павленко</w:t>
      </w:r>
    </w:p>
    <w:p w:rsidR="00B2325F" w:rsidRPr="00B2325F" w:rsidRDefault="00B2325F" w:rsidP="00B2325F">
      <w:pPr>
        <w:pStyle w:val="ac"/>
        <w:spacing w:after="0" w:line="240" w:lineRule="auto"/>
        <w:ind w:left="927"/>
        <w:jc w:val="both"/>
        <w:rPr>
          <w:rFonts w:ascii="Times New Roman" w:hAnsi="Times New Roman"/>
          <w:sz w:val="20"/>
          <w:szCs w:val="20"/>
        </w:rPr>
      </w:pPr>
    </w:p>
    <w:p w:rsidR="00B2325F" w:rsidRPr="00B2325F" w:rsidRDefault="00B2325F" w:rsidP="00B2325F">
      <w:pPr>
        <w:pStyle w:val="ac"/>
        <w:spacing w:after="0" w:line="240" w:lineRule="auto"/>
        <w:ind w:left="927"/>
        <w:jc w:val="both"/>
        <w:rPr>
          <w:rFonts w:ascii="Times New Roman" w:hAnsi="Times New Roman"/>
          <w:sz w:val="20"/>
          <w:szCs w:val="20"/>
        </w:rPr>
      </w:pPr>
    </w:p>
    <w:p w:rsidR="00B2325F" w:rsidRPr="00B2325F" w:rsidRDefault="00B2325F" w:rsidP="00B2325F">
      <w:pPr>
        <w:pStyle w:val="ac"/>
        <w:spacing w:after="0" w:line="240" w:lineRule="auto"/>
        <w:ind w:left="927"/>
        <w:jc w:val="both"/>
        <w:rPr>
          <w:rFonts w:ascii="Times New Roman" w:hAnsi="Times New Roman"/>
          <w:sz w:val="20"/>
          <w:szCs w:val="20"/>
        </w:rPr>
      </w:pPr>
    </w:p>
    <w:tbl>
      <w:tblPr>
        <w:tblW w:w="0" w:type="auto"/>
        <w:tblInd w:w="-318" w:type="dxa"/>
        <w:tblLook w:val="04A0"/>
      </w:tblPr>
      <w:tblGrid>
        <w:gridCol w:w="4383"/>
        <w:gridCol w:w="4261"/>
      </w:tblGrid>
      <w:tr w:rsidR="00B2325F" w:rsidRPr="00B2325F" w:rsidTr="00B2325F">
        <w:tc>
          <w:tcPr>
            <w:tcW w:w="4383" w:type="dxa"/>
          </w:tcPr>
          <w:p w:rsidR="00B2325F" w:rsidRPr="00B2325F" w:rsidRDefault="00B2325F" w:rsidP="00B2325F">
            <w:pPr>
              <w:pStyle w:val="ac"/>
              <w:spacing w:after="0" w:line="240" w:lineRule="auto"/>
              <w:ind w:left="0"/>
              <w:rPr>
                <w:rFonts w:ascii="Times New Roman" w:hAnsi="Times New Roman"/>
                <w:sz w:val="20"/>
                <w:szCs w:val="20"/>
              </w:rPr>
            </w:pPr>
          </w:p>
        </w:tc>
        <w:tc>
          <w:tcPr>
            <w:tcW w:w="4261" w:type="dxa"/>
          </w:tcPr>
          <w:p w:rsidR="00B2325F" w:rsidRPr="00B2325F" w:rsidRDefault="00B2325F" w:rsidP="00B2325F">
            <w:pPr>
              <w:pStyle w:val="ac"/>
              <w:spacing w:after="0" w:line="240" w:lineRule="auto"/>
              <w:ind w:left="0"/>
              <w:jc w:val="both"/>
              <w:rPr>
                <w:rFonts w:ascii="Times New Roman" w:hAnsi="Times New Roman"/>
                <w:sz w:val="20"/>
                <w:szCs w:val="20"/>
              </w:rPr>
            </w:pPr>
          </w:p>
          <w:p w:rsidR="00B2325F" w:rsidRPr="00B2325F" w:rsidRDefault="00B2325F" w:rsidP="00B2325F">
            <w:pPr>
              <w:spacing w:after="0" w:line="240" w:lineRule="auto"/>
              <w:ind w:right="172"/>
              <w:rPr>
                <w:rFonts w:ascii="Times New Roman" w:hAnsi="Times New Roman" w:cs="Times New Roman"/>
                <w:sz w:val="20"/>
                <w:szCs w:val="20"/>
              </w:rPr>
            </w:pPr>
          </w:p>
          <w:p w:rsidR="00B2325F" w:rsidRPr="00B2325F" w:rsidRDefault="00B2325F" w:rsidP="00B2325F">
            <w:pPr>
              <w:spacing w:after="0" w:line="240" w:lineRule="auto"/>
              <w:ind w:right="172"/>
              <w:rPr>
                <w:rFonts w:ascii="Times New Roman" w:hAnsi="Times New Roman" w:cs="Times New Roman"/>
                <w:sz w:val="20"/>
                <w:szCs w:val="20"/>
              </w:rPr>
            </w:pPr>
            <w:r w:rsidRPr="00B2325F">
              <w:rPr>
                <w:rFonts w:ascii="Times New Roman" w:hAnsi="Times New Roman" w:cs="Times New Roman"/>
                <w:sz w:val="20"/>
                <w:szCs w:val="20"/>
              </w:rPr>
              <w:t xml:space="preserve">               </w:t>
            </w:r>
          </w:p>
        </w:tc>
      </w:tr>
      <w:tr w:rsidR="00B2325F" w:rsidRPr="00B2325F" w:rsidTr="00B2325F">
        <w:trPr>
          <w:trHeight w:val="80"/>
        </w:trPr>
        <w:tc>
          <w:tcPr>
            <w:tcW w:w="4383" w:type="dxa"/>
          </w:tcPr>
          <w:p w:rsidR="00B2325F" w:rsidRPr="00B2325F" w:rsidRDefault="00B2325F" w:rsidP="00B2325F">
            <w:pPr>
              <w:pStyle w:val="ac"/>
              <w:spacing w:after="0" w:line="240" w:lineRule="auto"/>
              <w:ind w:left="0"/>
              <w:rPr>
                <w:rFonts w:ascii="Times New Roman" w:hAnsi="Times New Roman"/>
                <w:sz w:val="20"/>
                <w:szCs w:val="20"/>
              </w:rPr>
            </w:pPr>
          </w:p>
          <w:p w:rsidR="00B2325F" w:rsidRPr="00B2325F" w:rsidRDefault="00B2325F" w:rsidP="00B2325F">
            <w:pPr>
              <w:pStyle w:val="ac"/>
              <w:spacing w:after="0" w:line="240" w:lineRule="auto"/>
              <w:ind w:left="0"/>
              <w:rPr>
                <w:rFonts w:ascii="Times New Roman" w:hAnsi="Times New Roman"/>
                <w:sz w:val="20"/>
                <w:szCs w:val="20"/>
              </w:rPr>
            </w:pPr>
          </w:p>
        </w:tc>
        <w:tc>
          <w:tcPr>
            <w:tcW w:w="4261" w:type="dxa"/>
          </w:tcPr>
          <w:p w:rsidR="00B2325F" w:rsidRPr="00B2325F" w:rsidRDefault="00B2325F" w:rsidP="00B2325F">
            <w:pPr>
              <w:pStyle w:val="ac"/>
              <w:spacing w:after="0" w:line="240" w:lineRule="auto"/>
              <w:ind w:left="0"/>
              <w:jc w:val="both"/>
              <w:rPr>
                <w:rFonts w:ascii="Times New Roman" w:hAnsi="Times New Roman"/>
                <w:sz w:val="20"/>
                <w:szCs w:val="20"/>
              </w:rPr>
            </w:pPr>
          </w:p>
        </w:tc>
      </w:tr>
    </w:tbl>
    <w:p w:rsidR="00B2325F" w:rsidRPr="00B2325F" w:rsidRDefault="00B2325F" w:rsidP="00B2325F">
      <w:pPr>
        <w:pStyle w:val="ac"/>
        <w:spacing w:after="0" w:line="240" w:lineRule="auto"/>
        <w:ind w:left="927"/>
        <w:jc w:val="right"/>
        <w:rPr>
          <w:rFonts w:ascii="Times New Roman" w:hAnsi="Times New Roman"/>
          <w:sz w:val="20"/>
          <w:szCs w:val="20"/>
        </w:rPr>
      </w:pPr>
      <w:r w:rsidRPr="00B2325F">
        <w:rPr>
          <w:rFonts w:ascii="Times New Roman" w:hAnsi="Times New Roman"/>
          <w:sz w:val="20"/>
          <w:szCs w:val="20"/>
        </w:rPr>
        <w:t xml:space="preserve">Утверждены </w:t>
      </w:r>
    </w:p>
    <w:p w:rsidR="00B2325F" w:rsidRPr="00B2325F" w:rsidRDefault="00B2325F" w:rsidP="00B2325F">
      <w:pPr>
        <w:pStyle w:val="ac"/>
        <w:spacing w:after="0" w:line="240" w:lineRule="auto"/>
        <w:ind w:left="927"/>
        <w:jc w:val="right"/>
        <w:rPr>
          <w:rFonts w:ascii="Times New Roman" w:hAnsi="Times New Roman"/>
          <w:sz w:val="20"/>
          <w:szCs w:val="20"/>
        </w:rPr>
      </w:pPr>
      <w:r w:rsidRPr="00B2325F">
        <w:rPr>
          <w:rFonts w:ascii="Times New Roman" w:hAnsi="Times New Roman"/>
          <w:sz w:val="20"/>
          <w:szCs w:val="20"/>
        </w:rPr>
        <w:t xml:space="preserve">постановлением </w:t>
      </w:r>
    </w:p>
    <w:p w:rsidR="00B2325F" w:rsidRPr="00B2325F" w:rsidRDefault="00B2325F" w:rsidP="00B2325F">
      <w:pPr>
        <w:pStyle w:val="ac"/>
        <w:spacing w:after="0" w:line="240" w:lineRule="auto"/>
        <w:ind w:left="927"/>
        <w:jc w:val="right"/>
        <w:rPr>
          <w:rFonts w:ascii="Times New Roman" w:hAnsi="Times New Roman"/>
          <w:sz w:val="20"/>
          <w:szCs w:val="20"/>
        </w:rPr>
      </w:pPr>
      <w:r w:rsidRPr="00B2325F">
        <w:rPr>
          <w:rFonts w:ascii="Times New Roman" w:hAnsi="Times New Roman"/>
          <w:sz w:val="20"/>
          <w:szCs w:val="20"/>
        </w:rPr>
        <w:t xml:space="preserve">Администрации  Быстровского сельсовета </w:t>
      </w:r>
    </w:p>
    <w:p w:rsidR="00B2325F" w:rsidRPr="00B2325F" w:rsidRDefault="00B2325F" w:rsidP="00B2325F">
      <w:pPr>
        <w:pStyle w:val="ac"/>
        <w:spacing w:after="0" w:line="240" w:lineRule="auto"/>
        <w:ind w:left="927"/>
        <w:jc w:val="right"/>
        <w:rPr>
          <w:rFonts w:ascii="Times New Roman" w:hAnsi="Times New Roman"/>
          <w:sz w:val="20"/>
          <w:szCs w:val="20"/>
        </w:rPr>
      </w:pPr>
      <w:r w:rsidRPr="00B2325F">
        <w:rPr>
          <w:rFonts w:ascii="Times New Roman" w:hAnsi="Times New Roman"/>
          <w:sz w:val="20"/>
          <w:szCs w:val="20"/>
        </w:rPr>
        <w:t>Искитимского района Новосибирской области</w:t>
      </w:r>
    </w:p>
    <w:p w:rsidR="00B2325F" w:rsidRPr="00B2325F" w:rsidRDefault="00B2325F" w:rsidP="00B2325F">
      <w:pPr>
        <w:pStyle w:val="ac"/>
        <w:spacing w:after="0" w:line="240" w:lineRule="auto"/>
        <w:ind w:left="927"/>
        <w:jc w:val="right"/>
        <w:rPr>
          <w:rFonts w:ascii="Times New Roman" w:hAnsi="Times New Roman"/>
          <w:sz w:val="20"/>
          <w:szCs w:val="20"/>
        </w:rPr>
      </w:pPr>
      <w:r w:rsidRPr="00B2325F">
        <w:rPr>
          <w:rFonts w:ascii="Times New Roman" w:hAnsi="Times New Roman"/>
          <w:sz w:val="20"/>
          <w:szCs w:val="20"/>
        </w:rPr>
        <w:t>от "24" ноября 2022г. № 98</w:t>
      </w:r>
    </w:p>
    <w:p w:rsidR="00B2325F" w:rsidRPr="00B2325F" w:rsidRDefault="00B2325F" w:rsidP="00B2325F">
      <w:pPr>
        <w:pStyle w:val="ac"/>
        <w:spacing w:after="0" w:line="240" w:lineRule="auto"/>
        <w:ind w:left="927"/>
        <w:jc w:val="right"/>
        <w:rPr>
          <w:rFonts w:ascii="Times New Roman" w:hAnsi="Times New Roman"/>
          <w:sz w:val="20"/>
          <w:szCs w:val="20"/>
        </w:rPr>
      </w:pPr>
    </w:p>
    <w:p w:rsidR="00B2325F" w:rsidRPr="00B2325F" w:rsidRDefault="00B2325F" w:rsidP="00B2325F">
      <w:pPr>
        <w:spacing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ПРАВИЛА</w:t>
      </w:r>
    </w:p>
    <w:p w:rsidR="00B2325F" w:rsidRPr="00B2325F" w:rsidRDefault="00B2325F" w:rsidP="00B2325F">
      <w:pPr>
        <w:spacing w:line="240" w:lineRule="auto"/>
        <w:jc w:val="center"/>
        <w:rPr>
          <w:rFonts w:ascii="Times New Roman" w:hAnsi="Times New Roman" w:cs="Times New Roman"/>
          <w:sz w:val="20"/>
          <w:szCs w:val="20"/>
        </w:rPr>
      </w:pPr>
      <w:r w:rsidRPr="00B2325F">
        <w:rPr>
          <w:rFonts w:ascii="Times New Roman" w:hAnsi="Times New Roman" w:cs="Times New Roman"/>
          <w:sz w:val="20"/>
          <w:szCs w:val="20"/>
        </w:rPr>
        <w:t>определения требований к закупаемым заказчиками отдельным видам товаров, работ, услуг(в том числе предельные цены товаров, работ, услуг)</w:t>
      </w:r>
    </w:p>
    <w:p w:rsidR="00B2325F" w:rsidRPr="00B2325F" w:rsidRDefault="00B2325F" w:rsidP="00B2325F">
      <w:pPr>
        <w:spacing w:after="0" w:line="240" w:lineRule="auto"/>
        <w:ind w:firstLine="567"/>
        <w:jc w:val="both"/>
        <w:rPr>
          <w:rFonts w:ascii="Times New Roman" w:hAnsi="Times New Roman" w:cs="Times New Roman"/>
          <w:sz w:val="20"/>
          <w:szCs w:val="20"/>
        </w:rPr>
      </w:pPr>
      <w:r w:rsidRPr="00B2325F">
        <w:rPr>
          <w:rFonts w:ascii="Times New Roman" w:hAnsi="Times New Roman" w:cs="Times New Roman"/>
          <w:sz w:val="20"/>
          <w:szCs w:val="20"/>
        </w:rPr>
        <w:t xml:space="preserve">Настоящие Правила определения требований к закупаемым заказчиками отдельным видам товаров, работ, услуг(в том числе предельные цены товаров, работ, услуг) разработаны в соответствии с Федеральным законом от 05 апреля 2013 года № 44-ФЗ «О контрактной системе в сфере закупок товаров, работ, услуг для обеспечения </w:t>
      </w:r>
      <w:r w:rsidRPr="00B2325F">
        <w:rPr>
          <w:rFonts w:ascii="Times New Roman" w:hAnsi="Times New Roman" w:cs="Times New Roman"/>
          <w:sz w:val="20"/>
          <w:szCs w:val="20"/>
        </w:rPr>
        <w:lastRenderedPageBreak/>
        <w:t xml:space="preserve">государственных и муниципальных нужд» (далее именуется – Федеральный закон № 44-ФЗ), постановлением Правительства Российской Федерации от 02.09.2015 года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w:t>
      </w:r>
    </w:p>
    <w:p w:rsidR="00B2325F" w:rsidRPr="00B2325F" w:rsidRDefault="00B2325F" w:rsidP="00866EFA">
      <w:pPr>
        <w:numPr>
          <w:ilvl w:val="1"/>
          <w:numId w:val="10"/>
        </w:numPr>
        <w:tabs>
          <w:tab w:val="left" w:pos="1001"/>
        </w:tabs>
        <w:spacing w:after="0" w:line="240" w:lineRule="auto"/>
        <w:ind w:left="1001" w:hanging="293"/>
        <w:rPr>
          <w:rFonts w:ascii="Times New Roman" w:hAnsi="Times New Roman" w:cs="Times New Roman"/>
          <w:sz w:val="20"/>
          <w:szCs w:val="20"/>
        </w:rPr>
      </w:pPr>
      <w:r w:rsidRPr="00B2325F">
        <w:rPr>
          <w:rFonts w:ascii="Times New Roman" w:hAnsi="Times New Roman" w:cs="Times New Roman"/>
          <w:sz w:val="20"/>
          <w:szCs w:val="20"/>
        </w:rPr>
        <w:t>Настоящие Правила устанавливают</w:t>
      </w:r>
    </w:p>
    <w:p w:rsidR="00B2325F" w:rsidRPr="00B2325F" w:rsidRDefault="00B2325F" w:rsidP="00866EFA">
      <w:pPr>
        <w:numPr>
          <w:ilvl w:val="1"/>
          <w:numId w:val="11"/>
        </w:numPr>
        <w:tabs>
          <w:tab w:val="left" w:pos="995"/>
        </w:tabs>
        <w:spacing w:after="0" w:line="240" w:lineRule="auto"/>
        <w:ind w:left="1" w:firstLine="707"/>
        <w:jc w:val="both"/>
        <w:rPr>
          <w:rFonts w:ascii="Times New Roman" w:hAnsi="Times New Roman" w:cs="Times New Roman"/>
          <w:sz w:val="20"/>
          <w:szCs w:val="20"/>
        </w:rPr>
      </w:pPr>
      <w:r w:rsidRPr="00B2325F">
        <w:rPr>
          <w:rFonts w:ascii="Times New Roman" w:hAnsi="Times New Roman" w:cs="Times New Roman"/>
          <w:sz w:val="20"/>
          <w:szCs w:val="20"/>
        </w:rPr>
        <w:t>порядок определения требований к закупаемым для муниципальных нужд  администрации Быстровского  сельсовета Искитимского района Новосибирской области (далее – администрация муниципального образования), в том числе подведомственными ей казенными и бюджетными учреждениям, унитарными предприятиями отдельным видам товаров, работ, услуг (в том числе предельные цены товаров, работ, услуг). Под видом товаров, работ, услуг в целях настоящих Правил понимаются виды товаров, работ, услуг соответствующие 6-значному коду позиции по Общероссийскому классификатору продукции по видам экономической деятельности;</w:t>
      </w:r>
    </w:p>
    <w:p w:rsidR="00B2325F" w:rsidRPr="00B2325F" w:rsidRDefault="00B2325F" w:rsidP="00866EFA">
      <w:pPr>
        <w:numPr>
          <w:ilvl w:val="1"/>
          <w:numId w:val="12"/>
        </w:numPr>
        <w:tabs>
          <w:tab w:val="left" w:pos="995"/>
        </w:tabs>
        <w:spacing w:after="0" w:line="240" w:lineRule="auto"/>
        <w:ind w:left="1" w:firstLine="707"/>
        <w:jc w:val="both"/>
        <w:rPr>
          <w:rFonts w:ascii="Times New Roman" w:hAnsi="Times New Roman" w:cs="Times New Roman"/>
          <w:sz w:val="20"/>
          <w:szCs w:val="20"/>
        </w:rPr>
      </w:pPr>
      <w:r w:rsidRPr="00B2325F">
        <w:rPr>
          <w:rFonts w:ascii="Times New Roman" w:hAnsi="Times New Roman" w:cs="Times New Roman"/>
          <w:sz w:val="20"/>
          <w:szCs w:val="20"/>
        </w:rPr>
        <w:t>перечень отдельных видов товаров, работ, услуг, в отношении которых определяются требования к потребительским свойствам и иным характеристикам, а также значения таких свойств и характеристик (в том числе предельные цены товаров, работ, услуг) (далее – Перечень), указанный в Приложении 1 к настоящим Правилам;</w:t>
      </w:r>
    </w:p>
    <w:p w:rsidR="00B2325F" w:rsidRPr="00B2325F" w:rsidRDefault="00B2325F" w:rsidP="00866EFA">
      <w:pPr>
        <w:numPr>
          <w:ilvl w:val="1"/>
          <w:numId w:val="12"/>
        </w:numPr>
        <w:tabs>
          <w:tab w:val="left" w:pos="995"/>
        </w:tabs>
        <w:spacing w:after="0" w:line="240" w:lineRule="auto"/>
        <w:ind w:left="1" w:firstLine="707"/>
        <w:jc w:val="both"/>
        <w:rPr>
          <w:rFonts w:ascii="Times New Roman" w:hAnsi="Times New Roman" w:cs="Times New Roman"/>
          <w:sz w:val="20"/>
          <w:szCs w:val="20"/>
        </w:rPr>
      </w:pPr>
      <w:r w:rsidRPr="00B2325F">
        <w:rPr>
          <w:rFonts w:ascii="Times New Roman" w:hAnsi="Times New Roman" w:cs="Times New Roman"/>
          <w:sz w:val="20"/>
          <w:szCs w:val="20"/>
        </w:rPr>
        <w:t>форму ведомственного перечня отдельных товаров, работ, услуг, содержащего потребительские свойства (в том числе качество) и иные характеристики (в том числе предельные цены товаров, работ, услуг) к ним (далее – Ведомственный перечень), указанного в Приложении 2 к настоящим Правилам;</w:t>
      </w:r>
    </w:p>
    <w:p w:rsidR="00B2325F" w:rsidRPr="00B2325F" w:rsidRDefault="00B2325F" w:rsidP="00866EFA">
      <w:pPr>
        <w:numPr>
          <w:ilvl w:val="1"/>
          <w:numId w:val="13"/>
        </w:numPr>
        <w:tabs>
          <w:tab w:val="left" w:pos="995"/>
        </w:tabs>
        <w:spacing w:after="0" w:line="240" w:lineRule="auto"/>
        <w:ind w:left="1" w:right="20" w:firstLine="707"/>
        <w:jc w:val="both"/>
        <w:rPr>
          <w:rFonts w:ascii="Times New Roman" w:hAnsi="Times New Roman" w:cs="Times New Roman"/>
          <w:sz w:val="20"/>
          <w:szCs w:val="20"/>
        </w:rPr>
      </w:pPr>
      <w:r w:rsidRPr="00B2325F">
        <w:rPr>
          <w:rFonts w:ascii="Times New Roman" w:hAnsi="Times New Roman" w:cs="Times New Roman"/>
          <w:sz w:val="20"/>
          <w:szCs w:val="20"/>
        </w:rPr>
        <w:t>применение обязательных критериев отбора отдельных видов товаров, работ, услуг, значение этих критериев, а также дополнительные критерии, не приводящее к сужению Ведомственного перечня.</w:t>
      </w:r>
    </w:p>
    <w:p w:rsidR="00B2325F" w:rsidRPr="00B2325F" w:rsidRDefault="00B2325F" w:rsidP="00B2325F">
      <w:pPr>
        <w:spacing w:after="0" w:line="240" w:lineRule="auto"/>
        <w:ind w:left="1" w:firstLine="708"/>
        <w:jc w:val="both"/>
        <w:rPr>
          <w:rFonts w:ascii="Times New Roman" w:hAnsi="Times New Roman" w:cs="Times New Roman"/>
          <w:sz w:val="20"/>
          <w:szCs w:val="20"/>
        </w:rPr>
      </w:pPr>
      <w:r w:rsidRPr="00B2325F">
        <w:rPr>
          <w:rFonts w:ascii="Times New Roman" w:hAnsi="Times New Roman" w:cs="Times New Roman"/>
          <w:sz w:val="20"/>
          <w:szCs w:val="20"/>
        </w:rPr>
        <w:t>3. Администрация муниципального образования, в соответствии с настоящими Правилами утверждают требования, не включенные в Перечень, к закупаемым ими и подведомственными указанным органам казенными и бюджетными учреждениями, унитарным предприятиям отдельным видам товаров, работ, услуг (в том числе предельные цены товаров, работ, услуг) в форме Ведомственного перечня согласно Приложению 2 к настоящим Правилам.</w:t>
      </w:r>
    </w:p>
    <w:p w:rsidR="00B2325F" w:rsidRPr="00B2325F" w:rsidRDefault="00B2325F" w:rsidP="00B2325F">
      <w:pPr>
        <w:spacing w:after="0" w:line="240" w:lineRule="auto"/>
        <w:ind w:left="1" w:firstLine="708"/>
        <w:jc w:val="both"/>
        <w:rPr>
          <w:rFonts w:ascii="Times New Roman" w:hAnsi="Times New Roman" w:cs="Times New Roman"/>
          <w:sz w:val="20"/>
          <w:szCs w:val="20"/>
        </w:rPr>
      </w:pPr>
      <w:r w:rsidRPr="00B2325F">
        <w:rPr>
          <w:rFonts w:ascii="Times New Roman" w:hAnsi="Times New Roman" w:cs="Times New Roman"/>
          <w:sz w:val="20"/>
          <w:szCs w:val="20"/>
        </w:rPr>
        <w:t>В отношении отельных видов товаров, работ, услуг, включенных в Перечень, в Ведомственном перечне должны быть определены их 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Перечне.</w:t>
      </w:r>
    </w:p>
    <w:p w:rsidR="00B2325F" w:rsidRPr="00B2325F" w:rsidRDefault="00B2325F" w:rsidP="00B2325F">
      <w:pPr>
        <w:spacing w:after="0" w:line="240" w:lineRule="auto"/>
        <w:ind w:left="1" w:firstLine="708"/>
        <w:jc w:val="both"/>
        <w:rPr>
          <w:rFonts w:ascii="Times New Roman" w:hAnsi="Times New Roman" w:cs="Times New Roman"/>
          <w:sz w:val="20"/>
          <w:szCs w:val="20"/>
        </w:rPr>
      </w:pPr>
      <w:r w:rsidRPr="00B2325F">
        <w:rPr>
          <w:rFonts w:ascii="Times New Roman" w:hAnsi="Times New Roman" w:cs="Times New Roman"/>
          <w:sz w:val="20"/>
          <w:szCs w:val="20"/>
        </w:rPr>
        <w:t>4. Отдельные виды товаров, работ, услуг, не включенные в Перечень, полежат включению в Ведомственный перечень при условии, если средняя арифметическая сумма значений следующих критериев превышает двадцать процентов:</w:t>
      </w:r>
    </w:p>
    <w:p w:rsidR="00B2325F" w:rsidRPr="00B2325F" w:rsidRDefault="00B2325F" w:rsidP="00866EFA">
      <w:pPr>
        <w:numPr>
          <w:ilvl w:val="1"/>
          <w:numId w:val="14"/>
        </w:numPr>
        <w:tabs>
          <w:tab w:val="left" w:pos="995"/>
        </w:tabs>
        <w:spacing w:after="0" w:line="240" w:lineRule="auto"/>
        <w:ind w:left="1" w:firstLine="707"/>
        <w:jc w:val="both"/>
        <w:rPr>
          <w:rFonts w:ascii="Times New Roman" w:hAnsi="Times New Roman" w:cs="Times New Roman"/>
          <w:sz w:val="20"/>
          <w:szCs w:val="20"/>
        </w:rPr>
      </w:pPr>
      <w:r w:rsidRPr="00B2325F">
        <w:rPr>
          <w:rFonts w:ascii="Times New Roman" w:hAnsi="Times New Roman" w:cs="Times New Roman"/>
          <w:sz w:val="20"/>
          <w:szCs w:val="20"/>
        </w:rPr>
        <w:t>доля расходов администрации муниципального образования и подведомственных ей казенных и бюджетных учреждений на приобретение отдельного вида товаров, работ, услуг для обеспечения муниципальных нужд за отчетный финансовый год в общем объеме расходов соответствующего органа местного самоуправления и подведомственных ей казенных и бюджетных учреждений на приобретение товаров, работ, услуг за отчетный финансовый год.</w:t>
      </w:r>
    </w:p>
    <w:p w:rsidR="00B2325F" w:rsidRPr="00B2325F" w:rsidRDefault="00B2325F" w:rsidP="00866EFA">
      <w:pPr>
        <w:numPr>
          <w:ilvl w:val="1"/>
          <w:numId w:val="14"/>
        </w:numPr>
        <w:tabs>
          <w:tab w:val="left" w:pos="995"/>
        </w:tabs>
        <w:spacing w:after="0" w:line="240" w:lineRule="auto"/>
        <w:ind w:left="1" w:firstLine="707"/>
        <w:jc w:val="both"/>
        <w:rPr>
          <w:rFonts w:ascii="Times New Roman" w:hAnsi="Times New Roman" w:cs="Times New Roman"/>
          <w:sz w:val="20"/>
          <w:szCs w:val="20"/>
        </w:rPr>
      </w:pPr>
      <w:r w:rsidRPr="00B2325F">
        <w:rPr>
          <w:rFonts w:ascii="Times New Roman" w:hAnsi="Times New Roman" w:cs="Times New Roman"/>
          <w:sz w:val="20"/>
          <w:szCs w:val="20"/>
        </w:rPr>
        <w:t>доля контрактов администрации муниципального образования  и подведомственных ей казенных и бюджетных учреждений, унитарных предприятий на приобретение отдельного вида товаров, работ, услуг для обеспечения муниципальных нужд, заключенных в отчетном финансовом году, в общем количестве контрактов администрации муниципального образования и подведомственных ей казенных и бюджетных учреждений на приобретение товаров, работ, услуг, заключенных в отчетном финансовом году.</w:t>
      </w:r>
    </w:p>
    <w:p w:rsidR="00B2325F" w:rsidRPr="00B2325F" w:rsidRDefault="00B2325F" w:rsidP="00B2325F">
      <w:pPr>
        <w:spacing w:after="0" w:line="240" w:lineRule="auto"/>
        <w:ind w:left="1" w:firstLine="708"/>
        <w:jc w:val="both"/>
        <w:rPr>
          <w:rFonts w:ascii="Times New Roman" w:hAnsi="Times New Roman" w:cs="Times New Roman"/>
          <w:sz w:val="20"/>
          <w:szCs w:val="20"/>
        </w:rPr>
      </w:pPr>
      <w:r w:rsidRPr="00B2325F">
        <w:rPr>
          <w:rFonts w:ascii="Times New Roman" w:hAnsi="Times New Roman" w:cs="Times New Roman"/>
          <w:sz w:val="20"/>
          <w:szCs w:val="20"/>
        </w:rPr>
        <w:t>5. В Ведомственном перечне администрация муниципального образования вправе установить дополнительные критерии отбора отдельных товаров, работ, услуг и порядок их применения, не приводящие к сокращению значения критериев, установленных пунктом 4 настоящих Правил.</w:t>
      </w:r>
    </w:p>
    <w:p w:rsidR="00B2325F" w:rsidRPr="00B2325F" w:rsidRDefault="00B2325F" w:rsidP="00B2325F">
      <w:pPr>
        <w:spacing w:after="0" w:line="240" w:lineRule="auto"/>
        <w:ind w:left="1" w:firstLine="566"/>
        <w:jc w:val="both"/>
        <w:rPr>
          <w:rFonts w:ascii="Times New Roman" w:hAnsi="Times New Roman" w:cs="Times New Roman"/>
          <w:sz w:val="20"/>
          <w:szCs w:val="20"/>
        </w:rPr>
      </w:pPr>
      <w:r w:rsidRPr="00B2325F">
        <w:rPr>
          <w:rFonts w:ascii="Times New Roman" w:hAnsi="Times New Roman" w:cs="Times New Roman"/>
          <w:sz w:val="20"/>
          <w:szCs w:val="20"/>
        </w:rPr>
        <w:t>6. При формировании Ведомственного перечня администрация муниципального образования  вправе включить в него дополнительно:</w:t>
      </w:r>
    </w:p>
    <w:p w:rsidR="00B2325F" w:rsidRPr="00B2325F" w:rsidRDefault="00B2325F" w:rsidP="00866EFA">
      <w:pPr>
        <w:numPr>
          <w:ilvl w:val="1"/>
          <w:numId w:val="15"/>
        </w:numPr>
        <w:tabs>
          <w:tab w:val="left" w:pos="995"/>
        </w:tabs>
        <w:spacing w:after="0" w:line="240" w:lineRule="auto"/>
        <w:ind w:left="1" w:right="20" w:firstLine="566"/>
        <w:jc w:val="both"/>
        <w:rPr>
          <w:rFonts w:ascii="Times New Roman" w:hAnsi="Times New Roman" w:cs="Times New Roman"/>
          <w:sz w:val="20"/>
          <w:szCs w:val="20"/>
        </w:rPr>
      </w:pPr>
      <w:r w:rsidRPr="00B2325F">
        <w:rPr>
          <w:rFonts w:ascii="Times New Roman" w:hAnsi="Times New Roman" w:cs="Times New Roman"/>
          <w:sz w:val="20"/>
          <w:szCs w:val="20"/>
        </w:rPr>
        <w:t>отдельные виды товаров, работ, услуг, не указанные в Перечне и не соответствующие критериям, указанным в пункте 4 настоящих Правил;</w:t>
      </w:r>
    </w:p>
    <w:p w:rsidR="00B2325F" w:rsidRPr="00B2325F" w:rsidRDefault="00B2325F" w:rsidP="00866EFA">
      <w:pPr>
        <w:numPr>
          <w:ilvl w:val="1"/>
          <w:numId w:val="15"/>
        </w:numPr>
        <w:tabs>
          <w:tab w:val="left" w:pos="995"/>
        </w:tabs>
        <w:spacing w:after="0" w:line="240" w:lineRule="auto"/>
        <w:ind w:left="1" w:firstLine="566"/>
        <w:jc w:val="both"/>
        <w:rPr>
          <w:rFonts w:ascii="Times New Roman" w:hAnsi="Times New Roman" w:cs="Times New Roman"/>
          <w:sz w:val="20"/>
          <w:szCs w:val="20"/>
        </w:rPr>
      </w:pPr>
      <w:r w:rsidRPr="00B2325F">
        <w:rPr>
          <w:rFonts w:ascii="Times New Roman" w:hAnsi="Times New Roman" w:cs="Times New Roman"/>
          <w:sz w:val="20"/>
          <w:szCs w:val="20"/>
        </w:rPr>
        <w:t>характеристики (свойства) товаров, работ, услуг, не включенные в Перечень и не приводящее к необоснованным ограничениям количества участников закупки;</w:t>
      </w:r>
    </w:p>
    <w:p w:rsidR="00B2325F" w:rsidRPr="00B2325F" w:rsidRDefault="00B2325F" w:rsidP="00866EFA">
      <w:pPr>
        <w:numPr>
          <w:ilvl w:val="0"/>
          <w:numId w:val="16"/>
        </w:numPr>
        <w:tabs>
          <w:tab w:val="left" w:pos="994"/>
        </w:tabs>
        <w:spacing w:after="0" w:line="240" w:lineRule="auto"/>
        <w:ind w:firstLine="707"/>
        <w:jc w:val="both"/>
        <w:rPr>
          <w:rFonts w:ascii="Times New Roman" w:hAnsi="Times New Roman" w:cs="Times New Roman"/>
          <w:sz w:val="20"/>
          <w:szCs w:val="20"/>
        </w:rPr>
      </w:pPr>
      <w:r w:rsidRPr="00B2325F">
        <w:rPr>
          <w:rFonts w:ascii="Times New Roman" w:hAnsi="Times New Roman" w:cs="Times New Roman"/>
          <w:sz w:val="20"/>
          <w:szCs w:val="20"/>
        </w:rPr>
        <w:t>значения количественных и качественных характеристик (свойств) товаров, работ, услуг, которые отличаются от значений, предусмотренных Перечнем, и обоснование которых содержится в соответствующей графе Ведомственного перечня, в том числе с учетом функционального назначения товара, под которым для целей настоящих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 функций, работ, оказание соответствующих услуг, территориальные, климатические факторы и другое).</w:t>
      </w:r>
    </w:p>
    <w:p w:rsidR="00B2325F" w:rsidRPr="00B2325F" w:rsidRDefault="00B2325F" w:rsidP="00B2325F">
      <w:pPr>
        <w:spacing w:after="0" w:line="240" w:lineRule="auto"/>
        <w:ind w:right="20" w:firstLine="708"/>
        <w:jc w:val="both"/>
        <w:rPr>
          <w:rFonts w:ascii="Times New Roman" w:hAnsi="Times New Roman" w:cs="Times New Roman"/>
          <w:sz w:val="20"/>
          <w:szCs w:val="20"/>
        </w:rPr>
      </w:pPr>
      <w:r w:rsidRPr="00B2325F">
        <w:rPr>
          <w:rFonts w:ascii="Times New Roman" w:hAnsi="Times New Roman" w:cs="Times New Roman"/>
          <w:sz w:val="20"/>
          <w:szCs w:val="20"/>
        </w:rPr>
        <w:t>7.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B2325F" w:rsidRPr="00B2325F" w:rsidRDefault="00B2325F" w:rsidP="00866EFA">
      <w:pPr>
        <w:numPr>
          <w:ilvl w:val="0"/>
          <w:numId w:val="17"/>
        </w:numPr>
        <w:tabs>
          <w:tab w:val="left" w:pos="994"/>
        </w:tabs>
        <w:spacing w:after="0" w:line="240" w:lineRule="auto"/>
        <w:ind w:firstLine="707"/>
        <w:jc w:val="both"/>
        <w:rPr>
          <w:rFonts w:ascii="Times New Roman" w:hAnsi="Times New Roman" w:cs="Times New Roman"/>
          <w:sz w:val="20"/>
          <w:szCs w:val="20"/>
        </w:rPr>
      </w:pPr>
      <w:r w:rsidRPr="00B2325F">
        <w:rPr>
          <w:rFonts w:ascii="Times New Roman" w:hAnsi="Times New Roman" w:cs="Times New Roman"/>
          <w:sz w:val="20"/>
          <w:szCs w:val="20"/>
        </w:rPr>
        <w:t>в количественных и (или) качественных показателях с указанием (при необходимости) единицы измерения в соответствии с Общероссийским классификатором единиц измерения;</w:t>
      </w:r>
    </w:p>
    <w:p w:rsidR="00B2325F" w:rsidRPr="00B2325F" w:rsidRDefault="00B2325F" w:rsidP="00B2325F">
      <w:pPr>
        <w:spacing w:after="0" w:line="240" w:lineRule="auto"/>
        <w:rPr>
          <w:rFonts w:ascii="Times New Roman" w:hAnsi="Times New Roman" w:cs="Times New Roman"/>
          <w:sz w:val="20"/>
          <w:szCs w:val="20"/>
        </w:rPr>
      </w:pPr>
    </w:p>
    <w:p w:rsidR="00B2325F" w:rsidRPr="00B2325F" w:rsidRDefault="00B2325F" w:rsidP="00866EFA">
      <w:pPr>
        <w:numPr>
          <w:ilvl w:val="0"/>
          <w:numId w:val="17"/>
        </w:numPr>
        <w:tabs>
          <w:tab w:val="left" w:pos="994"/>
        </w:tabs>
        <w:spacing w:after="0" w:line="240" w:lineRule="auto"/>
        <w:ind w:firstLine="707"/>
        <w:jc w:val="both"/>
        <w:rPr>
          <w:rFonts w:ascii="Times New Roman" w:hAnsi="Times New Roman" w:cs="Times New Roman"/>
          <w:sz w:val="20"/>
          <w:szCs w:val="20"/>
        </w:rPr>
      </w:pPr>
      <w:r w:rsidRPr="00B2325F">
        <w:rPr>
          <w:rFonts w:ascii="Times New Roman" w:hAnsi="Times New Roman" w:cs="Times New Roman"/>
          <w:sz w:val="20"/>
          <w:szCs w:val="20"/>
        </w:rPr>
        <w:lastRenderedPageBreak/>
        <w:t>с учетом категорий и (или) групп должностей работников администрации муниципального образования и подведомственных ей казенных и бюджетных учреждений, унитарных предприятий если затраты на их приобретение в соответствии с правилами определения нормативных затрат на обеспечение администрации муниципального образования и подведомственных ей казенных и бюджетных учреждений, унитарных предприятий,  утвержденных постановлением администрации муниципального образования, (далее именуется – правила к определению нормативных затрат), определяются с учетом категорий и (или) групп должностей работников.</w:t>
      </w:r>
    </w:p>
    <w:p w:rsidR="00B2325F" w:rsidRPr="00B2325F" w:rsidRDefault="00B2325F" w:rsidP="00866EFA">
      <w:pPr>
        <w:numPr>
          <w:ilvl w:val="0"/>
          <w:numId w:val="17"/>
        </w:numPr>
        <w:tabs>
          <w:tab w:val="left" w:pos="994"/>
        </w:tabs>
        <w:spacing w:after="0" w:line="240" w:lineRule="auto"/>
        <w:ind w:firstLine="707"/>
        <w:jc w:val="both"/>
        <w:rPr>
          <w:rFonts w:ascii="Times New Roman" w:hAnsi="Times New Roman" w:cs="Times New Roman"/>
          <w:sz w:val="20"/>
          <w:szCs w:val="20"/>
        </w:rPr>
      </w:pPr>
      <w:r w:rsidRPr="00B2325F">
        <w:rPr>
          <w:rFonts w:ascii="Times New Roman" w:hAnsi="Times New Roman" w:cs="Times New Roman"/>
          <w:sz w:val="20"/>
          <w:szCs w:val="20"/>
        </w:rPr>
        <w:t>с учетом категорий и (или) групп должностей работников, если затраты на их приобретение в соответствии с правилами к определению нормативных затрат не определяются с учетом категорий и (или) групп должностей работников, – в случае принятия соответствующего решения органом местного самоуправления.</w:t>
      </w:r>
    </w:p>
    <w:p w:rsidR="00B2325F" w:rsidRPr="00B2325F" w:rsidRDefault="00B2325F" w:rsidP="00B2325F">
      <w:pPr>
        <w:spacing w:after="0" w:line="240" w:lineRule="auto"/>
        <w:ind w:firstLine="708"/>
        <w:jc w:val="both"/>
        <w:rPr>
          <w:rFonts w:ascii="Times New Roman" w:hAnsi="Times New Roman" w:cs="Times New Roman"/>
          <w:sz w:val="20"/>
          <w:szCs w:val="20"/>
        </w:rPr>
      </w:pPr>
      <w:r w:rsidRPr="00B2325F">
        <w:rPr>
          <w:rFonts w:ascii="Times New Roman" w:hAnsi="Times New Roman" w:cs="Times New Roman"/>
          <w:sz w:val="20"/>
          <w:szCs w:val="20"/>
        </w:rPr>
        <w:t>8. Дополнительно включаемые в Ведомственный перечень отдельные виды товаров, работ, услуг должны отличаться от указанных в Перечне кодом товара, работы, услуги в соответствии с Общероссийским классификатором продукции по видам экономической деятельности.</w:t>
      </w:r>
    </w:p>
    <w:p w:rsidR="00B2325F" w:rsidRPr="00B2325F" w:rsidRDefault="00B2325F" w:rsidP="00B2325F">
      <w:pPr>
        <w:spacing w:after="0" w:line="240" w:lineRule="auto"/>
        <w:rPr>
          <w:rFonts w:ascii="Times New Roman" w:hAnsi="Times New Roman" w:cs="Times New Roman"/>
          <w:sz w:val="20"/>
          <w:szCs w:val="20"/>
        </w:rPr>
      </w:pPr>
    </w:p>
    <w:p w:rsidR="00B2325F" w:rsidRPr="00B2325F" w:rsidRDefault="00B2325F" w:rsidP="00B2325F">
      <w:pPr>
        <w:spacing w:after="0" w:line="240" w:lineRule="auto"/>
        <w:ind w:firstLine="708"/>
        <w:jc w:val="both"/>
        <w:rPr>
          <w:rFonts w:ascii="Times New Roman" w:hAnsi="Times New Roman" w:cs="Times New Roman"/>
          <w:sz w:val="20"/>
          <w:szCs w:val="20"/>
        </w:rPr>
      </w:pPr>
      <w:r w:rsidRPr="00B2325F">
        <w:rPr>
          <w:rFonts w:ascii="Times New Roman" w:hAnsi="Times New Roman" w:cs="Times New Roman"/>
          <w:sz w:val="20"/>
          <w:szCs w:val="20"/>
        </w:rPr>
        <w:t xml:space="preserve"> </w:t>
      </w:r>
    </w:p>
    <w:p w:rsidR="00B2325F" w:rsidRPr="00B2325F" w:rsidRDefault="00B2325F" w:rsidP="00B2325F">
      <w:pPr>
        <w:spacing w:line="240" w:lineRule="auto"/>
        <w:rPr>
          <w:rFonts w:ascii="Times New Roman" w:hAnsi="Times New Roman" w:cs="Times New Roman"/>
          <w:sz w:val="20"/>
          <w:szCs w:val="20"/>
        </w:rPr>
        <w:sectPr w:rsidR="00B2325F" w:rsidRPr="00B2325F" w:rsidSect="00B2325F">
          <w:pgSz w:w="11900" w:h="16838"/>
          <w:pgMar w:top="970" w:right="726" w:bottom="1134" w:left="1420" w:header="0" w:footer="0" w:gutter="0"/>
          <w:cols w:space="720" w:equalWidth="0">
            <w:col w:w="9760"/>
          </w:cols>
        </w:sectPr>
      </w:pPr>
    </w:p>
    <w:p w:rsidR="00B2325F" w:rsidRPr="00B2325F" w:rsidRDefault="00B2325F" w:rsidP="00B2325F">
      <w:pPr>
        <w:spacing w:after="0" w:line="240" w:lineRule="auto"/>
        <w:ind w:left="11580"/>
        <w:jc w:val="right"/>
        <w:rPr>
          <w:rFonts w:ascii="Times New Roman" w:hAnsi="Times New Roman" w:cs="Times New Roman"/>
          <w:sz w:val="20"/>
          <w:szCs w:val="20"/>
        </w:rPr>
      </w:pPr>
      <w:r w:rsidRPr="00B2325F">
        <w:rPr>
          <w:rFonts w:ascii="Times New Roman" w:hAnsi="Times New Roman" w:cs="Times New Roman"/>
          <w:sz w:val="20"/>
          <w:szCs w:val="20"/>
        </w:rPr>
        <w:lastRenderedPageBreak/>
        <w:t>ПРИЛОЖЕНИЕ 1</w:t>
      </w:r>
    </w:p>
    <w:p w:rsidR="00B2325F" w:rsidRPr="00B2325F" w:rsidRDefault="00B2325F" w:rsidP="00B2325F">
      <w:pPr>
        <w:spacing w:line="240" w:lineRule="auto"/>
        <w:jc w:val="right"/>
        <w:rPr>
          <w:rFonts w:ascii="Times New Roman" w:hAnsi="Times New Roman" w:cs="Times New Roman"/>
          <w:sz w:val="20"/>
          <w:szCs w:val="20"/>
        </w:rPr>
      </w:pPr>
      <w:r w:rsidRPr="00B2325F">
        <w:rPr>
          <w:rFonts w:ascii="Times New Roman" w:hAnsi="Times New Roman" w:cs="Times New Roman"/>
          <w:sz w:val="20"/>
          <w:szCs w:val="20"/>
        </w:rPr>
        <w:t xml:space="preserve">к Правилам  определения требований к закупаемым заказчиками  </w:t>
      </w:r>
    </w:p>
    <w:p w:rsidR="00B2325F" w:rsidRPr="00B2325F" w:rsidRDefault="00B2325F" w:rsidP="00B2325F">
      <w:pPr>
        <w:spacing w:line="240" w:lineRule="auto"/>
        <w:jc w:val="right"/>
        <w:rPr>
          <w:rFonts w:ascii="Times New Roman" w:hAnsi="Times New Roman" w:cs="Times New Roman"/>
          <w:sz w:val="20"/>
          <w:szCs w:val="20"/>
        </w:rPr>
      </w:pPr>
      <w:r w:rsidRPr="00B2325F">
        <w:rPr>
          <w:rFonts w:ascii="Times New Roman" w:hAnsi="Times New Roman" w:cs="Times New Roman"/>
          <w:sz w:val="20"/>
          <w:szCs w:val="20"/>
        </w:rPr>
        <w:t xml:space="preserve"> отдельным видам товаров, работ, услуг (в том числе предельные цены товаров, работ, услуг)</w:t>
      </w:r>
    </w:p>
    <w:p w:rsidR="00B2325F" w:rsidRPr="00B2325F" w:rsidRDefault="00B2325F" w:rsidP="00B2325F">
      <w:pPr>
        <w:spacing w:after="0" w:line="240" w:lineRule="auto"/>
        <w:ind w:right="-59"/>
        <w:jc w:val="center"/>
        <w:rPr>
          <w:rFonts w:ascii="Times New Roman" w:hAnsi="Times New Roman" w:cs="Times New Roman"/>
          <w:sz w:val="20"/>
          <w:szCs w:val="20"/>
        </w:rPr>
      </w:pPr>
      <w:r w:rsidRPr="00B2325F">
        <w:rPr>
          <w:rFonts w:ascii="Times New Roman" w:hAnsi="Times New Roman" w:cs="Times New Roman"/>
          <w:sz w:val="20"/>
          <w:szCs w:val="20"/>
        </w:rPr>
        <w:t>Перечень отдельный видов товаров, работ, услуг, их потребительские свойства и иные характеристики, а также значения таких свойств и характеристик (в том числе предельные цены товаров, работ, услуг)</w:t>
      </w: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850"/>
        <w:gridCol w:w="1985"/>
        <w:gridCol w:w="850"/>
        <w:gridCol w:w="1134"/>
        <w:gridCol w:w="992"/>
        <w:gridCol w:w="1276"/>
        <w:gridCol w:w="567"/>
        <w:gridCol w:w="992"/>
        <w:gridCol w:w="1701"/>
        <w:gridCol w:w="285"/>
        <w:gridCol w:w="1396"/>
        <w:gridCol w:w="871"/>
        <w:gridCol w:w="526"/>
        <w:gridCol w:w="608"/>
      </w:tblGrid>
      <w:tr w:rsidR="00B2325F" w:rsidRPr="00B2325F" w:rsidTr="00B2325F">
        <w:tc>
          <w:tcPr>
            <w:tcW w:w="534" w:type="dxa"/>
            <w:vMerge w:val="restart"/>
          </w:tcPr>
          <w:p w:rsidR="00B2325F" w:rsidRPr="00B2325F" w:rsidRDefault="00B2325F" w:rsidP="00B2325F">
            <w:pPr>
              <w:tabs>
                <w:tab w:val="left" w:pos="-142"/>
              </w:tabs>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 п/п</w:t>
            </w:r>
          </w:p>
        </w:tc>
        <w:tc>
          <w:tcPr>
            <w:tcW w:w="850"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Код по ОКПД</w:t>
            </w:r>
          </w:p>
        </w:tc>
        <w:tc>
          <w:tcPr>
            <w:tcW w:w="1985"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Наименование отдельного вида товаров, работ, услуг</w:t>
            </w:r>
          </w:p>
        </w:tc>
        <w:tc>
          <w:tcPr>
            <w:tcW w:w="1984" w:type="dxa"/>
            <w:gridSpan w:val="2"/>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Единица измерения</w:t>
            </w:r>
          </w:p>
        </w:tc>
        <w:tc>
          <w:tcPr>
            <w:tcW w:w="2835" w:type="dxa"/>
            <w:gridSpan w:val="3"/>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Требования к потребительским свойствам (в том числе качеству) и иным характеристикам, утвержденные в обязательном перечне</w:t>
            </w:r>
          </w:p>
        </w:tc>
        <w:tc>
          <w:tcPr>
            <w:tcW w:w="6379" w:type="dxa"/>
            <w:gridSpan w:val="7"/>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Требования к потребительским свойствам (в том числе качеству) и иным характеристикам, утвержденные заказчиком</w:t>
            </w:r>
          </w:p>
        </w:tc>
      </w:tr>
      <w:tr w:rsidR="00B2325F" w:rsidRPr="00B2325F" w:rsidTr="00B2325F">
        <w:tc>
          <w:tcPr>
            <w:tcW w:w="534"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p>
        </w:tc>
        <w:tc>
          <w:tcPr>
            <w:tcW w:w="850"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p>
        </w:tc>
        <w:tc>
          <w:tcPr>
            <w:tcW w:w="1985"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p>
        </w:tc>
        <w:tc>
          <w:tcPr>
            <w:tcW w:w="85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код по ОКЕИ</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наименование</w:t>
            </w:r>
          </w:p>
        </w:tc>
        <w:tc>
          <w:tcPr>
            <w:tcW w:w="992"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характеристика</w:t>
            </w:r>
          </w:p>
        </w:tc>
        <w:tc>
          <w:tcPr>
            <w:tcW w:w="1843" w:type="dxa"/>
            <w:gridSpan w:val="2"/>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значение характеристики</w:t>
            </w:r>
          </w:p>
        </w:tc>
        <w:tc>
          <w:tcPr>
            <w:tcW w:w="992"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характеристика</w:t>
            </w:r>
          </w:p>
        </w:tc>
        <w:tc>
          <w:tcPr>
            <w:tcW w:w="170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значение характеристики</w:t>
            </w:r>
          </w:p>
        </w:tc>
        <w:tc>
          <w:tcPr>
            <w:tcW w:w="2552" w:type="dxa"/>
            <w:gridSpan w:val="3"/>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обоснование отклонения значения характеристики от утвержденной в обязательном перечне</w:t>
            </w:r>
          </w:p>
        </w:tc>
        <w:tc>
          <w:tcPr>
            <w:tcW w:w="1134" w:type="dxa"/>
            <w:gridSpan w:val="2"/>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функциональное назначение*</w:t>
            </w:r>
          </w:p>
        </w:tc>
      </w:tr>
      <w:tr w:rsidR="00B2325F" w:rsidRPr="00B2325F" w:rsidTr="00B2325F">
        <w:tc>
          <w:tcPr>
            <w:tcW w:w="14567" w:type="dxa"/>
            <w:gridSpan w:val="15"/>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Отдельные виды товаров, работ, услуг, требования к потребительским свойствам (в том числе качеству) и иным характеристикам утверждены в обязательном перечне</w:t>
            </w:r>
          </w:p>
        </w:tc>
      </w:tr>
      <w:tr w:rsidR="00B2325F" w:rsidRPr="00B2325F" w:rsidTr="00B2325F">
        <w:tc>
          <w:tcPr>
            <w:tcW w:w="534"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1.</w:t>
            </w:r>
          </w:p>
        </w:tc>
        <w:tc>
          <w:tcPr>
            <w:tcW w:w="850"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985"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850"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134"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992"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843" w:type="dxa"/>
            <w:gridSpan w:val="2"/>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2978" w:type="dxa"/>
            <w:gridSpan w:val="3"/>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396"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397" w:type="dxa"/>
            <w:gridSpan w:val="2"/>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608"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r>
      <w:tr w:rsidR="00B2325F" w:rsidRPr="00B2325F" w:rsidTr="00B2325F">
        <w:tc>
          <w:tcPr>
            <w:tcW w:w="14567" w:type="dxa"/>
            <w:gridSpan w:val="15"/>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Дополнительный перечень отдельных видов товаров, работ, услуг, определенный муниципальным органом</w:t>
            </w:r>
          </w:p>
        </w:tc>
      </w:tr>
      <w:tr w:rsidR="00B2325F" w:rsidRPr="00B2325F" w:rsidTr="00B2325F">
        <w:tc>
          <w:tcPr>
            <w:tcW w:w="534"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 xml:space="preserve">1. </w:t>
            </w:r>
          </w:p>
        </w:tc>
        <w:tc>
          <w:tcPr>
            <w:tcW w:w="850"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985"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850"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134"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2268" w:type="dxa"/>
            <w:gridSpan w:val="2"/>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567"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2978" w:type="dxa"/>
            <w:gridSpan w:val="3"/>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396"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397" w:type="dxa"/>
            <w:gridSpan w:val="2"/>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608"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r>
    </w:tbl>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w:t>
      </w:r>
    </w:p>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sectPr w:rsidR="00B2325F" w:rsidRPr="00B2325F" w:rsidSect="00B2325F">
          <w:pgSz w:w="16840" w:h="11907" w:orient="landscape" w:code="9"/>
          <w:pgMar w:top="851" w:right="851" w:bottom="1134" w:left="1560" w:header="567" w:footer="567" w:gutter="0"/>
          <w:pgNumType w:start="1"/>
          <w:cols w:space="720"/>
          <w:titlePg/>
          <w:docGrid w:linePitch="381"/>
        </w:sectPr>
      </w:pPr>
      <w:bookmarkStart w:id="4" w:name="P153"/>
      <w:bookmarkEnd w:id="4"/>
      <w:r w:rsidRPr="00B2325F">
        <w:rPr>
          <w:rFonts w:ascii="Times New Roman" w:hAnsi="Times New Roman" w:cs="Times New Roman"/>
          <w:sz w:val="20"/>
          <w:szCs w:val="20"/>
        </w:rPr>
        <w:t>&lt;*&gt; 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w:t>
      </w:r>
    </w:p>
    <w:p w:rsidR="00B2325F" w:rsidRPr="00B2325F" w:rsidRDefault="00B2325F" w:rsidP="00B2325F">
      <w:pPr>
        <w:spacing w:after="0" w:line="240" w:lineRule="auto"/>
        <w:rPr>
          <w:rFonts w:ascii="Times New Roman" w:hAnsi="Times New Roman" w:cs="Times New Roman"/>
          <w:sz w:val="20"/>
          <w:szCs w:val="20"/>
        </w:rPr>
      </w:pPr>
    </w:p>
    <w:p w:rsidR="00B2325F" w:rsidRPr="00B2325F" w:rsidRDefault="00B2325F" w:rsidP="00B2325F">
      <w:pPr>
        <w:spacing w:after="0" w:line="240" w:lineRule="auto"/>
        <w:rPr>
          <w:rFonts w:ascii="Times New Roman" w:hAnsi="Times New Roman" w:cs="Times New Roman"/>
          <w:sz w:val="20"/>
          <w:szCs w:val="20"/>
        </w:rPr>
      </w:pPr>
    </w:p>
    <w:p w:rsidR="00B2325F" w:rsidRPr="00B2325F" w:rsidRDefault="00B2325F" w:rsidP="00B2325F">
      <w:pPr>
        <w:spacing w:after="0" w:line="240" w:lineRule="auto"/>
        <w:ind w:left="11580"/>
        <w:jc w:val="right"/>
        <w:rPr>
          <w:rFonts w:ascii="Times New Roman" w:hAnsi="Times New Roman" w:cs="Times New Roman"/>
          <w:sz w:val="20"/>
          <w:szCs w:val="20"/>
        </w:rPr>
      </w:pPr>
      <w:r w:rsidRPr="00B2325F">
        <w:rPr>
          <w:rFonts w:ascii="Times New Roman" w:hAnsi="Times New Roman" w:cs="Times New Roman"/>
          <w:sz w:val="20"/>
          <w:szCs w:val="20"/>
        </w:rPr>
        <w:t>ПРИЛОЖЕНИЕ 2</w:t>
      </w:r>
    </w:p>
    <w:p w:rsidR="00B2325F" w:rsidRPr="00B2325F" w:rsidRDefault="00B2325F" w:rsidP="00B2325F">
      <w:pPr>
        <w:spacing w:line="240" w:lineRule="auto"/>
        <w:jc w:val="right"/>
        <w:rPr>
          <w:rFonts w:ascii="Times New Roman" w:hAnsi="Times New Roman" w:cs="Times New Roman"/>
          <w:sz w:val="20"/>
          <w:szCs w:val="20"/>
        </w:rPr>
      </w:pPr>
      <w:r w:rsidRPr="00B2325F">
        <w:rPr>
          <w:rFonts w:ascii="Times New Roman" w:hAnsi="Times New Roman" w:cs="Times New Roman"/>
          <w:sz w:val="20"/>
          <w:szCs w:val="20"/>
        </w:rPr>
        <w:t xml:space="preserve">к Правилам  определения требований к закупаемым заказчиками  </w:t>
      </w:r>
    </w:p>
    <w:p w:rsidR="00B2325F" w:rsidRPr="00B2325F" w:rsidRDefault="00B2325F" w:rsidP="00B2325F">
      <w:pPr>
        <w:spacing w:line="240" w:lineRule="auto"/>
        <w:jc w:val="right"/>
        <w:rPr>
          <w:rFonts w:ascii="Times New Roman" w:hAnsi="Times New Roman" w:cs="Times New Roman"/>
          <w:sz w:val="20"/>
          <w:szCs w:val="20"/>
        </w:rPr>
      </w:pPr>
      <w:r w:rsidRPr="00B2325F">
        <w:rPr>
          <w:rFonts w:ascii="Times New Roman" w:hAnsi="Times New Roman" w:cs="Times New Roman"/>
          <w:sz w:val="20"/>
          <w:szCs w:val="20"/>
        </w:rPr>
        <w:t xml:space="preserve"> отдельным видам товаров, работ, услуг (в том числе предельные цены товаров, работ, услуг)</w:t>
      </w:r>
    </w:p>
    <w:p w:rsidR="00B2325F" w:rsidRPr="00B2325F" w:rsidRDefault="00B2325F" w:rsidP="00B2325F">
      <w:pPr>
        <w:autoSpaceDE w:val="0"/>
        <w:autoSpaceDN w:val="0"/>
        <w:adjustRightInd w:val="0"/>
        <w:spacing w:after="120" w:line="240" w:lineRule="auto"/>
        <w:jc w:val="center"/>
        <w:rPr>
          <w:rFonts w:ascii="Times New Roman" w:hAnsi="Times New Roman" w:cs="Times New Roman"/>
          <w:b/>
          <w:sz w:val="20"/>
          <w:szCs w:val="20"/>
        </w:rPr>
      </w:pPr>
      <w:r w:rsidRPr="00B2325F">
        <w:rPr>
          <w:rFonts w:ascii="Times New Roman" w:hAnsi="Times New Roman" w:cs="Times New Roman"/>
          <w:sz w:val="20"/>
          <w:szCs w:val="20"/>
        </w:rPr>
        <w:t>Ведомственный перечень отдельных товаров, работ, услуг, содержащего потребительские свойства (в том числе качество) и иные характеристики (в том числе предельные цены товаров, работ, услуг) к ним</w:t>
      </w:r>
    </w:p>
    <w:tbl>
      <w:tblPr>
        <w:tblW w:w="14567"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8"/>
        <w:gridCol w:w="1056"/>
        <w:gridCol w:w="2210"/>
        <w:gridCol w:w="2551"/>
        <w:gridCol w:w="1134"/>
        <w:gridCol w:w="851"/>
        <w:gridCol w:w="1559"/>
        <w:gridCol w:w="1701"/>
        <w:gridCol w:w="1559"/>
        <w:gridCol w:w="1418"/>
      </w:tblGrid>
      <w:tr w:rsidR="00B2325F" w:rsidRPr="00B2325F" w:rsidTr="00B2325F">
        <w:trPr>
          <w:tblHeader/>
        </w:trPr>
        <w:tc>
          <w:tcPr>
            <w:tcW w:w="528"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 п/п</w:t>
            </w:r>
          </w:p>
        </w:tc>
        <w:tc>
          <w:tcPr>
            <w:tcW w:w="1056"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Код по ОКПД</w:t>
            </w:r>
          </w:p>
        </w:tc>
        <w:tc>
          <w:tcPr>
            <w:tcW w:w="2210"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Наименование отдельных видов товаров, работ, услуг</w:t>
            </w:r>
          </w:p>
        </w:tc>
        <w:tc>
          <w:tcPr>
            <w:tcW w:w="10773" w:type="dxa"/>
            <w:gridSpan w:val="7"/>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Требования к качеству, потребительским свойствам и иным характеристикам (в том числе предельные цены)</w:t>
            </w:r>
          </w:p>
        </w:tc>
      </w:tr>
      <w:tr w:rsidR="00B2325F" w:rsidRPr="00B2325F" w:rsidTr="00B2325F">
        <w:trPr>
          <w:tblHeader/>
        </w:trPr>
        <w:tc>
          <w:tcPr>
            <w:tcW w:w="528"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p>
        </w:tc>
        <w:tc>
          <w:tcPr>
            <w:tcW w:w="1056"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p>
        </w:tc>
        <w:tc>
          <w:tcPr>
            <w:tcW w:w="2210"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p>
        </w:tc>
        <w:tc>
          <w:tcPr>
            <w:tcW w:w="2551"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наименование характеристики</w:t>
            </w:r>
          </w:p>
        </w:tc>
        <w:tc>
          <w:tcPr>
            <w:tcW w:w="1985" w:type="dxa"/>
            <w:gridSpan w:val="2"/>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единица измерения</w:t>
            </w:r>
          </w:p>
        </w:tc>
        <w:tc>
          <w:tcPr>
            <w:tcW w:w="6237" w:type="dxa"/>
            <w:gridSpan w:val="4"/>
            <w:vMerge w:val="restart"/>
            <w:vAlign w:val="center"/>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значение характеристики</w:t>
            </w:r>
          </w:p>
        </w:tc>
      </w:tr>
      <w:tr w:rsidR="00B2325F" w:rsidRPr="00B2325F" w:rsidTr="00B2325F">
        <w:trPr>
          <w:trHeight w:val="322"/>
          <w:tblHeader/>
        </w:trPr>
        <w:tc>
          <w:tcPr>
            <w:tcW w:w="528" w:type="dxa"/>
            <w:vMerge/>
          </w:tcPr>
          <w:p w:rsidR="00B2325F" w:rsidRPr="00B2325F" w:rsidRDefault="00B2325F" w:rsidP="00B2325F">
            <w:pPr>
              <w:autoSpaceDE w:val="0"/>
              <w:autoSpaceDN w:val="0"/>
              <w:adjustRightInd w:val="0"/>
              <w:spacing w:after="0" w:line="240" w:lineRule="auto"/>
              <w:jc w:val="both"/>
              <w:rPr>
                <w:rFonts w:ascii="Times New Roman" w:hAnsi="Times New Roman" w:cs="Times New Roman"/>
                <w:sz w:val="20"/>
                <w:szCs w:val="20"/>
              </w:rPr>
            </w:pPr>
          </w:p>
        </w:tc>
        <w:tc>
          <w:tcPr>
            <w:tcW w:w="1056" w:type="dxa"/>
            <w:vMerge/>
          </w:tcPr>
          <w:p w:rsidR="00B2325F" w:rsidRPr="00B2325F" w:rsidRDefault="00B2325F" w:rsidP="00B2325F">
            <w:pPr>
              <w:autoSpaceDE w:val="0"/>
              <w:autoSpaceDN w:val="0"/>
              <w:adjustRightInd w:val="0"/>
              <w:spacing w:after="0" w:line="240" w:lineRule="auto"/>
              <w:jc w:val="both"/>
              <w:rPr>
                <w:rFonts w:ascii="Times New Roman" w:hAnsi="Times New Roman" w:cs="Times New Roman"/>
                <w:sz w:val="20"/>
                <w:szCs w:val="20"/>
              </w:rPr>
            </w:pPr>
          </w:p>
        </w:tc>
        <w:tc>
          <w:tcPr>
            <w:tcW w:w="2210" w:type="dxa"/>
            <w:vMerge/>
          </w:tcPr>
          <w:p w:rsidR="00B2325F" w:rsidRPr="00B2325F" w:rsidRDefault="00B2325F" w:rsidP="00B2325F">
            <w:pPr>
              <w:autoSpaceDE w:val="0"/>
              <w:autoSpaceDN w:val="0"/>
              <w:adjustRightInd w:val="0"/>
              <w:spacing w:after="0" w:line="240" w:lineRule="auto"/>
              <w:jc w:val="both"/>
              <w:rPr>
                <w:rFonts w:ascii="Times New Roman" w:hAnsi="Times New Roman" w:cs="Times New Roman"/>
                <w:sz w:val="20"/>
                <w:szCs w:val="20"/>
              </w:rPr>
            </w:pPr>
          </w:p>
        </w:tc>
        <w:tc>
          <w:tcPr>
            <w:tcW w:w="2551" w:type="dxa"/>
            <w:vMerge/>
          </w:tcPr>
          <w:p w:rsidR="00B2325F" w:rsidRPr="00B2325F" w:rsidRDefault="00B2325F" w:rsidP="00B2325F">
            <w:pPr>
              <w:autoSpaceDE w:val="0"/>
              <w:autoSpaceDN w:val="0"/>
              <w:adjustRightInd w:val="0"/>
              <w:spacing w:after="0" w:line="240" w:lineRule="auto"/>
              <w:jc w:val="both"/>
              <w:rPr>
                <w:rFonts w:ascii="Times New Roman" w:hAnsi="Times New Roman" w:cs="Times New Roman"/>
                <w:sz w:val="20"/>
                <w:szCs w:val="20"/>
              </w:rPr>
            </w:pPr>
          </w:p>
        </w:tc>
        <w:tc>
          <w:tcPr>
            <w:tcW w:w="1134"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код по ОКЕИ</w:t>
            </w:r>
          </w:p>
        </w:tc>
        <w:tc>
          <w:tcPr>
            <w:tcW w:w="851"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наименование</w:t>
            </w:r>
          </w:p>
        </w:tc>
        <w:tc>
          <w:tcPr>
            <w:tcW w:w="6237" w:type="dxa"/>
            <w:gridSpan w:val="4"/>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rPr>
          <w:trHeight w:val="116"/>
          <w:tblHeader/>
        </w:trPr>
        <w:tc>
          <w:tcPr>
            <w:tcW w:w="528" w:type="dxa"/>
            <w:vMerge/>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p>
        </w:tc>
        <w:tc>
          <w:tcPr>
            <w:tcW w:w="1056"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2210" w:type="dxa"/>
            <w:vMerge/>
          </w:tcPr>
          <w:p w:rsidR="00B2325F" w:rsidRPr="00B2325F" w:rsidRDefault="00B2325F" w:rsidP="00B2325F">
            <w:pPr>
              <w:autoSpaceDE w:val="0"/>
              <w:autoSpaceDN w:val="0"/>
              <w:adjustRightInd w:val="0"/>
              <w:spacing w:after="0" w:line="240" w:lineRule="auto"/>
              <w:jc w:val="both"/>
              <w:rPr>
                <w:rFonts w:ascii="Times New Roman" w:hAnsi="Times New Roman" w:cs="Times New Roman"/>
                <w:sz w:val="20"/>
                <w:szCs w:val="20"/>
              </w:rPr>
            </w:pPr>
          </w:p>
        </w:tc>
        <w:tc>
          <w:tcPr>
            <w:tcW w:w="2551" w:type="dxa"/>
            <w:vMerge/>
          </w:tcPr>
          <w:p w:rsidR="00B2325F" w:rsidRPr="00B2325F" w:rsidRDefault="00B2325F" w:rsidP="00B2325F">
            <w:pPr>
              <w:autoSpaceDE w:val="0"/>
              <w:autoSpaceDN w:val="0"/>
              <w:adjustRightInd w:val="0"/>
              <w:spacing w:after="0" w:line="240" w:lineRule="auto"/>
              <w:jc w:val="both"/>
              <w:rPr>
                <w:rFonts w:ascii="Times New Roman" w:hAnsi="Times New Roman" w:cs="Times New Roman"/>
                <w:sz w:val="20"/>
                <w:szCs w:val="20"/>
              </w:rPr>
            </w:pPr>
          </w:p>
        </w:tc>
        <w:tc>
          <w:tcPr>
            <w:tcW w:w="1134"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bottom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высшая группа должностей муниципальной службы</w:t>
            </w:r>
          </w:p>
        </w:tc>
        <w:tc>
          <w:tcPr>
            <w:tcW w:w="1701"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главная группа должностей муниципальной службы</w:t>
            </w:r>
          </w:p>
        </w:tc>
        <w:tc>
          <w:tcPr>
            <w:tcW w:w="1559"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ведущая группа должностей муниципальной службы</w:t>
            </w:r>
          </w:p>
        </w:tc>
        <w:tc>
          <w:tcPr>
            <w:tcW w:w="1418" w:type="dxa"/>
            <w:tcBorders>
              <w:lef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b/>
                <w:sz w:val="20"/>
                <w:szCs w:val="20"/>
              </w:rPr>
            </w:pPr>
            <w:r w:rsidRPr="00B2325F">
              <w:rPr>
                <w:rFonts w:ascii="Times New Roman" w:hAnsi="Times New Roman" w:cs="Times New Roman"/>
                <w:b/>
                <w:sz w:val="20"/>
                <w:szCs w:val="20"/>
              </w:rPr>
              <w:t>старшая и младшая группы должностей муниципальной службы</w:t>
            </w:r>
          </w:p>
        </w:tc>
      </w:tr>
      <w:tr w:rsidR="00B2325F" w:rsidRPr="00B2325F" w:rsidTr="00B2325F">
        <w:tc>
          <w:tcPr>
            <w:tcW w:w="528" w:type="dxa"/>
          </w:tcPr>
          <w:p w:rsidR="00B2325F" w:rsidRPr="00B2325F" w:rsidRDefault="00B2325F" w:rsidP="00866EFA">
            <w:pPr>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30.02.12</w:t>
            </w:r>
          </w:p>
        </w:tc>
        <w:tc>
          <w:tcPr>
            <w:tcW w:w="221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 xml:space="preserve">Машины вычислительные электронные цифровые портативные массой не более </w:t>
            </w:r>
            <w:smartTag w:uri="urn:schemas-microsoft-com:office:smarttags" w:element="metricconverter">
              <w:smartTagPr>
                <w:attr w:name="ProductID" w:val="10 кг"/>
              </w:smartTagPr>
              <w:r w:rsidRPr="00B2325F">
                <w:rPr>
                  <w:rFonts w:ascii="Times New Roman" w:hAnsi="Times New Roman" w:cs="Times New Roman"/>
                  <w:sz w:val="20"/>
                  <w:szCs w:val="20"/>
                </w:rPr>
                <w:t>10 кг</w:t>
              </w:r>
            </w:smartTag>
            <w:r w:rsidRPr="00B2325F">
              <w:rPr>
                <w:rFonts w:ascii="Times New Roman" w:hAnsi="Times New Roman" w:cs="Times New Roman"/>
                <w:sz w:val="20"/>
                <w:szCs w:val="20"/>
              </w:rPr>
              <w:t xml:space="preserve"> для автоматической обработки данных («лэптопы», «ноутбуки», «сабноутбуки»).</w:t>
            </w:r>
          </w:p>
          <w:p w:rsidR="00B2325F" w:rsidRPr="00B2325F" w:rsidRDefault="00B2325F" w:rsidP="00B2325F">
            <w:pPr>
              <w:autoSpaceDE w:val="0"/>
              <w:autoSpaceDN w:val="0"/>
              <w:adjustRightInd w:val="0"/>
              <w:spacing w:before="120"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Пояснение по требуемой продукции: ноутбуки, планшетные компьютеры</w:t>
            </w:r>
          </w:p>
        </w:tc>
        <w:tc>
          <w:tcPr>
            <w:tcW w:w="2551"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 xml:space="preserve">размер и тип экрана, вес, тип процессора, частота процессора, размер оперативной памяти, объем накопителя, тип жесткого диска, оптический привод, наличие модулей </w:t>
            </w:r>
            <w:r w:rsidRPr="00B2325F">
              <w:rPr>
                <w:rFonts w:ascii="Times New Roman" w:hAnsi="Times New Roman" w:cs="Times New Roman"/>
                <w:sz w:val="20"/>
                <w:szCs w:val="20"/>
                <w:lang w:val="en-US"/>
              </w:rPr>
              <w:t>Wi</w:t>
            </w:r>
            <w:r w:rsidRPr="00B2325F">
              <w:rPr>
                <w:rFonts w:ascii="Times New Roman" w:hAnsi="Times New Roman" w:cs="Times New Roman"/>
                <w:sz w:val="20"/>
                <w:szCs w:val="20"/>
              </w:rPr>
              <w:t>-</w:t>
            </w:r>
            <w:r w:rsidRPr="00B2325F">
              <w:rPr>
                <w:rFonts w:ascii="Times New Roman" w:hAnsi="Times New Roman" w:cs="Times New Roman"/>
                <w:sz w:val="20"/>
                <w:szCs w:val="20"/>
                <w:lang w:val="en-US"/>
              </w:rPr>
              <w:t>Fi</w:t>
            </w:r>
            <w:r w:rsidRPr="00B2325F">
              <w:rPr>
                <w:rFonts w:ascii="Times New Roman" w:hAnsi="Times New Roman" w:cs="Times New Roman"/>
                <w:sz w:val="20"/>
                <w:szCs w:val="20"/>
              </w:rPr>
              <w:t xml:space="preserve">, </w:t>
            </w:r>
            <w:r w:rsidRPr="00B2325F">
              <w:rPr>
                <w:rFonts w:ascii="Times New Roman" w:hAnsi="Times New Roman" w:cs="Times New Roman"/>
                <w:sz w:val="20"/>
                <w:szCs w:val="20"/>
                <w:lang w:val="en-US"/>
              </w:rPr>
              <w:t>Bluetooth</w:t>
            </w:r>
            <w:r w:rsidRPr="00B2325F">
              <w:rPr>
                <w:rFonts w:ascii="Times New Roman" w:hAnsi="Times New Roman" w:cs="Times New Roman"/>
                <w:sz w:val="20"/>
                <w:szCs w:val="20"/>
              </w:rPr>
              <w:t>, поддержки 3</w:t>
            </w:r>
            <w:r w:rsidRPr="00B2325F">
              <w:rPr>
                <w:rFonts w:ascii="Times New Roman" w:hAnsi="Times New Roman" w:cs="Times New Roman"/>
                <w:sz w:val="20"/>
                <w:szCs w:val="20"/>
                <w:lang w:val="en-US"/>
              </w:rPr>
              <w:t>G</w:t>
            </w:r>
            <w:r w:rsidRPr="00B2325F">
              <w:rPr>
                <w:rFonts w:ascii="Times New Roman" w:hAnsi="Times New Roman" w:cs="Times New Roman"/>
                <w:sz w:val="20"/>
                <w:szCs w:val="20"/>
              </w:rPr>
              <w:t>, (</w:t>
            </w:r>
            <w:r w:rsidRPr="00B2325F">
              <w:rPr>
                <w:rFonts w:ascii="Times New Roman" w:hAnsi="Times New Roman" w:cs="Times New Roman"/>
                <w:sz w:val="20"/>
                <w:szCs w:val="20"/>
                <w:lang w:val="en-US"/>
              </w:rPr>
              <w:t>UMTS</w:t>
            </w:r>
            <w:r w:rsidRPr="00B2325F">
              <w:rPr>
                <w:rFonts w:ascii="Times New Roman" w:hAnsi="Times New Roman" w:cs="Times New Roman"/>
                <w:sz w:val="20"/>
                <w:szCs w:val="20"/>
              </w:rPr>
              <w:t>), тип видеоадаптера, время работы, операционная система, предустановленное программное обеспечение, предельная цен</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lef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c>
          <w:tcPr>
            <w:tcW w:w="528" w:type="dxa"/>
          </w:tcPr>
          <w:p w:rsidR="00B2325F" w:rsidRPr="00B2325F" w:rsidRDefault="00B2325F" w:rsidP="00866EFA">
            <w:pPr>
              <w:pageBreakBefore/>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30.02.15</w:t>
            </w:r>
          </w:p>
        </w:tc>
        <w:tc>
          <w:tcPr>
            <w:tcW w:w="221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w:t>
            </w:r>
          </w:p>
          <w:p w:rsidR="00B2325F" w:rsidRPr="00B2325F" w:rsidRDefault="00B2325F" w:rsidP="00B2325F">
            <w:pPr>
              <w:autoSpaceDE w:val="0"/>
              <w:autoSpaceDN w:val="0"/>
              <w:adjustRightInd w:val="0"/>
              <w:spacing w:before="120"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Пояснение по требуемой продукции:</w:t>
            </w: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 xml:space="preserve">компьютеры персональные настольные, рабочие станции вывода </w:t>
            </w:r>
          </w:p>
        </w:tc>
        <w:tc>
          <w:tcPr>
            <w:tcW w:w="2551"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тип (моноблок/системный блок и монитор), размер экрана/монитора, тип процессора, частота процессора, размер оперативной памяти, объем накопителя, тип жесткого диска, оптический привод, тип видеоадаптера, операционная система, предустановленное программное обеспечение, предельная цена</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lef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c>
          <w:tcPr>
            <w:tcW w:w="528" w:type="dxa"/>
          </w:tcPr>
          <w:p w:rsidR="00B2325F" w:rsidRPr="00B2325F" w:rsidRDefault="00B2325F" w:rsidP="00866EFA">
            <w:pPr>
              <w:pageBreakBefore/>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30.02.16</w:t>
            </w:r>
          </w:p>
        </w:tc>
        <w:tc>
          <w:tcPr>
            <w:tcW w:w="221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 xml:space="preserve">Устройства ввода/вывода данных, содержащие (не содержащие) в одном корпусе запоминающие устройства. </w:t>
            </w:r>
          </w:p>
          <w:p w:rsidR="00B2325F" w:rsidRPr="00B2325F" w:rsidRDefault="00B2325F" w:rsidP="00B2325F">
            <w:pPr>
              <w:autoSpaceDE w:val="0"/>
              <w:autoSpaceDN w:val="0"/>
              <w:adjustRightInd w:val="0"/>
              <w:spacing w:before="120"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Пояснение по требуемой продукции: принтеры, сканеры, многофункциональные устройства</w:t>
            </w:r>
          </w:p>
        </w:tc>
        <w:tc>
          <w:tcPr>
            <w:tcW w:w="2551"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 xml:space="preserve">метод печати (струйный/ лазерный – для принтера/многофункционального устройства), разрешение сканирования (для сканера/ многофункционального устройства), цветность (цветной/черно-белый), максимальный формат, скорость печати/сканирования, наличие дополнительных модулей и интерфейсов (сетевой интерфейс, устройства чтения карт памяти и т.д.) </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lef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rPr>
          <w:trHeight w:val="5865"/>
        </w:trPr>
        <w:tc>
          <w:tcPr>
            <w:tcW w:w="528" w:type="dxa"/>
          </w:tcPr>
          <w:p w:rsidR="00B2325F" w:rsidRPr="00B2325F" w:rsidRDefault="00B2325F" w:rsidP="00866EFA">
            <w:pPr>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32.20.11</w:t>
            </w:r>
          </w:p>
        </w:tc>
        <w:tc>
          <w:tcPr>
            <w:tcW w:w="221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Аппаратура, передающая для радиосвязи, радиовещания и телевидения.</w:t>
            </w:r>
          </w:p>
          <w:p w:rsidR="00B2325F" w:rsidRPr="00B2325F" w:rsidRDefault="00B2325F" w:rsidP="00B2325F">
            <w:pPr>
              <w:autoSpaceDE w:val="0"/>
              <w:autoSpaceDN w:val="0"/>
              <w:adjustRightInd w:val="0"/>
              <w:spacing w:before="120"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 xml:space="preserve">Пояснение по требуемой продукции: телефоны мобильные </w:t>
            </w:r>
          </w:p>
        </w:tc>
        <w:tc>
          <w:tcPr>
            <w:tcW w:w="2551"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 xml:space="preserve">тип устройства (телефон/ смартфон), поддерживаемые стандарты, операционная система, время работы, метод управления (сенсорный/ кнопочный), количество </w:t>
            </w:r>
            <w:r w:rsidRPr="00B2325F">
              <w:rPr>
                <w:rFonts w:ascii="Times New Roman" w:hAnsi="Times New Roman" w:cs="Times New Roman"/>
                <w:sz w:val="20"/>
                <w:szCs w:val="20"/>
                <w:lang w:val="en-US"/>
              </w:rPr>
              <w:t>SIM</w:t>
            </w:r>
            <w:r w:rsidRPr="00B2325F">
              <w:rPr>
                <w:rFonts w:ascii="Times New Roman" w:hAnsi="Times New Roman" w:cs="Times New Roman"/>
                <w:sz w:val="20"/>
                <w:szCs w:val="20"/>
              </w:rPr>
              <w:t>-карт, наличие модулей и интрефейсов (</w:t>
            </w:r>
            <w:r w:rsidRPr="00B2325F">
              <w:rPr>
                <w:rFonts w:ascii="Times New Roman" w:hAnsi="Times New Roman" w:cs="Times New Roman"/>
                <w:sz w:val="20"/>
                <w:szCs w:val="20"/>
                <w:lang w:val="en-US"/>
              </w:rPr>
              <w:t>Wi</w:t>
            </w:r>
            <w:r w:rsidRPr="00B2325F">
              <w:rPr>
                <w:rFonts w:ascii="Times New Roman" w:hAnsi="Times New Roman" w:cs="Times New Roman"/>
                <w:sz w:val="20"/>
                <w:szCs w:val="20"/>
              </w:rPr>
              <w:t>-</w:t>
            </w:r>
            <w:r w:rsidRPr="00B2325F">
              <w:rPr>
                <w:rFonts w:ascii="Times New Roman" w:hAnsi="Times New Roman" w:cs="Times New Roman"/>
                <w:sz w:val="20"/>
                <w:szCs w:val="20"/>
                <w:lang w:val="en-US"/>
              </w:rPr>
              <w:t>Fi</w:t>
            </w:r>
            <w:r w:rsidRPr="00B2325F">
              <w:rPr>
                <w:rFonts w:ascii="Times New Roman" w:hAnsi="Times New Roman" w:cs="Times New Roman"/>
                <w:sz w:val="20"/>
                <w:szCs w:val="20"/>
              </w:rPr>
              <w:t xml:space="preserve">, </w:t>
            </w:r>
            <w:r w:rsidRPr="00B2325F">
              <w:rPr>
                <w:rFonts w:ascii="Times New Roman" w:hAnsi="Times New Roman" w:cs="Times New Roman"/>
                <w:sz w:val="20"/>
                <w:szCs w:val="20"/>
                <w:lang w:val="en-US"/>
              </w:rPr>
              <w:t>Bluetooth</w:t>
            </w:r>
            <w:r w:rsidRPr="00B2325F">
              <w:rPr>
                <w:rFonts w:ascii="Times New Roman" w:hAnsi="Times New Roman" w:cs="Times New Roman"/>
                <w:sz w:val="20"/>
                <w:szCs w:val="20"/>
              </w:rPr>
              <w:t xml:space="preserve">, </w:t>
            </w:r>
            <w:r w:rsidRPr="00B2325F">
              <w:rPr>
                <w:rFonts w:ascii="Times New Roman" w:hAnsi="Times New Roman" w:cs="Times New Roman"/>
                <w:sz w:val="20"/>
                <w:szCs w:val="20"/>
                <w:lang w:val="en-US"/>
              </w:rPr>
              <w:t>USB</w:t>
            </w:r>
            <w:r w:rsidRPr="00B2325F">
              <w:rPr>
                <w:rFonts w:ascii="Times New Roman" w:hAnsi="Times New Roman" w:cs="Times New Roman"/>
                <w:sz w:val="20"/>
                <w:szCs w:val="20"/>
              </w:rPr>
              <w:t xml:space="preserve">. </w:t>
            </w:r>
            <w:r w:rsidRPr="00B2325F">
              <w:rPr>
                <w:rFonts w:ascii="Times New Roman" w:hAnsi="Times New Roman" w:cs="Times New Roman"/>
                <w:sz w:val="20"/>
                <w:szCs w:val="20"/>
                <w:lang w:val="en-US"/>
              </w:rPr>
              <w:t>GPS</w:t>
            </w:r>
            <w:r w:rsidRPr="00B2325F">
              <w:rPr>
                <w:rFonts w:ascii="Times New Roman" w:hAnsi="Times New Roman" w:cs="Times New Roman"/>
                <w:sz w:val="20"/>
                <w:szCs w:val="20"/>
              </w:rPr>
              <w:t xml:space="preserve">), стоимость годового владения оборудованием (включая договоры технической поддержки, обслуживания, сервисные договоры) из расчета на одного абонента (одну единицу трафика) в течение всего срока службы, </w:t>
            </w:r>
          </w:p>
          <w:p w:rsidR="00B2325F" w:rsidRPr="00B2325F" w:rsidRDefault="00B2325F" w:rsidP="00B2325F">
            <w:pPr>
              <w:tabs>
                <w:tab w:val="right" w:pos="2335"/>
              </w:tabs>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предельная цена</w:t>
            </w:r>
          </w:p>
        </w:tc>
        <w:tc>
          <w:tcPr>
            <w:tcW w:w="1134" w:type="dxa"/>
            <w:vAlign w:val="bottom"/>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383</w:t>
            </w: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vAlign w:val="bottom"/>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рубль</w:t>
            </w:r>
          </w:p>
        </w:tc>
        <w:tc>
          <w:tcPr>
            <w:tcW w:w="1559" w:type="dxa"/>
            <w:tcBorders>
              <w:top w:val="single" w:sz="4" w:space="0" w:color="auto"/>
              <w:bottom w:val="single" w:sz="4" w:space="0" w:color="auto"/>
              <w:right w:val="single" w:sz="4" w:space="0" w:color="auto"/>
            </w:tcBorders>
            <w:vAlign w:val="bottom"/>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не более 15 тыс.руб.</w:t>
            </w: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left w:val="single" w:sz="4" w:space="0" w:color="auto"/>
              <w:right w:val="single" w:sz="4" w:space="0" w:color="auto"/>
            </w:tcBorders>
            <w:vAlign w:val="bottom"/>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не более 10 тыс.руб.</w:t>
            </w: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left w:val="single" w:sz="4" w:space="0" w:color="auto"/>
              <w:right w:val="single" w:sz="4" w:space="0" w:color="auto"/>
            </w:tcBorders>
            <w:vAlign w:val="bottom"/>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left w:val="single" w:sz="4" w:space="0" w:color="auto"/>
            </w:tcBorders>
            <w:vAlign w:val="bottom"/>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rPr>
          <w:trHeight w:val="70"/>
        </w:trPr>
        <w:tc>
          <w:tcPr>
            <w:tcW w:w="528" w:type="dxa"/>
            <w:vMerge w:val="restart"/>
          </w:tcPr>
          <w:p w:rsidR="00B2325F" w:rsidRPr="00B2325F" w:rsidRDefault="00B2325F" w:rsidP="00866EFA">
            <w:pPr>
              <w:pageBreakBefore/>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34.10.22</w:t>
            </w:r>
          </w:p>
        </w:tc>
        <w:tc>
          <w:tcPr>
            <w:tcW w:w="2210"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Автомобили легковые</w:t>
            </w:r>
          </w:p>
        </w:tc>
        <w:tc>
          <w:tcPr>
            <w:tcW w:w="2551" w:type="dxa"/>
          </w:tcPr>
          <w:p w:rsidR="00B2325F" w:rsidRPr="00B2325F" w:rsidRDefault="00B2325F" w:rsidP="00B2325F">
            <w:pPr>
              <w:autoSpaceDE w:val="0"/>
              <w:autoSpaceDN w:val="0"/>
              <w:adjustRightInd w:val="0"/>
              <w:spacing w:after="0" w:line="240" w:lineRule="auto"/>
              <w:rPr>
                <w:rFonts w:ascii="Times New Roman" w:hAnsi="Times New Roman" w:cs="Times New Roman"/>
                <w:sz w:val="20"/>
                <w:szCs w:val="20"/>
              </w:rPr>
            </w:pPr>
            <w:r w:rsidRPr="00B2325F">
              <w:rPr>
                <w:rFonts w:ascii="Times New Roman" w:hAnsi="Times New Roman" w:cs="Times New Roman"/>
                <w:sz w:val="20"/>
                <w:szCs w:val="20"/>
              </w:rPr>
              <w:t>мощность двигателя, комплектация, предельная цена</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251</w:t>
            </w: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лошадиная сила</w:t>
            </w:r>
          </w:p>
        </w:tc>
        <w:tc>
          <w:tcPr>
            <w:tcW w:w="1559" w:type="dxa"/>
            <w:tcBorders>
              <w:top w:val="single" w:sz="4" w:space="0" w:color="auto"/>
              <w:bottom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не более 200</w:t>
            </w:r>
          </w:p>
        </w:tc>
        <w:tc>
          <w:tcPr>
            <w:tcW w:w="1701"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lef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rPr>
          <w:trHeight w:val="70"/>
        </w:trPr>
        <w:tc>
          <w:tcPr>
            <w:tcW w:w="528" w:type="dxa"/>
            <w:vMerge/>
          </w:tcPr>
          <w:p w:rsidR="00B2325F" w:rsidRPr="00B2325F" w:rsidRDefault="00B2325F" w:rsidP="00866EFA">
            <w:pPr>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2210"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25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предельная цена</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383</w:t>
            </w: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рубль</w:t>
            </w:r>
          </w:p>
        </w:tc>
        <w:tc>
          <w:tcPr>
            <w:tcW w:w="1559" w:type="dxa"/>
            <w:tcBorders>
              <w:top w:val="single" w:sz="4" w:space="0" w:color="auto"/>
              <w:bottom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не более 1,5 млн.</w:t>
            </w:r>
          </w:p>
        </w:tc>
        <w:tc>
          <w:tcPr>
            <w:tcW w:w="1701"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lef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rPr>
          <w:trHeight w:val="70"/>
        </w:trPr>
        <w:tc>
          <w:tcPr>
            <w:tcW w:w="528" w:type="dxa"/>
          </w:tcPr>
          <w:p w:rsidR="00B2325F" w:rsidRPr="00B2325F" w:rsidRDefault="00B2325F" w:rsidP="00866EFA">
            <w:pPr>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34.10.30</w:t>
            </w:r>
          </w:p>
        </w:tc>
        <w:tc>
          <w:tcPr>
            <w:tcW w:w="221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Средства автотранспортные для перевозки 10 человек и более</w:t>
            </w:r>
          </w:p>
        </w:tc>
        <w:tc>
          <w:tcPr>
            <w:tcW w:w="25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мощность двигателя, комплектация</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lef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rPr>
          <w:trHeight w:val="70"/>
        </w:trPr>
        <w:tc>
          <w:tcPr>
            <w:tcW w:w="528" w:type="dxa"/>
          </w:tcPr>
          <w:p w:rsidR="00B2325F" w:rsidRPr="00B2325F" w:rsidRDefault="00B2325F" w:rsidP="00866EFA">
            <w:pPr>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34.10.41</w:t>
            </w:r>
          </w:p>
        </w:tc>
        <w:tc>
          <w:tcPr>
            <w:tcW w:w="221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Средства автотранспортные грузовые</w:t>
            </w:r>
          </w:p>
        </w:tc>
        <w:tc>
          <w:tcPr>
            <w:tcW w:w="25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мощность двигателя, комплектация</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left w:val="single" w:sz="4" w:space="0" w:color="auto"/>
              <w:righ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418" w:type="dxa"/>
            <w:tcBorders>
              <w:left w:val="single" w:sz="4" w:space="0" w:color="auto"/>
            </w:tcBorders>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rPr>
          <w:trHeight w:val="70"/>
        </w:trPr>
        <w:tc>
          <w:tcPr>
            <w:tcW w:w="528" w:type="dxa"/>
          </w:tcPr>
          <w:p w:rsidR="00B2325F" w:rsidRPr="00B2325F" w:rsidRDefault="00B2325F" w:rsidP="00866EFA">
            <w:pPr>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36.11.11</w:t>
            </w:r>
          </w:p>
        </w:tc>
        <w:tc>
          <w:tcPr>
            <w:tcW w:w="221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Мебель для сидения с металлическим каркасом</w:t>
            </w:r>
          </w:p>
        </w:tc>
        <w:tc>
          <w:tcPr>
            <w:tcW w:w="25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материал (металл), обивочные материалы</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ind w:firstLine="18"/>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кожа натуральная;</w:t>
            </w: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искусственная кожа, мебельный (искусственный) мех, искусственная замша (микрофибра), ткань, нетканые материалы</w:t>
            </w:r>
          </w:p>
        </w:tc>
        <w:tc>
          <w:tcPr>
            <w:tcW w:w="1701"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искусственная кожа;</w:t>
            </w: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мебельный (искусственный) мех, искусственная замша (микрофибра), ткань, нетканые материалы</w:t>
            </w:r>
          </w:p>
        </w:tc>
        <w:tc>
          <w:tcPr>
            <w:tcW w:w="1559"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искусственная кожа;</w:t>
            </w: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мебельный (искусственный) мех, искусственная замша (микрофибра), ткань, нетканые материалы</w:t>
            </w:r>
          </w:p>
        </w:tc>
        <w:tc>
          <w:tcPr>
            <w:tcW w:w="1418" w:type="dxa"/>
            <w:tcBorders>
              <w:lef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ткань;</w:t>
            </w:r>
          </w:p>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нетканые материалы</w:t>
            </w:r>
          </w:p>
        </w:tc>
      </w:tr>
      <w:tr w:rsidR="00B2325F" w:rsidRPr="00B2325F" w:rsidTr="00B2325F">
        <w:trPr>
          <w:trHeight w:val="70"/>
        </w:trPr>
        <w:tc>
          <w:tcPr>
            <w:tcW w:w="528" w:type="dxa"/>
            <w:vMerge w:val="restart"/>
          </w:tcPr>
          <w:p w:rsidR="00B2325F" w:rsidRPr="00B2325F" w:rsidRDefault="00B2325F" w:rsidP="00866EFA">
            <w:pPr>
              <w:pageBreakBefore/>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36.11.12</w:t>
            </w:r>
          </w:p>
        </w:tc>
        <w:tc>
          <w:tcPr>
            <w:tcW w:w="2210" w:type="dxa"/>
            <w:vMerge w:val="restart"/>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Мебель для сидения с деревянным каркасом</w:t>
            </w:r>
          </w:p>
        </w:tc>
        <w:tc>
          <w:tcPr>
            <w:tcW w:w="25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материал (вид древесины)</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массив древесины «ценных» пород (твердолиственных и тропических);</w:t>
            </w:r>
          </w:p>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древесина хвойных и мягколиственных пород:</w:t>
            </w:r>
          </w:p>
          <w:p w:rsidR="00B2325F" w:rsidRPr="00B2325F" w:rsidRDefault="00B2325F" w:rsidP="00B2325F">
            <w:pPr>
              <w:widowControl w:val="0"/>
              <w:autoSpaceDE w:val="0"/>
              <w:autoSpaceDN w:val="0"/>
              <w:adjustRightInd w:val="0"/>
              <w:spacing w:after="0" w:line="240" w:lineRule="auto"/>
              <w:ind w:firstLine="18"/>
              <w:jc w:val="center"/>
              <w:rPr>
                <w:rFonts w:ascii="Times New Roman" w:hAnsi="Times New Roman" w:cs="Times New Roman"/>
                <w:sz w:val="20"/>
                <w:szCs w:val="20"/>
              </w:rPr>
            </w:pPr>
            <w:r w:rsidRPr="00B2325F">
              <w:rPr>
                <w:rFonts w:ascii="Times New Roman" w:hAnsi="Times New Roman" w:cs="Times New Roman"/>
                <w:sz w:val="20"/>
                <w:szCs w:val="20"/>
              </w:rPr>
              <w:t>береза, лиственница, сосна, ель</w:t>
            </w:r>
          </w:p>
        </w:tc>
        <w:tc>
          <w:tcPr>
            <w:tcW w:w="1701"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ind w:firstLine="34"/>
              <w:jc w:val="center"/>
              <w:rPr>
                <w:rFonts w:ascii="Times New Roman" w:hAnsi="Times New Roman" w:cs="Times New Roman"/>
                <w:sz w:val="20"/>
                <w:szCs w:val="20"/>
              </w:rPr>
            </w:pPr>
            <w:r w:rsidRPr="00B2325F">
              <w:rPr>
                <w:rFonts w:ascii="Times New Roman" w:hAnsi="Times New Roman" w:cs="Times New Roman"/>
                <w:sz w:val="20"/>
                <w:szCs w:val="20"/>
              </w:rPr>
              <w:t>возможное значение - древесина хвойных и мягколиственных пород:</w:t>
            </w:r>
          </w:p>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береза, лиственница, сосна, ель</w:t>
            </w:r>
          </w:p>
        </w:tc>
        <w:tc>
          <w:tcPr>
            <w:tcW w:w="1559"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возможное значение - древесина хвойных и мягколиственных пород: береза, лиственница, сосна, ель</w:t>
            </w:r>
          </w:p>
        </w:tc>
        <w:tc>
          <w:tcPr>
            <w:tcW w:w="1418" w:type="dxa"/>
            <w:tcBorders>
              <w:lef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возможное значение - древесина хвойных и мягколиственных пород:</w:t>
            </w:r>
          </w:p>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береза, лиственница, сосна, ель</w:t>
            </w:r>
          </w:p>
        </w:tc>
      </w:tr>
      <w:tr w:rsidR="00B2325F" w:rsidRPr="00B2325F" w:rsidTr="00B2325F">
        <w:trPr>
          <w:trHeight w:val="70"/>
        </w:trPr>
        <w:tc>
          <w:tcPr>
            <w:tcW w:w="528" w:type="dxa"/>
            <w:vMerge/>
          </w:tcPr>
          <w:p w:rsidR="00B2325F" w:rsidRPr="00B2325F" w:rsidRDefault="00B2325F" w:rsidP="00866EFA">
            <w:pPr>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2210" w:type="dxa"/>
            <w:vMerge/>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25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обивочные материалы</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кожа натуральная;</w:t>
            </w:r>
          </w:p>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искусственная кожа; мебельный (искусственный) мех, искусственная замша (микрофибра), ткань, нетканые материалы</w:t>
            </w:r>
          </w:p>
        </w:tc>
        <w:tc>
          <w:tcPr>
            <w:tcW w:w="1701"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искусственная кожа;</w:t>
            </w:r>
          </w:p>
          <w:p w:rsidR="00B2325F" w:rsidRPr="00B2325F" w:rsidRDefault="00B2325F" w:rsidP="00B2325F">
            <w:pPr>
              <w:widowControl w:val="0"/>
              <w:autoSpaceDE w:val="0"/>
              <w:autoSpaceDN w:val="0"/>
              <w:adjustRightInd w:val="0"/>
              <w:spacing w:after="0" w:line="240" w:lineRule="auto"/>
              <w:ind w:firstLine="34"/>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мебельный (искусственный) мех, искусственная замша (микрофибра), ткань, нетканые материалы</w:t>
            </w:r>
          </w:p>
        </w:tc>
        <w:tc>
          <w:tcPr>
            <w:tcW w:w="1559"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искусственная кожа;</w:t>
            </w:r>
          </w:p>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мебельный (искусственный) мех, искусственная замша (микрофибра), ткань, нетканые материалы</w:t>
            </w:r>
          </w:p>
        </w:tc>
        <w:tc>
          <w:tcPr>
            <w:tcW w:w="1418" w:type="dxa"/>
            <w:tcBorders>
              <w:lef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ткань.</w:t>
            </w:r>
          </w:p>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возможное значение: нетканые материалы</w:t>
            </w:r>
          </w:p>
        </w:tc>
      </w:tr>
      <w:tr w:rsidR="00B2325F" w:rsidRPr="00B2325F" w:rsidTr="00B2325F">
        <w:trPr>
          <w:trHeight w:val="70"/>
        </w:trPr>
        <w:tc>
          <w:tcPr>
            <w:tcW w:w="528" w:type="dxa"/>
          </w:tcPr>
          <w:p w:rsidR="00B2325F" w:rsidRPr="00B2325F" w:rsidRDefault="00B2325F" w:rsidP="00866EFA">
            <w:pPr>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36.12.11</w:t>
            </w:r>
          </w:p>
        </w:tc>
        <w:tc>
          <w:tcPr>
            <w:tcW w:w="221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 xml:space="preserve">Мебель металлическая </w:t>
            </w:r>
            <w:r w:rsidRPr="00B2325F">
              <w:rPr>
                <w:rFonts w:ascii="Times New Roman" w:hAnsi="Times New Roman" w:cs="Times New Roman"/>
                <w:sz w:val="20"/>
                <w:szCs w:val="20"/>
              </w:rPr>
              <w:lastRenderedPageBreak/>
              <w:t>для офисов, административных помещений, учебных заведений, учреждений культуры и т.п.</w:t>
            </w:r>
          </w:p>
        </w:tc>
        <w:tc>
          <w:tcPr>
            <w:tcW w:w="25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lastRenderedPageBreak/>
              <w:t>материал (металл)</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p>
        </w:tc>
        <w:tc>
          <w:tcPr>
            <w:tcW w:w="1559"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p>
        </w:tc>
        <w:tc>
          <w:tcPr>
            <w:tcW w:w="1418" w:type="dxa"/>
            <w:tcBorders>
              <w:lef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p>
        </w:tc>
      </w:tr>
      <w:tr w:rsidR="00B2325F" w:rsidRPr="00B2325F" w:rsidTr="00B2325F">
        <w:trPr>
          <w:trHeight w:val="3855"/>
        </w:trPr>
        <w:tc>
          <w:tcPr>
            <w:tcW w:w="528" w:type="dxa"/>
          </w:tcPr>
          <w:p w:rsidR="00B2325F" w:rsidRPr="00B2325F" w:rsidRDefault="00B2325F" w:rsidP="00866EFA">
            <w:pPr>
              <w:numPr>
                <w:ilvl w:val="0"/>
                <w:numId w:val="18"/>
              </w:numPr>
              <w:autoSpaceDE w:val="0"/>
              <w:autoSpaceDN w:val="0"/>
              <w:adjustRightInd w:val="0"/>
              <w:spacing w:after="0" w:line="240" w:lineRule="auto"/>
              <w:jc w:val="center"/>
              <w:rPr>
                <w:rFonts w:ascii="Times New Roman" w:hAnsi="Times New Roman" w:cs="Times New Roman"/>
                <w:sz w:val="20"/>
                <w:szCs w:val="20"/>
              </w:rPr>
            </w:pPr>
          </w:p>
        </w:tc>
        <w:tc>
          <w:tcPr>
            <w:tcW w:w="1056"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36.12.12</w:t>
            </w:r>
          </w:p>
        </w:tc>
        <w:tc>
          <w:tcPr>
            <w:tcW w:w="2210"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Мебель деревянная для офисов, административных помещений, учебных заведений, учреждений культуры и т.п.</w:t>
            </w:r>
          </w:p>
        </w:tc>
        <w:tc>
          <w:tcPr>
            <w:tcW w:w="25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материал (вид древесины)</w:t>
            </w:r>
          </w:p>
        </w:tc>
        <w:tc>
          <w:tcPr>
            <w:tcW w:w="1134"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851" w:type="dxa"/>
          </w:tcPr>
          <w:p w:rsidR="00B2325F" w:rsidRPr="00B2325F" w:rsidRDefault="00B2325F" w:rsidP="00B2325F">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предельное значение - массив древесины «ценных» пород (твердолиственных и тропических);</w:t>
            </w:r>
          </w:p>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древесина хвойных и мягколиственных пород</w:t>
            </w:r>
          </w:p>
        </w:tc>
        <w:tc>
          <w:tcPr>
            <w:tcW w:w="1701"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 древесина хвойных и мягколиственных пород</w:t>
            </w:r>
          </w:p>
        </w:tc>
        <w:tc>
          <w:tcPr>
            <w:tcW w:w="1559" w:type="dxa"/>
            <w:tcBorders>
              <w:left w:val="single" w:sz="4" w:space="0" w:color="auto"/>
              <w:righ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 древесина хвойных и мягколиственных пород</w:t>
            </w:r>
          </w:p>
        </w:tc>
        <w:tc>
          <w:tcPr>
            <w:tcW w:w="1418" w:type="dxa"/>
            <w:tcBorders>
              <w:left w:val="single" w:sz="4" w:space="0" w:color="auto"/>
            </w:tcBorders>
          </w:tcPr>
          <w:p w:rsidR="00B2325F" w:rsidRPr="00B2325F" w:rsidRDefault="00B2325F" w:rsidP="00B2325F">
            <w:pPr>
              <w:widowControl w:val="0"/>
              <w:autoSpaceDE w:val="0"/>
              <w:autoSpaceDN w:val="0"/>
              <w:adjustRightInd w:val="0"/>
              <w:spacing w:after="0" w:line="240" w:lineRule="auto"/>
              <w:jc w:val="center"/>
              <w:rPr>
                <w:rFonts w:ascii="Times New Roman" w:hAnsi="Times New Roman" w:cs="Times New Roman"/>
                <w:sz w:val="20"/>
                <w:szCs w:val="20"/>
              </w:rPr>
            </w:pPr>
            <w:r w:rsidRPr="00B2325F">
              <w:rPr>
                <w:rFonts w:ascii="Times New Roman" w:hAnsi="Times New Roman" w:cs="Times New Roman"/>
                <w:sz w:val="20"/>
                <w:szCs w:val="20"/>
              </w:rPr>
              <w:t>возможные значения - древесина хвойных и мягколиственных пород</w:t>
            </w:r>
          </w:p>
        </w:tc>
      </w:tr>
    </w:tbl>
    <w:p w:rsidR="00B2325F" w:rsidRPr="00B2325F" w:rsidRDefault="00B2325F" w:rsidP="00B2325F">
      <w:pPr>
        <w:spacing w:after="0" w:line="240" w:lineRule="auto"/>
        <w:rPr>
          <w:rFonts w:ascii="Times New Roman" w:hAnsi="Times New Roman" w:cs="Times New Roman"/>
          <w:sz w:val="20"/>
          <w:szCs w:val="20"/>
        </w:rPr>
        <w:sectPr w:rsidR="00B2325F" w:rsidRPr="00B2325F" w:rsidSect="00B2325F">
          <w:pgSz w:w="16840" w:h="11906" w:orient="landscape"/>
          <w:pgMar w:top="709" w:right="538" w:bottom="371" w:left="460" w:header="0" w:footer="0" w:gutter="0"/>
          <w:cols w:space="720" w:equalWidth="0">
            <w:col w:w="15840"/>
          </w:cols>
        </w:sectPr>
      </w:pPr>
    </w:p>
    <w:p w:rsidR="00530FC1" w:rsidRPr="00D17C59" w:rsidRDefault="00530FC1" w:rsidP="00530FC1">
      <w:pPr>
        <w:pStyle w:val="1"/>
        <w:jc w:val="center"/>
        <w:rPr>
          <w:sz w:val="20"/>
          <w:szCs w:val="20"/>
        </w:rPr>
      </w:pPr>
      <w:r w:rsidRPr="00D17C59">
        <w:rPr>
          <w:sz w:val="20"/>
          <w:szCs w:val="20"/>
        </w:rPr>
        <w:lastRenderedPageBreak/>
        <w:t>«Официальная информация Совета депутатов Быстровского сельсовета»</w:t>
      </w:r>
    </w:p>
    <w:p w:rsidR="00530FC1" w:rsidRPr="00D17C59" w:rsidRDefault="00530FC1" w:rsidP="00530FC1">
      <w:pPr>
        <w:pStyle w:val="1"/>
        <w:jc w:val="right"/>
        <w:rPr>
          <w:b w:val="0"/>
          <w:sz w:val="20"/>
          <w:szCs w:val="20"/>
        </w:rPr>
      </w:pPr>
      <w:r w:rsidRPr="00D17C59">
        <w:rPr>
          <w:b w:val="0"/>
          <w:sz w:val="20"/>
          <w:szCs w:val="20"/>
        </w:rPr>
        <w:t>ПРОЕКТ</w:t>
      </w:r>
    </w:p>
    <w:p w:rsidR="00530FC1" w:rsidRPr="00D17C59" w:rsidRDefault="00530FC1" w:rsidP="00530FC1">
      <w:pPr>
        <w:pStyle w:val="1"/>
        <w:rPr>
          <w:b w:val="0"/>
          <w:sz w:val="20"/>
          <w:szCs w:val="20"/>
        </w:rPr>
      </w:pPr>
      <w:r w:rsidRPr="00D17C59">
        <w:rPr>
          <w:b w:val="0"/>
          <w:sz w:val="20"/>
          <w:szCs w:val="20"/>
        </w:rPr>
        <w:t xml:space="preserve">            СОВЕТ ДЕПУТАТОВ </w:t>
      </w:r>
      <w:r w:rsidRPr="00D17C59">
        <w:rPr>
          <w:b w:val="0"/>
          <w:sz w:val="20"/>
          <w:szCs w:val="20"/>
          <w:highlight w:val="yellow"/>
        </w:rPr>
        <w:t>БЫСТРОВСКОГО</w:t>
      </w:r>
      <w:r w:rsidRPr="00D17C59">
        <w:rPr>
          <w:b w:val="0"/>
          <w:sz w:val="20"/>
          <w:szCs w:val="20"/>
        </w:rPr>
        <w:t xml:space="preserve"> СЕЛЬСОВЕТА</w:t>
      </w:r>
    </w:p>
    <w:p w:rsidR="00530FC1" w:rsidRPr="00D17C59" w:rsidRDefault="00530FC1" w:rsidP="00530FC1">
      <w:pPr>
        <w:jc w:val="center"/>
        <w:rPr>
          <w:rFonts w:ascii="Times New Roman" w:hAnsi="Times New Roman" w:cs="Times New Roman"/>
          <w:sz w:val="20"/>
          <w:szCs w:val="20"/>
        </w:rPr>
      </w:pPr>
      <w:r w:rsidRPr="00D17C59">
        <w:rPr>
          <w:rFonts w:ascii="Times New Roman" w:hAnsi="Times New Roman" w:cs="Times New Roman"/>
          <w:sz w:val="20"/>
          <w:szCs w:val="20"/>
        </w:rPr>
        <w:t>ИСКИТИМСКОГО РАЙОНА НОВОСИБИРСКОЙ ОБЛАСТИ</w:t>
      </w:r>
    </w:p>
    <w:p w:rsidR="00530FC1" w:rsidRPr="00D17C59" w:rsidRDefault="00530FC1" w:rsidP="00D17C59">
      <w:pPr>
        <w:pStyle w:val="1"/>
        <w:jc w:val="center"/>
        <w:rPr>
          <w:b w:val="0"/>
          <w:sz w:val="20"/>
          <w:szCs w:val="20"/>
        </w:rPr>
      </w:pPr>
      <w:r w:rsidRPr="00D17C59">
        <w:rPr>
          <w:b w:val="0"/>
          <w:sz w:val="20"/>
          <w:szCs w:val="20"/>
        </w:rPr>
        <w:t>ШЕСТОГО СОЗЫВА</w:t>
      </w:r>
    </w:p>
    <w:p w:rsidR="00530FC1" w:rsidRPr="00D17C59" w:rsidRDefault="00530FC1" w:rsidP="00530FC1">
      <w:pPr>
        <w:pStyle w:val="1"/>
        <w:jc w:val="center"/>
        <w:rPr>
          <w:b w:val="0"/>
          <w:sz w:val="20"/>
          <w:szCs w:val="20"/>
        </w:rPr>
      </w:pPr>
      <w:r w:rsidRPr="00D17C59">
        <w:rPr>
          <w:b w:val="0"/>
          <w:sz w:val="20"/>
          <w:szCs w:val="20"/>
        </w:rPr>
        <w:t xml:space="preserve">Р Е Ш Е Н И Е </w:t>
      </w:r>
    </w:p>
    <w:p w:rsidR="00530FC1" w:rsidRPr="00D17C59" w:rsidRDefault="00530FC1" w:rsidP="00530FC1">
      <w:pPr>
        <w:pStyle w:val="1"/>
        <w:jc w:val="center"/>
        <w:rPr>
          <w:b w:val="0"/>
          <w:sz w:val="20"/>
          <w:szCs w:val="20"/>
        </w:rPr>
      </w:pPr>
      <w:r w:rsidRPr="00D17C59">
        <w:rPr>
          <w:b w:val="0"/>
          <w:sz w:val="20"/>
          <w:szCs w:val="20"/>
        </w:rPr>
        <w:t xml:space="preserve">  ______сессии</w:t>
      </w:r>
    </w:p>
    <w:p w:rsidR="00530FC1" w:rsidRPr="00D17C59" w:rsidRDefault="00530FC1" w:rsidP="00D17C59">
      <w:pPr>
        <w:pStyle w:val="1"/>
        <w:jc w:val="center"/>
        <w:rPr>
          <w:b w:val="0"/>
          <w:sz w:val="20"/>
          <w:szCs w:val="20"/>
        </w:rPr>
      </w:pPr>
      <w:r w:rsidRPr="00D17C59">
        <w:rPr>
          <w:b w:val="0"/>
          <w:sz w:val="20"/>
          <w:szCs w:val="20"/>
        </w:rPr>
        <w:t xml:space="preserve">от_______                                                                                        №______ </w:t>
      </w:r>
    </w:p>
    <w:p w:rsidR="00530FC1" w:rsidRPr="00D17C59" w:rsidRDefault="00530FC1" w:rsidP="00530FC1">
      <w:pPr>
        <w:rPr>
          <w:rFonts w:ascii="Times New Roman" w:hAnsi="Times New Roman" w:cs="Times New Roman"/>
          <w:sz w:val="20"/>
          <w:szCs w:val="20"/>
        </w:rPr>
      </w:pPr>
      <w:r w:rsidRPr="00D17C59">
        <w:rPr>
          <w:rFonts w:ascii="Times New Roman" w:hAnsi="Times New Roman" w:cs="Times New Roman"/>
          <w:sz w:val="20"/>
          <w:szCs w:val="20"/>
        </w:rPr>
        <w:t xml:space="preserve">О бюджете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w:t>
      </w:r>
    </w:p>
    <w:p w:rsidR="00530FC1" w:rsidRPr="00D17C59" w:rsidRDefault="00530FC1" w:rsidP="00530FC1">
      <w:pPr>
        <w:rPr>
          <w:rFonts w:ascii="Times New Roman" w:hAnsi="Times New Roman" w:cs="Times New Roman"/>
          <w:sz w:val="20"/>
          <w:szCs w:val="20"/>
        </w:rPr>
      </w:pPr>
      <w:r w:rsidRPr="00D17C59">
        <w:rPr>
          <w:rFonts w:ascii="Times New Roman" w:hAnsi="Times New Roman" w:cs="Times New Roman"/>
          <w:sz w:val="20"/>
          <w:szCs w:val="20"/>
        </w:rPr>
        <w:t>Искитимского района Новосибирской области</w:t>
      </w:r>
    </w:p>
    <w:p w:rsidR="00530FC1" w:rsidRPr="00D17C59" w:rsidRDefault="00530FC1" w:rsidP="00D17C59">
      <w:pPr>
        <w:rPr>
          <w:rFonts w:ascii="Times New Roman" w:hAnsi="Times New Roman" w:cs="Times New Roman"/>
          <w:sz w:val="20"/>
          <w:szCs w:val="20"/>
        </w:rPr>
      </w:pPr>
      <w:r w:rsidRPr="00D17C59">
        <w:rPr>
          <w:rFonts w:ascii="Times New Roman" w:hAnsi="Times New Roman" w:cs="Times New Roman"/>
          <w:sz w:val="20"/>
          <w:szCs w:val="20"/>
        </w:rPr>
        <w:t xml:space="preserve">на 2023 год и плановый период 2024 и 2025 годов </w:t>
      </w:r>
    </w:p>
    <w:p w:rsidR="00530FC1" w:rsidRPr="00D17C59" w:rsidRDefault="00530FC1" w:rsidP="00530FC1">
      <w:pPr>
        <w:pStyle w:val="ConsPlusTitle"/>
        <w:widowControl/>
        <w:ind w:firstLine="709"/>
        <w:jc w:val="both"/>
        <w:rPr>
          <w:rFonts w:ascii="Times New Roman" w:hAnsi="Times New Roman" w:cs="Times New Roman"/>
          <w:b w:val="0"/>
          <w:sz w:val="20"/>
        </w:rPr>
      </w:pPr>
      <w:r w:rsidRPr="00D17C59">
        <w:rPr>
          <w:rFonts w:ascii="Times New Roman" w:hAnsi="Times New Roman" w:cs="Times New Roman"/>
          <w:b w:val="0"/>
          <w:sz w:val="20"/>
        </w:rPr>
        <w:t xml:space="preserve">Руководствуясь Бюджетным кодексом РФ и Уставом </w:t>
      </w:r>
      <w:r w:rsidRPr="00D17C59">
        <w:rPr>
          <w:rFonts w:ascii="Times New Roman" w:hAnsi="Times New Roman" w:cs="Times New Roman"/>
          <w:b w:val="0"/>
          <w:sz w:val="20"/>
          <w:highlight w:val="yellow"/>
        </w:rPr>
        <w:t>Быстровского</w:t>
      </w:r>
      <w:r w:rsidRPr="00D17C59">
        <w:rPr>
          <w:rFonts w:ascii="Times New Roman" w:hAnsi="Times New Roman" w:cs="Times New Roman"/>
          <w:b w:val="0"/>
          <w:sz w:val="20"/>
        </w:rPr>
        <w:t xml:space="preserve"> сельсовета, Совет депутатов </w:t>
      </w:r>
      <w:r w:rsidRPr="00D17C59">
        <w:rPr>
          <w:rFonts w:ascii="Times New Roman" w:hAnsi="Times New Roman" w:cs="Times New Roman"/>
          <w:b w:val="0"/>
          <w:sz w:val="20"/>
          <w:highlight w:val="yellow"/>
        </w:rPr>
        <w:t>Быстровского</w:t>
      </w:r>
      <w:r w:rsidRPr="00D17C59">
        <w:rPr>
          <w:rFonts w:ascii="Times New Roman" w:hAnsi="Times New Roman" w:cs="Times New Roman"/>
          <w:b w:val="0"/>
          <w:sz w:val="20"/>
        </w:rPr>
        <w:t xml:space="preserve"> сельсовета </w:t>
      </w:r>
    </w:p>
    <w:p w:rsidR="00530FC1" w:rsidRPr="00D17C59" w:rsidRDefault="00530FC1" w:rsidP="00530FC1">
      <w:pPr>
        <w:pStyle w:val="ConsPlusTitle"/>
        <w:widowControl/>
        <w:ind w:firstLine="709"/>
        <w:jc w:val="both"/>
        <w:rPr>
          <w:rFonts w:ascii="Times New Roman" w:hAnsi="Times New Roman" w:cs="Times New Roman"/>
          <w:b w:val="0"/>
          <w:sz w:val="20"/>
        </w:rPr>
      </w:pPr>
    </w:p>
    <w:p w:rsidR="00530FC1" w:rsidRPr="00D17C59" w:rsidRDefault="00530FC1" w:rsidP="00530FC1">
      <w:pPr>
        <w:pStyle w:val="ConsPlusTitle"/>
        <w:widowControl/>
        <w:ind w:firstLine="709"/>
        <w:jc w:val="both"/>
        <w:rPr>
          <w:rFonts w:ascii="Times New Roman" w:hAnsi="Times New Roman" w:cs="Times New Roman"/>
          <w:b w:val="0"/>
          <w:sz w:val="20"/>
        </w:rPr>
      </w:pPr>
      <w:r w:rsidRPr="00D17C59">
        <w:rPr>
          <w:rFonts w:ascii="Times New Roman" w:hAnsi="Times New Roman" w:cs="Times New Roman"/>
          <w:b w:val="0"/>
          <w:sz w:val="20"/>
        </w:rPr>
        <w:t>РЕШИЛ:</w:t>
      </w:r>
    </w:p>
    <w:p w:rsidR="00530FC1" w:rsidRPr="00D17C59" w:rsidRDefault="00530FC1" w:rsidP="00530FC1">
      <w:pPr>
        <w:pStyle w:val="af0"/>
        <w:widowControl w:val="0"/>
        <w:spacing w:after="0"/>
        <w:ind w:firstLine="720"/>
        <w:jc w:val="both"/>
        <w:rPr>
          <w:rFonts w:ascii="Times New Roman" w:hAnsi="Times New Roman" w:cs="Times New Roman"/>
          <w:b/>
          <w:sz w:val="20"/>
          <w:szCs w:val="20"/>
        </w:rPr>
      </w:pP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1</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 xml:space="preserve">1.Утвердить основные характеристики бюджета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 Искитимского района Новосибирской области (далее-местный бюджет) на 2023 год:</w:t>
      </w:r>
    </w:p>
    <w:p w:rsidR="00530FC1" w:rsidRPr="00D17C59" w:rsidRDefault="00530FC1" w:rsidP="00530FC1">
      <w:pPr>
        <w:pStyle w:val="af0"/>
        <w:spacing w:after="0"/>
        <w:ind w:firstLine="709"/>
        <w:jc w:val="both"/>
        <w:rPr>
          <w:rFonts w:ascii="Times New Roman" w:hAnsi="Times New Roman" w:cs="Times New Roman"/>
          <w:sz w:val="20"/>
          <w:szCs w:val="20"/>
        </w:rPr>
      </w:pPr>
      <w:r w:rsidRPr="00D17C59">
        <w:rPr>
          <w:rFonts w:ascii="Times New Roman" w:hAnsi="Times New Roman" w:cs="Times New Roman"/>
          <w:sz w:val="20"/>
          <w:szCs w:val="20"/>
        </w:rPr>
        <w:t xml:space="preserve">1) прогнозируемый общий объем доходов местного бюджета в сумме </w:t>
      </w:r>
      <w:r w:rsidRPr="00D17C59">
        <w:rPr>
          <w:rFonts w:ascii="Times New Roman" w:hAnsi="Times New Roman" w:cs="Times New Roman"/>
          <w:b/>
          <w:sz w:val="20"/>
          <w:szCs w:val="20"/>
          <w:highlight w:val="yellow"/>
        </w:rPr>
        <w:t>19 146,3</w:t>
      </w:r>
      <w:r w:rsidRPr="00D17C59">
        <w:rPr>
          <w:rFonts w:ascii="Times New Roman" w:hAnsi="Times New Roman" w:cs="Times New Roman"/>
          <w:sz w:val="20"/>
          <w:szCs w:val="20"/>
        </w:rPr>
        <w:t xml:space="preserve"> </w:t>
      </w:r>
      <w:r w:rsidRPr="00D17C59">
        <w:rPr>
          <w:rFonts w:ascii="Times New Roman" w:hAnsi="Times New Roman" w:cs="Times New Roman"/>
          <w:b/>
          <w:sz w:val="20"/>
          <w:szCs w:val="20"/>
        </w:rPr>
        <w:t>тыс. рублей</w:t>
      </w:r>
      <w:r w:rsidRPr="00D17C59">
        <w:rPr>
          <w:rFonts w:ascii="Times New Roman" w:hAnsi="Times New Roman" w:cs="Times New Roman"/>
          <w:sz w:val="20"/>
          <w:szCs w:val="20"/>
        </w:rPr>
        <w:t xml:space="preserve">, в том числе объем безвозмездных поступлений в сумме </w:t>
      </w:r>
      <w:r w:rsidRPr="00D17C59">
        <w:rPr>
          <w:rFonts w:ascii="Times New Roman" w:hAnsi="Times New Roman" w:cs="Times New Roman"/>
          <w:b/>
          <w:sz w:val="20"/>
          <w:szCs w:val="20"/>
          <w:highlight w:val="yellow"/>
        </w:rPr>
        <w:t>9 343,00</w:t>
      </w:r>
      <w:r w:rsidRPr="00D17C59">
        <w:rPr>
          <w:rFonts w:ascii="Times New Roman" w:hAnsi="Times New Roman" w:cs="Times New Roman"/>
          <w:sz w:val="20"/>
          <w:szCs w:val="20"/>
        </w:rPr>
        <w:t xml:space="preserve"> </w:t>
      </w:r>
      <w:r w:rsidRPr="00D17C59">
        <w:rPr>
          <w:rFonts w:ascii="Times New Roman" w:hAnsi="Times New Roman" w:cs="Times New Roman"/>
          <w:b/>
          <w:sz w:val="20"/>
          <w:szCs w:val="20"/>
        </w:rPr>
        <w:t>тыс. рублей</w:t>
      </w:r>
      <w:r w:rsidRPr="00D17C59">
        <w:rPr>
          <w:rFonts w:ascii="Times New Roman" w:hAnsi="Times New Roman" w:cs="Times New Roman"/>
          <w:sz w:val="20"/>
          <w:szCs w:val="20"/>
        </w:rPr>
        <w:t xml:space="preserve">, из них объем межбюджетных трансфертов, получаемых из других бюджетов бюджетной системы Российской Федерации, в сумме </w:t>
      </w:r>
      <w:r w:rsidRPr="00D17C59">
        <w:rPr>
          <w:rFonts w:ascii="Times New Roman" w:hAnsi="Times New Roman" w:cs="Times New Roman"/>
          <w:b/>
          <w:sz w:val="20"/>
          <w:szCs w:val="20"/>
          <w:highlight w:val="yellow"/>
        </w:rPr>
        <w:t>9 343,00</w:t>
      </w:r>
      <w:r w:rsidRPr="00D17C59">
        <w:rPr>
          <w:rFonts w:ascii="Times New Roman" w:hAnsi="Times New Roman" w:cs="Times New Roman"/>
          <w:b/>
          <w:sz w:val="20"/>
          <w:szCs w:val="20"/>
        </w:rPr>
        <w:t xml:space="preserve"> тыс. рублей;</w:t>
      </w:r>
    </w:p>
    <w:p w:rsidR="00530FC1" w:rsidRPr="00D17C59" w:rsidRDefault="00530FC1" w:rsidP="00530FC1">
      <w:pPr>
        <w:pStyle w:val="af0"/>
        <w:spacing w:after="0"/>
        <w:ind w:firstLine="709"/>
        <w:jc w:val="both"/>
        <w:rPr>
          <w:rFonts w:ascii="Times New Roman" w:hAnsi="Times New Roman" w:cs="Times New Roman"/>
          <w:b/>
          <w:sz w:val="20"/>
          <w:szCs w:val="20"/>
        </w:rPr>
      </w:pPr>
      <w:r w:rsidRPr="00D17C59">
        <w:rPr>
          <w:rFonts w:ascii="Times New Roman" w:hAnsi="Times New Roman" w:cs="Times New Roman"/>
          <w:sz w:val="20"/>
          <w:szCs w:val="20"/>
        </w:rPr>
        <w:t xml:space="preserve">2) общий объем расходов местного бюджета в сумме </w:t>
      </w:r>
      <w:r w:rsidRPr="00D17C59">
        <w:rPr>
          <w:rFonts w:ascii="Times New Roman" w:hAnsi="Times New Roman" w:cs="Times New Roman"/>
          <w:b/>
          <w:sz w:val="20"/>
          <w:szCs w:val="20"/>
          <w:highlight w:val="yellow"/>
        </w:rPr>
        <w:t>19 146,3</w:t>
      </w:r>
      <w:r w:rsidRPr="00D17C59">
        <w:rPr>
          <w:rFonts w:ascii="Times New Roman" w:hAnsi="Times New Roman" w:cs="Times New Roman"/>
          <w:b/>
          <w:sz w:val="20"/>
          <w:szCs w:val="20"/>
        </w:rPr>
        <w:t xml:space="preserve"> тыс. рублей;</w:t>
      </w:r>
    </w:p>
    <w:p w:rsidR="00530FC1" w:rsidRPr="00D17C59" w:rsidRDefault="00530FC1" w:rsidP="00530FC1">
      <w:pPr>
        <w:pStyle w:val="af0"/>
        <w:widowControl w:val="0"/>
        <w:spacing w:after="0"/>
        <w:ind w:firstLine="709"/>
        <w:jc w:val="both"/>
        <w:rPr>
          <w:rFonts w:ascii="Times New Roman" w:hAnsi="Times New Roman" w:cs="Times New Roman"/>
          <w:b/>
          <w:sz w:val="20"/>
          <w:szCs w:val="20"/>
        </w:rPr>
      </w:pPr>
      <w:r w:rsidRPr="00D17C59">
        <w:rPr>
          <w:rFonts w:ascii="Times New Roman" w:hAnsi="Times New Roman" w:cs="Times New Roman"/>
          <w:sz w:val="20"/>
          <w:szCs w:val="20"/>
        </w:rPr>
        <w:t xml:space="preserve">3) дефицит местного бюджета в сумме </w:t>
      </w:r>
      <w:r w:rsidRPr="00D17C59">
        <w:rPr>
          <w:rFonts w:ascii="Times New Roman" w:hAnsi="Times New Roman" w:cs="Times New Roman"/>
          <w:b/>
          <w:sz w:val="20"/>
          <w:szCs w:val="20"/>
        </w:rPr>
        <w:t>0,00 тыс. рублей.</w:t>
      </w:r>
    </w:p>
    <w:p w:rsidR="00530FC1" w:rsidRPr="00D17C59" w:rsidRDefault="00530FC1" w:rsidP="00530FC1">
      <w:pPr>
        <w:pStyle w:val="af0"/>
        <w:widowControl w:val="0"/>
        <w:spacing w:after="0"/>
        <w:ind w:firstLine="709"/>
        <w:jc w:val="both"/>
        <w:rPr>
          <w:rFonts w:ascii="Times New Roman" w:hAnsi="Times New Roman" w:cs="Times New Roman"/>
          <w:sz w:val="20"/>
          <w:szCs w:val="20"/>
        </w:rPr>
      </w:pPr>
      <w:r w:rsidRPr="00D17C59">
        <w:rPr>
          <w:rFonts w:ascii="Times New Roman" w:hAnsi="Times New Roman" w:cs="Times New Roman"/>
          <w:sz w:val="20"/>
          <w:szCs w:val="20"/>
        </w:rPr>
        <w:t>2.Утвердить основные характеристики местного бюджета на плановый период 2024 год и на 2025 годов:</w:t>
      </w:r>
    </w:p>
    <w:p w:rsidR="00530FC1" w:rsidRPr="00D17C59" w:rsidRDefault="00530FC1" w:rsidP="00530FC1">
      <w:pPr>
        <w:pStyle w:val="ConsPlusNormal"/>
        <w:ind w:firstLine="709"/>
        <w:jc w:val="both"/>
        <w:rPr>
          <w:rFonts w:ascii="Times New Roman" w:hAnsi="Times New Roman" w:cs="Times New Roman"/>
          <w:sz w:val="20"/>
        </w:rPr>
      </w:pPr>
      <w:r w:rsidRPr="00D17C59">
        <w:rPr>
          <w:rFonts w:ascii="Times New Roman" w:hAnsi="Times New Roman" w:cs="Times New Roman"/>
          <w:sz w:val="20"/>
        </w:rPr>
        <w:t xml:space="preserve">1) прогнозируемый общий объем доходов местного бюджета на 2024 год в сумме </w:t>
      </w:r>
      <w:r w:rsidRPr="00D17C59">
        <w:rPr>
          <w:rFonts w:ascii="Times New Roman" w:hAnsi="Times New Roman" w:cs="Times New Roman"/>
          <w:b/>
          <w:sz w:val="20"/>
          <w:highlight w:val="yellow"/>
        </w:rPr>
        <w:t>13 835,5</w:t>
      </w:r>
      <w:r w:rsidRPr="00D17C59">
        <w:rPr>
          <w:rFonts w:ascii="Times New Roman" w:hAnsi="Times New Roman" w:cs="Times New Roman"/>
          <w:sz w:val="20"/>
        </w:rPr>
        <w:t xml:space="preserve"> </w:t>
      </w:r>
      <w:r w:rsidRPr="00D17C59">
        <w:rPr>
          <w:rFonts w:ascii="Times New Roman" w:hAnsi="Times New Roman" w:cs="Times New Roman"/>
          <w:b/>
          <w:sz w:val="20"/>
        </w:rPr>
        <w:t>тыс. рублей</w:t>
      </w:r>
      <w:r w:rsidRPr="00D17C59">
        <w:rPr>
          <w:rFonts w:ascii="Times New Roman" w:hAnsi="Times New Roman" w:cs="Times New Roman"/>
          <w:sz w:val="20"/>
        </w:rPr>
        <w:t xml:space="preserve">; </w:t>
      </w:r>
      <w:r w:rsidRPr="00D17C59">
        <w:rPr>
          <w:rFonts w:ascii="Times New Roman" w:hAnsi="Times New Roman" w:cs="Times New Roman"/>
          <w:color w:val="000000"/>
          <w:sz w:val="20"/>
        </w:rPr>
        <w:t xml:space="preserve">в том </w:t>
      </w:r>
      <w:r w:rsidRPr="00D17C59">
        <w:rPr>
          <w:rFonts w:ascii="Times New Roman" w:hAnsi="Times New Roman" w:cs="Times New Roman"/>
          <w:color w:val="000000"/>
          <w:spacing w:val="4"/>
          <w:sz w:val="20"/>
        </w:rPr>
        <w:t xml:space="preserve">числе объем безвозмездных поступлений в сумме </w:t>
      </w:r>
      <w:r w:rsidRPr="00D17C59">
        <w:rPr>
          <w:rFonts w:ascii="Times New Roman" w:hAnsi="Times New Roman" w:cs="Times New Roman"/>
          <w:b/>
          <w:color w:val="000000"/>
          <w:spacing w:val="4"/>
          <w:sz w:val="20"/>
          <w:highlight w:val="yellow"/>
        </w:rPr>
        <w:t>3 647,3</w:t>
      </w:r>
      <w:r w:rsidRPr="00D17C59">
        <w:rPr>
          <w:rFonts w:ascii="Times New Roman" w:hAnsi="Times New Roman" w:cs="Times New Roman"/>
          <w:color w:val="000000"/>
          <w:spacing w:val="4"/>
          <w:sz w:val="20"/>
        </w:rPr>
        <w:t xml:space="preserve"> </w:t>
      </w:r>
      <w:r w:rsidRPr="00D17C59">
        <w:rPr>
          <w:rFonts w:ascii="Times New Roman" w:hAnsi="Times New Roman" w:cs="Times New Roman"/>
          <w:b/>
          <w:color w:val="000000"/>
          <w:spacing w:val="4"/>
          <w:sz w:val="20"/>
        </w:rPr>
        <w:t>тыс. рублей</w:t>
      </w:r>
      <w:r w:rsidRPr="00D17C59">
        <w:rPr>
          <w:rFonts w:ascii="Times New Roman" w:hAnsi="Times New Roman" w:cs="Times New Roman"/>
          <w:color w:val="000000"/>
          <w:spacing w:val="4"/>
          <w:sz w:val="20"/>
        </w:rPr>
        <w:t xml:space="preserve">, из них объем межбюджетных трансфертов, получаемых из других </w:t>
      </w:r>
      <w:r w:rsidRPr="00D17C59">
        <w:rPr>
          <w:rFonts w:ascii="Times New Roman" w:hAnsi="Times New Roman" w:cs="Times New Roman"/>
          <w:color w:val="000000"/>
          <w:sz w:val="20"/>
        </w:rPr>
        <w:t xml:space="preserve">бюджетов бюджетной системы Российской Федерации, в сумме  </w:t>
      </w:r>
      <w:r w:rsidRPr="00D17C59">
        <w:rPr>
          <w:rFonts w:ascii="Times New Roman" w:hAnsi="Times New Roman" w:cs="Times New Roman"/>
          <w:b/>
          <w:color w:val="000000"/>
          <w:spacing w:val="4"/>
          <w:sz w:val="20"/>
          <w:highlight w:val="yellow"/>
        </w:rPr>
        <w:t>3 647,3</w:t>
      </w:r>
      <w:r w:rsidRPr="00D17C59">
        <w:rPr>
          <w:rFonts w:ascii="Times New Roman" w:hAnsi="Times New Roman" w:cs="Times New Roman"/>
          <w:b/>
          <w:color w:val="000000"/>
          <w:spacing w:val="4"/>
          <w:sz w:val="20"/>
        </w:rPr>
        <w:t xml:space="preserve"> </w:t>
      </w:r>
      <w:r w:rsidRPr="00D17C59">
        <w:rPr>
          <w:rFonts w:ascii="Times New Roman" w:hAnsi="Times New Roman" w:cs="Times New Roman"/>
          <w:b/>
          <w:color w:val="000000"/>
          <w:sz w:val="20"/>
        </w:rPr>
        <w:t>тыс. рублей</w:t>
      </w:r>
      <w:r w:rsidRPr="00D17C59">
        <w:rPr>
          <w:rFonts w:ascii="Times New Roman" w:hAnsi="Times New Roman" w:cs="Times New Roman"/>
          <w:sz w:val="20"/>
        </w:rPr>
        <w:t xml:space="preserve"> </w:t>
      </w:r>
      <w:r w:rsidRPr="00D17C59">
        <w:rPr>
          <w:rFonts w:ascii="Times New Roman" w:hAnsi="Times New Roman" w:cs="Times New Roman"/>
          <w:color w:val="000000"/>
          <w:sz w:val="20"/>
        </w:rPr>
        <w:t xml:space="preserve">и на </w:t>
      </w:r>
      <w:r w:rsidRPr="00D17C59">
        <w:rPr>
          <w:rFonts w:ascii="Times New Roman" w:hAnsi="Times New Roman" w:cs="Times New Roman"/>
          <w:sz w:val="20"/>
        </w:rPr>
        <w:t xml:space="preserve">2025 год в сумме </w:t>
      </w:r>
      <w:r w:rsidRPr="00D17C59">
        <w:rPr>
          <w:rFonts w:ascii="Times New Roman" w:hAnsi="Times New Roman" w:cs="Times New Roman"/>
          <w:b/>
          <w:sz w:val="20"/>
          <w:highlight w:val="yellow"/>
        </w:rPr>
        <w:t>14 054,0</w:t>
      </w:r>
      <w:r w:rsidRPr="00D17C59">
        <w:rPr>
          <w:rFonts w:ascii="Times New Roman" w:hAnsi="Times New Roman" w:cs="Times New Roman"/>
          <w:b/>
          <w:sz w:val="20"/>
        </w:rPr>
        <w:t xml:space="preserve"> тыс. рублей</w:t>
      </w:r>
      <w:r w:rsidRPr="00D17C59">
        <w:rPr>
          <w:rFonts w:ascii="Times New Roman" w:hAnsi="Times New Roman" w:cs="Times New Roman"/>
          <w:sz w:val="20"/>
        </w:rPr>
        <w:t xml:space="preserve"> </w:t>
      </w:r>
      <w:r w:rsidRPr="00D17C59">
        <w:rPr>
          <w:rFonts w:ascii="Times New Roman" w:hAnsi="Times New Roman" w:cs="Times New Roman"/>
          <w:color w:val="000000"/>
          <w:sz w:val="20"/>
        </w:rPr>
        <w:t xml:space="preserve">в том </w:t>
      </w:r>
      <w:r w:rsidRPr="00D17C59">
        <w:rPr>
          <w:rFonts w:ascii="Times New Roman" w:hAnsi="Times New Roman" w:cs="Times New Roman"/>
          <w:color w:val="000000"/>
          <w:spacing w:val="4"/>
          <w:sz w:val="20"/>
        </w:rPr>
        <w:t xml:space="preserve">числе объем безвозмездных поступлений в сумме </w:t>
      </w:r>
      <w:r w:rsidRPr="00D17C59">
        <w:rPr>
          <w:rFonts w:ascii="Times New Roman" w:hAnsi="Times New Roman" w:cs="Times New Roman"/>
          <w:b/>
          <w:color w:val="000000"/>
          <w:spacing w:val="4"/>
          <w:sz w:val="20"/>
          <w:highlight w:val="yellow"/>
        </w:rPr>
        <w:t>3 292,6</w:t>
      </w:r>
      <w:r w:rsidRPr="00D17C59">
        <w:rPr>
          <w:rFonts w:ascii="Times New Roman" w:hAnsi="Times New Roman" w:cs="Times New Roman"/>
          <w:b/>
          <w:color w:val="000000"/>
          <w:spacing w:val="4"/>
          <w:sz w:val="20"/>
        </w:rPr>
        <w:t xml:space="preserve"> тыс. рублей</w:t>
      </w:r>
      <w:r w:rsidRPr="00D17C59">
        <w:rPr>
          <w:rFonts w:ascii="Times New Roman" w:hAnsi="Times New Roman" w:cs="Times New Roman"/>
          <w:color w:val="000000"/>
          <w:spacing w:val="4"/>
          <w:sz w:val="20"/>
        </w:rPr>
        <w:t xml:space="preserve">, из них объем межбюджетных трансфертов, получаемых из других </w:t>
      </w:r>
      <w:r w:rsidRPr="00D17C59">
        <w:rPr>
          <w:rFonts w:ascii="Times New Roman" w:hAnsi="Times New Roman" w:cs="Times New Roman"/>
          <w:color w:val="000000"/>
          <w:sz w:val="20"/>
        </w:rPr>
        <w:t xml:space="preserve">бюджетов бюджетной системы Российской Федерации, в сумме   </w:t>
      </w:r>
      <w:r w:rsidRPr="00D17C59">
        <w:rPr>
          <w:rFonts w:ascii="Times New Roman" w:hAnsi="Times New Roman" w:cs="Times New Roman"/>
          <w:b/>
          <w:color w:val="000000"/>
          <w:spacing w:val="4"/>
          <w:sz w:val="20"/>
          <w:highlight w:val="yellow"/>
        </w:rPr>
        <w:t>3 292,6</w:t>
      </w:r>
      <w:r w:rsidRPr="00D17C59">
        <w:rPr>
          <w:rFonts w:ascii="Times New Roman" w:hAnsi="Times New Roman" w:cs="Times New Roman"/>
          <w:b/>
          <w:color w:val="000000"/>
          <w:spacing w:val="4"/>
          <w:sz w:val="20"/>
        </w:rPr>
        <w:t xml:space="preserve"> </w:t>
      </w:r>
      <w:r w:rsidRPr="00D17C59">
        <w:rPr>
          <w:rFonts w:ascii="Times New Roman" w:hAnsi="Times New Roman" w:cs="Times New Roman"/>
          <w:b/>
          <w:color w:val="000000"/>
          <w:sz w:val="20"/>
        </w:rPr>
        <w:t>тыс. рублей;</w:t>
      </w:r>
    </w:p>
    <w:p w:rsidR="00530FC1" w:rsidRPr="00D17C59" w:rsidRDefault="00530FC1" w:rsidP="00530FC1">
      <w:pPr>
        <w:pStyle w:val="af0"/>
        <w:spacing w:after="0"/>
        <w:ind w:firstLine="709"/>
        <w:jc w:val="both"/>
        <w:rPr>
          <w:rFonts w:ascii="Times New Roman" w:hAnsi="Times New Roman" w:cs="Times New Roman"/>
          <w:b/>
          <w:sz w:val="20"/>
          <w:szCs w:val="20"/>
        </w:rPr>
      </w:pPr>
      <w:r w:rsidRPr="00D17C59">
        <w:rPr>
          <w:rFonts w:ascii="Times New Roman" w:hAnsi="Times New Roman" w:cs="Times New Roman"/>
          <w:sz w:val="20"/>
          <w:szCs w:val="20"/>
        </w:rPr>
        <w:t xml:space="preserve">2) общий объем расходов местного бюджета на 2024 год в сумме </w:t>
      </w:r>
      <w:r w:rsidRPr="00D17C59">
        <w:rPr>
          <w:rFonts w:ascii="Times New Roman" w:hAnsi="Times New Roman" w:cs="Times New Roman"/>
          <w:b/>
          <w:sz w:val="20"/>
          <w:szCs w:val="20"/>
          <w:highlight w:val="yellow"/>
        </w:rPr>
        <w:t>13 835,5</w:t>
      </w:r>
      <w:r w:rsidRPr="00D17C59">
        <w:rPr>
          <w:rFonts w:ascii="Times New Roman" w:hAnsi="Times New Roman" w:cs="Times New Roman"/>
          <w:b/>
          <w:sz w:val="20"/>
          <w:szCs w:val="20"/>
        </w:rPr>
        <w:t xml:space="preserve"> </w:t>
      </w:r>
      <w:r w:rsidRPr="00D17C59">
        <w:rPr>
          <w:rFonts w:ascii="Times New Roman" w:hAnsi="Times New Roman" w:cs="Times New Roman"/>
          <w:sz w:val="20"/>
          <w:szCs w:val="20"/>
        </w:rPr>
        <w:t xml:space="preserve">тыс. рублей, в том числе условно утвержденные расходы в сумме </w:t>
      </w:r>
      <w:r w:rsidRPr="00D17C59">
        <w:rPr>
          <w:rFonts w:ascii="Times New Roman" w:hAnsi="Times New Roman" w:cs="Times New Roman"/>
          <w:b/>
          <w:sz w:val="20"/>
          <w:szCs w:val="20"/>
          <w:highlight w:val="yellow"/>
        </w:rPr>
        <w:t>336,8</w:t>
      </w:r>
      <w:r w:rsidRPr="00D17C59">
        <w:rPr>
          <w:rFonts w:ascii="Times New Roman" w:hAnsi="Times New Roman" w:cs="Times New Roman"/>
          <w:b/>
          <w:sz w:val="20"/>
          <w:szCs w:val="20"/>
        </w:rPr>
        <w:t xml:space="preserve"> тыс. рублей</w:t>
      </w:r>
      <w:r w:rsidRPr="00D17C59">
        <w:rPr>
          <w:rFonts w:ascii="Times New Roman" w:hAnsi="Times New Roman" w:cs="Times New Roman"/>
          <w:sz w:val="20"/>
          <w:szCs w:val="20"/>
        </w:rPr>
        <w:t xml:space="preserve">, и на 2025 год в сумме </w:t>
      </w:r>
      <w:r w:rsidRPr="00D17C59">
        <w:rPr>
          <w:rFonts w:ascii="Times New Roman" w:hAnsi="Times New Roman" w:cs="Times New Roman"/>
          <w:b/>
          <w:sz w:val="20"/>
          <w:szCs w:val="20"/>
          <w:highlight w:val="yellow"/>
        </w:rPr>
        <w:t>14 054,0</w:t>
      </w:r>
      <w:r w:rsidRPr="00D17C59">
        <w:rPr>
          <w:rFonts w:ascii="Times New Roman" w:hAnsi="Times New Roman" w:cs="Times New Roman"/>
          <w:b/>
          <w:sz w:val="20"/>
          <w:szCs w:val="20"/>
        </w:rPr>
        <w:t xml:space="preserve"> тыс. рублей</w:t>
      </w:r>
      <w:r w:rsidRPr="00D17C59">
        <w:rPr>
          <w:rFonts w:ascii="Times New Roman" w:hAnsi="Times New Roman" w:cs="Times New Roman"/>
          <w:sz w:val="20"/>
          <w:szCs w:val="20"/>
        </w:rPr>
        <w:t xml:space="preserve">, в том числе условно утвержденные расходы в сумме </w:t>
      </w:r>
      <w:r w:rsidRPr="00D17C59">
        <w:rPr>
          <w:rFonts w:ascii="Times New Roman" w:hAnsi="Times New Roman" w:cs="Times New Roman"/>
          <w:b/>
          <w:sz w:val="20"/>
          <w:szCs w:val="20"/>
          <w:highlight w:val="yellow"/>
        </w:rPr>
        <w:t>683,9</w:t>
      </w:r>
      <w:r w:rsidRPr="00D17C59">
        <w:rPr>
          <w:rFonts w:ascii="Times New Roman" w:hAnsi="Times New Roman" w:cs="Times New Roman"/>
          <w:b/>
          <w:sz w:val="20"/>
          <w:szCs w:val="20"/>
        </w:rPr>
        <w:t xml:space="preserve"> тыс. рублей;</w:t>
      </w:r>
    </w:p>
    <w:p w:rsidR="00530FC1" w:rsidRPr="00D17C59" w:rsidRDefault="00530FC1" w:rsidP="00530FC1">
      <w:pPr>
        <w:pStyle w:val="af0"/>
        <w:widowControl w:val="0"/>
        <w:spacing w:after="0"/>
        <w:ind w:firstLine="709"/>
        <w:jc w:val="both"/>
        <w:rPr>
          <w:rFonts w:ascii="Times New Roman" w:hAnsi="Times New Roman" w:cs="Times New Roman"/>
          <w:sz w:val="20"/>
          <w:szCs w:val="20"/>
        </w:rPr>
      </w:pPr>
      <w:r w:rsidRPr="00D17C59">
        <w:rPr>
          <w:rFonts w:ascii="Times New Roman" w:hAnsi="Times New Roman" w:cs="Times New Roman"/>
          <w:sz w:val="20"/>
          <w:szCs w:val="20"/>
        </w:rPr>
        <w:t xml:space="preserve">3) дефицит местного бюджета на 2024 год в сумме </w:t>
      </w:r>
      <w:r w:rsidRPr="00D17C59">
        <w:rPr>
          <w:rFonts w:ascii="Times New Roman" w:hAnsi="Times New Roman" w:cs="Times New Roman"/>
          <w:b/>
          <w:sz w:val="20"/>
          <w:szCs w:val="20"/>
        </w:rPr>
        <w:t>0,00 тыс. рублей</w:t>
      </w:r>
      <w:r w:rsidRPr="00D17C59">
        <w:rPr>
          <w:rFonts w:ascii="Times New Roman" w:hAnsi="Times New Roman" w:cs="Times New Roman"/>
          <w:sz w:val="20"/>
          <w:szCs w:val="20"/>
        </w:rPr>
        <w:t xml:space="preserve">, и на 2025 год в сумме </w:t>
      </w:r>
      <w:r w:rsidRPr="00D17C59">
        <w:rPr>
          <w:rFonts w:ascii="Times New Roman" w:hAnsi="Times New Roman" w:cs="Times New Roman"/>
          <w:b/>
          <w:sz w:val="20"/>
          <w:szCs w:val="20"/>
        </w:rPr>
        <w:t>0,00 тыс. рублей</w:t>
      </w:r>
      <w:r w:rsidRPr="00D17C59">
        <w:rPr>
          <w:rFonts w:ascii="Times New Roman" w:hAnsi="Times New Roman" w:cs="Times New Roman"/>
          <w:sz w:val="20"/>
          <w:szCs w:val="20"/>
        </w:rPr>
        <w:t>.</w:t>
      </w:r>
    </w:p>
    <w:p w:rsidR="00530FC1" w:rsidRPr="00D17C59" w:rsidRDefault="00530FC1" w:rsidP="00530FC1">
      <w:pPr>
        <w:pStyle w:val="af0"/>
        <w:widowControl w:val="0"/>
        <w:spacing w:after="0"/>
        <w:ind w:firstLine="709"/>
        <w:jc w:val="both"/>
        <w:rPr>
          <w:rFonts w:ascii="Times New Roman" w:hAnsi="Times New Roman" w:cs="Times New Roman"/>
          <w:sz w:val="20"/>
          <w:szCs w:val="20"/>
        </w:rPr>
      </w:pP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2</w:t>
      </w:r>
      <w:r w:rsidRPr="00D17C59">
        <w:rPr>
          <w:rFonts w:ascii="Times New Roman" w:hAnsi="Times New Roman" w:cs="Times New Roman"/>
          <w:sz w:val="20"/>
          <w:szCs w:val="20"/>
        </w:rPr>
        <w:t xml:space="preserve"> </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 xml:space="preserve">Установить, что доходы местного бюджета на 2023 год и плановый период 2024 и 2025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 по ним, неналоговых доходов, безвозмездных поступлений, с учетом межбюджетных трансфертов между бюджетом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 и бюджетом Искитимского района согласно приложению 1 к настоящему Решению.</w:t>
      </w:r>
    </w:p>
    <w:p w:rsidR="00530FC1" w:rsidRPr="00D17C59" w:rsidRDefault="00530FC1" w:rsidP="00530FC1">
      <w:pPr>
        <w:pStyle w:val="af0"/>
        <w:widowControl w:val="0"/>
        <w:spacing w:after="0"/>
        <w:ind w:firstLine="709"/>
        <w:jc w:val="both"/>
        <w:rPr>
          <w:rFonts w:ascii="Times New Roman" w:hAnsi="Times New Roman" w:cs="Times New Roman"/>
          <w:sz w:val="20"/>
          <w:szCs w:val="20"/>
        </w:rPr>
      </w:pP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3</w:t>
      </w:r>
      <w:r w:rsidRPr="00D17C59">
        <w:rPr>
          <w:rFonts w:ascii="Times New Roman" w:hAnsi="Times New Roman" w:cs="Times New Roman"/>
          <w:sz w:val="20"/>
          <w:szCs w:val="20"/>
        </w:rPr>
        <w:t xml:space="preserve"> </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 xml:space="preserve">Установить, что унитарные предприятия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 за использование </w:t>
      </w:r>
      <w:r w:rsidRPr="00D17C59">
        <w:rPr>
          <w:rFonts w:ascii="Times New Roman" w:hAnsi="Times New Roman" w:cs="Times New Roman"/>
          <w:sz w:val="20"/>
          <w:szCs w:val="20"/>
        </w:rPr>
        <w:lastRenderedPageBreak/>
        <w:t>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каждый квартал в течении 20 дней после представления отчетности по налогу на прибыль организаций в налоговые органы по месту постановки на учет.</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4</w:t>
      </w:r>
      <w:r w:rsidRPr="00D17C59">
        <w:rPr>
          <w:rFonts w:ascii="Times New Roman" w:hAnsi="Times New Roman" w:cs="Times New Roman"/>
          <w:sz w:val="20"/>
          <w:szCs w:val="20"/>
        </w:rPr>
        <w:t xml:space="preserve"> </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5</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1.Установить в пределах общего объема расходов, установленного статьей 1 настоящего Решения, распределение бюджетных ассигнований:</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1)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2023 год и плановый период 2024 и 2025 годов согласно приложению 3 к настоящему Решению.</w:t>
      </w:r>
    </w:p>
    <w:p w:rsidR="00530FC1" w:rsidRPr="00D17C59" w:rsidRDefault="00530FC1" w:rsidP="00530FC1">
      <w:pPr>
        <w:pStyle w:val="af0"/>
        <w:widowControl w:val="0"/>
        <w:spacing w:after="0"/>
        <w:ind w:firstLine="709"/>
        <w:jc w:val="both"/>
        <w:rPr>
          <w:rFonts w:ascii="Times New Roman" w:hAnsi="Times New Roman" w:cs="Times New Roman"/>
          <w:sz w:val="20"/>
          <w:szCs w:val="20"/>
        </w:rPr>
      </w:pPr>
      <w:r w:rsidRPr="00D17C59">
        <w:rPr>
          <w:rFonts w:ascii="Times New Roman" w:hAnsi="Times New Roman" w:cs="Times New Roman"/>
          <w:sz w:val="20"/>
          <w:szCs w:val="20"/>
        </w:rPr>
        <w:t>2)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2023 год и плановый период 2024 и 2025 годов согласно приложению 4 к настоящему Решению.</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2. Утвердить ведомственную структуру расходов местного бюджета на 2023 год и плановый период 2024 и 2025 годов согласно приложению 5 к настоящему Решению.</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 xml:space="preserve">3. Установить размер резервного фонда администрации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на 2023 год в сумме </w:t>
      </w:r>
      <w:r w:rsidRPr="00D17C59">
        <w:rPr>
          <w:rFonts w:ascii="Times New Roman" w:hAnsi="Times New Roman" w:cs="Times New Roman"/>
          <w:b/>
          <w:sz w:val="20"/>
          <w:szCs w:val="20"/>
          <w:highlight w:val="yellow"/>
          <w:lang w:eastAsia="ru-RU"/>
        </w:rPr>
        <w:t>5,0</w:t>
      </w:r>
      <w:r w:rsidRPr="00D17C59">
        <w:rPr>
          <w:rFonts w:ascii="Times New Roman" w:hAnsi="Times New Roman" w:cs="Times New Roman"/>
          <w:b/>
          <w:sz w:val="20"/>
          <w:szCs w:val="20"/>
          <w:lang w:eastAsia="ru-RU"/>
        </w:rPr>
        <w:t xml:space="preserve"> тыс. рублей,</w:t>
      </w:r>
      <w:r w:rsidRPr="00D17C59">
        <w:rPr>
          <w:rFonts w:ascii="Times New Roman" w:hAnsi="Times New Roman" w:cs="Times New Roman"/>
          <w:sz w:val="20"/>
          <w:szCs w:val="20"/>
          <w:lang w:eastAsia="ru-RU"/>
        </w:rPr>
        <w:t xml:space="preserve"> в плановом периоде 2024 и 2025 годов в сумме </w:t>
      </w:r>
      <w:r w:rsidRPr="00D17C59">
        <w:rPr>
          <w:rFonts w:ascii="Times New Roman" w:hAnsi="Times New Roman" w:cs="Times New Roman"/>
          <w:b/>
          <w:sz w:val="20"/>
          <w:szCs w:val="20"/>
          <w:lang w:eastAsia="ru-RU"/>
        </w:rPr>
        <w:t>0,0 тыс</w:t>
      </w:r>
      <w:r w:rsidRPr="00D17C59">
        <w:rPr>
          <w:rFonts w:ascii="Times New Roman" w:hAnsi="Times New Roman" w:cs="Times New Roman"/>
          <w:sz w:val="20"/>
          <w:szCs w:val="20"/>
          <w:lang w:eastAsia="ru-RU"/>
        </w:rPr>
        <w:t xml:space="preserve">. </w:t>
      </w:r>
      <w:r w:rsidRPr="00D17C59">
        <w:rPr>
          <w:rFonts w:ascii="Times New Roman" w:hAnsi="Times New Roman" w:cs="Times New Roman"/>
          <w:b/>
          <w:sz w:val="20"/>
          <w:szCs w:val="20"/>
          <w:lang w:eastAsia="ru-RU"/>
        </w:rPr>
        <w:t>рублей</w:t>
      </w:r>
      <w:r w:rsidRPr="00D17C59">
        <w:rPr>
          <w:rFonts w:ascii="Times New Roman" w:hAnsi="Times New Roman" w:cs="Times New Roman"/>
          <w:sz w:val="20"/>
          <w:szCs w:val="20"/>
          <w:lang w:eastAsia="ru-RU"/>
        </w:rPr>
        <w:t xml:space="preserve"> ежегодно.</w:t>
      </w:r>
    </w:p>
    <w:p w:rsidR="00530FC1" w:rsidRPr="00D17C59" w:rsidRDefault="00530FC1" w:rsidP="00530FC1">
      <w:pPr>
        <w:ind w:firstLine="720"/>
        <w:jc w:val="both"/>
        <w:rPr>
          <w:rFonts w:ascii="Times New Roman" w:hAnsi="Times New Roman" w:cs="Times New Roman"/>
          <w:sz w:val="20"/>
          <w:szCs w:val="20"/>
        </w:rPr>
      </w:pPr>
      <w:r w:rsidRPr="00D17C59">
        <w:rPr>
          <w:rFonts w:ascii="Times New Roman" w:hAnsi="Times New Roman" w:cs="Times New Roman"/>
          <w:bCs/>
          <w:iCs/>
          <w:sz w:val="20"/>
          <w:szCs w:val="20"/>
        </w:rPr>
        <w:t xml:space="preserve">4. Установить, что субсидии, в том числе гранты в форме субсидий </w:t>
      </w:r>
      <w:r w:rsidRPr="00D17C59">
        <w:rPr>
          <w:rFonts w:ascii="Times New Roman" w:hAnsi="Times New Roman" w:cs="Times New Roman"/>
          <w:sz w:val="20"/>
          <w:szCs w:val="20"/>
        </w:rPr>
        <w:t xml:space="preserve">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 и в пределах бюджетных ассигнований, предусмотренных ведомственной структурой расходов местного бюджета на 2023 год и на плановый период 2024 и 2025 годов по соответствующим целевым статьям и виду расходов согласно приложению 5 к настоящему Решению, в порядке, установленном администрацией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w:t>
      </w:r>
    </w:p>
    <w:p w:rsidR="00530FC1" w:rsidRPr="00D17C59" w:rsidRDefault="00530FC1" w:rsidP="00530FC1">
      <w:pPr>
        <w:ind w:firstLine="720"/>
        <w:jc w:val="both"/>
        <w:rPr>
          <w:rFonts w:ascii="Times New Roman" w:hAnsi="Times New Roman" w:cs="Times New Roman"/>
          <w:sz w:val="20"/>
          <w:szCs w:val="20"/>
        </w:rPr>
      </w:pPr>
      <w:r w:rsidRPr="00D17C59">
        <w:rPr>
          <w:rFonts w:ascii="Times New Roman" w:hAnsi="Times New Roman" w:cs="Times New Roman"/>
          <w:sz w:val="20"/>
          <w:szCs w:val="20"/>
        </w:rPr>
        <w:t>5. Утвердить распределение бюджетных ассигнований на исполнение публичных нормативных обязательств на 2023 год и плановый период 2024 и 2025 годов согласно приложению 6 к настоящему Решению.</w:t>
      </w:r>
    </w:p>
    <w:p w:rsidR="00530FC1" w:rsidRPr="00D17C59" w:rsidRDefault="00530FC1" w:rsidP="00530FC1">
      <w:pPr>
        <w:pStyle w:val="af0"/>
        <w:widowControl w:val="0"/>
        <w:spacing w:after="0"/>
        <w:ind w:firstLine="709"/>
        <w:jc w:val="both"/>
        <w:outlineLvl w:val="0"/>
        <w:rPr>
          <w:rFonts w:ascii="Times New Roman" w:hAnsi="Times New Roman" w:cs="Times New Roman"/>
          <w:sz w:val="20"/>
          <w:szCs w:val="20"/>
        </w:rPr>
      </w:pPr>
      <w:r w:rsidRPr="00D17C59">
        <w:rPr>
          <w:rFonts w:ascii="Times New Roman" w:hAnsi="Times New Roman" w:cs="Times New Roman"/>
          <w:sz w:val="20"/>
          <w:szCs w:val="20"/>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530FC1" w:rsidRPr="00D17C59" w:rsidRDefault="00530FC1" w:rsidP="00530FC1">
      <w:pPr>
        <w:pStyle w:val="af0"/>
        <w:widowControl w:val="0"/>
        <w:spacing w:after="0"/>
        <w:ind w:firstLine="709"/>
        <w:jc w:val="both"/>
        <w:outlineLvl w:val="0"/>
        <w:rPr>
          <w:rFonts w:ascii="Times New Roman" w:hAnsi="Times New Roman" w:cs="Times New Roman"/>
          <w:sz w:val="20"/>
          <w:szCs w:val="20"/>
        </w:rPr>
      </w:pPr>
    </w:p>
    <w:p w:rsidR="00530FC1" w:rsidRPr="00D17C59" w:rsidRDefault="00530FC1" w:rsidP="00530FC1">
      <w:pPr>
        <w:autoSpaceDE w:val="0"/>
        <w:autoSpaceDN w:val="0"/>
        <w:adjustRightInd w:val="0"/>
        <w:ind w:firstLine="720"/>
        <w:jc w:val="both"/>
        <w:outlineLvl w:val="1"/>
        <w:rPr>
          <w:rFonts w:ascii="Times New Roman" w:hAnsi="Times New Roman" w:cs="Times New Roman"/>
          <w:sz w:val="20"/>
          <w:szCs w:val="20"/>
        </w:rPr>
      </w:pPr>
      <w:r w:rsidRPr="00D17C59">
        <w:rPr>
          <w:rFonts w:ascii="Times New Roman" w:hAnsi="Times New Roman" w:cs="Times New Roman"/>
          <w:b/>
          <w:sz w:val="20"/>
          <w:szCs w:val="20"/>
        </w:rPr>
        <w:t>Статья 6</w:t>
      </w:r>
      <w:r w:rsidRPr="00D17C59">
        <w:rPr>
          <w:rFonts w:ascii="Times New Roman" w:hAnsi="Times New Roman" w:cs="Times New Roman"/>
          <w:sz w:val="20"/>
          <w:szCs w:val="20"/>
        </w:rPr>
        <w:t xml:space="preserve"> </w:t>
      </w:r>
    </w:p>
    <w:p w:rsidR="00530FC1" w:rsidRPr="00D17C59" w:rsidRDefault="00530FC1" w:rsidP="00530FC1">
      <w:pPr>
        <w:autoSpaceDE w:val="0"/>
        <w:autoSpaceDN w:val="0"/>
        <w:adjustRightInd w:val="0"/>
        <w:ind w:firstLine="540"/>
        <w:jc w:val="both"/>
        <w:outlineLvl w:val="1"/>
        <w:rPr>
          <w:rFonts w:ascii="Times New Roman" w:hAnsi="Times New Roman" w:cs="Times New Roman"/>
          <w:sz w:val="20"/>
          <w:szCs w:val="20"/>
          <w:lang w:eastAsia="ru-RU"/>
        </w:rPr>
      </w:pPr>
      <w:r w:rsidRPr="00D17C59">
        <w:rPr>
          <w:rFonts w:ascii="Times New Roman" w:hAnsi="Times New Roman" w:cs="Times New Roman"/>
          <w:sz w:val="20"/>
          <w:szCs w:val="20"/>
          <w:lang w:eastAsia="ru-RU"/>
        </w:rPr>
        <w:t xml:space="preserve"> Установить, что органы местного самоуправления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муниципальные учреждения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при заключении договоров (муниципальных контрактов) на поставку товаров (работ, услуг) вправе предусматривать авансовые платежи:</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1) в размере до 100 процентов включительно цены договора (муниципального контракта) - по договорам (муниципальным контрактам):</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а) о предоставлении услуг связи, услуг проживания в гостиницах;</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lastRenderedPageBreak/>
        <w:t>б) о подписке на печатные издания и об их приобретении;</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в) об обучении на курсах повышения квалификации;</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д) страхования;</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е) подлежащим оплате за счет средств, полученных от иной приносящей доход деятельности;</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ж) аренды;</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з) об оплате услуг за зачисление денежных средств (социальных выплат и государственных пособий) на счета физических лиц;</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и) об оплате нотариальных действий и иных услуг, оказываемых при осуществлении нотариальных действий;</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к) об оказании услуг, связанных с предоставлением оператором электронной площадки доступа на электронную площадку;</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л)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м) об осуществлении технологического присоединения к электрическим сетям;</w:t>
      </w:r>
    </w:p>
    <w:p w:rsidR="00530FC1" w:rsidRPr="00D17C59" w:rsidRDefault="00530FC1" w:rsidP="00530FC1">
      <w:pPr>
        <w:adjustRightInd w:val="0"/>
        <w:ind w:firstLine="709"/>
        <w:jc w:val="both"/>
        <w:rPr>
          <w:rFonts w:ascii="Times New Roman" w:hAnsi="Times New Roman" w:cs="Times New Roman"/>
          <w:bCs/>
          <w:sz w:val="20"/>
          <w:szCs w:val="20"/>
        </w:rPr>
      </w:pPr>
      <w:r w:rsidRPr="00D17C59">
        <w:rPr>
          <w:rFonts w:ascii="Times New Roman" w:hAnsi="Times New Roman" w:cs="Times New Roman"/>
          <w:bCs/>
          <w:sz w:val="20"/>
          <w:szCs w:val="20"/>
        </w:rPr>
        <w:t xml:space="preserve">2) в размере до 100 процентов </w:t>
      </w:r>
      <w:r w:rsidRPr="00D17C59">
        <w:rPr>
          <w:rFonts w:ascii="Times New Roman" w:hAnsi="Times New Roman" w:cs="Times New Roman"/>
          <w:sz w:val="20"/>
          <w:szCs w:val="20"/>
        </w:rPr>
        <w:t>включительно цены</w:t>
      </w:r>
      <w:r w:rsidRPr="00D17C59">
        <w:rPr>
          <w:rFonts w:ascii="Times New Roman" w:hAnsi="Times New Roman" w:cs="Times New Roman"/>
          <w:bCs/>
          <w:sz w:val="20"/>
          <w:szCs w:val="20"/>
        </w:rPr>
        <w:t xml:space="preserve"> договора (муниципального контракта) – по распоряжению администрации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bCs/>
          <w:sz w:val="20"/>
          <w:szCs w:val="20"/>
        </w:rPr>
        <w:t xml:space="preserve"> сельсовета;</w:t>
      </w:r>
    </w:p>
    <w:p w:rsidR="00530FC1" w:rsidRPr="00D17C59" w:rsidRDefault="00530FC1" w:rsidP="00530FC1">
      <w:pPr>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 xml:space="preserve">3) в размере до 20 процентов включительно цены договора (муниципального контракта), если иное не предусмотрено </w:t>
      </w:r>
      <w:r w:rsidRPr="00D17C59">
        <w:rPr>
          <w:rFonts w:ascii="Times New Roman" w:eastAsia="Calibri" w:hAnsi="Times New Roman" w:cs="Times New Roman"/>
          <w:bCs/>
          <w:sz w:val="20"/>
          <w:szCs w:val="20"/>
        </w:rPr>
        <w:t>федеральным законодательством</w:t>
      </w:r>
      <w:r w:rsidRPr="00D17C59">
        <w:rPr>
          <w:rFonts w:ascii="Times New Roman" w:hAnsi="Times New Roman" w:cs="Times New Roman"/>
          <w:sz w:val="20"/>
          <w:szCs w:val="20"/>
        </w:rPr>
        <w:t>, - по договорам (муниципальным контрактам), не указанным в пунктах 1 и 2 настоящей статьи.</w:t>
      </w:r>
    </w:p>
    <w:p w:rsidR="00530FC1" w:rsidRPr="00D17C59" w:rsidRDefault="00530FC1" w:rsidP="00530FC1">
      <w:pPr>
        <w:autoSpaceDE w:val="0"/>
        <w:autoSpaceDN w:val="0"/>
        <w:adjustRightInd w:val="0"/>
        <w:ind w:firstLine="540"/>
        <w:jc w:val="both"/>
        <w:outlineLvl w:val="1"/>
        <w:rPr>
          <w:rFonts w:ascii="Times New Roman" w:hAnsi="Times New Roman" w:cs="Times New Roman"/>
          <w:sz w:val="20"/>
          <w:szCs w:val="20"/>
        </w:rPr>
      </w:pPr>
      <w:r w:rsidRPr="00D17C59">
        <w:rPr>
          <w:rFonts w:ascii="Times New Roman" w:hAnsi="Times New Roman" w:cs="Times New Roman"/>
          <w:b/>
          <w:sz w:val="20"/>
          <w:szCs w:val="20"/>
        </w:rPr>
        <w:t>Статья 7</w:t>
      </w:r>
      <w:r w:rsidRPr="00D17C59">
        <w:rPr>
          <w:rFonts w:ascii="Times New Roman" w:hAnsi="Times New Roman" w:cs="Times New Roman"/>
          <w:sz w:val="20"/>
          <w:szCs w:val="20"/>
        </w:rPr>
        <w:t xml:space="preserve"> </w:t>
      </w:r>
    </w:p>
    <w:p w:rsidR="00530FC1" w:rsidRPr="00D17C59" w:rsidRDefault="00530FC1" w:rsidP="00D17C59">
      <w:pPr>
        <w:adjustRightInd w:val="0"/>
        <w:ind w:firstLine="720"/>
        <w:jc w:val="both"/>
        <w:rPr>
          <w:rFonts w:ascii="Times New Roman" w:hAnsi="Times New Roman" w:cs="Times New Roman"/>
          <w:sz w:val="20"/>
          <w:szCs w:val="20"/>
        </w:rPr>
      </w:pPr>
      <w:r w:rsidRPr="00D17C59">
        <w:rPr>
          <w:rFonts w:ascii="Times New Roman" w:hAnsi="Times New Roman" w:cs="Times New Roman"/>
          <w:sz w:val="20"/>
          <w:szCs w:val="20"/>
        </w:rPr>
        <w:t xml:space="preserve">Установить, что средства, поступающие во временное распоряжение муниципальных учреждений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 учитываются на лицевых счетах, открытых в Управлении Федерального казначейства по Новосибирской области, в порядке, установленном Федеральным казначейством.</w:t>
      </w:r>
    </w:p>
    <w:p w:rsidR="00530FC1" w:rsidRPr="00D17C59" w:rsidRDefault="00530FC1" w:rsidP="00530FC1">
      <w:pPr>
        <w:adjustRightInd w:val="0"/>
        <w:ind w:firstLine="709"/>
        <w:jc w:val="both"/>
        <w:rPr>
          <w:rFonts w:ascii="Times New Roman" w:eastAsia="Calibri" w:hAnsi="Times New Roman" w:cs="Times New Roman"/>
          <w:b/>
          <w:bCs/>
          <w:sz w:val="20"/>
          <w:szCs w:val="20"/>
        </w:rPr>
      </w:pPr>
      <w:r w:rsidRPr="00D17C59">
        <w:rPr>
          <w:rFonts w:ascii="Times New Roman" w:eastAsia="Calibri" w:hAnsi="Times New Roman" w:cs="Times New Roman"/>
          <w:b/>
          <w:bCs/>
          <w:sz w:val="20"/>
          <w:szCs w:val="20"/>
        </w:rPr>
        <w:t>Статья 8</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 xml:space="preserve">1. Установить, что при отсутствии Решения и (или) иного нормативного правового акта администрации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устанавливающих расходные обязательства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после принятия соответствующего Решения и (или) иного нормативного правового акта администрации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 xml:space="preserve">2. Установить, что при отсутствии нормативного правового акта администрации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регламентирующего порядок исполнения расходного обязательства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санкционирование оплаты денежных обязательств по нему осуществляется финансовым органом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после принятия соответствующего нормативного правового акта администрацией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lang w:eastAsia="ru-RU"/>
        </w:rPr>
      </w:pPr>
    </w:p>
    <w:p w:rsidR="00530FC1" w:rsidRPr="00D17C59" w:rsidRDefault="00530FC1" w:rsidP="00530FC1">
      <w:pPr>
        <w:pStyle w:val="af2"/>
        <w:shd w:val="clear" w:color="auto" w:fill="FFFFFF"/>
        <w:spacing w:before="0" w:beforeAutospacing="0" w:after="0" w:afterAutospacing="0"/>
        <w:ind w:firstLine="720"/>
        <w:jc w:val="both"/>
        <w:rPr>
          <w:b/>
          <w:sz w:val="20"/>
          <w:szCs w:val="20"/>
        </w:rPr>
      </w:pPr>
      <w:r w:rsidRPr="00D17C59">
        <w:rPr>
          <w:b/>
          <w:sz w:val="20"/>
          <w:szCs w:val="20"/>
        </w:rPr>
        <w:lastRenderedPageBreak/>
        <w:t>Статья 9</w:t>
      </w:r>
    </w:p>
    <w:p w:rsidR="00530FC1" w:rsidRPr="00D17C59" w:rsidRDefault="00530FC1" w:rsidP="00530FC1">
      <w:pPr>
        <w:pStyle w:val="af2"/>
        <w:shd w:val="clear" w:color="auto" w:fill="FFFFFF"/>
        <w:spacing w:before="0" w:beforeAutospacing="0" w:after="0" w:afterAutospacing="0"/>
        <w:ind w:firstLine="709"/>
        <w:jc w:val="both"/>
        <w:rPr>
          <w:sz w:val="20"/>
          <w:szCs w:val="20"/>
        </w:rPr>
      </w:pPr>
      <w:r w:rsidRPr="00D17C59">
        <w:rPr>
          <w:sz w:val="20"/>
          <w:szCs w:val="20"/>
        </w:rPr>
        <w:t xml:space="preserve">1. Утвердить объем иных межбюджетных трансфертов, передаваемых в бюджет Искитимского района из местного бюджета на 2023 год в сумме </w:t>
      </w:r>
      <w:r w:rsidRPr="00D17C59">
        <w:rPr>
          <w:b/>
          <w:sz w:val="20"/>
          <w:szCs w:val="20"/>
          <w:highlight w:val="yellow"/>
        </w:rPr>
        <w:t>32,3</w:t>
      </w:r>
      <w:r w:rsidRPr="00D17C59">
        <w:rPr>
          <w:b/>
          <w:sz w:val="20"/>
          <w:szCs w:val="20"/>
        </w:rPr>
        <w:t xml:space="preserve"> тыс.</w:t>
      </w:r>
      <w:r w:rsidRPr="00D17C59">
        <w:rPr>
          <w:sz w:val="20"/>
          <w:szCs w:val="20"/>
        </w:rPr>
        <w:t xml:space="preserve"> </w:t>
      </w:r>
      <w:r w:rsidRPr="00D17C59">
        <w:rPr>
          <w:b/>
          <w:sz w:val="20"/>
          <w:szCs w:val="20"/>
        </w:rPr>
        <w:t>рублей</w:t>
      </w:r>
      <w:r w:rsidRPr="00D17C59">
        <w:rPr>
          <w:sz w:val="20"/>
          <w:szCs w:val="20"/>
        </w:rPr>
        <w:t xml:space="preserve">, на 2024 год в сумме </w:t>
      </w:r>
      <w:r w:rsidRPr="00D17C59">
        <w:rPr>
          <w:b/>
          <w:sz w:val="20"/>
          <w:szCs w:val="20"/>
          <w:highlight w:val="yellow"/>
        </w:rPr>
        <w:t>32,3</w:t>
      </w:r>
      <w:r w:rsidRPr="00D17C59">
        <w:rPr>
          <w:b/>
          <w:sz w:val="20"/>
          <w:szCs w:val="20"/>
        </w:rPr>
        <w:t xml:space="preserve"> тыс. рублей</w:t>
      </w:r>
      <w:r w:rsidRPr="00D17C59">
        <w:rPr>
          <w:sz w:val="20"/>
          <w:szCs w:val="20"/>
        </w:rPr>
        <w:t xml:space="preserve">, на 2025 год в сумме </w:t>
      </w:r>
      <w:r w:rsidRPr="00D17C59">
        <w:rPr>
          <w:b/>
          <w:sz w:val="20"/>
          <w:szCs w:val="20"/>
          <w:highlight w:val="yellow"/>
        </w:rPr>
        <w:t>32,3</w:t>
      </w:r>
      <w:r w:rsidRPr="00D17C59">
        <w:rPr>
          <w:b/>
          <w:sz w:val="20"/>
          <w:szCs w:val="20"/>
        </w:rPr>
        <w:t xml:space="preserve"> тыс. рублей</w:t>
      </w:r>
    </w:p>
    <w:p w:rsidR="00530FC1" w:rsidRPr="00D17C59" w:rsidRDefault="00530FC1" w:rsidP="00530FC1">
      <w:pPr>
        <w:ind w:firstLine="709"/>
        <w:jc w:val="both"/>
        <w:rPr>
          <w:rFonts w:ascii="Times New Roman" w:hAnsi="Times New Roman" w:cs="Times New Roman"/>
          <w:sz w:val="20"/>
          <w:szCs w:val="20"/>
        </w:rPr>
      </w:pPr>
      <w:r w:rsidRPr="00D17C59">
        <w:rPr>
          <w:rFonts w:ascii="Times New Roman" w:hAnsi="Times New Roman" w:cs="Times New Roman"/>
          <w:sz w:val="20"/>
          <w:szCs w:val="20"/>
        </w:rPr>
        <w:t>2. Утвердить цели предоставления и распределение иных межбюджетных трансфертов из местного бюджета в бюджет Искитимского района:</w:t>
      </w:r>
    </w:p>
    <w:p w:rsidR="00530FC1" w:rsidRPr="00D17C59" w:rsidRDefault="00530FC1" w:rsidP="00530FC1">
      <w:pPr>
        <w:ind w:firstLine="709"/>
        <w:jc w:val="both"/>
        <w:rPr>
          <w:rFonts w:ascii="Times New Roman" w:hAnsi="Times New Roman" w:cs="Times New Roman"/>
          <w:sz w:val="20"/>
          <w:szCs w:val="20"/>
        </w:rPr>
      </w:pPr>
      <w:r w:rsidRPr="00D17C59">
        <w:rPr>
          <w:rFonts w:ascii="Times New Roman" w:hAnsi="Times New Roman" w:cs="Times New Roman"/>
          <w:sz w:val="20"/>
          <w:szCs w:val="20"/>
        </w:rPr>
        <w:t>1) на реализацию мероприятий по осуществлению внешнего муниципального финансового контроля на 2023 год и плановый период 2024 и 2025 годов согласно таблице 1 приложению 7 к настоящему Решению.</w:t>
      </w:r>
    </w:p>
    <w:p w:rsidR="00530FC1" w:rsidRPr="00D17C59" w:rsidRDefault="00530FC1" w:rsidP="00D17C59">
      <w:pPr>
        <w:ind w:firstLine="709"/>
        <w:jc w:val="both"/>
        <w:rPr>
          <w:rFonts w:ascii="Times New Roman" w:hAnsi="Times New Roman" w:cs="Times New Roman"/>
          <w:sz w:val="20"/>
          <w:szCs w:val="20"/>
        </w:rPr>
      </w:pPr>
      <w:r w:rsidRPr="00D17C59">
        <w:rPr>
          <w:rFonts w:ascii="Times New Roman" w:hAnsi="Times New Roman" w:cs="Times New Roman"/>
          <w:sz w:val="20"/>
          <w:szCs w:val="20"/>
        </w:rPr>
        <w:t>2) на осуществление части своих полномочий по организации библиотечного обслуживания населения на 2023 год и плановый период 2024 и 2025 годов согласно таблице 2 приложения 7 к настоящему Решению.</w:t>
      </w:r>
    </w:p>
    <w:p w:rsidR="00530FC1" w:rsidRPr="00D17C59" w:rsidRDefault="00530FC1" w:rsidP="00530FC1">
      <w:pPr>
        <w:adjustRightInd w:val="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10</w:t>
      </w:r>
    </w:p>
    <w:p w:rsidR="00530FC1" w:rsidRPr="00D17C59" w:rsidRDefault="00530FC1" w:rsidP="00D17C59">
      <w:pPr>
        <w:pStyle w:val="ConsPlusNormal"/>
        <w:ind w:firstLine="709"/>
        <w:jc w:val="both"/>
        <w:outlineLvl w:val="0"/>
        <w:rPr>
          <w:rFonts w:ascii="Times New Roman" w:hAnsi="Times New Roman" w:cs="Times New Roman"/>
          <w:sz w:val="20"/>
        </w:rPr>
      </w:pPr>
      <w:r w:rsidRPr="00D17C59">
        <w:rPr>
          <w:rFonts w:ascii="Times New Roman" w:hAnsi="Times New Roman" w:cs="Times New Roman"/>
          <w:sz w:val="20"/>
        </w:rPr>
        <w:t xml:space="preserve">Установить, что фактический объем расходов местного бюджета, для софинансирования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администрацией  </w:t>
      </w:r>
      <w:r w:rsidRPr="00D17C59">
        <w:rPr>
          <w:rFonts w:ascii="Times New Roman" w:hAnsi="Times New Roman" w:cs="Times New Roman"/>
          <w:sz w:val="20"/>
          <w:highlight w:val="yellow"/>
        </w:rPr>
        <w:t>Быстровского</w:t>
      </w:r>
      <w:r w:rsidRPr="00D17C59">
        <w:rPr>
          <w:rFonts w:ascii="Times New Roman" w:hAnsi="Times New Roman" w:cs="Times New Roman"/>
          <w:sz w:val="20"/>
        </w:rPr>
        <w:t xml:space="preserve"> сельсовета с администрацией Искитимского района.</w:t>
      </w:r>
    </w:p>
    <w:p w:rsidR="00530FC1" w:rsidRPr="00D17C59" w:rsidRDefault="00530FC1" w:rsidP="00530FC1">
      <w:pPr>
        <w:pStyle w:val="af2"/>
        <w:shd w:val="clear" w:color="auto" w:fill="FFFFFF"/>
        <w:spacing w:before="0" w:beforeAutospacing="0" w:after="0" w:afterAutospacing="0"/>
        <w:ind w:firstLine="720"/>
        <w:jc w:val="both"/>
        <w:rPr>
          <w:sz w:val="20"/>
          <w:szCs w:val="20"/>
        </w:rPr>
      </w:pPr>
      <w:r w:rsidRPr="00D17C59">
        <w:rPr>
          <w:b/>
          <w:sz w:val="20"/>
          <w:szCs w:val="20"/>
        </w:rPr>
        <w:t>Статья 11</w:t>
      </w:r>
    </w:p>
    <w:p w:rsidR="00530FC1" w:rsidRPr="00D17C59" w:rsidRDefault="00530FC1" w:rsidP="00530FC1">
      <w:pPr>
        <w:pStyle w:val="af2"/>
        <w:shd w:val="clear" w:color="auto" w:fill="FFFFFF"/>
        <w:spacing w:before="0" w:beforeAutospacing="0" w:after="0" w:afterAutospacing="0"/>
        <w:ind w:firstLine="720"/>
        <w:jc w:val="both"/>
        <w:rPr>
          <w:sz w:val="20"/>
          <w:szCs w:val="20"/>
        </w:rPr>
      </w:pPr>
      <w:r w:rsidRPr="00D17C59">
        <w:rPr>
          <w:sz w:val="20"/>
          <w:szCs w:val="20"/>
        </w:rPr>
        <w:t xml:space="preserve">Утвердить объем бюджетных ассигнований дорожного фонда </w:t>
      </w:r>
      <w:r w:rsidRPr="00D17C59">
        <w:rPr>
          <w:sz w:val="20"/>
          <w:szCs w:val="20"/>
          <w:highlight w:val="yellow"/>
        </w:rPr>
        <w:t>Быстровского</w:t>
      </w:r>
      <w:r w:rsidRPr="00D17C59">
        <w:rPr>
          <w:sz w:val="20"/>
          <w:szCs w:val="20"/>
        </w:rPr>
        <w:t xml:space="preserve"> сельсовета:</w:t>
      </w:r>
    </w:p>
    <w:p w:rsidR="00530FC1" w:rsidRPr="00D17C59" w:rsidRDefault="00530FC1" w:rsidP="00530FC1">
      <w:pPr>
        <w:pStyle w:val="af2"/>
        <w:shd w:val="clear" w:color="auto" w:fill="FFFFFF"/>
        <w:spacing w:before="0" w:beforeAutospacing="0" w:after="0" w:afterAutospacing="0"/>
        <w:ind w:left="567"/>
        <w:jc w:val="both"/>
        <w:rPr>
          <w:sz w:val="20"/>
          <w:szCs w:val="20"/>
        </w:rPr>
      </w:pPr>
      <w:r w:rsidRPr="00D17C59">
        <w:rPr>
          <w:sz w:val="20"/>
          <w:szCs w:val="20"/>
        </w:rPr>
        <w:t xml:space="preserve">1) на 2023 год в сумме </w:t>
      </w:r>
      <w:r w:rsidRPr="00D17C59">
        <w:rPr>
          <w:b/>
          <w:sz w:val="20"/>
          <w:szCs w:val="20"/>
          <w:highlight w:val="yellow"/>
        </w:rPr>
        <w:t>1 781,4</w:t>
      </w:r>
      <w:r w:rsidRPr="00D17C59">
        <w:rPr>
          <w:sz w:val="20"/>
          <w:szCs w:val="20"/>
        </w:rPr>
        <w:t xml:space="preserve"> </w:t>
      </w:r>
      <w:r w:rsidRPr="00D17C59">
        <w:rPr>
          <w:b/>
          <w:sz w:val="20"/>
          <w:szCs w:val="20"/>
        </w:rPr>
        <w:t>тыс. рублей;</w:t>
      </w:r>
    </w:p>
    <w:p w:rsidR="00530FC1" w:rsidRPr="00D17C59" w:rsidRDefault="00530FC1" w:rsidP="00D17C59">
      <w:pPr>
        <w:pStyle w:val="af2"/>
        <w:shd w:val="clear" w:color="auto" w:fill="FFFFFF"/>
        <w:spacing w:before="0" w:beforeAutospacing="0" w:after="0" w:afterAutospacing="0"/>
        <w:ind w:left="567"/>
        <w:jc w:val="both"/>
        <w:rPr>
          <w:b/>
          <w:sz w:val="20"/>
          <w:szCs w:val="20"/>
        </w:rPr>
      </w:pPr>
      <w:r w:rsidRPr="00D17C59">
        <w:rPr>
          <w:sz w:val="20"/>
          <w:szCs w:val="20"/>
        </w:rPr>
        <w:t xml:space="preserve">2) на 2024 год в сумме </w:t>
      </w:r>
      <w:r w:rsidRPr="00D17C59">
        <w:rPr>
          <w:b/>
          <w:sz w:val="20"/>
          <w:szCs w:val="20"/>
          <w:highlight w:val="yellow"/>
        </w:rPr>
        <w:t>1 923,3</w:t>
      </w:r>
      <w:r w:rsidRPr="00D17C59">
        <w:rPr>
          <w:b/>
          <w:sz w:val="20"/>
          <w:szCs w:val="20"/>
        </w:rPr>
        <w:t xml:space="preserve"> тыс. рублей</w:t>
      </w:r>
      <w:r w:rsidRPr="00D17C59">
        <w:rPr>
          <w:sz w:val="20"/>
          <w:szCs w:val="20"/>
        </w:rPr>
        <w:t xml:space="preserve"> и на 2025 год в сумме </w:t>
      </w:r>
      <w:r w:rsidRPr="00D17C59">
        <w:rPr>
          <w:b/>
          <w:sz w:val="20"/>
          <w:szCs w:val="20"/>
          <w:highlight w:val="yellow"/>
        </w:rPr>
        <w:t>2 264,4</w:t>
      </w:r>
      <w:r w:rsidRPr="00D17C59">
        <w:rPr>
          <w:b/>
          <w:sz w:val="20"/>
          <w:szCs w:val="20"/>
        </w:rPr>
        <w:t xml:space="preserve"> тыс. рублей.</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12</w:t>
      </w:r>
    </w:p>
    <w:p w:rsidR="00530FC1" w:rsidRPr="00D17C59" w:rsidRDefault="00530FC1" w:rsidP="00D17C59">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 xml:space="preserve"> Установить источники финансирования дефицита местного бюджета на 2023 год и плановый период 2024 и 2025 годов согласно приложению 8 к настоящему Решению.</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13</w:t>
      </w:r>
      <w:r w:rsidRPr="00D17C59">
        <w:rPr>
          <w:rFonts w:ascii="Times New Roman" w:hAnsi="Times New Roman" w:cs="Times New Roman"/>
          <w:sz w:val="20"/>
          <w:szCs w:val="20"/>
        </w:rPr>
        <w:t xml:space="preserve"> </w:t>
      </w:r>
    </w:p>
    <w:p w:rsidR="00530FC1" w:rsidRPr="00D17C59" w:rsidRDefault="00530FC1" w:rsidP="00D17C59">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 xml:space="preserve">Утвердить Программу муниципальных внутренних заимствований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 на 2023 год и плановый период 2024 и 2025 годов согласно приложению 9 к настоящему Решению.</w:t>
      </w:r>
    </w:p>
    <w:p w:rsidR="00530FC1" w:rsidRPr="00D17C59" w:rsidRDefault="00530FC1" w:rsidP="00530FC1">
      <w:pPr>
        <w:pStyle w:val="2c"/>
        <w:widowControl w:val="0"/>
        <w:spacing w:before="0"/>
        <w:rPr>
          <w:rFonts w:ascii="Times New Roman" w:hAnsi="Times New Roman"/>
          <w:sz w:val="20"/>
        </w:rPr>
      </w:pPr>
      <w:r w:rsidRPr="00D17C59">
        <w:rPr>
          <w:rFonts w:ascii="Times New Roman" w:hAnsi="Times New Roman"/>
          <w:b/>
          <w:bCs/>
          <w:iCs/>
          <w:sz w:val="20"/>
        </w:rPr>
        <w:t>Статья 14</w:t>
      </w:r>
    </w:p>
    <w:p w:rsidR="00530FC1" w:rsidRPr="00D17C59" w:rsidRDefault="00530FC1" w:rsidP="00530FC1">
      <w:pPr>
        <w:pStyle w:val="2c"/>
        <w:widowControl w:val="0"/>
        <w:spacing w:before="0"/>
        <w:rPr>
          <w:rFonts w:ascii="Times New Roman" w:hAnsi="Times New Roman"/>
          <w:b/>
          <w:sz w:val="20"/>
        </w:rPr>
      </w:pPr>
      <w:r w:rsidRPr="00D17C59">
        <w:rPr>
          <w:rFonts w:ascii="Times New Roman" w:hAnsi="Times New Roman"/>
          <w:sz w:val="20"/>
        </w:rPr>
        <w:t xml:space="preserve">1.Установить верхний предел муниципального внутреннего долга </w:t>
      </w:r>
      <w:r w:rsidRPr="00D17C59">
        <w:rPr>
          <w:rFonts w:ascii="Times New Roman" w:hAnsi="Times New Roman"/>
          <w:sz w:val="20"/>
          <w:highlight w:val="yellow"/>
        </w:rPr>
        <w:t>Быстровского</w:t>
      </w:r>
      <w:r w:rsidRPr="00D17C59">
        <w:rPr>
          <w:rFonts w:ascii="Times New Roman" w:hAnsi="Times New Roman"/>
          <w:sz w:val="20"/>
        </w:rPr>
        <w:t xml:space="preserve"> сельсовета на 1 января 2024 года в сумме </w:t>
      </w:r>
      <w:r w:rsidRPr="00D17C59">
        <w:rPr>
          <w:rFonts w:ascii="Times New Roman" w:hAnsi="Times New Roman"/>
          <w:b/>
          <w:sz w:val="20"/>
        </w:rPr>
        <w:t>0,0 тыс. рублей</w:t>
      </w:r>
      <w:r w:rsidRPr="00D17C59">
        <w:rPr>
          <w:rFonts w:ascii="Times New Roman" w:hAnsi="Times New Roman"/>
          <w:sz w:val="20"/>
        </w:rPr>
        <w:t xml:space="preserve">, в том числе верхний предел долга по муниципальным гарантиям </w:t>
      </w:r>
      <w:r w:rsidRPr="00D17C59">
        <w:rPr>
          <w:rFonts w:ascii="Times New Roman" w:hAnsi="Times New Roman"/>
          <w:sz w:val="20"/>
          <w:highlight w:val="yellow"/>
        </w:rPr>
        <w:t>Быстровского</w:t>
      </w:r>
      <w:r w:rsidRPr="00D17C59">
        <w:rPr>
          <w:rFonts w:ascii="Times New Roman" w:hAnsi="Times New Roman"/>
          <w:sz w:val="20"/>
        </w:rPr>
        <w:t xml:space="preserve"> сельсовета в сумме </w:t>
      </w:r>
      <w:r w:rsidRPr="00D17C59">
        <w:rPr>
          <w:rFonts w:ascii="Times New Roman" w:hAnsi="Times New Roman"/>
          <w:b/>
          <w:sz w:val="20"/>
        </w:rPr>
        <w:t>0,0 тыс</w:t>
      </w:r>
      <w:r w:rsidRPr="00D17C59">
        <w:rPr>
          <w:rFonts w:ascii="Times New Roman" w:hAnsi="Times New Roman"/>
          <w:sz w:val="20"/>
        </w:rPr>
        <w:t xml:space="preserve">. </w:t>
      </w:r>
      <w:r w:rsidRPr="00D17C59">
        <w:rPr>
          <w:rFonts w:ascii="Times New Roman" w:hAnsi="Times New Roman"/>
          <w:b/>
          <w:sz w:val="20"/>
        </w:rPr>
        <w:t>рублей</w:t>
      </w:r>
      <w:r w:rsidRPr="00D17C59">
        <w:rPr>
          <w:rFonts w:ascii="Times New Roman" w:hAnsi="Times New Roman"/>
          <w:sz w:val="20"/>
        </w:rPr>
        <w:t xml:space="preserve">, на 1 января 2025 года в сумме </w:t>
      </w:r>
      <w:r w:rsidRPr="00D17C59">
        <w:rPr>
          <w:rFonts w:ascii="Times New Roman" w:hAnsi="Times New Roman"/>
          <w:b/>
          <w:sz w:val="20"/>
        </w:rPr>
        <w:t>0,0 тыс. рублей</w:t>
      </w:r>
      <w:r w:rsidRPr="00D17C59">
        <w:rPr>
          <w:rFonts w:ascii="Times New Roman" w:hAnsi="Times New Roman"/>
          <w:sz w:val="20"/>
        </w:rPr>
        <w:t xml:space="preserve">, в том числе верхний предел долга по муниципальным гарантиям </w:t>
      </w:r>
      <w:r w:rsidRPr="00D17C59">
        <w:rPr>
          <w:rFonts w:ascii="Times New Roman" w:hAnsi="Times New Roman"/>
          <w:sz w:val="20"/>
          <w:highlight w:val="yellow"/>
        </w:rPr>
        <w:t>Быстровского</w:t>
      </w:r>
      <w:r w:rsidRPr="00D17C59">
        <w:rPr>
          <w:rFonts w:ascii="Times New Roman" w:hAnsi="Times New Roman"/>
          <w:sz w:val="20"/>
        </w:rPr>
        <w:t xml:space="preserve"> сельсовета в сумме </w:t>
      </w:r>
      <w:r w:rsidRPr="00D17C59">
        <w:rPr>
          <w:rFonts w:ascii="Times New Roman" w:hAnsi="Times New Roman"/>
          <w:b/>
          <w:sz w:val="20"/>
        </w:rPr>
        <w:t>0,0 тыс</w:t>
      </w:r>
      <w:r w:rsidRPr="00D17C59">
        <w:rPr>
          <w:rFonts w:ascii="Times New Roman" w:hAnsi="Times New Roman"/>
          <w:sz w:val="20"/>
        </w:rPr>
        <w:t xml:space="preserve">. </w:t>
      </w:r>
      <w:r w:rsidRPr="00D17C59">
        <w:rPr>
          <w:rFonts w:ascii="Times New Roman" w:hAnsi="Times New Roman"/>
          <w:b/>
          <w:sz w:val="20"/>
        </w:rPr>
        <w:t>рублей</w:t>
      </w:r>
      <w:r w:rsidRPr="00D17C59">
        <w:rPr>
          <w:rFonts w:ascii="Times New Roman" w:hAnsi="Times New Roman"/>
          <w:sz w:val="20"/>
        </w:rPr>
        <w:t xml:space="preserve"> и на 1 января 2026 года в сумме </w:t>
      </w:r>
      <w:r w:rsidRPr="00D17C59">
        <w:rPr>
          <w:rFonts w:ascii="Times New Roman" w:hAnsi="Times New Roman"/>
          <w:b/>
          <w:sz w:val="20"/>
        </w:rPr>
        <w:t>0,0 тыс. рублей</w:t>
      </w:r>
      <w:r w:rsidRPr="00D17C59">
        <w:rPr>
          <w:rFonts w:ascii="Times New Roman" w:hAnsi="Times New Roman"/>
          <w:sz w:val="20"/>
        </w:rPr>
        <w:t xml:space="preserve">, в том числе верхний предел долга по муниципальным гарантиям </w:t>
      </w:r>
      <w:r w:rsidRPr="00D17C59">
        <w:rPr>
          <w:rFonts w:ascii="Times New Roman" w:hAnsi="Times New Roman"/>
          <w:sz w:val="20"/>
          <w:highlight w:val="yellow"/>
        </w:rPr>
        <w:t>Быстровского</w:t>
      </w:r>
      <w:r w:rsidRPr="00D17C59">
        <w:rPr>
          <w:rFonts w:ascii="Times New Roman" w:hAnsi="Times New Roman"/>
          <w:sz w:val="20"/>
        </w:rPr>
        <w:t xml:space="preserve"> сельсовета в сумме </w:t>
      </w:r>
      <w:r w:rsidRPr="00D17C59">
        <w:rPr>
          <w:rFonts w:ascii="Times New Roman" w:hAnsi="Times New Roman"/>
          <w:b/>
          <w:sz w:val="20"/>
        </w:rPr>
        <w:t>0,0 тыс</w:t>
      </w:r>
      <w:r w:rsidRPr="00D17C59">
        <w:rPr>
          <w:rFonts w:ascii="Times New Roman" w:hAnsi="Times New Roman"/>
          <w:sz w:val="20"/>
        </w:rPr>
        <w:t xml:space="preserve">. </w:t>
      </w:r>
      <w:r w:rsidRPr="00D17C59">
        <w:rPr>
          <w:rFonts w:ascii="Times New Roman" w:hAnsi="Times New Roman"/>
          <w:b/>
          <w:sz w:val="20"/>
        </w:rPr>
        <w:t>рублей.</w:t>
      </w:r>
    </w:p>
    <w:p w:rsidR="00530FC1" w:rsidRPr="00D17C59" w:rsidRDefault="00530FC1" w:rsidP="00D17C59">
      <w:pPr>
        <w:adjustRightInd w:val="0"/>
        <w:ind w:firstLine="709"/>
        <w:jc w:val="both"/>
        <w:rPr>
          <w:rFonts w:ascii="Times New Roman" w:hAnsi="Times New Roman" w:cs="Times New Roman"/>
          <w:b/>
          <w:sz w:val="20"/>
          <w:szCs w:val="20"/>
        </w:rPr>
      </w:pPr>
      <w:r w:rsidRPr="00D17C59">
        <w:rPr>
          <w:rFonts w:ascii="Times New Roman" w:hAnsi="Times New Roman" w:cs="Times New Roman"/>
          <w:sz w:val="20"/>
          <w:szCs w:val="20"/>
        </w:rPr>
        <w:t xml:space="preserve">2.Установить предельный объем расходов бюджета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 на обслуживание муниципального внутреннего долга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 на 2023 год в сумме </w:t>
      </w:r>
      <w:r w:rsidRPr="00D17C59">
        <w:rPr>
          <w:rFonts w:ascii="Times New Roman" w:hAnsi="Times New Roman" w:cs="Times New Roman"/>
          <w:b/>
          <w:sz w:val="20"/>
          <w:szCs w:val="20"/>
        </w:rPr>
        <w:t>0,0 тыс. рублей</w:t>
      </w:r>
      <w:r w:rsidRPr="00D17C59">
        <w:rPr>
          <w:rFonts w:ascii="Times New Roman" w:hAnsi="Times New Roman" w:cs="Times New Roman"/>
          <w:sz w:val="20"/>
          <w:szCs w:val="20"/>
        </w:rPr>
        <w:t xml:space="preserve">, на 2024 год в сумме </w:t>
      </w:r>
      <w:r w:rsidRPr="00D17C59">
        <w:rPr>
          <w:rFonts w:ascii="Times New Roman" w:hAnsi="Times New Roman" w:cs="Times New Roman"/>
          <w:b/>
          <w:sz w:val="20"/>
          <w:szCs w:val="20"/>
        </w:rPr>
        <w:t>0,0 тыс. рублей</w:t>
      </w:r>
      <w:r w:rsidRPr="00D17C59">
        <w:rPr>
          <w:rFonts w:ascii="Times New Roman" w:hAnsi="Times New Roman" w:cs="Times New Roman"/>
          <w:sz w:val="20"/>
          <w:szCs w:val="20"/>
        </w:rPr>
        <w:t xml:space="preserve"> и на 2025 год в сумме </w:t>
      </w:r>
      <w:r w:rsidRPr="00D17C59">
        <w:rPr>
          <w:rFonts w:ascii="Times New Roman" w:hAnsi="Times New Roman" w:cs="Times New Roman"/>
          <w:b/>
          <w:sz w:val="20"/>
          <w:szCs w:val="20"/>
        </w:rPr>
        <w:t>0,0 тыс. рублей.</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15</w:t>
      </w:r>
    </w:p>
    <w:p w:rsidR="00530FC1" w:rsidRPr="00D17C59" w:rsidRDefault="00530FC1" w:rsidP="00D17C59">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sz w:val="20"/>
          <w:szCs w:val="20"/>
        </w:rPr>
        <w:t xml:space="preserve">Утвердить Программу муниципальных гарантий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rPr>
        <w:t xml:space="preserve"> сельсовета в валюте Российской Федерации на 2023 год и плановый период 2024 и 2025 годов согласно приложению 10 к настоящему Решению.</w:t>
      </w:r>
    </w:p>
    <w:p w:rsidR="00530FC1" w:rsidRPr="00D17C59" w:rsidRDefault="00530FC1" w:rsidP="00530FC1">
      <w:pPr>
        <w:pStyle w:val="af0"/>
        <w:widowControl w:val="0"/>
        <w:spacing w:after="0"/>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16</w:t>
      </w:r>
    </w:p>
    <w:p w:rsidR="00530FC1" w:rsidRPr="00D17C59" w:rsidRDefault="00530FC1" w:rsidP="00530FC1">
      <w:pPr>
        <w:pStyle w:val="ConsPlusNormal"/>
        <w:ind w:firstLine="709"/>
        <w:jc w:val="both"/>
        <w:rPr>
          <w:rFonts w:ascii="Times New Roman" w:hAnsi="Times New Roman" w:cs="Times New Roman"/>
          <w:sz w:val="20"/>
        </w:rPr>
      </w:pPr>
      <w:r w:rsidRPr="00D17C59">
        <w:rPr>
          <w:rFonts w:ascii="Times New Roman" w:hAnsi="Times New Roman" w:cs="Times New Roman"/>
          <w:sz w:val="20"/>
        </w:rPr>
        <w:t xml:space="preserve">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w:t>
      </w:r>
      <w:r w:rsidRPr="00D17C59">
        <w:rPr>
          <w:rFonts w:ascii="Times New Roman" w:hAnsi="Times New Roman" w:cs="Times New Roman"/>
          <w:sz w:val="20"/>
          <w:highlight w:val="yellow"/>
        </w:rPr>
        <w:t>Быстровского</w:t>
      </w:r>
      <w:r w:rsidRPr="00D17C59">
        <w:rPr>
          <w:rFonts w:ascii="Times New Roman" w:hAnsi="Times New Roman" w:cs="Times New Roman"/>
          <w:sz w:val="20"/>
        </w:rPr>
        <w:t xml:space="preserve">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w:t>
      </w:r>
      <w:r w:rsidRPr="00D17C59">
        <w:rPr>
          <w:rFonts w:ascii="Times New Roman" w:hAnsi="Times New Roman" w:cs="Times New Roman"/>
          <w:sz w:val="20"/>
        </w:rPr>
        <w:lastRenderedPageBreak/>
        <w:t>Решением.</w:t>
      </w:r>
    </w:p>
    <w:p w:rsidR="00530FC1" w:rsidRPr="00D17C59" w:rsidRDefault="00530FC1" w:rsidP="00530FC1">
      <w:pPr>
        <w:pStyle w:val="ConsPlusNormal"/>
        <w:ind w:firstLine="709"/>
        <w:jc w:val="both"/>
        <w:rPr>
          <w:rFonts w:ascii="Times New Roman" w:hAnsi="Times New Roman" w:cs="Times New Roman"/>
          <w:sz w:val="20"/>
        </w:rPr>
      </w:pPr>
    </w:p>
    <w:p w:rsidR="00530FC1" w:rsidRPr="00D17C59" w:rsidRDefault="00530FC1" w:rsidP="00530FC1">
      <w:pPr>
        <w:pStyle w:val="ConsPlusNormal"/>
        <w:ind w:firstLine="709"/>
        <w:jc w:val="both"/>
        <w:rPr>
          <w:rFonts w:ascii="Times New Roman" w:hAnsi="Times New Roman" w:cs="Times New Roman"/>
          <w:b/>
          <w:sz w:val="20"/>
        </w:rPr>
      </w:pPr>
      <w:r w:rsidRPr="00D17C59">
        <w:rPr>
          <w:rFonts w:ascii="Times New Roman" w:hAnsi="Times New Roman" w:cs="Times New Roman"/>
          <w:b/>
          <w:sz w:val="20"/>
        </w:rPr>
        <w:t>Статья 17</w:t>
      </w:r>
    </w:p>
    <w:p w:rsidR="00530FC1" w:rsidRPr="00D17C59" w:rsidRDefault="00530FC1" w:rsidP="00530FC1">
      <w:pPr>
        <w:pStyle w:val="ConsPlusNormal"/>
        <w:ind w:firstLine="709"/>
        <w:jc w:val="both"/>
        <w:rPr>
          <w:rFonts w:ascii="Times New Roman" w:hAnsi="Times New Roman" w:cs="Times New Roman"/>
          <w:sz w:val="20"/>
        </w:rPr>
      </w:pPr>
      <w:r w:rsidRPr="00D17C59">
        <w:rPr>
          <w:rFonts w:ascii="Times New Roman" w:hAnsi="Times New Roman" w:cs="Times New Roman"/>
          <w:sz w:val="20"/>
        </w:rPr>
        <w:t>Установить, что казначейскому сопровождению подлежат:</w:t>
      </w:r>
    </w:p>
    <w:p w:rsidR="00530FC1" w:rsidRPr="00D17C59" w:rsidRDefault="00530FC1" w:rsidP="00530FC1">
      <w:pPr>
        <w:pStyle w:val="ConsPlusNormal"/>
        <w:ind w:firstLine="709"/>
        <w:jc w:val="both"/>
        <w:rPr>
          <w:rFonts w:ascii="Times New Roman" w:hAnsi="Times New Roman" w:cs="Times New Roman"/>
          <w:sz w:val="20"/>
        </w:rPr>
      </w:pPr>
      <w:r w:rsidRPr="00D17C59">
        <w:rPr>
          <w:rFonts w:ascii="Times New Roman" w:hAnsi="Times New Roman" w:cs="Times New Roman"/>
          <w:sz w:val="20"/>
        </w:rPr>
        <w:t>1.</w:t>
      </w:r>
      <w:r w:rsidRPr="00D17C59">
        <w:rPr>
          <w:rFonts w:ascii="Times New Roman" w:hAnsi="Times New Roman" w:cs="Times New Roman"/>
          <w:sz w:val="20"/>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530FC1" w:rsidRPr="00D17C59" w:rsidRDefault="00530FC1" w:rsidP="00D17C59">
      <w:pPr>
        <w:pStyle w:val="ConsPlusNormal"/>
        <w:ind w:firstLine="709"/>
        <w:jc w:val="both"/>
        <w:rPr>
          <w:rFonts w:ascii="Times New Roman" w:hAnsi="Times New Roman" w:cs="Times New Roman"/>
          <w:sz w:val="20"/>
        </w:rPr>
      </w:pPr>
      <w:r w:rsidRPr="00D17C59">
        <w:rPr>
          <w:rFonts w:ascii="Times New Roman" w:hAnsi="Times New Roman" w:cs="Times New Roman"/>
          <w:sz w:val="20"/>
        </w:rPr>
        <w:t>2.</w:t>
      </w:r>
      <w:r w:rsidRPr="00D17C59">
        <w:rPr>
          <w:rFonts w:ascii="Times New Roman" w:hAnsi="Times New Roman" w:cs="Times New Roman"/>
          <w:sz w:val="20"/>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rsidR="00530FC1" w:rsidRPr="00D17C59" w:rsidRDefault="00530FC1" w:rsidP="00530FC1">
      <w:pPr>
        <w:pStyle w:val="af0"/>
        <w:widowControl w:val="0"/>
        <w:spacing w:after="0"/>
        <w:ind w:firstLine="720"/>
        <w:jc w:val="both"/>
        <w:rPr>
          <w:rFonts w:ascii="Times New Roman" w:hAnsi="Times New Roman" w:cs="Times New Roman"/>
          <w:sz w:val="20"/>
          <w:szCs w:val="20"/>
          <w:lang w:eastAsia="ru-RU"/>
        </w:rPr>
      </w:pPr>
      <w:r w:rsidRPr="00D17C59">
        <w:rPr>
          <w:rFonts w:ascii="Times New Roman" w:hAnsi="Times New Roman" w:cs="Times New Roman"/>
          <w:b/>
          <w:sz w:val="20"/>
          <w:szCs w:val="20"/>
          <w:lang w:eastAsia="ru-RU"/>
        </w:rPr>
        <w:t>Статья 18</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lang w:eastAsia="ru-RU"/>
        </w:rPr>
        <w:t xml:space="preserve"> </w:t>
      </w:r>
      <w:r w:rsidRPr="00D17C59">
        <w:rPr>
          <w:rFonts w:ascii="Times New Roman" w:hAnsi="Times New Roman" w:cs="Times New Roman"/>
          <w:sz w:val="20"/>
          <w:szCs w:val="20"/>
        </w:rPr>
        <w:t xml:space="preserve">Установить в соответствии с </w:t>
      </w:r>
      <w:hyperlink r:id="rId16" w:history="1">
        <w:r w:rsidRPr="00D17C59">
          <w:rPr>
            <w:rFonts w:ascii="Times New Roman" w:hAnsi="Times New Roman" w:cs="Times New Roman"/>
            <w:sz w:val="20"/>
            <w:szCs w:val="20"/>
          </w:rPr>
          <w:t>пунктом 8 статьи 217</w:t>
        </w:r>
      </w:hyperlink>
      <w:r w:rsidRPr="00D17C59">
        <w:rPr>
          <w:rFonts w:ascii="Times New Roman" w:hAnsi="Times New Roman" w:cs="Times New Roman"/>
          <w:sz w:val="20"/>
          <w:szCs w:val="20"/>
        </w:rPr>
        <w:t xml:space="preserve"> Бюджетного кодекса Российской Федерации следующие основания для внесения в 2023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530FC1" w:rsidRPr="00D17C59" w:rsidRDefault="00530FC1" w:rsidP="00530FC1">
      <w:pPr>
        <w:widowControl w:val="0"/>
        <w:autoSpaceDE w:val="0"/>
        <w:autoSpaceDN w:val="0"/>
        <w:adjustRightInd w:val="0"/>
        <w:ind w:firstLine="567"/>
        <w:jc w:val="both"/>
        <w:rPr>
          <w:rFonts w:ascii="Times New Roman" w:eastAsia="Calibri" w:hAnsi="Times New Roman" w:cs="Times New Roman"/>
          <w:sz w:val="20"/>
          <w:szCs w:val="20"/>
        </w:rPr>
      </w:pPr>
      <w:r w:rsidRPr="00D17C59">
        <w:rPr>
          <w:rFonts w:ascii="Times New Roman" w:eastAsia="Calibri" w:hAnsi="Times New Roman" w:cs="Times New Roman"/>
          <w:sz w:val="20"/>
          <w:szCs w:val="20"/>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530FC1" w:rsidRPr="00D17C59" w:rsidRDefault="00530FC1" w:rsidP="00530FC1">
      <w:pPr>
        <w:widowControl w:val="0"/>
        <w:autoSpaceDE w:val="0"/>
        <w:autoSpaceDN w:val="0"/>
        <w:adjustRightInd w:val="0"/>
        <w:ind w:firstLine="709"/>
        <w:jc w:val="both"/>
        <w:rPr>
          <w:rFonts w:ascii="Times New Roman" w:hAnsi="Times New Roman" w:cs="Times New Roman"/>
          <w:sz w:val="20"/>
          <w:szCs w:val="20"/>
        </w:rPr>
      </w:pPr>
      <w:r w:rsidRPr="00D17C59">
        <w:rPr>
          <w:rFonts w:ascii="Times New Roman" w:hAnsi="Times New Roman" w:cs="Times New Roman"/>
          <w:sz w:val="20"/>
          <w:szCs w:val="20"/>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530FC1" w:rsidRPr="00D17C59" w:rsidRDefault="00530FC1" w:rsidP="00530FC1">
      <w:pPr>
        <w:widowControl w:val="0"/>
        <w:autoSpaceDE w:val="0"/>
        <w:autoSpaceDN w:val="0"/>
        <w:adjustRightInd w:val="0"/>
        <w:ind w:firstLine="567"/>
        <w:jc w:val="both"/>
        <w:rPr>
          <w:rFonts w:ascii="Times New Roman" w:hAnsi="Times New Roman" w:cs="Times New Roman"/>
          <w:sz w:val="20"/>
          <w:szCs w:val="20"/>
        </w:rPr>
      </w:pPr>
      <w:r w:rsidRPr="00D17C59">
        <w:rPr>
          <w:rFonts w:ascii="Times New Roman" w:hAnsi="Times New Roman" w:cs="Times New Roman"/>
          <w:sz w:val="20"/>
          <w:szCs w:val="20"/>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530FC1" w:rsidRPr="00D17C59" w:rsidRDefault="00530FC1" w:rsidP="00530FC1">
      <w:pPr>
        <w:autoSpaceDE w:val="0"/>
        <w:autoSpaceDN w:val="0"/>
        <w:adjustRightInd w:val="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
    <w:p w:rsidR="00530FC1" w:rsidRPr="00D17C59" w:rsidRDefault="00530FC1" w:rsidP="00D17C59">
      <w:pPr>
        <w:autoSpaceDE w:val="0"/>
        <w:autoSpaceDN w:val="0"/>
        <w:adjustRightInd w:val="0"/>
        <w:spacing w:after="0"/>
        <w:ind w:firstLine="709"/>
        <w:jc w:val="both"/>
        <w:rPr>
          <w:rFonts w:ascii="Times New Roman" w:eastAsia="Calibri" w:hAnsi="Times New Roman" w:cs="Times New Roman"/>
          <w:color w:val="000000"/>
          <w:sz w:val="20"/>
          <w:szCs w:val="20"/>
        </w:rPr>
      </w:pPr>
      <w:r w:rsidRPr="00D17C59">
        <w:rPr>
          <w:rFonts w:ascii="Times New Roman" w:eastAsia="Calibri" w:hAnsi="Times New Roman" w:cs="Times New Roman"/>
          <w:sz w:val="20"/>
          <w:szCs w:val="20"/>
          <w:lang w:eastAsia="ru-RU"/>
        </w:rPr>
        <w:t>5)</w:t>
      </w:r>
      <w:r w:rsidRPr="00D17C59">
        <w:rPr>
          <w:rFonts w:ascii="Times New Roman" w:eastAsia="Calibri" w:hAnsi="Times New Roman" w:cs="Times New Roman"/>
          <w:sz w:val="20"/>
          <w:szCs w:val="20"/>
        </w:rPr>
        <w:t xml:space="preserve"> </w:t>
      </w:r>
      <w:r w:rsidRPr="00D17C59">
        <w:rPr>
          <w:rFonts w:ascii="Times New Roman" w:eastAsia="Calibri" w:hAnsi="Times New Roman" w:cs="Times New Roman"/>
          <w:color w:val="000000"/>
          <w:sz w:val="20"/>
          <w:szCs w:val="20"/>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 средства  местного бюджета;</w:t>
      </w:r>
    </w:p>
    <w:p w:rsidR="00530FC1" w:rsidRPr="00D17C59" w:rsidRDefault="00530FC1" w:rsidP="00D17C59">
      <w:pPr>
        <w:widowControl w:val="0"/>
        <w:autoSpaceDE w:val="0"/>
        <w:autoSpaceDN w:val="0"/>
        <w:adjustRightInd w:val="0"/>
        <w:spacing w:after="0"/>
        <w:ind w:firstLine="709"/>
        <w:jc w:val="both"/>
        <w:rPr>
          <w:rFonts w:ascii="Times New Roman" w:hAnsi="Times New Roman" w:cs="Times New Roman"/>
          <w:sz w:val="20"/>
          <w:szCs w:val="20"/>
        </w:rPr>
      </w:pPr>
      <w:r w:rsidRPr="00D17C59">
        <w:rPr>
          <w:rFonts w:ascii="Times New Roman" w:hAnsi="Times New Roman" w:cs="Times New Roman"/>
          <w:sz w:val="20"/>
          <w:szCs w:val="20"/>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530FC1" w:rsidRPr="00D17C59" w:rsidRDefault="00530FC1" w:rsidP="00D17C59">
      <w:pPr>
        <w:widowControl w:val="0"/>
        <w:autoSpaceDE w:val="0"/>
        <w:autoSpaceDN w:val="0"/>
        <w:adjustRightInd w:val="0"/>
        <w:spacing w:after="0"/>
        <w:ind w:firstLine="709"/>
        <w:jc w:val="both"/>
        <w:outlineLvl w:val="0"/>
        <w:rPr>
          <w:rFonts w:ascii="Times New Roman" w:hAnsi="Times New Roman" w:cs="Times New Roman"/>
          <w:sz w:val="20"/>
          <w:szCs w:val="20"/>
          <w:lang w:eastAsia="ru-RU"/>
        </w:rPr>
      </w:pPr>
      <w:r w:rsidRPr="00D17C59">
        <w:rPr>
          <w:rFonts w:ascii="Times New Roman" w:hAnsi="Times New Roman" w:cs="Times New Roman"/>
          <w:sz w:val="20"/>
          <w:szCs w:val="20"/>
        </w:rPr>
        <w:t xml:space="preserve">7) </w:t>
      </w:r>
      <w:r w:rsidRPr="00D17C59">
        <w:rPr>
          <w:rFonts w:ascii="Times New Roman" w:hAnsi="Times New Roman" w:cs="Times New Roman"/>
          <w:sz w:val="20"/>
          <w:szCs w:val="20"/>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530FC1" w:rsidRPr="00D17C59" w:rsidRDefault="00530FC1" w:rsidP="00530FC1">
      <w:pPr>
        <w:pStyle w:val="ConsPlusNormal"/>
        <w:ind w:firstLine="540"/>
        <w:jc w:val="both"/>
        <w:rPr>
          <w:rFonts w:ascii="Times New Roman" w:hAnsi="Times New Roman" w:cs="Times New Roman"/>
          <w:iCs/>
          <w:sz w:val="20"/>
          <w:lang w:eastAsia="en-US"/>
        </w:rPr>
      </w:pPr>
      <w:r w:rsidRPr="00D17C59">
        <w:rPr>
          <w:rFonts w:ascii="Times New Roman" w:hAnsi="Times New Roman" w:cs="Times New Roman"/>
          <w:sz w:val="20"/>
        </w:rPr>
        <w:t xml:space="preserve"> 8) </w:t>
      </w:r>
      <w:r w:rsidRPr="00D17C59">
        <w:rPr>
          <w:rFonts w:ascii="Times New Roman" w:hAnsi="Times New Roman" w:cs="Times New Roman"/>
          <w:iCs/>
          <w:color w:val="000000"/>
          <w:sz w:val="20"/>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D17C59">
        <w:rPr>
          <w:rFonts w:ascii="Times New Roman" w:hAnsi="Times New Roman" w:cs="Times New Roman"/>
          <w:color w:val="000000"/>
          <w:sz w:val="20"/>
        </w:rPr>
        <w:t xml:space="preserve">бюджетных средств местного бюджета, на основании </w:t>
      </w:r>
      <w:r w:rsidRPr="00D17C59">
        <w:rPr>
          <w:rFonts w:ascii="Times New Roman" w:hAnsi="Times New Roman" w:cs="Times New Roman"/>
          <w:color w:val="000000"/>
          <w:sz w:val="20"/>
        </w:rPr>
        <w:lastRenderedPageBreak/>
        <w:t xml:space="preserve">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софинансирования расходного обязательства </w:t>
      </w:r>
      <w:r w:rsidRPr="00D17C59">
        <w:rPr>
          <w:rFonts w:ascii="Times New Roman" w:hAnsi="Times New Roman" w:cs="Times New Roman"/>
          <w:iCs/>
          <w:color w:val="000000"/>
          <w:sz w:val="20"/>
        </w:rPr>
        <w:t>из бюджета района за счет средств областного бюджета</w:t>
      </w:r>
      <w:r w:rsidRPr="00D17C59">
        <w:rPr>
          <w:rFonts w:ascii="Times New Roman" w:hAnsi="Times New Roman" w:cs="Times New Roman"/>
          <w:iCs/>
          <w:sz w:val="20"/>
          <w:lang w:eastAsia="en-US"/>
        </w:rPr>
        <w:t>;</w:t>
      </w:r>
    </w:p>
    <w:p w:rsidR="00530FC1" w:rsidRPr="00D17C59" w:rsidRDefault="00530FC1" w:rsidP="00530FC1">
      <w:pPr>
        <w:pStyle w:val="ConsPlusNormal"/>
        <w:ind w:firstLine="540"/>
        <w:jc w:val="both"/>
        <w:rPr>
          <w:rFonts w:ascii="Times New Roman" w:hAnsi="Times New Roman" w:cs="Times New Roman"/>
          <w:iCs/>
          <w:sz w:val="20"/>
          <w:lang w:eastAsia="en-US"/>
        </w:rPr>
      </w:pPr>
      <w:r w:rsidRPr="00D17C59">
        <w:rPr>
          <w:rFonts w:ascii="Times New Roman" w:hAnsi="Times New Roman" w:cs="Times New Roman"/>
          <w:iCs/>
          <w:sz w:val="20"/>
          <w:lang w:eastAsia="en-US"/>
        </w:rPr>
        <w:t xml:space="preserve"> 9) </w:t>
      </w:r>
      <w:r w:rsidRPr="00D17C59">
        <w:rPr>
          <w:rFonts w:ascii="Times New Roman" w:hAnsi="Times New Roman" w:cs="Times New Roman"/>
          <w:sz w:val="20"/>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D17C59">
        <w:rPr>
          <w:rFonts w:ascii="Times New Roman" w:hAnsi="Times New Roman" w:cs="Times New Roman"/>
          <w:iCs/>
          <w:sz w:val="20"/>
          <w:lang w:eastAsia="en-US"/>
        </w:rPr>
        <w:t>;</w:t>
      </w:r>
    </w:p>
    <w:p w:rsidR="00530FC1" w:rsidRPr="00D17C59" w:rsidRDefault="00530FC1" w:rsidP="00530FC1">
      <w:pPr>
        <w:pStyle w:val="ConsPlusNormal"/>
        <w:ind w:firstLine="567"/>
        <w:jc w:val="both"/>
        <w:rPr>
          <w:rFonts w:ascii="Times New Roman" w:hAnsi="Times New Roman" w:cs="Times New Roman"/>
          <w:sz w:val="20"/>
        </w:rPr>
      </w:pPr>
      <w:r w:rsidRPr="00D17C59">
        <w:rPr>
          <w:rFonts w:ascii="Times New Roman" w:hAnsi="Times New Roman" w:cs="Times New Roman"/>
          <w:sz w:val="20"/>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D17C59">
        <w:rPr>
          <w:rFonts w:ascii="Times New Roman" w:hAnsi="Times New Roman" w:cs="Times New Roman"/>
          <w:color w:val="FF0000"/>
          <w:sz w:val="20"/>
        </w:rPr>
        <w:t xml:space="preserve"> </w:t>
      </w:r>
      <w:r w:rsidRPr="00D17C59">
        <w:rPr>
          <w:rFonts w:ascii="Times New Roman" w:hAnsi="Times New Roman" w:cs="Times New Roman"/>
          <w:sz w:val="20"/>
        </w:rPr>
        <w:t>из бюджета района за счет средств областного бюджета.</w:t>
      </w:r>
    </w:p>
    <w:p w:rsidR="00530FC1" w:rsidRPr="00D17C59" w:rsidRDefault="00530FC1" w:rsidP="00530FC1">
      <w:pPr>
        <w:pStyle w:val="ConsPlusNormal"/>
        <w:ind w:firstLine="709"/>
        <w:jc w:val="both"/>
        <w:rPr>
          <w:rFonts w:ascii="Times New Roman" w:hAnsi="Times New Roman" w:cs="Times New Roman"/>
          <w:sz w:val="20"/>
        </w:rPr>
      </w:pPr>
      <w:r w:rsidRPr="00D17C59">
        <w:rPr>
          <w:rFonts w:ascii="Times New Roman" w:hAnsi="Times New Roman" w:cs="Times New Roman"/>
          <w:sz w:val="20"/>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софинансирования из областного бюджета, а также за счет межбюджетных трансфертов из областного бюджета за счет средств федерального бюджета и средств софинансирования из областного бюджета и местного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530FC1" w:rsidRPr="00D17C59" w:rsidRDefault="00530FC1" w:rsidP="00D17C59">
      <w:pPr>
        <w:widowControl w:val="0"/>
        <w:autoSpaceDE w:val="0"/>
        <w:autoSpaceDN w:val="0"/>
        <w:adjustRightInd w:val="0"/>
        <w:spacing w:after="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530FC1" w:rsidRPr="00D17C59" w:rsidRDefault="00530FC1" w:rsidP="00D17C59">
      <w:pPr>
        <w:widowControl w:val="0"/>
        <w:autoSpaceDE w:val="0"/>
        <w:autoSpaceDN w:val="0"/>
        <w:adjustRightInd w:val="0"/>
        <w:spacing w:after="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w:t>
      </w:r>
    </w:p>
    <w:p w:rsidR="00530FC1" w:rsidRPr="00D17C59" w:rsidRDefault="00530FC1" w:rsidP="00D17C59">
      <w:pPr>
        <w:widowControl w:val="0"/>
        <w:autoSpaceDE w:val="0"/>
        <w:autoSpaceDN w:val="0"/>
        <w:adjustRightInd w:val="0"/>
        <w:spacing w:after="0"/>
        <w:ind w:firstLine="709"/>
        <w:jc w:val="both"/>
        <w:rPr>
          <w:rFonts w:ascii="Times New Roman" w:hAnsi="Times New Roman" w:cs="Times New Roman"/>
          <w:sz w:val="20"/>
          <w:szCs w:val="20"/>
          <w:lang w:eastAsia="ru-RU"/>
        </w:rPr>
      </w:pPr>
      <w:r w:rsidRPr="00D17C59">
        <w:rPr>
          <w:rFonts w:ascii="Times New Roman" w:hAnsi="Times New Roman" w:cs="Times New Roman"/>
          <w:sz w:val="20"/>
          <w:szCs w:val="20"/>
          <w:lang w:eastAsia="ru-RU"/>
        </w:rPr>
        <w:t xml:space="preserve">2. Установить, что в ходе исполнения местного бюджета в 2023 году в соответствии с решениями администрации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в сводную бюджетную роспись местного бюджета без внесения изменений в настоящее Решение могут быть внесены изменения в случае перераспределения бюджетных ассигнований на увеличение бюджетных ассигнований резервного фонда администрации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 с целью направления бюджетных ассигнований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коронавирусной инфекции, а также на иные цели, определенные администрацией </w:t>
      </w:r>
      <w:r w:rsidRPr="00D17C59">
        <w:rPr>
          <w:rFonts w:ascii="Times New Roman" w:hAnsi="Times New Roman" w:cs="Times New Roman"/>
          <w:sz w:val="20"/>
          <w:szCs w:val="20"/>
          <w:highlight w:val="yellow"/>
        </w:rPr>
        <w:t>Быстровского</w:t>
      </w:r>
      <w:r w:rsidRPr="00D17C59">
        <w:rPr>
          <w:rFonts w:ascii="Times New Roman" w:hAnsi="Times New Roman" w:cs="Times New Roman"/>
          <w:sz w:val="20"/>
          <w:szCs w:val="20"/>
          <w:lang w:eastAsia="ru-RU"/>
        </w:rPr>
        <w:t xml:space="preserve"> сельсовета.</w:t>
      </w:r>
    </w:p>
    <w:p w:rsidR="00530FC1" w:rsidRPr="00D17C59" w:rsidRDefault="00530FC1" w:rsidP="00D17C59">
      <w:pPr>
        <w:spacing w:line="240" w:lineRule="auto"/>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19</w:t>
      </w:r>
      <w:r w:rsidRPr="00D17C59">
        <w:rPr>
          <w:rFonts w:ascii="Times New Roman" w:hAnsi="Times New Roman" w:cs="Times New Roman"/>
          <w:sz w:val="20"/>
          <w:szCs w:val="20"/>
        </w:rPr>
        <w:t xml:space="preserve"> </w:t>
      </w:r>
    </w:p>
    <w:p w:rsidR="00530FC1" w:rsidRPr="00D17C59" w:rsidRDefault="00530FC1" w:rsidP="00D17C59">
      <w:pPr>
        <w:spacing w:line="240" w:lineRule="auto"/>
        <w:ind w:firstLine="720"/>
        <w:jc w:val="both"/>
        <w:rPr>
          <w:rFonts w:ascii="Times New Roman" w:hAnsi="Times New Roman" w:cs="Times New Roman"/>
          <w:sz w:val="20"/>
          <w:szCs w:val="20"/>
        </w:rPr>
      </w:pPr>
      <w:r w:rsidRPr="00D17C59">
        <w:rPr>
          <w:rFonts w:ascii="Times New Roman" w:hAnsi="Times New Roman" w:cs="Times New Roman"/>
          <w:sz w:val="20"/>
          <w:szCs w:val="20"/>
        </w:rPr>
        <w:t>Данное Решение опубликовать в газете «Вестник Быстровского сельсовета».</w:t>
      </w:r>
    </w:p>
    <w:p w:rsidR="00530FC1" w:rsidRPr="00D17C59" w:rsidRDefault="00530FC1" w:rsidP="00D17C59">
      <w:pPr>
        <w:spacing w:line="240" w:lineRule="auto"/>
        <w:ind w:firstLine="720"/>
        <w:jc w:val="both"/>
        <w:rPr>
          <w:rFonts w:ascii="Times New Roman" w:hAnsi="Times New Roman" w:cs="Times New Roman"/>
          <w:sz w:val="20"/>
          <w:szCs w:val="20"/>
        </w:rPr>
      </w:pPr>
      <w:r w:rsidRPr="00D17C59">
        <w:rPr>
          <w:rFonts w:ascii="Times New Roman" w:hAnsi="Times New Roman" w:cs="Times New Roman"/>
          <w:b/>
          <w:sz w:val="20"/>
          <w:szCs w:val="20"/>
        </w:rPr>
        <w:t>Статья 20</w:t>
      </w:r>
    </w:p>
    <w:p w:rsidR="00530FC1" w:rsidRPr="00D17C59" w:rsidRDefault="00530FC1" w:rsidP="00D17C59">
      <w:pPr>
        <w:spacing w:line="240" w:lineRule="auto"/>
        <w:ind w:firstLine="720"/>
        <w:jc w:val="both"/>
        <w:rPr>
          <w:rFonts w:ascii="Times New Roman" w:hAnsi="Times New Roman" w:cs="Times New Roman"/>
          <w:sz w:val="20"/>
          <w:szCs w:val="20"/>
        </w:rPr>
      </w:pPr>
      <w:r w:rsidRPr="00D17C59">
        <w:rPr>
          <w:rFonts w:ascii="Times New Roman" w:hAnsi="Times New Roman" w:cs="Times New Roman"/>
          <w:sz w:val="20"/>
          <w:szCs w:val="20"/>
        </w:rPr>
        <w:t>Настоящее Решение вступает в силу с 1 января 2023 года.</w:t>
      </w:r>
    </w:p>
    <w:p w:rsidR="00530FC1" w:rsidRPr="00D17C59" w:rsidRDefault="00530FC1" w:rsidP="00D17C59">
      <w:pPr>
        <w:spacing w:line="240" w:lineRule="auto"/>
        <w:ind w:firstLine="720"/>
        <w:jc w:val="both"/>
        <w:rPr>
          <w:rFonts w:ascii="Times New Roman" w:hAnsi="Times New Roman" w:cs="Times New Roman"/>
          <w:b/>
          <w:sz w:val="20"/>
          <w:szCs w:val="20"/>
        </w:rPr>
      </w:pPr>
      <w:r w:rsidRPr="00D17C59">
        <w:rPr>
          <w:rFonts w:ascii="Times New Roman" w:hAnsi="Times New Roman" w:cs="Times New Roman"/>
          <w:b/>
          <w:sz w:val="20"/>
          <w:szCs w:val="20"/>
        </w:rPr>
        <w:t>Статья 21</w:t>
      </w:r>
    </w:p>
    <w:p w:rsidR="00530FC1" w:rsidRPr="00D17C59" w:rsidRDefault="00530FC1" w:rsidP="00D17C59">
      <w:pPr>
        <w:spacing w:line="240" w:lineRule="auto"/>
        <w:ind w:firstLine="720"/>
        <w:jc w:val="both"/>
        <w:rPr>
          <w:rFonts w:ascii="Times New Roman" w:hAnsi="Times New Roman" w:cs="Times New Roman"/>
          <w:sz w:val="20"/>
          <w:szCs w:val="20"/>
        </w:rPr>
      </w:pPr>
      <w:r w:rsidRPr="00D17C59">
        <w:rPr>
          <w:rFonts w:ascii="Times New Roman" w:hAnsi="Times New Roman" w:cs="Times New Roman"/>
          <w:sz w:val="20"/>
          <w:szCs w:val="20"/>
        </w:rPr>
        <w:t>Контроль возложить на комиссию Совета депутатов по бюджету, финансовой и налоговой политике Борцову И.С.</w:t>
      </w:r>
    </w:p>
    <w:p w:rsidR="00530FC1" w:rsidRPr="00D17C59" w:rsidRDefault="00530FC1" w:rsidP="00D17C59">
      <w:pPr>
        <w:pStyle w:val="2c"/>
        <w:widowControl w:val="0"/>
        <w:spacing w:before="0"/>
        <w:ind w:firstLine="0"/>
        <w:rPr>
          <w:rFonts w:ascii="Times New Roman" w:hAnsi="Times New Roman"/>
          <w:sz w:val="20"/>
        </w:rPr>
      </w:pPr>
      <w:r w:rsidRPr="00D17C59">
        <w:rPr>
          <w:rFonts w:ascii="Times New Roman" w:hAnsi="Times New Roman"/>
          <w:sz w:val="20"/>
        </w:rPr>
        <w:t xml:space="preserve">Глава </w:t>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rPr>
        <w:softHyphen/>
      </w:r>
      <w:r w:rsidRPr="00D17C59">
        <w:rPr>
          <w:rFonts w:ascii="Times New Roman" w:hAnsi="Times New Roman"/>
          <w:sz w:val="20"/>
          <w:highlight w:val="yellow"/>
        </w:rPr>
        <w:t xml:space="preserve"> Быстровского</w:t>
      </w:r>
      <w:r w:rsidRPr="00D17C59">
        <w:rPr>
          <w:rFonts w:ascii="Times New Roman" w:hAnsi="Times New Roman"/>
          <w:sz w:val="20"/>
        </w:rPr>
        <w:t xml:space="preserve"> сельсовета Искитимского района Новосибирской области                                    Павленко А.А.         </w:t>
      </w:r>
    </w:p>
    <w:p w:rsidR="00530FC1" w:rsidRPr="00D17C59" w:rsidRDefault="00530FC1" w:rsidP="00D17C59">
      <w:pPr>
        <w:tabs>
          <w:tab w:val="left" w:pos="6705"/>
          <w:tab w:val="left" w:pos="9150"/>
        </w:tabs>
        <w:spacing w:line="240" w:lineRule="auto"/>
        <w:rPr>
          <w:rFonts w:ascii="Times New Roman" w:hAnsi="Times New Roman" w:cs="Times New Roman"/>
          <w:sz w:val="20"/>
          <w:szCs w:val="20"/>
        </w:rPr>
      </w:pPr>
      <w:r w:rsidRPr="00D17C59">
        <w:rPr>
          <w:rFonts w:ascii="Times New Roman" w:hAnsi="Times New Roman" w:cs="Times New Roman"/>
          <w:sz w:val="20"/>
          <w:szCs w:val="20"/>
        </w:rPr>
        <w:tab/>
        <w:t xml:space="preserve">                           </w:t>
      </w:r>
    </w:p>
    <w:p w:rsidR="00530FC1" w:rsidRPr="00D17C59" w:rsidRDefault="00530FC1" w:rsidP="00D17C59">
      <w:pPr>
        <w:tabs>
          <w:tab w:val="left" w:pos="6705"/>
          <w:tab w:val="left" w:pos="9150"/>
        </w:tabs>
        <w:spacing w:line="240" w:lineRule="auto"/>
        <w:rPr>
          <w:rFonts w:ascii="Times New Roman" w:hAnsi="Times New Roman" w:cs="Times New Roman"/>
          <w:sz w:val="20"/>
          <w:szCs w:val="20"/>
        </w:rPr>
      </w:pPr>
      <w:r w:rsidRPr="00D17C59">
        <w:rPr>
          <w:rFonts w:ascii="Times New Roman" w:hAnsi="Times New Roman" w:cs="Times New Roman"/>
          <w:sz w:val="20"/>
          <w:szCs w:val="20"/>
        </w:rPr>
        <w:t>Председатель Совета депутатов                                                               Фурцева Н.С.</w:t>
      </w:r>
    </w:p>
    <w:p w:rsidR="00D4385D" w:rsidRPr="00D17C59" w:rsidRDefault="00D4385D" w:rsidP="00D4385D">
      <w:pPr>
        <w:tabs>
          <w:tab w:val="left" w:pos="1209"/>
        </w:tabs>
        <w:jc w:val="center"/>
        <w:rPr>
          <w:rFonts w:ascii="Times New Roman" w:hAnsi="Times New Roman" w:cs="Times New Roman"/>
          <w:b/>
          <w:bCs/>
          <w:sz w:val="20"/>
          <w:szCs w:val="20"/>
        </w:rPr>
      </w:pPr>
      <w:r w:rsidRPr="00D17C59">
        <w:rPr>
          <w:rFonts w:ascii="Times New Roman" w:hAnsi="Times New Roman" w:cs="Times New Roman"/>
          <w:b/>
          <w:bCs/>
          <w:sz w:val="20"/>
          <w:szCs w:val="20"/>
        </w:rPr>
        <w:t xml:space="preserve">                              Принят  решением</w:t>
      </w:r>
    </w:p>
    <w:p w:rsidR="00D4385D" w:rsidRPr="00D17C59" w:rsidRDefault="00D4385D" w:rsidP="00D4385D">
      <w:pPr>
        <w:tabs>
          <w:tab w:val="left" w:pos="1209"/>
        </w:tabs>
        <w:jc w:val="right"/>
        <w:rPr>
          <w:rFonts w:ascii="Times New Roman" w:hAnsi="Times New Roman" w:cs="Times New Roman"/>
          <w:b/>
          <w:bCs/>
          <w:sz w:val="20"/>
          <w:szCs w:val="20"/>
        </w:rPr>
      </w:pPr>
      <w:r w:rsidRPr="00D17C59">
        <w:rPr>
          <w:rFonts w:ascii="Times New Roman" w:hAnsi="Times New Roman" w:cs="Times New Roman"/>
          <w:b/>
          <w:bCs/>
          <w:sz w:val="20"/>
          <w:szCs w:val="20"/>
        </w:rPr>
        <w:lastRenderedPageBreak/>
        <w:t xml:space="preserve">                                      сессии Совета депутатов </w:t>
      </w:r>
    </w:p>
    <w:p w:rsidR="00D4385D" w:rsidRPr="00D17C59" w:rsidRDefault="00D4385D" w:rsidP="00D17C59">
      <w:pPr>
        <w:tabs>
          <w:tab w:val="left" w:pos="1209"/>
        </w:tabs>
        <w:jc w:val="center"/>
        <w:rPr>
          <w:rFonts w:ascii="Times New Roman" w:hAnsi="Times New Roman" w:cs="Times New Roman"/>
          <w:b/>
          <w:bCs/>
          <w:sz w:val="20"/>
          <w:szCs w:val="20"/>
        </w:rPr>
      </w:pPr>
      <w:r w:rsidRPr="00D17C59">
        <w:rPr>
          <w:rFonts w:ascii="Times New Roman" w:hAnsi="Times New Roman" w:cs="Times New Roman"/>
          <w:b/>
          <w:bCs/>
          <w:sz w:val="20"/>
          <w:szCs w:val="20"/>
        </w:rPr>
        <w:t>от  _________ №  ____</w:t>
      </w:r>
    </w:p>
    <w:p w:rsidR="00D4385D" w:rsidRPr="00D17C59" w:rsidRDefault="00D4385D" w:rsidP="00D17C59">
      <w:pPr>
        <w:tabs>
          <w:tab w:val="left" w:pos="1209"/>
        </w:tabs>
        <w:jc w:val="center"/>
        <w:rPr>
          <w:rFonts w:ascii="Times New Roman" w:hAnsi="Times New Roman" w:cs="Times New Roman"/>
          <w:b/>
          <w:bCs/>
          <w:sz w:val="20"/>
          <w:szCs w:val="20"/>
        </w:rPr>
      </w:pPr>
      <w:r w:rsidRPr="00D17C59">
        <w:rPr>
          <w:rFonts w:ascii="Times New Roman" w:hAnsi="Times New Roman" w:cs="Times New Roman"/>
          <w:b/>
          <w:bCs/>
          <w:sz w:val="20"/>
          <w:szCs w:val="20"/>
        </w:rPr>
        <w:t>ПРОГНОЗ</w:t>
      </w:r>
    </w:p>
    <w:p w:rsidR="00D4385D" w:rsidRPr="00D17C59" w:rsidRDefault="00D4385D" w:rsidP="00D17C59">
      <w:pPr>
        <w:tabs>
          <w:tab w:val="left" w:pos="1209"/>
        </w:tabs>
        <w:jc w:val="center"/>
        <w:rPr>
          <w:rFonts w:ascii="Times New Roman" w:hAnsi="Times New Roman" w:cs="Times New Roman"/>
          <w:b/>
          <w:bCs/>
          <w:sz w:val="20"/>
          <w:szCs w:val="20"/>
        </w:rPr>
      </w:pPr>
      <w:r w:rsidRPr="00D17C59">
        <w:rPr>
          <w:rFonts w:ascii="Times New Roman" w:hAnsi="Times New Roman" w:cs="Times New Roman"/>
          <w:b/>
          <w:bCs/>
          <w:sz w:val="20"/>
          <w:szCs w:val="20"/>
        </w:rPr>
        <w:t>СОЦИАЛЬНО-ЭКОНОМИЧЕСКОГО РАЗВИТИЯ</w:t>
      </w:r>
    </w:p>
    <w:p w:rsidR="00D4385D" w:rsidRPr="00D17C59" w:rsidRDefault="00D4385D" w:rsidP="00D4385D">
      <w:pPr>
        <w:tabs>
          <w:tab w:val="left" w:pos="1209"/>
        </w:tabs>
        <w:jc w:val="center"/>
        <w:rPr>
          <w:rFonts w:ascii="Times New Roman" w:hAnsi="Times New Roman" w:cs="Times New Roman"/>
          <w:b/>
          <w:bCs/>
          <w:sz w:val="20"/>
          <w:szCs w:val="20"/>
        </w:rPr>
      </w:pPr>
      <w:r w:rsidRPr="00D17C59">
        <w:rPr>
          <w:rFonts w:ascii="Times New Roman" w:hAnsi="Times New Roman" w:cs="Times New Roman"/>
          <w:b/>
          <w:bCs/>
          <w:sz w:val="20"/>
          <w:szCs w:val="20"/>
        </w:rPr>
        <w:t>БЫСТРОВСКОГО СЕЛЬСОВЕТА</w:t>
      </w:r>
    </w:p>
    <w:p w:rsidR="00D4385D" w:rsidRPr="00D17C59" w:rsidRDefault="00D4385D" w:rsidP="00D4385D">
      <w:pPr>
        <w:tabs>
          <w:tab w:val="left" w:pos="1209"/>
        </w:tabs>
        <w:jc w:val="center"/>
        <w:rPr>
          <w:rFonts w:ascii="Times New Roman" w:hAnsi="Times New Roman" w:cs="Times New Roman"/>
          <w:b/>
          <w:bCs/>
          <w:sz w:val="20"/>
          <w:szCs w:val="20"/>
        </w:rPr>
      </w:pPr>
      <w:r w:rsidRPr="00D17C59">
        <w:rPr>
          <w:rFonts w:ascii="Times New Roman" w:hAnsi="Times New Roman" w:cs="Times New Roman"/>
          <w:b/>
          <w:bCs/>
          <w:sz w:val="20"/>
          <w:szCs w:val="20"/>
        </w:rPr>
        <w:t>ИСКИТИМСКОГО РАЙОНА</w:t>
      </w:r>
    </w:p>
    <w:p w:rsidR="00D4385D" w:rsidRPr="00D17C59" w:rsidRDefault="00D4385D" w:rsidP="00D17C59">
      <w:pPr>
        <w:tabs>
          <w:tab w:val="left" w:pos="1209"/>
        </w:tabs>
        <w:jc w:val="center"/>
        <w:rPr>
          <w:rFonts w:ascii="Times New Roman" w:hAnsi="Times New Roman" w:cs="Times New Roman"/>
          <w:b/>
          <w:bCs/>
          <w:sz w:val="20"/>
          <w:szCs w:val="20"/>
        </w:rPr>
      </w:pPr>
      <w:r w:rsidRPr="00D17C59">
        <w:rPr>
          <w:rFonts w:ascii="Times New Roman" w:hAnsi="Times New Roman" w:cs="Times New Roman"/>
          <w:b/>
          <w:bCs/>
          <w:sz w:val="20"/>
          <w:szCs w:val="20"/>
        </w:rPr>
        <w:t>НОВОСИБИРСКОЙ ОБЛАСТИ</w:t>
      </w:r>
    </w:p>
    <w:p w:rsidR="00D4385D" w:rsidRPr="00D17C59" w:rsidRDefault="00D4385D" w:rsidP="00D17C59">
      <w:pPr>
        <w:tabs>
          <w:tab w:val="left" w:pos="1209"/>
        </w:tabs>
        <w:jc w:val="center"/>
        <w:rPr>
          <w:rFonts w:ascii="Times New Roman" w:hAnsi="Times New Roman" w:cs="Times New Roman"/>
          <w:b/>
          <w:bCs/>
          <w:sz w:val="20"/>
          <w:szCs w:val="20"/>
        </w:rPr>
      </w:pPr>
      <w:r w:rsidRPr="00D17C59">
        <w:rPr>
          <w:rFonts w:ascii="Times New Roman" w:hAnsi="Times New Roman" w:cs="Times New Roman"/>
          <w:b/>
          <w:bCs/>
          <w:sz w:val="20"/>
          <w:szCs w:val="20"/>
        </w:rPr>
        <w:t>на 2023 – 2025 годы</w:t>
      </w:r>
    </w:p>
    <w:p w:rsidR="00D4385D" w:rsidRPr="00D17C59" w:rsidRDefault="00D4385D" w:rsidP="00D17C59">
      <w:pPr>
        <w:tabs>
          <w:tab w:val="left" w:pos="1209"/>
        </w:tabs>
        <w:jc w:val="center"/>
        <w:rPr>
          <w:rFonts w:ascii="Times New Roman" w:hAnsi="Times New Roman" w:cs="Times New Roman"/>
          <w:b/>
          <w:bCs/>
          <w:sz w:val="20"/>
          <w:szCs w:val="20"/>
        </w:rPr>
      </w:pPr>
      <w:r w:rsidRPr="00D17C59">
        <w:rPr>
          <w:rFonts w:ascii="Times New Roman" w:hAnsi="Times New Roman" w:cs="Times New Roman"/>
          <w:b/>
          <w:bCs/>
          <w:sz w:val="20"/>
          <w:szCs w:val="20"/>
        </w:rPr>
        <w:t>СОДЕРЖАНИЕ</w:t>
      </w:r>
    </w:p>
    <w:p w:rsidR="00D4385D" w:rsidRPr="00D17C59" w:rsidRDefault="00D4385D" w:rsidP="00866EFA">
      <w:pPr>
        <w:numPr>
          <w:ilvl w:val="0"/>
          <w:numId w:val="29"/>
        </w:numPr>
        <w:tabs>
          <w:tab w:val="left" w:pos="1209"/>
        </w:tabs>
        <w:spacing w:after="0" w:line="240" w:lineRule="auto"/>
        <w:jc w:val="both"/>
        <w:rPr>
          <w:rFonts w:ascii="Times New Roman" w:hAnsi="Times New Roman" w:cs="Times New Roman"/>
          <w:bCs/>
          <w:sz w:val="20"/>
          <w:szCs w:val="20"/>
        </w:rPr>
      </w:pPr>
      <w:r w:rsidRPr="00D17C59">
        <w:rPr>
          <w:rFonts w:ascii="Times New Roman" w:hAnsi="Times New Roman" w:cs="Times New Roman"/>
          <w:bCs/>
          <w:sz w:val="20"/>
          <w:szCs w:val="20"/>
        </w:rPr>
        <w:t>Итоги социально-экономического развития  поселения за  2022 год (оценка).</w:t>
      </w:r>
    </w:p>
    <w:p w:rsidR="00D4385D" w:rsidRPr="00D17C59" w:rsidRDefault="00D4385D" w:rsidP="00866EFA">
      <w:pPr>
        <w:numPr>
          <w:ilvl w:val="0"/>
          <w:numId w:val="29"/>
        </w:numPr>
        <w:tabs>
          <w:tab w:val="left" w:pos="1209"/>
        </w:tabs>
        <w:spacing w:after="0" w:line="240" w:lineRule="auto"/>
        <w:jc w:val="both"/>
        <w:rPr>
          <w:rFonts w:ascii="Times New Roman" w:hAnsi="Times New Roman" w:cs="Times New Roman"/>
          <w:bCs/>
          <w:sz w:val="20"/>
          <w:szCs w:val="20"/>
        </w:rPr>
      </w:pPr>
      <w:r w:rsidRPr="00D17C59">
        <w:rPr>
          <w:rFonts w:ascii="Times New Roman" w:hAnsi="Times New Roman" w:cs="Times New Roman"/>
          <w:bCs/>
          <w:sz w:val="20"/>
          <w:szCs w:val="20"/>
        </w:rPr>
        <w:t>Основные проблемы социально-экономического развития муниципального образования на 2023 год и плановый период 2024-2025 годы.</w:t>
      </w:r>
    </w:p>
    <w:p w:rsidR="00D4385D" w:rsidRPr="00D17C59" w:rsidRDefault="00D4385D" w:rsidP="00866EFA">
      <w:pPr>
        <w:numPr>
          <w:ilvl w:val="0"/>
          <w:numId w:val="29"/>
        </w:numPr>
        <w:tabs>
          <w:tab w:val="left" w:pos="1209"/>
        </w:tabs>
        <w:spacing w:after="0" w:line="240" w:lineRule="auto"/>
        <w:jc w:val="both"/>
        <w:rPr>
          <w:rFonts w:ascii="Times New Roman" w:hAnsi="Times New Roman" w:cs="Times New Roman"/>
          <w:bCs/>
          <w:sz w:val="20"/>
          <w:szCs w:val="20"/>
        </w:rPr>
      </w:pPr>
      <w:r w:rsidRPr="00D17C59">
        <w:rPr>
          <w:rFonts w:ascii="Times New Roman" w:hAnsi="Times New Roman" w:cs="Times New Roman"/>
          <w:bCs/>
          <w:sz w:val="20"/>
          <w:szCs w:val="20"/>
        </w:rPr>
        <w:t>Резервы социально-экономического развитияпоселения на 2023 год и плановый период 2024-2025 годы.</w:t>
      </w:r>
    </w:p>
    <w:p w:rsidR="00D4385D" w:rsidRPr="00D17C59" w:rsidRDefault="00D4385D" w:rsidP="00866EFA">
      <w:pPr>
        <w:numPr>
          <w:ilvl w:val="0"/>
          <w:numId w:val="29"/>
        </w:numPr>
        <w:tabs>
          <w:tab w:val="left" w:pos="1209"/>
        </w:tabs>
        <w:spacing w:after="0" w:line="240" w:lineRule="auto"/>
        <w:jc w:val="both"/>
        <w:rPr>
          <w:rFonts w:ascii="Times New Roman" w:hAnsi="Times New Roman" w:cs="Times New Roman"/>
          <w:bCs/>
          <w:sz w:val="20"/>
          <w:szCs w:val="20"/>
        </w:rPr>
      </w:pPr>
      <w:r w:rsidRPr="00D17C59">
        <w:rPr>
          <w:rFonts w:ascii="Times New Roman" w:hAnsi="Times New Roman" w:cs="Times New Roman"/>
          <w:bCs/>
          <w:sz w:val="20"/>
          <w:szCs w:val="20"/>
        </w:rPr>
        <w:t>Цели, задачи, приоритетные направления социально-экономического развития поселения на  2023-2025 годы.</w:t>
      </w:r>
    </w:p>
    <w:p w:rsidR="00D4385D" w:rsidRPr="00D17C59" w:rsidRDefault="00D4385D" w:rsidP="00866EFA">
      <w:pPr>
        <w:numPr>
          <w:ilvl w:val="0"/>
          <w:numId w:val="29"/>
        </w:numPr>
        <w:tabs>
          <w:tab w:val="left" w:pos="1209"/>
        </w:tabs>
        <w:spacing w:after="0" w:line="240" w:lineRule="auto"/>
        <w:jc w:val="both"/>
        <w:rPr>
          <w:rFonts w:ascii="Times New Roman" w:hAnsi="Times New Roman" w:cs="Times New Roman"/>
          <w:bCs/>
          <w:sz w:val="20"/>
          <w:szCs w:val="20"/>
        </w:rPr>
      </w:pPr>
      <w:r w:rsidRPr="00D17C59">
        <w:rPr>
          <w:rFonts w:ascii="Times New Roman" w:hAnsi="Times New Roman" w:cs="Times New Roman"/>
          <w:bCs/>
          <w:sz w:val="20"/>
          <w:szCs w:val="20"/>
        </w:rPr>
        <w:t>Развитие производственной сферы муниципального сектора экономики на 2023 год и плановый период 2024-2025 годы.</w:t>
      </w:r>
    </w:p>
    <w:p w:rsidR="00D4385D" w:rsidRPr="00D17C59" w:rsidRDefault="00D4385D" w:rsidP="00D4385D">
      <w:pPr>
        <w:tabs>
          <w:tab w:val="left" w:pos="1209"/>
        </w:tabs>
        <w:ind w:left="360"/>
        <w:jc w:val="both"/>
        <w:rPr>
          <w:rFonts w:ascii="Times New Roman" w:hAnsi="Times New Roman" w:cs="Times New Roman"/>
          <w:bCs/>
          <w:sz w:val="20"/>
          <w:szCs w:val="20"/>
        </w:rPr>
      </w:pPr>
      <w:r w:rsidRPr="00D17C59">
        <w:rPr>
          <w:rFonts w:ascii="Times New Roman" w:hAnsi="Times New Roman" w:cs="Times New Roman"/>
          <w:bCs/>
          <w:sz w:val="20"/>
          <w:szCs w:val="20"/>
        </w:rPr>
        <w:t>Основные элементы механизма реализации плана социально-экономического развития на 2023 год и плановый период 2024-2025 годы.</w:t>
      </w:r>
    </w:p>
    <w:p w:rsidR="00D4385D" w:rsidRPr="00D17C59" w:rsidRDefault="00D4385D" w:rsidP="00D17C59">
      <w:pPr>
        <w:numPr>
          <w:ilvl w:val="0"/>
          <w:numId w:val="29"/>
        </w:numPr>
        <w:tabs>
          <w:tab w:val="left" w:pos="1209"/>
        </w:tabs>
        <w:spacing w:after="0" w:line="240" w:lineRule="auto"/>
        <w:jc w:val="both"/>
        <w:rPr>
          <w:rFonts w:ascii="Times New Roman" w:hAnsi="Times New Roman" w:cs="Times New Roman"/>
          <w:bCs/>
          <w:sz w:val="20"/>
          <w:szCs w:val="20"/>
        </w:rPr>
      </w:pPr>
      <w:r w:rsidRPr="00D17C59">
        <w:rPr>
          <w:rFonts w:ascii="Times New Roman" w:hAnsi="Times New Roman" w:cs="Times New Roman"/>
          <w:bCs/>
          <w:sz w:val="20"/>
          <w:szCs w:val="20"/>
        </w:rPr>
        <w:t>Мониторинг хода реализации плана социально-экономического развития поселения в 2022 году и плановом периоде 2023-2025 годов.</w:t>
      </w:r>
    </w:p>
    <w:p w:rsidR="00D4385D" w:rsidRPr="00D17C59" w:rsidRDefault="00D4385D" w:rsidP="00D17C59">
      <w:pPr>
        <w:numPr>
          <w:ilvl w:val="0"/>
          <w:numId w:val="26"/>
        </w:numPr>
        <w:tabs>
          <w:tab w:val="left" w:pos="1209"/>
        </w:tabs>
        <w:spacing w:after="0" w:line="240" w:lineRule="auto"/>
        <w:jc w:val="center"/>
        <w:rPr>
          <w:rFonts w:ascii="Times New Roman" w:hAnsi="Times New Roman" w:cs="Times New Roman"/>
          <w:b/>
          <w:bCs/>
          <w:sz w:val="20"/>
          <w:szCs w:val="20"/>
        </w:rPr>
      </w:pPr>
      <w:r w:rsidRPr="00D17C59">
        <w:rPr>
          <w:rFonts w:ascii="Times New Roman" w:hAnsi="Times New Roman" w:cs="Times New Roman"/>
          <w:b/>
          <w:bCs/>
          <w:sz w:val="20"/>
          <w:szCs w:val="20"/>
        </w:rPr>
        <w:t>Итоги социально-экономического развития поселения за  2022 год (оценка)</w:t>
      </w:r>
    </w:p>
    <w:p w:rsidR="00D4385D" w:rsidRPr="00D17C59" w:rsidRDefault="00D4385D" w:rsidP="00D17C59">
      <w:pPr>
        <w:jc w:val="center"/>
        <w:rPr>
          <w:rFonts w:ascii="Times New Roman" w:hAnsi="Times New Roman" w:cs="Times New Roman"/>
          <w:b/>
          <w:sz w:val="20"/>
          <w:szCs w:val="20"/>
        </w:rPr>
      </w:pPr>
      <w:r w:rsidRPr="00D17C59">
        <w:rPr>
          <w:rFonts w:ascii="Times New Roman" w:hAnsi="Times New Roman" w:cs="Times New Roman"/>
          <w:b/>
          <w:sz w:val="20"/>
          <w:szCs w:val="20"/>
        </w:rPr>
        <w:t>Предварительные итоги социально-экономического развития Быстровского сельского поселения Искитимского  района Новосибирской области за истекший период текущего финансового года и ожидаемые итоги социально-экономического развития Быстровского сельского поселения за 2021 год</w:t>
      </w:r>
    </w:p>
    <w:p w:rsidR="00D4385D" w:rsidRPr="00D17C59" w:rsidRDefault="00D4385D" w:rsidP="00D4385D">
      <w:pPr>
        <w:pStyle w:val="p6"/>
        <w:shd w:val="clear" w:color="auto" w:fill="FFFFFF"/>
        <w:spacing w:before="0" w:beforeAutospacing="0" w:after="0" w:afterAutospacing="0"/>
        <w:ind w:firstLine="566"/>
        <w:jc w:val="both"/>
        <w:rPr>
          <w:sz w:val="20"/>
          <w:szCs w:val="20"/>
        </w:rPr>
      </w:pPr>
      <w:r w:rsidRPr="00D17C59">
        <w:rPr>
          <w:sz w:val="20"/>
          <w:szCs w:val="20"/>
        </w:rPr>
        <w:t xml:space="preserve"> Бюджет Быстровского сельского поселения за 10 месяцев 2022 года исполнен по доходам в объеме </w:t>
      </w:r>
      <w:r w:rsidRPr="00D17C59">
        <w:rPr>
          <w:b/>
          <w:sz w:val="20"/>
          <w:szCs w:val="20"/>
        </w:rPr>
        <w:t>15 515053,2</w:t>
      </w:r>
      <w:r w:rsidRPr="00D17C59">
        <w:rPr>
          <w:sz w:val="20"/>
          <w:szCs w:val="20"/>
        </w:rPr>
        <w:t xml:space="preserve">рублей, что составляет </w:t>
      </w:r>
      <w:r w:rsidRPr="00D17C59">
        <w:rPr>
          <w:b/>
          <w:sz w:val="20"/>
          <w:szCs w:val="20"/>
        </w:rPr>
        <w:t>70,84%</w:t>
      </w:r>
      <w:r w:rsidRPr="00D17C59">
        <w:rPr>
          <w:sz w:val="20"/>
          <w:szCs w:val="20"/>
        </w:rPr>
        <w:t xml:space="preserve"> к годовому плану бюджетных назначений.</w:t>
      </w:r>
    </w:p>
    <w:p w:rsidR="00D4385D" w:rsidRPr="00D17C59" w:rsidRDefault="00D4385D" w:rsidP="00D4385D">
      <w:pPr>
        <w:pStyle w:val="p6"/>
        <w:shd w:val="clear" w:color="auto" w:fill="FFFFFF"/>
        <w:spacing w:before="0" w:beforeAutospacing="0" w:after="0" w:afterAutospacing="0"/>
        <w:ind w:firstLine="566"/>
        <w:jc w:val="both"/>
        <w:rPr>
          <w:sz w:val="20"/>
          <w:szCs w:val="20"/>
        </w:rPr>
      </w:pPr>
      <w:r w:rsidRPr="00D17C59">
        <w:rPr>
          <w:sz w:val="20"/>
          <w:szCs w:val="20"/>
        </w:rPr>
        <w:t xml:space="preserve">Исполнение по расходам составило </w:t>
      </w:r>
      <w:r w:rsidRPr="00D17C59">
        <w:rPr>
          <w:b/>
          <w:sz w:val="20"/>
          <w:szCs w:val="20"/>
        </w:rPr>
        <w:t>14 996 361</w:t>
      </w:r>
      <w:r w:rsidRPr="00D17C59">
        <w:rPr>
          <w:sz w:val="20"/>
          <w:szCs w:val="20"/>
        </w:rPr>
        <w:t xml:space="preserve"> рублей, что составляет </w:t>
      </w:r>
      <w:r w:rsidRPr="00D17C59">
        <w:rPr>
          <w:b/>
          <w:sz w:val="20"/>
          <w:szCs w:val="20"/>
        </w:rPr>
        <w:t>62,89 %</w:t>
      </w:r>
      <w:r w:rsidRPr="00D17C59">
        <w:rPr>
          <w:sz w:val="20"/>
          <w:szCs w:val="20"/>
        </w:rPr>
        <w:t xml:space="preserve"> к годовому плану бюджетных назначений.</w:t>
      </w:r>
    </w:p>
    <w:p w:rsidR="00D4385D" w:rsidRPr="00D17C59" w:rsidRDefault="00D4385D" w:rsidP="00D4385D">
      <w:pPr>
        <w:ind w:firstLine="566"/>
        <w:jc w:val="both"/>
        <w:rPr>
          <w:rFonts w:ascii="Times New Roman" w:hAnsi="Times New Roman" w:cs="Times New Roman"/>
          <w:sz w:val="20"/>
          <w:szCs w:val="20"/>
        </w:rPr>
      </w:pPr>
      <w:r w:rsidRPr="00D17C59">
        <w:rPr>
          <w:rFonts w:ascii="Times New Roman" w:hAnsi="Times New Roman" w:cs="Times New Roman"/>
          <w:sz w:val="20"/>
          <w:szCs w:val="20"/>
        </w:rPr>
        <w:t xml:space="preserve">В части развития финансового потенциала главными целями являются расширение налогооблагаемой базы, увеличение доходов и оптимизация расходов бюджета поселения. Налоговые и неналоговые доходы по состоянию на 01 ноября 2022 года исполнены в сумме </w:t>
      </w:r>
      <w:r w:rsidRPr="00D17C59">
        <w:rPr>
          <w:rFonts w:ascii="Times New Roman" w:hAnsi="Times New Roman" w:cs="Times New Roman"/>
          <w:b/>
          <w:sz w:val="20"/>
          <w:szCs w:val="20"/>
        </w:rPr>
        <w:t>5 937 999,13</w:t>
      </w:r>
      <w:r w:rsidRPr="00D17C59">
        <w:rPr>
          <w:rFonts w:ascii="Times New Roman" w:hAnsi="Times New Roman" w:cs="Times New Roman"/>
          <w:sz w:val="20"/>
          <w:szCs w:val="20"/>
        </w:rPr>
        <w:t xml:space="preserve"> рублей, что составляет </w:t>
      </w:r>
      <w:r w:rsidRPr="00D17C59">
        <w:rPr>
          <w:rFonts w:ascii="Times New Roman" w:hAnsi="Times New Roman" w:cs="Times New Roman"/>
          <w:b/>
          <w:sz w:val="20"/>
          <w:szCs w:val="20"/>
        </w:rPr>
        <w:t>64,85</w:t>
      </w:r>
      <w:r w:rsidRPr="00D17C59">
        <w:rPr>
          <w:rFonts w:ascii="Times New Roman" w:hAnsi="Times New Roman" w:cs="Times New Roman"/>
          <w:sz w:val="20"/>
          <w:szCs w:val="20"/>
        </w:rPr>
        <w:t>процентов к годовому плану бюджетных назначений.</w:t>
      </w:r>
    </w:p>
    <w:p w:rsidR="00D4385D" w:rsidRPr="00D17C59" w:rsidRDefault="00D4385D" w:rsidP="00D17C59">
      <w:pPr>
        <w:ind w:firstLine="567"/>
        <w:jc w:val="both"/>
        <w:rPr>
          <w:rFonts w:ascii="Times New Roman" w:hAnsi="Times New Roman" w:cs="Times New Roman"/>
          <w:sz w:val="20"/>
          <w:szCs w:val="20"/>
        </w:rPr>
      </w:pPr>
      <w:r w:rsidRPr="00D17C59">
        <w:rPr>
          <w:rFonts w:ascii="Times New Roman" w:hAnsi="Times New Roman" w:cs="Times New Roman"/>
          <w:sz w:val="20"/>
          <w:szCs w:val="20"/>
        </w:rPr>
        <w:t>Результат развития экономики и социальной сферы сельского поселения отражается в показателях финансового результата деятельности организаций и денежных доходов населения, что, в свою очередь, отражается на доходах бюджета поселения.</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За 10 месяцев 2022 года за счёт собственных средств, в поселении проведены работы, по текущему ремонту и обслуживанию дорог на сумму 1 234,9 тыс.руб., до конца 2022г.будет освоено еще 549,8 тыс. руб. на обслуживание дорог. Выполнена диагностика внутрипоселковых дорог на сумму 244,4 тыс.руб. Исполнены полномочия по осуществлению первичного воинского учёта на территории где отсутствуют военные комиссариаты на сумму 201,9 тыс.руб. ,.Оформлено и передано в муниципальную собственность кладбище с.Быстровка.</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lastRenderedPageBreak/>
        <w:t>Оформлены  ДК п. Тула и земельный участок под ним, и ДК с.Быстровка и земельный участок под ним на сумму 83 тыс.руб.</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Установлены 6 площадок под мусорные контейнеры- бункеры и приобретено 6 бункеров под мусор. -310 тыс.руб.</w:t>
      </w:r>
    </w:p>
    <w:p w:rsidR="00D4385D" w:rsidRPr="00D17C59" w:rsidRDefault="00D4385D" w:rsidP="00D17C59">
      <w:pPr>
        <w:ind w:firstLine="709"/>
        <w:jc w:val="both"/>
        <w:rPr>
          <w:rFonts w:ascii="Times New Roman" w:hAnsi="Times New Roman" w:cs="Times New Roman"/>
          <w:sz w:val="20"/>
          <w:szCs w:val="20"/>
        </w:rPr>
      </w:pPr>
      <w:r w:rsidRPr="00D17C59">
        <w:rPr>
          <w:rFonts w:ascii="Times New Roman" w:hAnsi="Times New Roman" w:cs="Times New Roman"/>
          <w:sz w:val="20"/>
          <w:szCs w:val="20"/>
        </w:rPr>
        <w:t>Установлены остановочные павильоны в п.Факел Революции и в с.Завьялово.</w:t>
      </w:r>
    </w:p>
    <w:p w:rsidR="00D4385D" w:rsidRPr="00D17C59" w:rsidRDefault="00D4385D" w:rsidP="00D17C59">
      <w:pPr>
        <w:ind w:firstLine="709"/>
        <w:jc w:val="both"/>
        <w:rPr>
          <w:rFonts w:ascii="Times New Roman" w:hAnsi="Times New Roman" w:cs="Times New Roman"/>
          <w:sz w:val="20"/>
          <w:szCs w:val="20"/>
        </w:rPr>
      </w:pPr>
      <w:r w:rsidRPr="00D17C59">
        <w:rPr>
          <w:rFonts w:ascii="Times New Roman" w:hAnsi="Times New Roman" w:cs="Times New Roman"/>
          <w:sz w:val="20"/>
          <w:szCs w:val="20"/>
        </w:rPr>
        <w:t xml:space="preserve">По программе «Инициативное бюджетирование» при участии софинансирования областного , районного, местного бюджетов , </w:t>
      </w:r>
      <w:r w:rsidRPr="00D17C59">
        <w:rPr>
          <w:rFonts w:ascii="Times New Roman" w:hAnsi="Times New Roman" w:cs="Times New Roman"/>
          <w:b/>
          <w:sz w:val="20"/>
          <w:szCs w:val="20"/>
        </w:rPr>
        <w:t>спонсоров</w:t>
      </w:r>
      <w:r w:rsidRPr="00D17C59">
        <w:rPr>
          <w:rFonts w:ascii="Times New Roman" w:hAnsi="Times New Roman" w:cs="Times New Roman"/>
          <w:sz w:val="20"/>
          <w:szCs w:val="20"/>
        </w:rPr>
        <w:t xml:space="preserve"> и </w:t>
      </w:r>
      <w:r w:rsidRPr="00D17C59">
        <w:rPr>
          <w:rFonts w:ascii="Times New Roman" w:hAnsi="Times New Roman" w:cs="Times New Roman"/>
          <w:b/>
          <w:sz w:val="20"/>
          <w:szCs w:val="20"/>
        </w:rPr>
        <w:t xml:space="preserve">местного населения </w:t>
      </w:r>
      <w:r w:rsidRPr="00D17C59">
        <w:rPr>
          <w:rFonts w:ascii="Times New Roman" w:hAnsi="Times New Roman" w:cs="Times New Roman"/>
          <w:sz w:val="20"/>
          <w:szCs w:val="20"/>
        </w:rPr>
        <w:t>проведен капитальный ремонт дорог улицы Советская, улицы Совхозная, улицы Партизанская, улицы Больничная, улицы Школьная с.Быстровка  на сумму 2775 тыс. руб., проведены работы по обустройству и восстановлению воинских захоронений  (мемориальные знаки) на территории Быстровского сельсовета на сумму 32,2 тыс. рублей</w:t>
      </w:r>
    </w:p>
    <w:p w:rsidR="00D4385D" w:rsidRPr="00D17C59" w:rsidRDefault="00D4385D" w:rsidP="00D17C59">
      <w:pPr>
        <w:jc w:val="center"/>
        <w:rPr>
          <w:rFonts w:ascii="Times New Roman" w:hAnsi="Times New Roman" w:cs="Times New Roman"/>
          <w:b/>
          <w:sz w:val="20"/>
          <w:szCs w:val="20"/>
        </w:rPr>
      </w:pPr>
      <w:r w:rsidRPr="00D17C59">
        <w:rPr>
          <w:rFonts w:ascii="Times New Roman" w:hAnsi="Times New Roman" w:cs="Times New Roman"/>
          <w:b/>
          <w:sz w:val="20"/>
          <w:szCs w:val="20"/>
        </w:rPr>
        <w:t>Ожидаемые итоги социально-экономического развития Быстровского сельского поселения в 2022 году</w:t>
      </w:r>
    </w:p>
    <w:p w:rsidR="00D4385D" w:rsidRPr="00D17C59" w:rsidRDefault="00D4385D" w:rsidP="00D4385D">
      <w:pPr>
        <w:pStyle w:val="p6"/>
        <w:shd w:val="clear" w:color="auto" w:fill="FFFFFF"/>
        <w:spacing w:before="0" w:beforeAutospacing="0" w:after="0" w:afterAutospacing="0"/>
        <w:ind w:firstLine="709"/>
        <w:jc w:val="both"/>
        <w:rPr>
          <w:sz w:val="20"/>
          <w:szCs w:val="20"/>
        </w:rPr>
      </w:pPr>
      <w:r w:rsidRPr="00D17C59">
        <w:rPr>
          <w:sz w:val="20"/>
          <w:szCs w:val="20"/>
        </w:rPr>
        <w:t xml:space="preserve">В 2022 году ожидаемое поступление доходов в бюджет поселения составит </w:t>
      </w:r>
      <w:r w:rsidRPr="00D17C59">
        <w:rPr>
          <w:b/>
          <w:sz w:val="20"/>
          <w:szCs w:val="20"/>
        </w:rPr>
        <w:t xml:space="preserve">21 902,7тыс. </w:t>
      </w:r>
      <w:r w:rsidRPr="00D17C59">
        <w:rPr>
          <w:sz w:val="20"/>
          <w:szCs w:val="20"/>
        </w:rPr>
        <w:t xml:space="preserve">рублей, что составит </w:t>
      </w:r>
      <w:r w:rsidRPr="00D17C59">
        <w:rPr>
          <w:b/>
          <w:sz w:val="20"/>
          <w:szCs w:val="20"/>
        </w:rPr>
        <w:t>100 %</w:t>
      </w:r>
      <w:r w:rsidRPr="00D17C59">
        <w:rPr>
          <w:sz w:val="20"/>
          <w:szCs w:val="20"/>
        </w:rPr>
        <w:t xml:space="preserve"> к уточнённому плану на 2022 год.</w:t>
      </w:r>
    </w:p>
    <w:p w:rsidR="00D4385D" w:rsidRPr="00D17C59" w:rsidRDefault="00D4385D" w:rsidP="00D4385D">
      <w:pPr>
        <w:pStyle w:val="ae"/>
        <w:ind w:firstLine="709"/>
        <w:jc w:val="both"/>
        <w:rPr>
          <w:rFonts w:ascii="Times New Roman" w:hAnsi="Times New Roman" w:cs="Times New Roman"/>
          <w:sz w:val="20"/>
          <w:szCs w:val="20"/>
        </w:rPr>
      </w:pPr>
      <w:r w:rsidRPr="00D17C59">
        <w:rPr>
          <w:rFonts w:ascii="Times New Roman" w:hAnsi="Times New Roman" w:cs="Times New Roman"/>
          <w:sz w:val="20"/>
          <w:szCs w:val="20"/>
        </w:rPr>
        <w:t>Оценка ожидаемого исполнения бюджета Быстровского сельского поселения произведена с учетом фактического исполнения бюджета по состоянию на 1 октября 2022 года.</w:t>
      </w:r>
    </w:p>
    <w:p w:rsidR="00D4385D" w:rsidRPr="00D17C59" w:rsidRDefault="00D4385D" w:rsidP="00D4385D">
      <w:pPr>
        <w:pStyle w:val="ae"/>
        <w:ind w:firstLine="709"/>
        <w:jc w:val="both"/>
        <w:rPr>
          <w:rFonts w:ascii="Times New Roman" w:hAnsi="Times New Roman" w:cs="Times New Roman"/>
          <w:sz w:val="20"/>
          <w:szCs w:val="20"/>
        </w:rPr>
      </w:pPr>
      <w:r w:rsidRPr="00D17C59">
        <w:rPr>
          <w:rFonts w:ascii="Times New Roman" w:hAnsi="Times New Roman" w:cs="Times New Roman"/>
          <w:sz w:val="20"/>
          <w:szCs w:val="20"/>
        </w:rPr>
        <w:t>Осуществляется работа с организациями, учреждениями, предприятиями, индивидуальными предпринимателями по вопросу исполнения доходной части бюджета, проведена сверка базы данных налогоплательщиков местных налогов с налоговой службой, проводятся межведомственные комиссии с налогоплательщиками.</w:t>
      </w:r>
    </w:p>
    <w:p w:rsidR="00D4385D" w:rsidRPr="00D17C59" w:rsidRDefault="00D4385D" w:rsidP="00D4385D">
      <w:pPr>
        <w:pStyle w:val="ae"/>
        <w:ind w:firstLine="709"/>
        <w:jc w:val="both"/>
        <w:rPr>
          <w:rFonts w:ascii="Times New Roman" w:hAnsi="Times New Roman" w:cs="Times New Roman"/>
          <w:sz w:val="20"/>
          <w:szCs w:val="20"/>
        </w:rPr>
      </w:pPr>
      <w:r w:rsidRPr="00D17C59">
        <w:rPr>
          <w:rFonts w:ascii="Times New Roman" w:hAnsi="Times New Roman" w:cs="Times New Roman"/>
          <w:sz w:val="20"/>
          <w:szCs w:val="20"/>
        </w:rPr>
        <w:t>Проведена работа с арендаторами земельных участков и муниципального имущества по вопросу своевременного внесения арендной платы. Проводились мероприятия по выявлению неиспользованных земельных участков, выделенных гражданам под строительство.</w:t>
      </w:r>
    </w:p>
    <w:p w:rsidR="00D4385D" w:rsidRPr="00D17C59" w:rsidRDefault="00D4385D" w:rsidP="00D4385D">
      <w:pPr>
        <w:pStyle w:val="ae"/>
        <w:ind w:firstLine="709"/>
        <w:jc w:val="both"/>
        <w:rPr>
          <w:rFonts w:ascii="Times New Roman" w:hAnsi="Times New Roman" w:cs="Times New Roman"/>
          <w:sz w:val="20"/>
          <w:szCs w:val="20"/>
        </w:rPr>
      </w:pPr>
      <w:r w:rsidRPr="00D17C59">
        <w:rPr>
          <w:rFonts w:ascii="Times New Roman" w:hAnsi="Times New Roman" w:cs="Times New Roman"/>
          <w:sz w:val="20"/>
          <w:szCs w:val="20"/>
        </w:rPr>
        <w:t>Сформировавшийся баланс имущества, находящегося в собственности сельского поселения, используется в своем большинстве по целевому назначению объектов.</w:t>
      </w:r>
    </w:p>
    <w:p w:rsidR="00D4385D" w:rsidRPr="00D17C59" w:rsidRDefault="00D4385D" w:rsidP="00D17C59">
      <w:pPr>
        <w:pStyle w:val="ae"/>
        <w:ind w:firstLine="709"/>
        <w:jc w:val="both"/>
        <w:rPr>
          <w:rFonts w:ascii="Times New Roman" w:hAnsi="Times New Roman" w:cs="Times New Roman"/>
          <w:sz w:val="20"/>
          <w:szCs w:val="20"/>
        </w:rPr>
      </w:pPr>
      <w:r w:rsidRPr="00D17C59">
        <w:rPr>
          <w:rFonts w:ascii="Times New Roman" w:hAnsi="Times New Roman" w:cs="Times New Roman"/>
          <w:sz w:val="20"/>
          <w:szCs w:val="20"/>
        </w:rPr>
        <w:t>Важнейшей предпосылкой улучшения основных социальных показателей остается стабильное экономическое развитие. Для обеспечения позитивных структурных изменений в экономике поселения прорабатываются новые эффективные механизмы стимулирования экономического роста.</w:t>
      </w:r>
    </w:p>
    <w:p w:rsidR="00D4385D" w:rsidRPr="00D17C59" w:rsidRDefault="00D4385D" w:rsidP="00D17C59">
      <w:pPr>
        <w:numPr>
          <w:ilvl w:val="1"/>
          <w:numId w:val="26"/>
        </w:numPr>
        <w:spacing w:after="0" w:line="240" w:lineRule="auto"/>
        <w:rPr>
          <w:rFonts w:ascii="Times New Roman" w:hAnsi="Times New Roman" w:cs="Times New Roman"/>
          <w:b/>
          <w:sz w:val="20"/>
          <w:szCs w:val="20"/>
        </w:rPr>
      </w:pPr>
      <w:r w:rsidRPr="00D17C59">
        <w:rPr>
          <w:rFonts w:ascii="Times New Roman" w:hAnsi="Times New Roman" w:cs="Times New Roman"/>
          <w:b/>
          <w:sz w:val="20"/>
          <w:szCs w:val="20"/>
        </w:rPr>
        <w:t>Общая характеристика экономико-географического положения поселения</w:t>
      </w:r>
    </w:p>
    <w:p w:rsidR="00D4385D" w:rsidRPr="00D17C59" w:rsidRDefault="00D4385D" w:rsidP="00D4385D">
      <w:pPr>
        <w:tabs>
          <w:tab w:val="left" w:pos="1209"/>
        </w:tabs>
        <w:ind w:left="360"/>
        <w:jc w:val="both"/>
        <w:rPr>
          <w:rFonts w:ascii="Times New Roman" w:hAnsi="Times New Roman" w:cs="Times New Roman"/>
          <w:sz w:val="20"/>
          <w:szCs w:val="20"/>
        </w:rPr>
      </w:pPr>
      <w:r w:rsidRPr="00D17C59">
        <w:rPr>
          <w:rFonts w:ascii="Times New Roman" w:hAnsi="Times New Roman" w:cs="Times New Roman"/>
          <w:sz w:val="20"/>
          <w:szCs w:val="20"/>
        </w:rPr>
        <w:t xml:space="preserve">1.  Территория поселения общей площадью 35319 га  расположена  в юго-восточной части  Новосибирской области.  </w:t>
      </w:r>
    </w:p>
    <w:p w:rsidR="00D4385D" w:rsidRPr="00D17C59" w:rsidRDefault="00D4385D" w:rsidP="00866EFA">
      <w:pPr>
        <w:pStyle w:val="af0"/>
        <w:numPr>
          <w:ilvl w:val="0"/>
          <w:numId w:val="26"/>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 xml:space="preserve">На территории Быстровского сельсовета расположено 6 населенных пунктов: с.Быстровка, с.Завьялово, п.Факел Революции, п.Советский, п.Озерки, п.Тула. Численность населения  на 01.01.2022 года составила 3045 человек. Численность населения территории  уменьшается  за счет миграции.   </w:t>
      </w:r>
    </w:p>
    <w:p w:rsidR="00D4385D" w:rsidRPr="00D17C59" w:rsidRDefault="00D4385D" w:rsidP="00D17C59">
      <w:pPr>
        <w:pStyle w:val="af0"/>
        <w:numPr>
          <w:ilvl w:val="0"/>
          <w:numId w:val="26"/>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В 2022 году действия органов местного самоуправления были направлены на развитие  экономики и социальной сферы, что способствовало   улучшению качества и доступности социальных услуг населению, повышения качества жизни населения муниципального образования.</w:t>
      </w:r>
    </w:p>
    <w:p w:rsidR="00D4385D" w:rsidRPr="00D17C59" w:rsidRDefault="00D4385D" w:rsidP="00D4385D">
      <w:pPr>
        <w:ind w:firstLine="720"/>
        <w:jc w:val="both"/>
        <w:rPr>
          <w:rFonts w:ascii="Times New Roman" w:hAnsi="Times New Roman" w:cs="Times New Roman"/>
          <w:sz w:val="20"/>
          <w:szCs w:val="20"/>
        </w:rPr>
      </w:pPr>
      <w:r w:rsidRPr="00D17C59">
        <w:rPr>
          <w:rFonts w:ascii="Times New Roman" w:hAnsi="Times New Roman" w:cs="Times New Roman"/>
          <w:sz w:val="20"/>
          <w:szCs w:val="20"/>
        </w:rPr>
        <w:t xml:space="preserve">На территории поселения функционируют сельскохозяйственные предприятия, предприятие промышленности, торговли, жилищно-коммунального хозяйства, связи, бытового обслуживания. </w:t>
      </w:r>
    </w:p>
    <w:p w:rsidR="00D4385D" w:rsidRPr="00D17C59" w:rsidRDefault="00D4385D" w:rsidP="00D4385D">
      <w:pPr>
        <w:jc w:val="right"/>
        <w:rPr>
          <w:rFonts w:ascii="Times New Roman" w:hAnsi="Times New Roman" w:cs="Times New Roman"/>
          <w:sz w:val="20"/>
          <w:szCs w:val="20"/>
        </w:rPr>
      </w:pPr>
      <w:r w:rsidRPr="00D17C59">
        <w:rPr>
          <w:rFonts w:ascii="Times New Roman" w:hAnsi="Times New Roman" w:cs="Times New Roman"/>
          <w:sz w:val="20"/>
          <w:szCs w:val="20"/>
        </w:rPr>
        <w:t>Таблица 1</w:t>
      </w:r>
    </w:p>
    <w:p w:rsidR="00D4385D" w:rsidRPr="00D17C59" w:rsidRDefault="00D4385D" w:rsidP="00D17C59">
      <w:pPr>
        <w:pStyle w:val="2"/>
        <w:rPr>
          <w:rFonts w:ascii="Times New Roman" w:hAnsi="Times New Roman" w:cs="Times New Roman"/>
          <w:sz w:val="20"/>
          <w:szCs w:val="20"/>
        </w:rPr>
      </w:pPr>
      <w:r w:rsidRPr="00D17C59">
        <w:rPr>
          <w:rFonts w:ascii="Times New Roman" w:hAnsi="Times New Roman" w:cs="Times New Roman"/>
          <w:sz w:val="20"/>
          <w:szCs w:val="20"/>
        </w:rPr>
        <w:t>Характеристика экономического потенциала поселения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3"/>
        <w:gridCol w:w="1757"/>
      </w:tblGrid>
      <w:tr w:rsidR="00D4385D" w:rsidRPr="00D17C59" w:rsidTr="00D4385D">
        <w:trPr>
          <w:trHeight w:val="319"/>
        </w:trPr>
        <w:tc>
          <w:tcPr>
            <w:tcW w:w="7813" w:type="dxa"/>
          </w:tcPr>
          <w:p w:rsidR="00D4385D" w:rsidRPr="00D17C59" w:rsidRDefault="00D4385D" w:rsidP="00D4385D">
            <w:pPr>
              <w:pStyle w:val="2"/>
              <w:rPr>
                <w:rFonts w:ascii="Times New Roman" w:hAnsi="Times New Roman" w:cs="Times New Roman"/>
                <w:sz w:val="20"/>
                <w:szCs w:val="20"/>
              </w:rPr>
            </w:pPr>
            <w:r w:rsidRPr="00D17C59">
              <w:rPr>
                <w:rFonts w:ascii="Times New Roman" w:hAnsi="Times New Roman" w:cs="Times New Roman"/>
                <w:sz w:val="20"/>
                <w:szCs w:val="20"/>
              </w:rPr>
              <w:t>Показатели</w:t>
            </w:r>
          </w:p>
        </w:tc>
        <w:tc>
          <w:tcPr>
            <w:tcW w:w="1757" w:type="dxa"/>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Количество</w:t>
            </w:r>
          </w:p>
        </w:tc>
      </w:tr>
      <w:tr w:rsidR="00D4385D" w:rsidRPr="00D17C59" w:rsidTr="00D4385D">
        <w:trPr>
          <w:trHeight w:val="638"/>
        </w:trPr>
        <w:tc>
          <w:tcPr>
            <w:tcW w:w="7813" w:type="dxa"/>
          </w:tcPr>
          <w:p w:rsidR="00D4385D" w:rsidRPr="00D17C59" w:rsidRDefault="00D4385D" w:rsidP="00866EFA">
            <w:pPr>
              <w:numPr>
                <w:ilvl w:val="0"/>
                <w:numId w:val="19"/>
              </w:numPr>
              <w:spacing w:after="0" w:line="240" w:lineRule="auto"/>
              <w:rPr>
                <w:rFonts w:ascii="Times New Roman" w:hAnsi="Times New Roman" w:cs="Times New Roman"/>
                <w:sz w:val="20"/>
                <w:szCs w:val="20"/>
              </w:rPr>
            </w:pPr>
            <w:r w:rsidRPr="00D17C59">
              <w:rPr>
                <w:rFonts w:ascii="Times New Roman" w:hAnsi="Times New Roman" w:cs="Times New Roman"/>
                <w:sz w:val="20"/>
                <w:szCs w:val="20"/>
              </w:rPr>
              <w:t>Общая площадь земельного фонда (га):</w:t>
            </w:r>
          </w:p>
          <w:p w:rsidR="00D4385D" w:rsidRPr="00D17C59" w:rsidRDefault="00D4385D" w:rsidP="00D4385D">
            <w:pPr>
              <w:ind w:left="360"/>
              <w:rPr>
                <w:rFonts w:ascii="Times New Roman" w:hAnsi="Times New Roman" w:cs="Times New Roman"/>
                <w:sz w:val="20"/>
                <w:szCs w:val="20"/>
              </w:rPr>
            </w:pPr>
          </w:p>
        </w:tc>
        <w:tc>
          <w:tcPr>
            <w:tcW w:w="1757" w:type="dxa"/>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35319</w:t>
            </w:r>
          </w:p>
          <w:p w:rsidR="00D4385D" w:rsidRPr="00D17C59" w:rsidRDefault="00D4385D" w:rsidP="00D4385D">
            <w:pPr>
              <w:jc w:val="center"/>
              <w:rPr>
                <w:rFonts w:ascii="Times New Roman" w:hAnsi="Times New Roman" w:cs="Times New Roman"/>
                <w:sz w:val="20"/>
                <w:szCs w:val="20"/>
              </w:rPr>
            </w:pPr>
          </w:p>
        </w:tc>
      </w:tr>
      <w:tr w:rsidR="00D4385D" w:rsidRPr="00D17C59" w:rsidTr="00D4385D">
        <w:trPr>
          <w:trHeight w:val="334"/>
        </w:trPr>
        <w:tc>
          <w:tcPr>
            <w:tcW w:w="7813" w:type="dxa"/>
          </w:tcPr>
          <w:p w:rsidR="00D4385D" w:rsidRPr="00D17C59" w:rsidRDefault="00D4385D" w:rsidP="00866EFA">
            <w:pPr>
              <w:numPr>
                <w:ilvl w:val="0"/>
                <w:numId w:val="22"/>
              </w:numPr>
              <w:spacing w:after="0" w:line="240" w:lineRule="auto"/>
              <w:rPr>
                <w:rFonts w:ascii="Times New Roman" w:hAnsi="Times New Roman" w:cs="Times New Roman"/>
                <w:sz w:val="20"/>
                <w:szCs w:val="20"/>
              </w:rPr>
            </w:pPr>
            <w:r w:rsidRPr="00D17C59">
              <w:rPr>
                <w:rFonts w:ascii="Times New Roman" w:hAnsi="Times New Roman" w:cs="Times New Roman"/>
                <w:sz w:val="20"/>
                <w:szCs w:val="20"/>
              </w:rPr>
              <w:t>площадь, используемая землепользователями, занимающимися сельскохозяйственным производством</w:t>
            </w:r>
          </w:p>
        </w:tc>
        <w:tc>
          <w:tcPr>
            <w:tcW w:w="1757" w:type="dxa"/>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24073,9</w:t>
            </w:r>
          </w:p>
        </w:tc>
      </w:tr>
      <w:tr w:rsidR="00D4385D" w:rsidRPr="00D17C59" w:rsidTr="00D4385D">
        <w:trPr>
          <w:trHeight w:val="638"/>
        </w:trPr>
        <w:tc>
          <w:tcPr>
            <w:tcW w:w="7813" w:type="dxa"/>
          </w:tcPr>
          <w:p w:rsidR="00D4385D" w:rsidRPr="00D17C59" w:rsidRDefault="00D4385D" w:rsidP="00866EFA">
            <w:pPr>
              <w:numPr>
                <w:ilvl w:val="0"/>
                <w:numId w:val="20"/>
              </w:numPr>
              <w:spacing w:after="0" w:line="240" w:lineRule="auto"/>
              <w:rPr>
                <w:rFonts w:ascii="Times New Roman" w:hAnsi="Times New Roman" w:cs="Times New Roman"/>
                <w:sz w:val="20"/>
                <w:szCs w:val="20"/>
              </w:rPr>
            </w:pPr>
            <w:r w:rsidRPr="00D17C59">
              <w:rPr>
                <w:rFonts w:ascii="Times New Roman" w:hAnsi="Times New Roman" w:cs="Times New Roman"/>
                <w:sz w:val="20"/>
                <w:szCs w:val="20"/>
              </w:rPr>
              <w:lastRenderedPageBreak/>
              <w:t>в том числе находящаяся в личном пользовании граждан (приусадебные и индивидуальные сады и огороды)</w:t>
            </w:r>
          </w:p>
        </w:tc>
        <w:tc>
          <w:tcPr>
            <w:tcW w:w="1757" w:type="dxa"/>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3038</w:t>
            </w:r>
          </w:p>
        </w:tc>
      </w:tr>
      <w:tr w:rsidR="00D4385D" w:rsidRPr="00D17C59" w:rsidTr="00D4385D">
        <w:trPr>
          <w:trHeight w:val="319"/>
        </w:trPr>
        <w:tc>
          <w:tcPr>
            <w:tcW w:w="7813" w:type="dxa"/>
          </w:tcPr>
          <w:p w:rsidR="00D4385D" w:rsidRPr="00D17C59" w:rsidRDefault="00D4385D" w:rsidP="00D4385D">
            <w:pPr>
              <w:ind w:left="360"/>
              <w:rPr>
                <w:rFonts w:ascii="Times New Roman" w:hAnsi="Times New Roman" w:cs="Times New Roman"/>
                <w:sz w:val="20"/>
                <w:szCs w:val="20"/>
              </w:rPr>
            </w:pPr>
            <w:r w:rsidRPr="00D17C59">
              <w:rPr>
                <w:rFonts w:ascii="Times New Roman" w:hAnsi="Times New Roman" w:cs="Times New Roman"/>
                <w:sz w:val="20"/>
                <w:szCs w:val="20"/>
              </w:rPr>
              <w:t>2) неиспользуемые площади</w:t>
            </w:r>
          </w:p>
        </w:tc>
        <w:tc>
          <w:tcPr>
            <w:tcW w:w="1757" w:type="dxa"/>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21</w:t>
            </w:r>
          </w:p>
        </w:tc>
      </w:tr>
      <w:tr w:rsidR="00D4385D" w:rsidRPr="00D17C59" w:rsidTr="00D4385D">
        <w:trPr>
          <w:trHeight w:val="987"/>
        </w:trPr>
        <w:tc>
          <w:tcPr>
            <w:tcW w:w="7813" w:type="dxa"/>
          </w:tcPr>
          <w:p w:rsidR="00D4385D" w:rsidRPr="00D17C59" w:rsidRDefault="00D4385D" w:rsidP="00866EFA">
            <w:pPr>
              <w:numPr>
                <w:ilvl w:val="0"/>
                <w:numId w:val="19"/>
              </w:numPr>
              <w:spacing w:after="0" w:line="240" w:lineRule="auto"/>
              <w:rPr>
                <w:rFonts w:ascii="Times New Roman" w:hAnsi="Times New Roman" w:cs="Times New Roman"/>
                <w:sz w:val="20"/>
                <w:szCs w:val="20"/>
              </w:rPr>
            </w:pPr>
            <w:r w:rsidRPr="00D17C59">
              <w:rPr>
                <w:rFonts w:ascii="Times New Roman" w:hAnsi="Times New Roman" w:cs="Times New Roman"/>
                <w:sz w:val="20"/>
                <w:szCs w:val="20"/>
              </w:rPr>
              <w:t>Лесной фонд:</w:t>
            </w:r>
          </w:p>
          <w:p w:rsidR="00D4385D" w:rsidRPr="00D17C59" w:rsidRDefault="00D4385D" w:rsidP="00866EFA">
            <w:pPr>
              <w:numPr>
                <w:ilvl w:val="0"/>
                <w:numId w:val="20"/>
              </w:numPr>
              <w:spacing w:after="0" w:line="240" w:lineRule="auto"/>
              <w:rPr>
                <w:rFonts w:ascii="Times New Roman" w:hAnsi="Times New Roman" w:cs="Times New Roman"/>
                <w:sz w:val="20"/>
                <w:szCs w:val="20"/>
              </w:rPr>
            </w:pPr>
            <w:r w:rsidRPr="00D17C59">
              <w:rPr>
                <w:rFonts w:ascii="Times New Roman" w:hAnsi="Times New Roman" w:cs="Times New Roman"/>
                <w:sz w:val="20"/>
                <w:szCs w:val="20"/>
              </w:rPr>
              <w:t>общая площадь (га)</w:t>
            </w:r>
          </w:p>
          <w:p w:rsidR="00D4385D" w:rsidRPr="00D17C59" w:rsidRDefault="00D4385D" w:rsidP="00866EFA">
            <w:pPr>
              <w:numPr>
                <w:ilvl w:val="0"/>
                <w:numId w:val="20"/>
              </w:numPr>
              <w:spacing w:after="0" w:line="240" w:lineRule="auto"/>
              <w:rPr>
                <w:rFonts w:ascii="Times New Roman" w:hAnsi="Times New Roman" w:cs="Times New Roman"/>
                <w:sz w:val="20"/>
                <w:szCs w:val="20"/>
              </w:rPr>
            </w:pPr>
            <w:r w:rsidRPr="00D17C59">
              <w:rPr>
                <w:rFonts w:ascii="Times New Roman" w:hAnsi="Times New Roman" w:cs="Times New Roman"/>
                <w:sz w:val="20"/>
                <w:szCs w:val="20"/>
              </w:rPr>
              <w:t>общий запас древесины на корню (тыс. куб. м)</w:t>
            </w:r>
          </w:p>
        </w:tc>
        <w:tc>
          <w:tcPr>
            <w:tcW w:w="1757" w:type="dxa"/>
          </w:tcPr>
          <w:p w:rsidR="00D4385D" w:rsidRPr="00D17C59" w:rsidRDefault="00D4385D" w:rsidP="00D4385D">
            <w:pPr>
              <w:jc w:val="center"/>
              <w:rPr>
                <w:rFonts w:ascii="Times New Roman" w:hAnsi="Times New Roman" w:cs="Times New Roman"/>
                <w:sz w:val="20"/>
                <w:szCs w:val="20"/>
              </w:rPr>
            </w:pP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5466</w:t>
            </w:r>
          </w:p>
        </w:tc>
      </w:tr>
      <w:tr w:rsidR="00D4385D" w:rsidRPr="00D17C59" w:rsidTr="00D17C59">
        <w:trPr>
          <w:trHeight w:val="803"/>
        </w:trPr>
        <w:tc>
          <w:tcPr>
            <w:tcW w:w="7813" w:type="dxa"/>
          </w:tcPr>
          <w:p w:rsidR="00D4385D" w:rsidRPr="00D17C59" w:rsidRDefault="00D4385D" w:rsidP="00866EFA">
            <w:pPr>
              <w:numPr>
                <w:ilvl w:val="0"/>
                <w:numId w:val="19"/>
              </w:numPr>
              <w:spacing w:after="0" w:line="240" w:lineRule="auto"/>
              <w:rPr>
                <w:rFonts w:ascii="Times New Roman" w:hAnsi="Times New Roman" w:cs="Times New Roman"/>
                <w:sz w:val="20"/>
                <w:szCs w:val="20"/>
              </w:rPr>
            </w:pPr>
            <w:r w:rsidRPr="00D17C59">
              <w:rPr>
                <w:rFonts w:ascii="Times New Roman" w:hAnsi="Times New Roman" w:cs="Times New Roman"/>
                <w:sz w:val="20"/>
                <w:szCs w:val="20"/>
              </w:rPr>
              <w:t>Запасы полезных ископаемых (по видам в натуральном выражении)</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уголь (тыс.тонн)</w:t>
            </w:r>
          </w:p>
        </w:tc>
        <w:tc>
          <w:tcPr>
            <w:tcW w:w="1757" w:type="dxa"/>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0</w:t>
            </w:r>
          </w:p>
        </w:tc>
      </w:tr>
    </w:tbl>
    <w:p w:rsidR="00D4385D" w:rsidRPr="00D17C59" w:rsidRDefault="00D4385D" w:rsidP="00D17C59">
      <w:pPr>
        <w:jc w:val="both"/>
        <w:rPr>
          <w:rFonts w:ascii="Times New Roman" w:hAnsi="Times New Roman" w:cs="Times New Roman"/>
          <w:sz w:val="20"/>
          <w:szCs w:val="20"/>
        </w:rPr>
      </w:pP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На 01.01.2022 г. на территории Быстровского сельсовета осуществляют свою деятельность  организации,  учреждения - юридические лица (всего 70), структурные подразделения юридических лиц,  в том  числе по отраслям:</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сельское хозяйство (включая КФХ) – 27 предприятия;</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стационарных магазинов – 22                                                                                              сфера –  7 учреждений и структурных подразделений - МКОУ СОШ сел Быстровка и Завьялово; МКОУ ООШ  в поселке Советский; ДДУ «Солнышко» в с. Быстровка – структурные подразделения МКОУ СОШ с. Быстровка; 1 участковая больница в с. Быстровка; 5 ФАПов;  2 ДК в селах Быстровка и Завьялово; 3 СК; 4 библиотеки;  администрация сельсовета;</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прочие – 24 (ИЦТ ОАО «Ростелеком»,  Искитимский почтампт,  аптечный пункт, 18 Баз и Домов отдыха  и т.д.).</w:t>
      </w:r>
    </w:p>
    <w:p w:rsidR="00D4385D" w:rsidRPr="00E87E26" w:rsidRDefault="00D4385D" w:rsidP="00E87E26">
      <w:pPr>
        <w:ind w:firstLine="708"/>
        <w:jc w:val="both"/>
        <w:rPr>
          <w:rFonts w:ascii="Times New Roman" w:hAnsi="Times New Roman" w:cs="Times New Roman"/>
          <w:sz w:val="20"/>
          <w:szCs w:val="20"/>
        </w:rPr>
      </w:pPr>
      <w:r w:rsidRPr="00D17C59">
        <w:rPr>
          <w:rFonts w:ascii="Times New Roman" w:hAnsi="Times New Roman" w:cs="Times New Roman"/>
          <w:sz w:val="20"/>
          <w:szCs w:val="20"/>
        </w:rPr>
        <w:t xml:space="preserve">Кроме того, на территории осуществляют деятельность 25 индивидуальных предпринимателей, из них 5 занимаются торгово – закупочной деятельностью. </w:t>
      </w:r>
    </w:p>
    <w:p w:rsidR="00D4385D" w:rsidRPr="00D17C59" w:rsidRDefault="00D4385D" w:rsidP="00D4385D">
      <w:pPr>
        <w:pStyle w:val="aff8"/>
        <w:rPr>
          <w:b/>
          <w:sz w:val="20"/>
          <w:szCs w:val="20"/>
        </w:rPr>
      </w:pPr>
      <w:r w:rsidRPr="00D17C59">
        <w:rPr>
          <w:b/>
          <w:sz w:val="20"/>
          <w:szCs w:val="20"/>
        </w:rPr>
        <w:t>Сельское хозяйство</w:t>
      </w:r>
    </w:p>
    <w:p w:rsidR="00D4385D" w:rsidRPr="00D17C59" w:rsidRDefault="00D4385D" w:rsidP="00D4385D">
      <w:pPr>
        <w:pStyle w:val="af0"/>
        <w:ind w:firstLine="708"/>
        <w:rPr>
          <w:rFonts w:ascii="Times New Roman" w:hAnsi="Times New Roman" w:cs="Times New Roman"/>
          <w:sz w:val="20"/>
          <w:szCs w:val="20"/>
        </w:rPr>
      </w:pPr>
      <w:r w:rsidRPr="00D17C59">
        <w:rPr>
          <w:rFonts w:ascii="Times New Roman" w:hAnsi="Times New Roman" w:cs="Times New Roman"/>
          <w:sz w:val="20"/>
          <w:szCs w:val="20"/>
        </w:rPr>
        <w:t xml:space="preserve">Базовой отраслью экономики поселения является сельское хозяйство. </w:t>
      </w:r>
    </w:p>
    <w:p w:rsidR="00D4385D" w:rsidRPr="00D17C59" w:rsidRDefault="00D4385D" w:rsidP="00D4385D">
      <w:pPr>
        <w:pStyle w:val="af0"/>
        <w:ind w:firstLine="720"/>
        <w:rPr>
          <w:rFonts w:ascii="Times New Roman" w:hAnsi="Times New Roman" w:cs="Times New Roman"/>
          <w:sz w:val="20"/>
          <w:szCs w:val="20"/>
        </w:rPr>
      </w:pPr>
      <w:r w:rsidRPr="00D17C59">
        <w:rPr>
          <w:rFonts w:ascii="Times New Roman" w:hAnsi="Times New Roman" w:cs="Times New Roman"/>
          <w:sz w:val="20"/>
          <w:szCs w:val="20"/>
        </w:rPr>
        <w:t xml:space="preserve">Общая земельная площадь, используемая предприятиями, организациями и гражданами, занимающимися производством сельскохозяйственной продукции на начало 2022 года составила 24.07 тыс. га. Более 77% земель сельскохозяйственного назначения принадлежит сельскохозяйственным предприятиям – АО «Быстровское» и ЗАО «Новоозерское», которые занимаются производством и реализацией молока, мяса и зерна.    </w:t>
      </w:r>
    </w:p>
    <w:p w:rsidR="00D4385D" w:rsidRPr="00D17C59" w:rsidRDefault="00D4385D" w:rsidP="00E87E26">
      <w:pPr>
        <w:jc w:val="right"/>
        <w:rPr>
          <w:rFonts w:ascii="Times New Roman" w:hAnsi="Times New Roman" w:cs="Times New Roman"/>
          <w:sz w:val="20"/>
          <w:szCs w:val="20"/>
        </w:rPr>
      </w:pPr>
      <w:r w:rsidRPr="00D17C59">
        <w:rPr>
          <w:rFonts w:ascii="Times New Roman" w:hAnsi="Times New Roman" w:cs="Times New Roman"/>
          <w:sz w:val="20"/>
          <w:szCs w:val="20"/>
        </w:rPr>
        <w:t>Таблица 2</w:t>
      </w:r>
    </w:p>
    <w:p w:rsidR="00D4385D" w:rsidRPr="00D17C59" w:rsidRDefault="00D4385D" w:rsidP="00E87E26">
      <w:pPr>
        <w:pStyle w:val="2"/>
        <w:rPr>
          <w:rFonts w:ascii="Times New Roman" w:hAnsi="Times New Roman" w:cs="Times New Roman"/>
          <w:sz w:val="20"/>
          <w:szCs w:val="20"/>
        </w:rPr>
      </w:pPr>
      <w:r w:rsidRPr="00D17C59">
        <w:rPr>
          <w:rFonts w:ascii="Times New Roman" w:hAnsi="Times New Roman" w:cs="Times New Roman"/>
          <w:sz w:val="20"/>
          <w:szCs w:val="20"/>
        </w:rPr>
        <w:t>Наличие сельскохозяйственных угодий на 01.01.2022, тыс. га</w:t>
      </w:r>
    </w:p>
    <w:tbl>
      <w:tblPr>
        <w:tblW w:w="1021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1440"/>
        <w:gridCol w:w="1260"/>
        <w:gridCol w:w="1620"/>
        <w:gridCol w:w="1440"/>
        <w:gridCol w:w="1217"/>
      </w:tblGrid>
      <w:tr w:rsidR="00D4385D" w:rsidRPr="00D17C59" w:rsidTr="00D4385D">
        <w:trPr>
          <w:cantSplit/>
        </w:trPr>
        <w:tc>
          <w:tcPr>
            <w:tcW w:w="3240" w:type="dxa"/>
            <w:vMerge w:val="restart"/>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Показатели</w:t>
            </w:r>
          </w:p>
        </w:tc>
        <w:tc>
          <w:tcPr>
            <w:tcW w:w="1440" w:type="dxa"/>
            <w:vMerge w:val="restart"/>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ind w:firstLine="59"/>
              <w:rPr>
                <w:sz w:val="20"/>
                <w:szCs w:val="20"/>
              </w:rPr>
            </w:pPr>
            <w:r w:rsidRPr="00D17C59">
              <w:rPr>
                <w:sz w:val="20"/>
                <w:szCs w:val="20"/>
              </w:rPr>
              <w:t>Все категории хозяйств</w:t>
            </w:r>
          </w:p>
        </w:tc>
        <w:tc>
          <w:tcPr>
            <w:tcW w:w="5537" w:type="dxa"/>
            <w:gridSpan w:val="4"/>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В том числе:</w:t>
            </w:r>
          </w:p>
        </w:tc>
      </w:tr>
      <w:tr w:rsidR="00D4385D" w:rsidRPr="00D17C59" w:rsidTr="00D4385D">
        <w:trPr>
          <w:cantSplit/>
          <w:trHeight w:val="650"/>
        </w:trPr>
        <w:tc>
          <w:tcPr>
            <w:tcW w:w="3240" w:type="dxa"/>
            <w:vMerge/>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ind w:firstLine="16"/>
              <w:rPr>
                <w:sz w:val="20"/>
                <w:szCs w:val="20"/>
              </w:rPr>
            </w:pPr>
            <w:r w:rsidRPr="00D17C59">
              <w:rPr>
                <w:sz w:val="20"/>
                <w:szCs w:val="20"/>
              </w:rPr>
              <w:t>сельскохозяйственные предприятия</w:t>
            </w:r>
          </w:p>
        </w:tc>
        <w:tc>
          <w:tcPr>
            <w:tcW w:w="16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ind w:firstLine="16"/>
              <w:rPr>
                <w:sz w:val="20"/>
                <w:szCs w:val="20"/>
              </w:rPr>
            </w:pPr>
            <w:r w:rsidRPr="00D17C59">
              <w:rPr>
                <w:sz w:val="20"/>
                <w:szCs w:val="20"/>
              </w:rPr>
              <w:t>крестьянские (фермерские хозяйства)</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ind w:firstLine="16"/>
              <w:rPr>
                <w:sz w:val="20"/>
                <w:szCs w:val="20"/>
              </w:rPr>
            </w:pPr>
            <w:r w:rsidRPr="00D17C59">
              <w:rPr>
                <w:sz w:val="20"/>
                <w:szCs w:val="20"/>
              </w:rPr>
              <w:t>Личные подсобные хозяйства</w:t>
            </w:r>
          </w:p>
        </w:tc>
        <w:tc>
          <w:tcPr>
            <w:tcW w:w="12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ind w:firstLine="16"/>
              <w:rPr>
                <w:sz w:val="20"/>
                <w:szCs w:val="20"/>
              </w:rPr>
            </w:pPr>
            <w:r w:rsidRPr="00D17C59">
              <w:rPr>
                <w:sz w:val="20"/>
                <w:szCs w:val="20"/>
              </w:rPr>
              <w:t>прочие</w:t>
            </w:r>
          </w:p>
        </w:tc>
      </w:tr>
      <w:tr w:rsidR="00D4385D" w:rsidRPr="00D17C59" w:rsidTr="00D4385D">
        <w:tc>
          <w:tcPr>
            <w:tcW w:w="32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xml:space="preserve">Сельскохозяйственные угодья </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24.07</w:t>
            </w:r>
          </w:p>
        </w:tc>
        <w:tc>
          <w:tcPr>
            <w:tcW w:w="12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18.619</w:t>
            </w:r>
          </w:p>
        </w:tc>
        <w:tc>
          <w:tcPr>
            <w:tcW w:w="16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0,357</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2.407</w:t>
            </w:r>
          </w:p>
        </w:tc>
        <w:tc>
          <w:tcPr>
            <w:tcW w:w="12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0.342</w:t>
            </w:r>
          </w:p>
        </w:tc>
      </w:tr>
      <w:tr w:rsidR="00D4385D" w:rsidRPr="00D17C59" w:rsidTr="00D4385D">
        <w:tc>
          <w:tcPr>
            <w:tcW w:w="32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в том числе:</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2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r>
      <w:tr w:rsidR="00D4385D" w:rsidRPr="00D17C59" w:rsidTr="00D4385D">
        <w:tc>
          <w:tcPr>
            <w:tcW w:w="32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Пашня</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17.387</w:t>
            </w:r>
          </w:p>
        </w:tc>
        <w:tc>
          <w:tcPr>
            <w:tcW w:w="12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14.379</w:t>
            </w:r>
          </w:p>
        </w:tc>
        <w:tc>
          <w:tcPr>
            <w:tcW w:w="16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1.781</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2.144</w:t>
            </w:r>
          </w:p>
        </w:tc>
        <w:tc>
          <w:tcPr>
            <w:tcW w:w="12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0.060</w:t>
            </w:r>
          </w:p>
        </w:tc>
      </w:tr>
      <w:tr w:rsidR="00D4385D" w:rsidRPr="00D17C59" w:rsidTr="00D4385D">
        <w:tc>
          <w:tcPr>
            <w:tcW w:w="32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Залежи</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2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6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2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r>
      <w:tr w:rsidR="00D4385D" w:rsidRPr="00D17C59" w:rsidTr="00D4385D">
        <w:tc>
          <w:tcPr>
            <w:tcW w:w="32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xml:space="preserve">Сенокосы </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1,974</w:t>
            </w:r>
          </w:p>
        </w:tc>
        <w:tc>
          <w:tcPr>
            <w:tcW w:w="12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2.7</w:t>
            </w:r>
          </w:p>
        </w:tc>
        <w:tc>
          <w:tcPr>
            <w:tcW w:w="16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1.494</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2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0.025</w:t>
            </w:r>
          </w:p>
        </w:tc>
      </w:tr>
      <w:tr w:rsidR="00D4385D" w:rsidRPr="00D17C59" w:rsidTr="00D4385D">
        <w:tc>
          <w:tcPr>
            <w:tcW w:w="32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Пастбища</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4,600</w:t>
            </w:r>
          </w:p>
        </w:tc>
        <w:tc>
          <w:tcPr>
            <w:tcW w:w="12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1.936</w:t>
            </w:r>
          </w:p>
        </w:tc>
        <w:tc>
          <w:tcPr>
            <w:tcW w:w="16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0.06</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2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r>
      <w:tr w:rsidR="00D4385D" w:rsidRPr="00D17C59" w:rsidTr="00D4385D">
        <w:tc>
          <w:tcPr>
            <w:tcW w:w="32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многолетние насаждения</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1,125</w:t>
            </w:r>
          </w:p>
        </w:tc>
        <w:tc>
          <w:tcPr>
            <w:tcW w:w="12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6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2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1,125</w:t>
            </w:r>
          </w:p>
        </w:tc>
      </w:tr>
    </w:tbl>
    <w:p w:rsidR="00D4385D" w:rsidRPr="00D17C59" w:rsidRDefault="00D4385D" w:rsidP="00D4385D">
      <w:pPr>
        <w:pStyle w:val="af0"/>
        <w:ind w:firstLine="720"/>
        <w:rPr>
          <w:rFonts w:ascii="Times New Roman" w:hAnsi="Times New Roman" w:cs="Times New Roman"/>
          <w:sz w:val="20"/>
          <w:szCs w:val="20"/>
        </w:rPr>
      </w:pPr>
    </w:p>
    <w:p w:rsidR="00D4385D" w:rsidRPr="00D17C59" w:rsidRDefault="00D4385D" w:rsidP="00D4385D">
      <w:pPr>
        <w:pStyle w:val="af0"/>
        <w:ind w:firstLine="720"/>
        <w:rPr>
          <w:rFonts w:ascii="Times New Roman" w:hAnsi="Times New Roman" w:cs="Times New Roman"/>
          <w:sz w:val="20"/>
          <w:szCs w:val="20"/>
        </w:rPr>
      </w:pPr>
    </w:p>
    <w:p w:rsidR="00D4385D" w:rsidRPr="00D17C59" w:rsidRDefault="00D4385D" w:rsidP="00E87E26">
      <w:pPr>
        <w:pStyle w:val="af0"/>
        <w:rPr>
          <w:rFonts w:ascii="Times New Roman" w:hAnsi="Times New Roman" w:cs="Times New Roman"/>
          <w:sz w:val="20"/>
          <w:szCs w:val="20"/>
        </w:rPr>
      </w:pPr>
      <w:r w:rsidRPr="00D17C59">
        <w:rPr>
          <w:rFonts w:ascii="Times New Roman" w:hAnsi="Times New Roman" w:cs="Times New Roman"/>
          <w:sz w:val="20"/>
          <w:szCs w:val="20"/>
        </w:rPr>
        <w:tab/>
        <w:t xml:space="preserve">                                                                                                     Таблица  </w:t>
      </w:r>
    </w:p>
    <w:p w:rsidR="00D4385D" w:rsidRPr="00D17C59" w:rsidRDefault="00D4385D" w:rsidP="00E87E26">
      <w:pPr>
        <w:jc w:val="center"/>
        <w:rPr>
          <w:rFonts w:ascii="Times New Roman" w:hAnsi="Times New Roman" w:cs="Times New Roman"/>
          <w:sz w:val="20"/>
          <w:szCs w:val="20"/>
        </w:rPr>
      </w:pPr>
      <w:r w:rsidRPr="00D17C59">
        <w:rPr>
          <w:rFonts w:ascii="Times New Roman" w:hAnsi="Times New Roman" w:cs="Times New Roman"/>
          <w:sz w:val="20"/>
          <w:szCs w:val="20"/>
        </w:rPr>
        <w:t>Развитие агропромышленного комплекса</w:t>
      </w:r>
    </w:p>
    <w:tbl>
      <w:tblPr>
        <w:tblW w:w="9216" w:type="dxa"/>
        <w:tblInd w:w="-510" w:type="dxa"/>
        <w:tblLayout w:type="fixed"/>
        <w:tblCellMar>
          <w:left w:w="30" w:type="dxa"/>
          <w:right w:w="30" w:type="dxa"/>
        </w:tblCellMar>
        <w:tblLook w:val="04A0"/>
      </w:tblPr>
      <w:tblGrid>
        <w:gridCol w:w="4320"/>
        <w:gridCol w:w="1440"/>
        <w:gridCol w:w="855"/>
        <w:gridCol w:w="851"/>
        <w:gridCol w:w="875"/>
        <w:gridCol w:w="875"/>
      </w:tblGrid>
      <w:tr w:rsidR="00D4385D" w:rsidRPr="00D17C59" w:rsidTr="00D4385D">
        <w:trPr>
          <w:cantSplit/>
          <w:trHeight w:val="365"/>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91"/>
              <w:outlineLvl w:val="8"/>
              <w:rPr>
                <w:rFonts w:ascii="Times New Roman" w:hAnsi="Times New Roman"/>
                <w:color w:val="auto"/>
                <w:sz w:val="20"/>
              </w:rPr>
            </w:pPr>
            <w:r w:rsidRPr="00D17C59">
              <w:rPr>
                <w:rFonts w:ascii="Times New Roman" w:hAnsi="Times New Roman"/>
                <w:color w:val="auto"/>
                <w:sz w:val="20"/>
              </w:rPr>
              <w:t xml:space="preserve">Показатели </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Ед. измерения</w:t>
            </w:r>
          </w:p>
        </w:tc>
        <w:tc>
          <w:tcPr>
            <w:tcW w:w="855" w:type="dxa"/>
            <w:tcBorders>
              <w:top w:val="single" w:sz="4" w:space="0" w:color="auto"/>
              <w:left w:val="single" w:sz="4" w:space="0" w:color="auto"/>
              <w:bottom w:val="nil"/>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2022г</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2023г</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2024г</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2025г</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Валовая продукция сельского хозяйства во всех категориях хозяйств</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right"/>
              <w:rPr>
                <w:rFonts w:ascii="Times New Roman" w:hAnsi="Times New Roman" w:cs="Times New Roman"/>
                <w:snapToGrid w:val="0"/>
                <w:sz w:val="20"/>
                <w:szCs w:val="20"/>
              </w:rPr>
            </w:pPr>
            <w:r w:rsidRPr="00D17C59">
              <w:rPr>
                <w:rFonts w:ascii="Times New Roman" w:hAnsi="Times New Roman" w:cs="Times New Roman"/>
                <w:snapToGrid w:val="0"/>
                <w:sz w:val="20"/>
                <w:szCs w:val="20"/>
              </w:rPr>
              <w:t>В действующих ценах</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млн. руб.</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86,9</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napToGrid w:val="0"/>
                <w:sz w:val="20"/>
                <w:szCs w:val="20"/>
              </w:rPr>
            </w:pPr>
            <w:r w:rsidRPr="00D17C59">
              <w:rPr>
                <w:rFonts w:ascii="Times New Roman" w:hAnsi="Times New Roman" w:cs="Times New Roman"/>
                <w:snapToGrid w:val="0"/>
                <w:sz w:val="20"/>
                <w:szCs w:val="20"/>
              </w:rPr>
              <w:t>87,5</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85,4</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85,9</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Валовая продукция сельского хозяйства в сельскохозяйственных предприятиях</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right"/>
              <w:rPr>
                <w:rFonts w:ascii="Times New Roman" w:hAnsi="Times New Roman" w:cs="Times New Roman"/>
                <w:snapToGrid w:val="0"/>
                <w:sz w:val="20"/>
                <w:szCs w:val="20"/>
              </w:rPr>
            </w:pPr>
            <w:r w:rsidRPr="00D17C59">
              <w:rPr>
                <w:rFonts w:ascii="Times New Roman" w:hAnsi="Times New Roman" w:cs="Times New Roman"/>
                <w:snapToGrid w:val="0"/>
                <w:sz w:val="20"/>
                <w:szCs w:val="20"/>
              </w:rPr>
              <w:t>В действующих ценах</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млн. руб.</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71,1</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71,8</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72</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7,3</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Число прибыльных сельскохозяйственных организаций  в % к общему числу</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75</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78</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78</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70</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Поголовье скота  и птицы (во всех категориях хозяйств)</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Х</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Х</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Х</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Х</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  КРС</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тыс. голов</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0,9</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10,5</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10,9</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из них коровы</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тыс. голов</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0,8</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0,9</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0,9</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 свиньи</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тыс. голов</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0,6</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0,6</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0,4</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0,299</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Поголовье скота  и птицы (в сельскохозяйственных организациях)</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Х</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Х</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Х</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Х</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  КРС</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тыс.голов</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0,468</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0,468</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0,472</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0482</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из них коровы</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тыс.голов</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0,219</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0,220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0,245</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0,247</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 свиньи</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тыс.голов</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0,403</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0,412</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0,414</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0,414</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z w:val="20"/>
                <w:szCs w:val="20"/>
              </w:rPr>
            </w:pPr>
            <w:r w:rsidRPr="00D17C59">
              <w:rPr>
                <w:rFonts w:ascii="Times New Roman" w:hAnsi="Times New Roman" w:cs="Times New Roman"/>
                <w:sz w:val="20"/>
                <w:szCs w:val="20"/>
              </w:rPr>
              <w:t xml:space="preserve">    - птица</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тыс.голов</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0</w:t>
            </w:r>
          </w:p>
        </w:tc>
      </w:tr>
      <w:tr w:rsidR="00D4385D" w:rsidRPr="00D17C59" w:rsidTr="00D4385D">
        <w:trPr>
          <w:cantSplit/>
          <w:trHeight w:val="274"/>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z w:val="20"/>
                <w:szCs w:val="20"/>
              </w:rPr>
            </w:pPr>
            <w:r w:rsidRPr="00D17C59">
              <w:rPr>
                <w:rFonts w:ascii="Times New Roman" w:hAnsi="Times New Roman" w:cs="Times New Roman"/>
                <w:sz w:val="20"/>
                <w:szCs w:val="20"/>
              </w:rPr>
              <w:t>Заготовлено кормов в сельскохозяйственных организациях (на начало отчетного года)</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на 1 усл  корм.ед.</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25</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6"/>
              <w:jc w:val="center"/>
              <w:rPr>
                <w:b/>
                <w:sz w:val="20"/>
                <w:szCs w:val="20"/>
              </w:rPr>
            </w:pPr>
            <w:r w:rsidRPr="00D17C59">
              <w:rPr>
                <w:sz w:val="20"/>
                <w:szCs w:val="20"/>
              </w:rPr>
              <w:t>25</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32,5</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29,4</w:t>
            </w:r>
          </w:p>
        </w:tc>
      </w:tr>
      <w:tr w:rsidR="00D4385D" w:rsidRPr="00D17C59" w:rsidTr="00B50E2A">
        <w:trPr>
          <w:cantSplit/>
          <w:trHeight w:val="2423"/>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z w:val="20"/>
                <w:szCs w:val="20"/>
              </w:rPr>
            </w:pPr>
            <w:r w:rsidRPr="00D17C59">
              <w:rPr>
                <w:rFonts w:ascii="Times New Roman" w:hAnsi="Times New Roman" w:cs="Times New Roman"/>
                <w:sz w:val="20"/>
                <w:szCs w:val="20"/>
              </w:rPr>
              <w:t>Производство важнейших видов продукции в натуральном выражении (во всех категориях хозяйств):</w:t>
            </w:r>
          </w:p>
          <w:p w:rsidR="00D4385D" w:rsidRPr="00D17C59" w:rsidRDefault="00D4385D" w:rsidP="00D4385D">
            <w:pPr>
              <w:ind w:left="112" w:right="111"/>
              <w:jc w:val="both"/>
              <w:rPr>
                <w:rFonts w:ascii="Times New Roman" w:hAnsi="Times New Roman" w:cs="Times New Roman"/>
                <w:snapToGrid w:val="0"/>
                <w:sz w:val="20"/>
                <w:szCs w:val="20"/>
              </w:rPr>
            </w:pPr>
          </w:p>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Зерно в весе после доработки</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тыс. тонн</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9,2</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9,0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12,7</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p>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10,4</w:t>
            </w:r>
          </w:p>
        </w:tc>
      </w:tr>
      <w:tr w:rsidR="00D4385D" w:rsidRPr="00D17C59" w:rsidTr="00D4385D">
        <w:trPr>
          <w:cantSplit/>
          <w:trHeight w:val="203"/>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Мясо скота и птицы (жив.вес) </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124,6</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130,7</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135,4</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142</w:t>
            </w:r>
          </w:p>
        </w:tc>
      </w:tr>
      <w:tr w:rsidR="00D4385D" w:rsidRPr="00D17C59" w:rsidTr="00D4385D">
        <w:trPr>
          <w:cantSplit/>
          <w:trHeight w:val="203"/>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lastRenderedPageBreak/>
              <w:t xml:space="preserve">Молоко </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184,0</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181,7</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310,6</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310,0</w:t>
            </w:r>
          </w:p>
        </w:tc>
      </w:tr>
      <w:tr w:rsidR="00D4385D" w:rsidRPr="00D17C59" w:rsidTr="00D4385D">
        <w:trPr>
          <w:cantSplit/>
          <w:trHeight w:val="203"/>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Яйца </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тыс. штук</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128,0</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129,0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120,0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125,0</w:t>
            </w:r>
          </w:p>
        </w:tc>
      </w:tr>
      <w:tr w:rsidR="00D4385D" w:rsidRPr="00D17C59" w:rsidTr="00D4385D">
        <w:trPr>
          <w:cantSplit/>
          <w:trHeight w:val="203"/>
        </w:trPr>
        <w:tc>
          <w:tcPr>
            <w:tcW w:w="4320" w:type="dxa"/>
            <w:tcBorders>
              <w:top w:val="single" w:sz="4" w:space="0" w:color="auto"/>
              <w:left w:val="single" w:sz="4" w:space="0" w:color="auto"/>
              <w:bottom w:val="nil"/>
              <w:right w:val="single" w:sz="4" w:space="0" w:color="auto"/>
            </w:tcBorders>
          </w:tcPr>
          <w:p w:rsidR="00D4385D" w:rsidRPr="00D17C59" w:rsidRDefault="00D4385D" w:rsidP="00D4385D">
            <w:pPr>
              <w:ind w:left="112" w:right="111"/>
              <w:jc w:val="both"/>
              <w:rPr>
                <w:rFonts w:ascii="Times New Roman" w:hAnsi="Times New Roman" w:cs="Times New Roman"/>
                <w:sz w:val="20"/>
                <w:szCs w:val="20"/>
              </w:rPr>
            </w:pPr>
            <w:r w:rsidRPr="00D17C59">
              <w:rPr>
                <w:rFonts w:ascii="Times New Roman" w:hAnsi="Times New Roman" w:cs="Times New Roman"/>
                <w:sz w:val="20"/>
                <w:szCs w:val="20"/>
              </w:rPr>
              <w:t>Картофель</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431,1</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431,2</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350,0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560,0</w:t>
            </w:r>
          </w:p>
        </w:tc>
      </w:tr>
      <w:tr w:rsidR="00D4385D" w:rsidRPr="00D17C59" w:rsidTr="00D4385D">
        <w:trPr>
          <w:cantSplit/>
          <w:trHeight w:val="203"/>
        </w:trPr>
        <w:tc>
          <w:tcPr>
            <w:tcW w:w="43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ind w:left="112" w:right="111"/>
              <w:jc w:val="both"/>
              <w:rPr>
                <w:rFonts w:ascii="Times New Roman" w:hAnsi="Times New Roman" w:cs="Times New Roman"/>
                <w:sz w:val="20"/>
                <w:szCs w:val="20"/>
              </w:rPr>
            </w:pPr>
            <w:r w:rsidRPr="00D17C59">
              <w:rPr>
                <w:rFonts w:ascii="Times New Roman" w:hAnsi="Times New Roman" w:cs="Times New Roman"/>
                <w:sz w:val="20"/>
                <w:szCs w:val="20"/>
              </w:rPr>
              <w:t>Овощи</w:t>
            </w:r>
          </w:p>
        </w:tc>
        <w:tc>
          <w:tcPr>
            <w:tcW w:w="14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633,1</w:t>
            </w:r>
          </w:p>
        </w:tc>
        <w:tc>
          <w:tcPr>
            <w:tcW w:w="85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634,0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400,0</w:t>
            </w:r>
          </w:p>
        </w:tc>
        <w:tc>
          <w:tcPr>
            <w:tcW w:w="87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jc w:val="center"/>
              <w:rPr>
                <w:rFonts w:ascii="Times New Roman" w:hAnsi="Times New Roman" w:cs="Times New Roman"/>
                <w:snapToGrid w:val="0"/>
                <w:sz w:val="20"/>
                <w:szCs w:val="20"/>
              </w:rPr>
            </w:pPr>
            <w:r w:rsidRPr="00D17C59">
              <w:rPr>
                <w:rFonts w:ascii="Times New Roman" w:hAnsi="Times New Roman" w:cs="Times New Roman"/>
                <w:snapToGrid w:val="0"/>
                <w:sz w:val="20"/>
                <w:szCs w:val="20"/>
              </w:rPr>
              <w:t>120,0</w:t>
            </w:r>
          </w:p>
        </w:tc>
      </w:tr>
    </w:tbl>
    <w:p w:rsidR="00D4385D" w:rsidRPr="00D17C59" w:rsidRDefault="00D4385D" w:rsidP="00D4385D">
      <w:pPr>
        <w:pStyle w:val="2"/>
        <w:jc w:val="both"/>
        <w:rPr>
          <w:rFonts w:ascii="Times New Roman" w:hAnsi="Times New Roman" w:cs="Times New Roman"/>
          <w:iCs/>
          <w:sz w:val="20"/>
          <w:szCs w:val="20"/>
        </w:rPr>
      </w:pPr>
    </w:p>
    <w:p w:rsidR="00D4385D" w:rsidRPr="00B50E2A" w:rsidRDefault="00D4385D" w:rsidP="00B50E2A">
      <w:pPr>
        <w:ind w:left="360"/>
        <w:jc w:val="both"/>
        <w:rPr>
          <w:rFonts w:ascii="Times New Roman" w:hAnsi="Times New Roman" w:cs="Times New Roman"/>
          <w:b/>
          <w:sz w:val="20"/>
          <w:szCs w:val="20"/>
        </w:rPr>
      </w:pPr>
      <w:r w:rsidRPr="00D17C59">
        <w:rPr>
          <w:rFonts w:ascii="Times New Roman" w:hAnsi="Times New Roman" w:cs="Times New Roman"/>
          <w:sz w:val="20"/>
          <w:szCs w:val="20"/>
        </w:rPr>
        <w:tab/>
      </w:r>
      <w:r w:rsidRPr="00D17C59">
        <w:rPr>
          <w:rFonts w:ascii="Times New Roman" w:hAnsi="Times New Roman" w:cs="Times New Roman"/>
          <w:b/>
          <w:sz w:val="20"/>
          <w:szCs w:val="20"/>
        </w:rPr>
        <w:t>Связь</w:t>
      </w:r>
    </w:p>
    <w:p w:rsidR="00D4385D" w:rsidRPr="00D17C59" w:rsidRDefault="00D4385D" w:rsidP="00B50E2A">
      <w:pPr>
        <w:pStyle w:val="af0"/>
        <w:jc w:val="center"/>
        <w:rPr>
          <w:rFonts w:ascii="Times New Roman" w:hAnsi="Times New Roman" w:cs="Times New Roman"/>
          <w:sz w:val="20"/>
          <w:szCs w:val="20"/>
        </w:rPr>
      </w:pPr>
      <w:r w:rsidRPr="00D17C59">
        <w:rPr>
          <w:rFonts w:ascii="Times New Roman" w:hAnsi="Times New Roman" w:cs="Times New Roman"/>
          <w:sz w:val="20"/>
          <w:szCs w:val="20"/>
        </w:rPr>
        <w:t>Основные показатели связи общего пользования</w:t>
      </w:r>
    </w:p>
    <w:p w:rsidR="00D4385D" w:rsidRPr="00D17C59" w:rsidRDefault="00D4385D" w:rsidP="00D4385D">
      <w:pPr>
        <w:pStyle w:val="af0"/>
        <w:ind w:firstLine="708"/>
        <w:rPr>
          <w:rFonts w:ascii="Times New Roman" w:hAnsi="Times New Roman" w:cs="Times New Roman"/>
          <w:sz w:val="20"/>
          <w:szCs w:val="20"/>
        </w:rPr>
      </w:pPr>
      <w:r w:rsidRPr="00D17C59">
        <w:rPr>
          <w:rFonts w:ascii="Times New Roman" w:hAnsi="Times New Roman" w:cs="Times New Roman"/>
          <w:sz w:val="20"/>
          <w:szCs w:val="20"/>
        </w:rPr>
        <w:t xml:space="preserve">Услуги почтовой связи на территории Быстровского сельсовета оказывают Быстровское и Завьяловское почтовые отделения Искитимского почтамта – ОСП УФПС Новосибирской области  филиала ФГУП «Почта России». Быстровское ОС обслуживает с. Быстровка, п. Озерки и п. Советский. </w:t>
      </w:r>
    </w:p>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ab/>
        <w:t>Завьяловское отделение связи обслуживает с. Завьялово и п. Факел Революции. Завьяловское ОС обслуживает Завьяловский психоневрологический интернат.</w:t>
      </w:r>
    </w:p>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ab/>
        <w:t>В поселках Озерки и Советский  почту доставляют 3 раза в неделю автотранспортом Искитимского РУФПС.  Почтовыми отделениями оказываются следующие виды услуг: подписка газет и журналов; доставка на дом почтовых отправлений и переводов; доставка пенсий; прием и упаковка посылок, бандеролей; продажа товаров народного потребления под заказ; прием платежей за электросвязь, электроэнергию; заказы по фотопочте; услуги электронной почты; страхование автотранспорта.</w:t>
      </w:r>
    </w:p>
    <w:p w:rsidR="00D4385D" w:rsidRPr="00D17C59" w:rsidRDefault="00D4385D" w:rsidP="00D4385D">
      <w:pPr>
        <w:pStyle w:val="aff8"/>
        <w:ind w:firstLine="708"/>
        <w:rPr>
          <w:sz w:val="20"/>
          <w:szCs w:val="20"/>
        </w:rPr>
      </w:pPr>
      <w:r w:rsidRPr="00D17C59">
        <w:rPr>
          <w:sz w:val="20"/>
          <w:szCs w:val="20"/>
        </w:rPr>
        <w:t>Все услуги оказываются не только в почтовом отделении, но и на дому.</w:t>
      </w:r>
    </w:p>
    <w:p w:rsidR="00D4385D" w:rsidRPr="00D17C59" w:rsidRDefault="00D4385D" w:rsidP="00D4385D">
      <w:pPr>
        <w:pStyle w:val="aff8"/>
        <w:ind w:firstLine="708"/>
        <w:rPr>
          <w:sz w:val="20"/>
          <w:szCs w:val="20"/>
        </w:rPr>
      </w:pPr>
      <w:r w:rsidRPr="00D17C59">
        <w:rPr>
          <w:sz w:val="20"/>
          <w:szCs w:val="20"/>
        </w:rPr>
        <w:t>Кроме того, отделения почтовой связи на основании Договора о заимном сотрудничестве с Новосибирским филиалом АО «Ростелеком» Искитимский центр телекоммуникаций предоставляют услуги телеграфа, междугородних переговоров, принимают плату за телефон, радио.</w:t>
      </w:r>
    </w:p>
    <w:p w:rsidR="00D4385D" w:rsidRPr="00D17C59" w:rsidRDefault="00D4385D" w:rsidP="00D4385D">
      <w:pPr>
        <w:pStyle w:val="aff8"/>
        <w:ind w:firstLine="708"/>
        <w:rPr>
          <w:sz w:val="20"/>
          <w:szCs w:val="20"/>
        </w:rPr>
      </w:pPr>
      <w:r w:rsidRPr="00D17C59">
        <w:rPr>
          <w:sz w:val="20"/>
          <w:szCs w:val="20"/>
        </w:rPr>
        <w:t xml:space="preserve">Услуги электросвязи оказывает Новосибирский филиал АО «Ростелеком» Искитимский центр телекоммуникаций через АТС с. Быстровка и АТС с. Завьялово. </w:t>
      </w:r>
    </w:p>
    <w:p w:rsidR="00D4385D" w:rsidRPr="00D17C59" w:rsidRDefault="00D4385D" w:rsidP="00D4385D">
      <w:pPr>
        <w:pStyle w:val="aff8"/>
        <w:ind w:firstLine="708"/>
        <w:rPr>
          <w:sz w:val="20"/>
          <w:szCs w:val="20"/>
        </w:rPr>
      </w:pPr>
      <w:r w:rsidRPr="00D17C59">
        <w:rPr>
          <w:sz w:val="20"/>
          <w:szCs w:val="20"/>
        </w:rPr>
        <w:t xml:space="preserve">Общая монтированная емкость телефонной связи АТС с. Быстровка составляет  130 номеров, задействовано 97 номеров. Общая монтированная емкость телефонной связи АТС с. Завьялово составляет  185 номеров, задействовано 157 номер. </w:t>
      </w:r>
    </w:p>
    <w:p w:rsidR="00D4385D" w:rsidRPr="00D17C59" w:rsidRDefault="00D4385D" w:rsidP="00D4385D">
      <w:pPr>
        <w:pStyle w:val="aff8"/>
        <w:ind w:firstLine="708"/>
        <w:rPr>
          <w:sz w:val="20"/>
          <w:szCs w:val="20"/>
        </w:rPr>
      </w:pPr>
      <w:r w:rsidRPr="00D17C59">
        <w:rPr>
          <w:sz w:val="20"/>
          <w:szCs w:val="20"/>
        </w:rPr>
        <w:t>Реализован Федеральный проект «Строительство сети связи по предоставлению универсальных услуг связи с использованием таксофонов».  Установлены таксофоны во всех населенных пунктах Быстровского сельсовета</w:t>
      </w:r>
    </w:p>
    <w:p w:rsidR="00D4385D" w:rsidRPr="00D17C59" w:rsidRDefault="00D4385D" w:rsidP="00D4385D">
      <w:pPr>
        <w:pStyle w:val="aff8"/>
        <w:ind w:firstLine="708"/>
        <w:rPr>
          <w:sz w:val="20"/>
          <w:szCs w:val="20"/>
        </w:rPr>
      </w:pPr>
      <w:r w:rsidRPr="00D17C59">
        <w:rPr>
          <w:sz w:val="20"/>
          <w:szCs w:val="20"/>
        </w:rPr>
        <w:t xml:space="preserve">В рамках ФЦП «Образование» доступом в Интернет оборудованы школы в  с. Быстровка,  с. Завьялово, п. Советский. </w:t>
      </w:r>
    </w:p>
    <w:p w:rsidR="00D4385D" w:rsidRPr="00D17C59" w:rsidRDefault="00D4385D" w:rsidP="00D4385D">
      <w:pPr>
        <w:pStyle w:val="aff8"/>
        <w:rPr>
          <w:sz w:val="20"/>
          <w:szCs w:val="20"/>
        </w:rPr>
      </w:pPr>
      <w:r w:rsidRPr="00D17C59">
        <w:rPr>
          <w:sz w:val="20"/>
          <w:szCs w:val="20"/>
        </w:rPr>
        <w:tab/>
        <w:t xml:space="preserve"> На территории Быстровского сельсовета в рамках ФЦП для улучшения качества телерадиовещания федеральным государственным унитарным предприятием «Российская телевизионная и радиовещательная сеть» формируется системный проект сети цифрового телевещания в стандарте </w:t>
      </w:r>
      <w:r w:rsidRPr="00D17C59">
        <w:rPr>
          <w:sz w:val="20"/>
          <w:szCs w:val="20"/>
          <w:lang w:val="en-US"/>
        </w:rPr>
        <w:t>DVB</w:t>
      </w:r>
      <w:r w:rsidRPr="00D17C59">
        <w:rPr>
          <w:sz w:val="20"/>
          <w:szCs w:val="20"/>
        </w:rPr>
        <w:t>-</w:t>
      </w:r>
      <w:r w:rsidRPr="00D17C59">
        <w:rPr>
          <w:sz w:val="20"/>
          <w:szCs w:val="20"/>
          <w:lang w:val="en-US"/>
        </w:rPr>
        <w:t>T</w:t>
      </w:r>
      <w:r w:rsidRPr="00D17C59">
        <w:rPr>
          <w:sz w:val="20"/>
          <w:szCs w:val="20"/>
        </w:rPr>
        <w:t xml:space="preserve"> в Новосибирской области, в который войдет село Быстровка (цифровое телевидение).</w:t>
      </w:r>
    </w:p>
    <w:p w:rsidR="00D4385D" w:rsidRPr="00D17C59" w:rsidRDefault="00D4385D" w:rsidP="00D4385D">
      <w:pPr>
        <w:pStyle w:val="aff8"/>
        <w:rPr>
          <w:sz w:val="20"/>
          <w:szCs w:val="20"/>
        </w:rPr>
      </w:pPr>
      <w:r w:rsidRPr="00D17C59">
        <w:rPr>
          <w:sz w:val="20"/>
          <w:szCs w:val="20"/>
        </w:rPr>
        <w:t xml:space="preserve"> Услуги сотовой связи на территории всех населенных пунктов МО Быстровского сельсовета оказываются сотовыми компаниями по стандартам Билайн, МТС, Мегафон.</w:t>
      </w:r>
    </w:p>
    <w:p w:rsidR="00D4385D" w:rsidRPr="00B50E2A" w:rsidRDefault="00D4385D" w:rsidP="00B50E2A">
      <w:pPr>
        <w:pStyle w:val="aff8"/>
        <w:rPr>
          <w:sz w:val="20"/>
          <w:szCs w:val="20"/>
        </w:rPr>
      </w:pPr>
      <w:r w:rsidRPr="00D17C59">
        <w:rPr>
          <w:sz w:val="20"/>
          <w:szCs w:val="20"/>
        </w:rPr>
        <w:t>На территории поселения устойчиво принимаются  17 телевизионных каналов за счет предоставления услуг Искитимский радиорелейной станции.</w:t>
      </w:r>
    </w:p>
    <w:p w:rsidR="00D4385D" w:rsidRPr="00D17C59" w:rsidRDefault="00D4385D" w:rsidP="00D4385D">
      <w:pPr>
        <w:pStyle w:val="af0"/>
        <w:ind w:firstLine="708"/>
        <w:rPr>
          <w:rFonts w:ascii="Times New Roman" w:hAnsi="Times New Roman" w:cs="Times New Roman"/>
          <w:b/>
          <w:sz w:val="20"/>
          <w:szCs w:val="20"/>
        </w:rPr>
      </w:pPr>
      <w:r w:rsidRPr="00D17C59">
        <w:rPr>
          <w:rFonts w:ascii="Times New Roman" w:hAnsi="Times New Roman" w:cs="Times New Roman"/>
          <w:b/>
          <w:sz w:val="20"/>
          <w:szCs w:val="20"/>
        </w:rPr>
        <w:t>Малое предпринимательство</w:t>
      </w:r>
    </w:p>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b/>
          <w:sz w:val="20"/>
          <w:szCs w:val="20"/>
        </w:rPr>
        <w:tab/>
      </w:r>
      <w:r w:rsidRPr="00D17C59">
        <w:rPr>
          <w:rFonts w:ascii="Times New Roman" w:hAnsi="Times New Roman" w:cs="Times New Roman"/>
          <w:sz w:val="20"/>
          <w:szCs w:val="20"/>
        </w:rPr>
        <w:t xml:space="preserve">По состоянию на 01.01.2022 года на территории поселения зарегистрировано 25 малых предприятий (в том числе действующих – 25), 29 индивидуальных предпринимателей. Удельный вес малых предприятий к общему числу предприятий, зарегистрированных на территории поселения, составляет 51%. </w:t>
      </w:r>
    </w:p>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ab/>
      </w:r>
    </w:p>
    <w:p w:rsidR="00D4385D" w:rsidRPr="00D17C59" w:rsidRDefault="00D4385D" w:rsidP="00D4385D">
      <w:pPr>
        <w:pStyle w:val="af0"/>
        <w:jc w:val="right"/>
        <w:rPr>
          <w:rFonts w:ascii="Times New Roman" w:hAnsi="Times New Roman" w:cs="Times New Roman"/>
          <w:sz w:val="20"/>
          <w:szCs w:val="20"/>
        </w:rPr>
      </w:pPr>
    </w:p>
    <w:p w:rsidR="00D4385D" w:rsidRPr="00D17C59" w:rsidRDefault="00D4385D" w:rsidP="00B50E2A">
      <w:pPr>
        <w:pStyle w:val="af0"/>
        <w:jc w:val="right"/>
        <w:rPr>
          <w:rFonts w:ascii="Times New Roman" w:hAnsi="Times New Roman" w:cs="Times New Roman"/>
          <w:sz w:val="20"/>
          <w:szCs w:val="20"/>
        </w:rPr>
      </w:pPr>
      <w:r w:rsidRPr="00D17C59">
        <w:rPr>
          <w:rFonts w:ascii="Times New Roman" w:hAnsi="Times New Roman" w:cs="Times New Roman"/>
          <w:sz w:val="20"/>
          <w:szCs w:val="20"/>
        </w:rPr>
        <w:t>Таблица  6</w:t>
      </w:r>
    </w:p>
    <w:p w:rsidR="00D4385D" w:rsidRPr="00D17C59" w:rsidRDefault="00D4385D" w:rsidP="00B50E2A">
      <w:pPr>
        <w:pStyle w:val="af0"/>
        <w:jc w:val="center"/>
        <w:rPr>
          <w:rFonts w:ascii="Times New Roman" w:hAnsi="Times New Roman" w:cs="Times New Roman"/>
          <w:sz w:val="20"/>
          <w:szCs w:val="20"/>
        </w:rPr>
      </w:pPr>
      <w:r w:rsidRPr="00D17C59">
        <w:rPr>
          <w:rFonts w:ascii="Times New Roman" w:hAnsi="Times New Roman" w:cs="Times New Roman"/>
          <w:sz w:val="20"/>
          <w:szCs w:val="20"/>
        </w:rPr>
        <w:t>Основные показатели развития малого предпринимательства</w:t>
      </w:r>
    </w:p>
    <w:tbl>
      <w:tblPr>
        <w:tblW w:w="885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0"/>
        <w:gridCol w:w="916"/>
        <w:gridCol w:w="1025"/>
        <w:gridCol w:w="1025"/>
        <w:gridCol w:w="1025"/>
      </w:tblGrid>
      <w:tr w:rsidR="00D4385D" w:rsidRPr="00D17C59" w:rsidTr="00D4385D">
        <w:trPr>
          <w:cantSplit/>
        </w:trPr>
        <w:tc>
          <w:tcPr>
            <w:tcW w:w="4860" w:type="dxa"/>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2022г</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2023г</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2024г</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2025г</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Количество малых предприятий, ед.</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25</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25</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25</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25</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Среднесписочная численность работающих, чел</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148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148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148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148</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Выпуск продукции, работ, услуг, млн. руб.</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23,4</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24,5</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26</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26</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Удельный вес малых предприятий в общем количестве предприятий поселения</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промышленности, %</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9,1</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9,1</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9,1</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9,1</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сельского хозяйства, %</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31,0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31,0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31,0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31,0</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торговли</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7,3</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7,3</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7,3</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7,3</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транспорта</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прочие</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52,6</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52,6</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52,6</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52,6</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Удельный вес продукции малых предприятий в общем объеме продукции  предприятий поселения</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промышленности, %</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2,4</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2,4</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2,4</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2,4</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сельского хозяйства, %</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6,8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6,8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6,8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6,8</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торговли</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68,0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68,8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68,8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68,8</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транспорта</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w:t>
            </w:r>
          </w:p>
        </w:tc>
      </w:tr>
      <w:tr w:rsidR="00D4385D" w:rsidRPr="00D17C59" w:rsidTr="00D4385D">
        <w:tc>
          <w:tcPr>
            <w:tcW w:w="486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прочие</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22,8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22,8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22,8</w:t>
            </w:r>
          </w:p>
        </w:tc>
        <w:tc>
          <w:tcPr>
            <w:tcW w:w="1025"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22,8</w:t>
            </w:r>
          </w:p>
        </w:tc>
      </w:tr>
    </w:tbl>
    <w:p w:rsidR="00D4385D" w:rsidRPr="00D17C59" w:rsidRDefault="00D4385D" w:rsidP="00D4385D">
      <w:pPr>
        <w:pStyle w:val="af0"/>
        <w:rPr>
          <w:rFonts w:ascii="Times New Roman" w:hAnsi="Times New Roman" w:cs="Times New Roman"/>
          <w:b/>
          <w:sz w:val="20"/>
          <w:szCs w:val="20"/>
        </w:rPr>
      </w:pPr>
    </w:p>
    <w:p w:rsidR="00D4385D" w:rsidRPr="00D17C59" w:rsidRDefault="00D4385D" w:rsidP="00D4385D">
      <w:pPr>
        <w:pStyle w:val="af0"/>
        <w:rPr>
          <w:rFonts w:ascii="Times New Roman" w:hAnsi="Times New Roman" w:cs="Times New Roman"/>
          <w:b/>
          <w:sz w:val="20"/>
          <w:szCs w:val="20"/>
        </w:rPr>
      </w:pPr>
      <w:r w:rsidRPr="00D17C59">
        <w:rPr>
          <w:rFonts w:ascii="Times New Roman" w:hAnsi="Times New Roman" w:cs="Times New Roman"/>
          <w:b/>
          <w:sz w:val="20"/>
          <w:szCs w:val="20"/>
        </w:rPr>
        <w:t xml:space="preserve">          Торговля и платные услуги</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ab/>
        <w:t xml:space="preserve">На территории Быстровского сельсовета, по состоянию на 01.01.2022 года, торговую деятельность осуществляют: 23 объектов торговли, в том числе:   5 магазинов - ООО,   и 18 объектов, принадлежащих индивидуальным предпринимателям. На территории с. Быстровка расположено 6 объектов торговли,  3 киоска. В п. Озерки и п. Тула население обслуживают только магазины </w:t>
      </w:r>
    </w:p>
    <w:p w:rsidR="00D4385D" w:rsidRPr="00D17C59" w:rsidRDefault="00D4385D" w:rsidP="00D4385D">
      <w:pPr>
        <w:pStyle w:val="af0"/>
        <w:ind w:firstLine="708"/>
        <w:rPr>
          <w:rFonts w:ascii="Times New Roman" w:hAnsi="Times New Roman" w:cs="Times New Roman"/>
          <w:sz w:val="20"/>
          <w:szCs w:val="20"/>
        </w:rPr>
      </w:pPr>
      <w:r w:rsidRPr="00D17C59">
        <w:rPr>
          <w:rFonts w:ascii="Times New Roman" w:hAnsi="Times New Roman" w:cs="Times New Roman"/>
          <w:sz w:val="20"/>
          <w:szCs w:val="20"/>
        </w:rPr>
        <w:t>Товарооборот на душу населения за 9 месяцев 2022 года составил 29784 руб.</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Населению оказываются следующие виды платных услуг – услуги пассажирского транспорта, связи, жилищно-коммунального хозяйства, ветеринарные услуги и другие.</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В сфере бытового обслуживания на территории муниципального образования  оказываются следующие виды бытовых услуг:</w:t>
      </w:r>
    </w:p>
    <w:p w:rsidR="00D4385D" w:rsidRPr="00D17C59" w:rsidRDefault="00D4385D" w:rsidP="00B50E2A">
      <w:pPr>
        <w:ind w:firstLine="708"/>
        <w:rPr>
          <w:rFonts w:ascii="Times New Roman" w:hAnsi="Times New Roman" w:cs="Times New Roman"/>
          <w:sz w:val="20"/>
          <w:szCs w:val="20"/>
        </w:rPr>
      </w:pPr>
      <w:r w:rsidRPr="00D17C59">
        <w:rPr>
          <w:rFonts w:ascii="Times New Roman" w:hAnsi="Times New Roman" w:cs="Times New Roman"/>
          <w:sz w:val="20"/>
          <w:szCs w:val="20"/>
        </w:rPr>
        <w:t>- парикмахерские услуги -          аптека</w:t>
      </w:r>
    </w:p>
    <w:p w:rsidR="00D4385D" w:rsidRPr="00D17C59" w:rsidRDefault="00D4385D" w:rsidP="00D4385D">
      <w:pPr>
        <w:pStyle w:val="5"/>
        <w:rPr>
          <w:rFonts w:ascii="Times New Roman" w:hAnsi="Times New Roman"/>
          <w:sz w:val="20"/>
          <w:szCs w:val="20"/>
        </w:rPr>
      </w:pPr>
      <w:r w:rsidRPr="00D17C59">
        <w:rPr>
          <w:rFonts w:ascii="Times New Roman" w:hAnsi="Times New Roman"/>
          <w:sz w:val="20"/>
          <w:szCs w:val="20"/>
        </w:rPr>
        <w:t xml:space="preserve">          Жилищно-коммунальное хозяйство</w:t>
      </w:r>
    </w:p>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ab/>
        <w:t xml:space="preserve">В поселении  на конец 2022 года жилищный фонд составил  78.4 тыс. кв. метров общей площади. На одного жителя приходится </w:t>
      </w:r>
      <w:smartTag w:uri="urn:schemas-microsoft-com:office:smarttags" w:element="metricconverter">
        <w:smartTagPr>
          <w:attr w:name="ProductID" w:val="15 кв. метров"/>
        </w:smartTagPr>
        <w:r w:rsidRPr="00D17C59">
          <w:rPr>
            <w:rFonts w:ascii="Times New Roman" w:hAnsi="Times New Roman" w:cs="Times New Roman"/>
            <w:sz w:val="20"/>
            <w:szCs w:val="20"/>
          </w:rPr>
          <w:t>15 кв. метров</w:t>
        </w:r>
      </w:smartTag>
      <w:r w:rsidRPr="00D17C59">
        <w:rPr>
          <w:rFonts w:ascii="Times New Roman" w:hAnsi="Times New Roman" w:cs="Times New Roman"/>
          <w:sz w:val="20"/>
          <w:szCs w:val="20"/>
        </w:rPr>
        <w:t xml:space="preserve"> площади.</w:t>
      </w:r>
    </w:p>
    <w:p w:rsidR="00D4385D" w:rsidRPr="00D17C59" w:rsidRDefault="00D4385D" w:rsidP="00D4385D">
      <w:pPr>
        <w:pStyle w:val="af0"/>
        <w:ind w:firstLine="709"/>
        <w:rPr>
          <w:rFonts w:ascii="Times New Roman" w:hAnsi="Times New Roman" w:cs="Times New Roman"/>
          <w:sz w:val="20"/>
          <w:szCs w:val="20"/>
        </w:rPr>
      </w:pPr>
      <w:r w:rsidRPr="00D17C59">
        <w:rPr>
          <w:rFonts w:ascii="Times New Roman" w:hAnsi="Times New Roman" w:cs="Times New Roman"/>
          <w:sz w:val="20"/>
          <w:szCs w:val="20"/>
        </w:rPr>
        <w:t>Муниципальный жилой фонд составил 0.5 тыс. кв. м.</w:t>
      </w:r>
    </w:p>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ab/>
        <w:t xml:space="preserve">Оказанием жилищно-коммунальных услуг на территории занимаются специализированное предприятие МУП ИР «Западное», которое предоставляет жилищно-коммунальные услуги населению и осуществляет сбор платежей  за оказанные услуги. </w:t>
      </w:r>
    </w:p>
    <w:p w:rsidR="00D4385D" w:rsidRPr="00D17C59" w:rsidRDefault="00D4385D" w:rsidP="00D4385D">
      <w:pPr>
        <w:pStyle w:val="aff8"/>
        <w:rPr>
          <w:sz w:val="20"/>
          <w:szCs w:val="20"/>
        </w:rPr>
      </w:pPr>
      <w:r w:rsidRPr="00D17C59">
        <w:rPr>
          <w:sz w:val="20"/>
          <w:szCs w:val="20"/>
        </w:rPr>
        <w:lastRenderedPageBreak/>
        <w:t xml:space="preserve">На  территории поселения функционирует 3 котельных,  из них одна находится в муниципальной собственности. Протяженность  тепловых сетей, находящихся в муниципальной собственности, составляет </w:t>
      </w:r>
      <w:smartTag w:uri="urn:schemas-microsoft-com:office:smarttags" w:element="metricconverter">
        <w:smartTagPr>
          <w:attr w:name="ProductID" w:val="5 км"/>
        </w:smartTagPr>
        <w:r w:rsidRPr="00D17C59">
          <w:rPr>
            <w:sz w:val="20"/>
            <w:szCs w:val="20"/>
          </w:rPr>
          <w:t>5 км</w:t>
        </w:r>
      </w:smartTag>
      <w:r w:rsidRPr="00D17C59">
        <w:rPr>
          <w:sz w:val="20"/>
          <w:szCs w:val="20"/>
        </w:rPr>
        <w:t xml:space="preserve">, водопровода </w:t>
      </w:r>
      <w:smartTag w:uri="urn:schemas-microsoft-com:office:smarttags" w:element="metricconverter">
        <w:smartTagPr>
          <w:attr w:name="ProductID" w:val="15,5 км"/>
        </w:smartTagPr>
        <w:r w:rsidRPr="00D17C59">
          <w:rPr>
            <w:sz w:val="20"/>
            <w:szCs w:val="20"/>
          </w:rPr>
          <w:t>15,5 км</w:t>
        </w:r>
      </w:smartTag>
      <w:r w:rsidRPr="00D17C59">
        <w:rPr>
          <w:sz w:val="20"/>
          <w:szCs w:val="20"/>
        </w:rPr>
        <w:t>. Почти все коммуникации нуждаются в замене.</w:t>
      </w:r>
    </w:p>
    <w:p w:rsidR="00D4385D" w:rsidRPr="00D17C59" w:rsidRDefault="00D4385D" w:rsidP="00D4385D">
      <w:pPr>
        <w:pStyle w:val="aff8"/>
        <w:rPr>
          <w:sz w:val="20"/>
          <w:szCs w:val="20"/>
        </w:rPr>
      </w:pPr>
      <w:r w:rsidRPr="00D17C59">
        <w:rPr>
          <w:sz w:val="20"/>
          <w:szCs w:val="20"/>
        </w:rPr>
        <w:t>В поселении осуществляются мероприятия по проведению реформы в сфере жилищно-коммунального хозяйства, направленные на переход от бюджетного дотирования к оплате в полном объеме жилищно-коммунальных услуг потребителями, в том числе населением, с одновременным принятием мер по социальной защите населения.</w:t>
      </w:r>
    </w:p>
    <w:p w:rsidR="00D4385D" w:rsidRPr="00D17C59" w:rsidRDefault="00D4385D" w:rsidP="00D4385D">
      <w:pPr>
        <w:pStyle w:val="aff8"/>
        <w:rPr>
          <w:sz w:val="20"/>
          <w:szCs w:val="20"/>
        </w:rPr>
      </w:pPr>
      <w:r w:rsidRPr="00D17C59">
        <w:rPr>
          <w:sz w:val="20"/>
          <w:szCs w:val="20"/>
        </w:rPr>
        <w:t xml:space="preserve">Кроме  этого за счет средств фонда муниципального развития закончены работы по берегоукреплению населенного пункта Быстровка.     </w:t>
      </w:r>
    </w:p>
    <w:p w:rsidR="00D4385D" w:rsidRPr="00B50E2A" w:rsidRDefault="00D4385D" w:rsidP="00B50E2A">
      <w:pPr>
        <w:pStyle w:val="aff8"/>
        <w:rPr>
          <w:sz w:val="20"/>
          <w:szCs w:val="20"/>
        </w:rPr>
      </w:pPr>
      <w:r w:rsidRPr="00D17C59">
        <w:rPr>
          <w:sz w:val="20"/>
          <w:szCs w:val="20"/>
        </w:rPr>
        <w:t xml:space="preserve">Населению оказываются меры социальной поддержки отдельным категориям граждан по оплате жилья и коммунальных услуг, предоставляемых на основе действующего законодательства </w:t>
      </w:r>
    </w:p>
    <w:p w:rsidR="00D4385D" w:rsidRPr="00D17C59" w:rsidRDefault="00D4385D" w:rsidP="00D4385D">
      <w:pPr>
        <w:pStyle w:val="af0"/>
        <w:ind w:firstLine="708"/>
        <w:rPr>
          <w:rFonts w:ascii="Times New Roman" w:hAnsi="Times New Roman" w:cs="Times New Roman"/>
          <w:b/>
          <w:sz w:val="20"/>
          <w:szCs w:val="20"/>
        </w:rPr>
      </w:pPr>
      <w:r w:rsidRPr="00D17C59">
        <w:rPr>
          <w:rFonts w:ascii="Times New Roman" w:hAnsi="Times New Roman" w:cs="Times New Roman"/>
          <w:b/>
          <w:sz w:val="20"/>
          <w:szCs w:val="20"/>
        </w:rPr>
        <w:t>Финансовое состояние предприятий и организаций</w:t>
      </w:r>
    </w:p>
    <w:p w:rsidR="00D4385D" w:rsidRPr="00D17C59" w:rsidRDefault="00D4385D" w:rsidP="00B50E2A">
      <w:pPr>
        <w:pStyle w:val="af0"/>
        <w:ind w:firstLine="708"/>
        <w:jc w:val="right"/>
        <w:rPr>
          <w:rFonts w:ascii="Times New Roman" w:hAnsi="Times New Roman" w:cs="Times New Roman"/>
          <w:sz w:val="20"/>
          <w:szCs w:val="20"/>
        </w:rPr>
      </w:pPr>
      <w:r w:rsidRPr="00D17C59">
        <w:rPr>
          <w:rFonts w:ascii="Times New Roman" w:hAnsi="Times New Roman" w:cs="Times New Roman"/>
          <w:b/>
          <w:sz w:val="20"/>
          <w:szCs w:val="20"/>
        </w:rPr>
        <w:tab/>
      </w:r>
      <w:r w:rsidRPr="00D17C59">
        <w:rPr>
          <w:rFonts w:ascii="Times New Roman" w:hAnsi="Times New Roman" w:cs="Times New Roman"/>
          <w:sz w:val="20"/>
          <w:szCs w:val="20"/>
        </w:rPr>
        <w:t>Таблица 7</w:t>
      </w:r>
    </w:p>
    <w:p w:rsidR="00D4385D" w:rsidRPr="00D17C59" w:rsidRDefault="00D4385D" w:rsidP="00B50E2A">
      <w:pPr>
        <w:pStyle w:val="2"/>
        <w:rPr>
          <w:rFonts w:ascii="Times New Roman" w:hAnsi="Times New Roman" w:cs="Times New Roman"/>
          <w:sz w:val="20"/>
          <w:szCs w:val="20"/>
        </w:rPr>
      </w:pPr>
      <w:r w:rsidRPr="00D17C59">
        <w:rPr>
          <w:rFonts w:ascii="Times New Roman" w:hAnsi="Times New Roman" w:cs="Times New Roman"/>
          <w:sz w:val="20"/>
          <w:szCs w:val="20"/>
        </w:rPr>
        <w:t>Конечные финансовые результаты деятельности предприятий и организаций</w:t>
      </w:r>
    </w:p>
    <w:tbl>
      <w:tblPr>
        <w:tblW w:w="903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1031"/>
        <w:gridCol w:w="933"/>
        <w:gridCol w:w="933"/>
      </w:tblGrid>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2022г</w:t>
            </w:r>
          </w:p>
        </w:tc>
        <w:tc>
          <w:tcPr>
            <w:tcW w:w="103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2023г</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2024г</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2025г</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1. Сумма полученной прибыли (млн. руб.)</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8,4</w:t>
            </w:r>
          </w:p>
        </w:tc>
        <w:tc>
          <w:tcPr>
            <w:tcW w:w="103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8,5</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8,5</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5,0</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2. Сумма полученного убытка (млн. руб.)</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103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3. Отраслевая структура прибыли (в %)</w:t>
            </w:r>
          </w:p>
          <w:p w:rsidR="00D4385D" w:rsidRPr="00D17C59" w:rsidRDefault="00D4385D" w:rsidP="00866EFA">
            <w:pPr>
              <w:pStyle w:val="aff8"/>
              <w:numPr>
                <w:ilvl w:val="0"/>
                <w:numId w:val="21"/>
              </w:numPr>
              <w:jc w:val="left"/>
              <w:rPr>
                <w:sz w:val="20"/>
                <w:szCs w:val="20"/>
              </w:rPr>
            </w:pPr>
            <w:r w:rsidRPr="00D17C59">
              <w:rPr>
                <w:sz w:val="20"/>
                <w:szCs w:val="20"/>
              </w:rPr>
              <w:t>промышленность</w:t>
            </w:r>
          </w:p>
          <w:p w:rsidR="00D4385D" w:rsidRPr="00D17C59" w:rsidRDefault="00D4385D" w:rsidP="00866EFA">
            <w:pPr>
              <w:pStyle w:val="aff8"/>
              <w:numPr>
                <w:ilvl w:val="0"/>
                <w:numId w:val="21"/>
              </w:numPr>
              <w:jc w:val="left"/>
              <w:rPr>
                <w:sz w:val="20"/>
                <w:szCs w:val="20"/>
              </w:rPr>
            </w:pPr>
            <w:r w:rsidRPr="00D17C59">
              <w:rPr>
                <w:sz w:val="20"/>
                <w:szCs w:val="20"/>
              </w:rPr>
              <w:t>сельское хозяйство</w:t>
            </w:r>
          </w:p>
          <w:p w:rsidR="00D4385D" w:rsidRPr="00D17C59" w:rsidRDefault="00D4385D" w:rsidP="00D4385D">
            <w:pPr>
              <w:pStyle w:val="aff8"/>
              <w:rPr>
                <w:sz w:val="20"/>
                <w:szCs w:val="20"/>
              </w:rPr>
            </w:pPr>
            <w:r w:rsidRPr="00D17C59">
              <w:rPr>
                <w:sz w:val="20"/>
                <w:szCs w:val="20"/>
              </w:rPr>
              <w:t>-    торговля</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0,2</w:t>
            </w:r>
          </w:p>
          <w:p w:rsidR="00D4385D" w:rsidRPr="00D17C59" w:rsidRDefault="00D4385D" w:rsidP="00D4385D">
            <w:pPr>
              <w:pStyle w:val="aff8"/>
              <w:jc w:val="center"/>
              <w:rPr>
                <w:sz w:val="20"/>
                <w:szCs w:val="20"/>
              </w:rPr>
            </w:pPr>
            <w:r w:rsidRPr="00D17C59">
              <w:rPr>
                <w:sz w:val="20"/>
                <w:szCs w:val="20"/>
              </w:rPr>
              <w:t>6,0</w:t>
            </w:r>
          </w:p>
          <w:p w:rsidR="00D4385D" w:rsidRPr="00D17C59" w:rsidRDefault="00D4385D" w:rsidP="00D4385D">
            <w:pPr>
              <w:pStyle w:val="aff8"/>
              <w:jc w:val="center"/>
              <w:rPr>
                <w:sz w:val="20"/>
                <w:szCs w:val="20"/>
              </w:rPr>
            </w:pPr>
            <w:r w:rsidRPr="00D17C59">
              <w:rPr>
                <w:sz w:val="20"/>
                <w:szCs w:val="20"/>
              </w:rPr>
              <w:t>2,0</w:t>
            </w:r>
          </w:p>
        </w:tc>
        <w:tc>
          <w:tcPr>
            <w:tcW w:w="103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0,4</w:t>
            </w:r>
          </w:p>
          <w:p w:rsidR="00D4385D" w:rsidRPr="00D17C59" w:rsidRDefault="00D4385D" w:rsidP="00D4385D">
            <w:pPr>
              <w:pStyle w:val="aff8"/>
              <w:jc w:val="center"/>
              <w:rPr>
                <w:sz w:val="20"/>
                <w:szCs w:val="20"/>
              </w:rPr>
            </w:pPr>
            <w:r w:rsidRPr="00D17C59">
              <w:rPr>
                <w:sz w:val="20"/>
                <w:szCs w:val="20"/>
              </w:rPr>
              <w:t>6,0</w:t>
            </w:r>
          </w:p>
          <w:p w:rsidR="00D4385D" w:rsidRPr="00D17C59" w:rsidRDefault="00D4385D" w:rsidP="00D4385D">
            <w:pPr>
              <w:pStyle w:val="aff8"/>
              <w:jc w:val="center"/>
              <w:rPr>
                <w:sz w:val="20"/>
                <w:szCs w:val="20"/>
              </w:rPr>
            </w:pPr>
            <w:r w:rsidRPr="00D17C59">
              <w:rPr>
                <w:sz w:val="20"/>
                <w:szCs w:val="20"/>
              </w:rPr>
              <w:t>2,0</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0,4</w:t>
            </w:r>
          </w:p>
          <w:p w:rsidR="00D4385D" w:rsidRPr="00D17C59" w:rsidRDefault="00D4385D" w:rsidP="00D4385D">
            <w:pPr>
              <w:pStyle w:val="aff8"/>
              <w:jc w:val="center"/>
              <w:rPr>
                <w:sz w:val="20"/>
                <w:szCs w:val="20"/>
              </w:rPr>
            </w:pPr>
            <w:r w:rsidRPr="00D17C59">
              <w:rPr>
                <w:sz w:val="20"/>
                <w:szCs w:val="20"/>
              </w:rPr>
              <w:t>6,0</w:t>
            </w:r>
          </w:p>
          <w:p w:rsidR="00D4385D" w:rsidRPr="00D17C59" w:rsidRDefault="00D4385D" w:rsidP="00D4385D">
            <w:pPr>
              <w:pStyle w:val="aff8"/>
              <w:jc w:val="center"/>
              <w:rPr>
                <w:sz w:val="20"/>
                <w:szCs w:val="20"/>
              </w:rPr>
            </w:pPr>
            <w:r w:rsidRPr="00D17C59">
              <w:rPr>
                <w:sz w:val="20"/>
                <w:szCs w:val="20"/>
              </w:rPr>
              <w:t>2,0</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0,4</w:t>
            </w:r>
          </w:p>
          <w:p w:rsidR="00D4385D" w:rsidRPr="00D17C59" w:rsidRDefault="00D4385D" w:rsidP="00D4385D">
            <w:pPr>
              <w:pStyle w:val="aff8"/>
              <w:jc w:val="center"/>
              <w:rPr>
                <w:sz w:val="20"/>
                <w:szCs w:val="20"/>
              </w:rPr>
            </w:pPr>
            <w:r w:rsidRPr="00D17C59">
              <w:rPr>
                <w:sz w:val="20"/>
                <w:szCs w:val="20"/>
              </w:rPr>
              <w:t>6,0</w:t>
            </w:r>
          </w:p>
          <w:p w:rsidR="00D4385D" w:rsidRPr="00D17C59" w:rsidRDefault="00D4385D" w:rsidP="00D4385D">
            <w:pPr>
              <w:pStyle w:val="aff8"/>
              <w:jc w:val="center"/>
              <w:rPr>
                <w:sz w:val="20"/>
                <w:szCs w:val="20"/>
              </w:rPr>
            </w:pPr>
            <w:r w:rsidRPr="00D17C59">
              <w:rPr>
                <w:sz w:val="20"/>
                <w:szCs w:val="20"/>
              </w:rPr>
              <w:t>2,0</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866EFA">
            <w:pPr>
              <w:pStyle w:val="aff8"/>
              <w:numPr>
                <w:ilvl w:val="0"/>
                <w:numId w:val="23"/>
              </w:numPr>
              <w:ind w:left="342" w:hanging="342"/>
              <w:jc w:val="left"/>
              <w:rPr>
                <w:sz w:val="20"/>
                <w:szCs w:val="20"/>
              </w:rPr>
            </w:pPr>
            <w:r w:rsidRPr="00D17C59">
              <w:rPr>
                <w:sz w:val="20"/>
                <w:szCs w:val="20"/>
              </w:rPr>
              <w:t>Отраслевая структура убытка (в %)</w:t>
            </w:r>
          </w:p>
          <w:p w:rsidR="00D4385D" w:rsidRPr="00D17C59" w:rsidRDefault="00D4385D" w:rsidP="00866EFA">
            <w:pPr>
              <w:pStyle w:val="aff8"/>
              <w:numPr>
                <w:ilvl w:val="0"/>
                <w:numId w:val="21"/>
              </w:numPr>
              <w:jc w:val="left"/>
              <w:rPr>
                <w:sz w:val="20"/>
                <w:szCs w:val="20"/>
              </w:rPr>
            </w:pPr>
            <w:r w:rsidRPr="00D17C59">
              <w:rPr>
                <w:sz w:val="20"/>
                <w:szCs w:val="20"/>
              </w:rPr>
              <w:t>промышленность</w:t>
            </w:r>
          </w:p>
          <w:p w:rsidR="00D4385D" w:rsidRPr="00D17C59" w:rsidRDefault="00D4385D" w:rsidP="00866EFA">
            <w:pPr>
              <w:pStyle w:val="aff8"/>
              <w:numPr>
                <w:ilvl w:val="0"/>
                <w:numId w:val="21"/>
              </w:numPr>
              <w:jc w:val="left"/>
              <w:rPr>
                <w:sz w:val="20"/>
                <w:szCs w:val="20"/>
              </w:rPr>
            </w:pPr>
            <w:r w:rsidRPr="00D17C59">
              <w:rPr>
                <w:sz w:val="20"/>
                <w:szCs w:val="20"/>
              </w:rPr>
              <w:t>сельское хозяйство</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w:t>
            </w:r>
          </w:p>
        </w:tc>
        <w:tc>
          <w:tcPr>
            <w:tcW w:w="103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w:t>
            </w:r>
          </w:p>
          <w:p w:rsidR="00D4385D" w:rsidRPr="00D17C59" w:rsidRDefault="00D4385D" w:rsidP="00D4385D">
            <w:pPr>
              <w:pStyle w:val="aff8"/>
              <w:jc w:val="center"/>
              <w:rPr>
                <w:sz w:val="20"/>
                <w:szCs w:val="20"/>
              </w:rPr>
            </w:pP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5. Сумма просроченной кредиторской задолженности (млн. руб.)</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103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6.  Сумма просроченной дебиторской задолженности  (млн. руб.)</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1031"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933"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r>
    </w:tbl>
    <w:p w:rsidR="00D4385D" w:rsidRPr="00D17C59" w:rsidRDefault="00D4385D" w:rsidP="00D4385D">
      <w:pPr>
        <w:pStyle w:val="af0"/>
        <w:rPr>
          <w:rFonts w:ascii="Times New Roman" w:hAnsi="Times New Roman" w:cs="Times New Roman"/>
          <w:b/>
          <w:sz w:val="20"/>
          <w:szCs w:val="20"/>
        </w:rPr>
      </w:pPr>
    </w:p>
    <w:p w:rsidR="00D4385D" w:rsidRPr="00D17C59" w:rsidRDefault="00D4385D" w:rsidP="00B50E2A">
      <w:pPr>
        <w:ind w:firstLine="708"/>
        <w:jc w:val="both"/>
        <w:rPr>
          <w:rFonts w:ascii="Times New Roman" w:hAnsi="Times New Roman" w:cs="Times New Roman"/>
          <w:sz w:val="20"/>
          <w:szCs w:val="20"/>
        </w:rPr>
      </w:pPr>
      <w:r w:rsidRPr="00D17C59">
        <w:rPr>
          <w:rFonts w:ascii="Times New Roman" w:hAnsi="Times New Roman" w:cs="Times New Roman"/>
          <w:sz w:val="20"/>
          <w:szCs w:val="20"/>
        </w:rPr>
        <w:t xml:space="preserve"> Наибольшая доля от  прибыли была получена на АО «Быстровское». </w:t>
      </w:r>
    </w:p>
    <w:p w:rsidR="00D4385D" w:rsidRPr="00D17C59" w:rsidRDefault="00D4385D" w:rsidP="00D4385D">
      <w:pPr>
        <w:jc w:val="both"/>
        <w:rPr>
          <w:rFonts w:ascii="Times New Roman" w:hAnsi="Times New Roman" w:cs="Times New Roman"/>
          <w:b/>
          <w:sz w:val="20"/>
          <w:szCs w:val="20"/>
        </w:rPr>
      </w:pPr>
      <w:r w:rsidRPr="00D17C59">
        <w:rPr>
          <w:rFonts w:ascii="Times New Roman" w:hAnsi="Times New Roman" w:cs="Times New Roman"/>
          <w:b/>
          <w:sz w:val="20"/>
          <w:szCs w:val="20"/>
        </w:rPr>
        <w:t xml:space="preserve">          Исполнение бюджета</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b/>
          <w:sz w:val="20"/>
          <w:szCs w:val="20"/>
        </w:rPr>
        <w:tab/>
      </w:r>
      <w:r w:rsidRPr="00D17C59">
        <w:rPr>
          <w:rFonts w:ascii="Times New Roman" w:hAnsi="Times New Roman" w:cs="Times New Roman"/>
          <w:sz w:val="20"/>
          <w:szCs w:val="20"/>
        </w:rPr>
        <w:t xml:space="preserve">В течение 2022-2025 гг. прослеживается положительная тенденция значительного роста доходной части  бюджета. </w:t>
      </w:r>
    </w:p>
    <w:p w:rsidR="00D4385D" w:rsidRPr="00D17C59" w:rsidRDefault="00D4385D" w:rsidP="00D4385D">
      <w:pPr>
        <w:pStyle w:val="1"/>
        <w:rPr>
          <w:b w:val="0"/>
          <w:bCs w:val="0"/>
          <w:sz w:val="20"/>
          <w:szCs w:val="20"/>
        </w:rPr>
      </w:pPr>
      <w:r w:rsidRPr="00D17C59">
        <w:rPr>
          <w:b w:val="0"/>
          <w:bCs w:val="0"/>
          <w:sz w:val="20"/>
          <w:szCs w:val="20"/>
        </w:rPr>
        <w:t>Таблица 8</w:t>
      </w:r>
    </w:p>
    <w:p w:rsidR="00D4385D" w:rsidRPr="00D17C59" w:rsidRDefault="00D4385D" w:rsidP="00B50E2A">
      <w:pPr>
        <w:pStyle w:val="2"/>
        <w:rPr>
          <w:rFonts w:ascii="Times New Roman" w:hAnsi="Times New Roman" w:cs="Times New Roman"/>
          <w:sz w:val="20"/>
          <w:szCs w:val="20"/>
        </w:rPr>
      </w:pPr>
      <w:r w:rsidRPr="00D17C59">
        <w:rPr>
          <w:rFonts w:ascii="Times New Roman" w:hAnsi="Times New Roman" w:cs="Times New Roman"/>
          <w:sz w:val="20"/>
          <w:szCs w:val="20"/>
        </w:rPr>
        <w:t>Структура бюджета поселения</w:t>
      </w:r>
    </w:p>
    <w:tbl>
      <w:tblPr>
        <w:tblW w:w="8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1140"/>
        <w:gridCol w:w="1134"/>
        <w:gridCol w:w="1004"/>
      </w:tblGrid>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2022г</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2023г</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2024г</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1. Доходы бюджета (млн. руб.), всего</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21,9</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19,1</w:t>
            </w:r>
          </w:p>
          <w:p w:rsidR="00D4385D" w:rsidRPr="00D17C59" w:rsidRDefault="00D4385D" w:rsidP="00D4385D">
            <w:pPr>
              <w:pStyle w:val="aff8"/>
              <w:rPr>
                <w:sz w:val="20"/>
                <w:szCs w:val="20"/>
              </w:rPr>
            </w:pP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13,8</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5778</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5450</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3595</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2. Собственные доходы бюджета, млн. руб.</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9,2</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9,8</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10,2</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в том числе:</w:t>
            </w:r>
          </w:p>
          <w:p w:rsidR="00D4385D" w:rsidRPr="00D17C59" w:rsidRDefault="00D4385D" w:rsidP="00D4385D">
            <w:pPr>
              <w:pStyle w:val="aff8"/>
              <w:rPr>
                <w:sz w:val="20"/>
                <w:szCs w:val="20"/>
              </w:rPr>
            </w:pPr>
            <w:r w:rsidRPr="00D17C59">
              <w:rPr>
                <w:sz w:val="20"/>
                <w:szCs w:val="20"/>
              </w:rPr>
              <w:t>- земельный налог</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4,4</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4,4</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4,4</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налоги на доходы физических лиц</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1,7</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2,2</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2,4</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налог на имущество физических лиц</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0,8</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0,8</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 доходы от имущества, сдаваемого в аренду</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0,11</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0,11</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0,11</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2399</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2338</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2385</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4. Расходы бюджета, млн. руб., всего</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23,8</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19,1</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13,8</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5831</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5451</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3138</w:t>
            </w: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lastRenderedPageBreak/>
              <w:t>5. Структура расходной части бюджета по направлениям (%)</w:t>
            </w:r>
          </w:p>
          <w:p w:rsidR="00D4385D" w:rsidRPr="00D17C59" w:rsidRDefault="00D4385D" w:rsidP="00D4385D">
            <w:pPr>
              <w:pStyle w:val="aff8"/>
              <w:rPr>
                <w:sz w:val="20"/>
                <w:szCs w:val="20"/>
              </w:rPr>
            </w:pPr>
            <w:r w:rsidRPr="00D17C59">
              <w:rPr>
                <w:sz w:val="20"/>
                <w:szCs w:val="20"/>
              </w:rPr>
              <w:t>- образование</w:t>
            </w:r>
          </w:p>
          <w:p w:rsidR="00D4385D" w:rsidRPr="00D17C59" w:rsidRDefault="00D4385D" w:rsidP="00D4385D">
            <w:pPr>
              <w:pStyle w:val="aff8"/>
              <w:rPr>
                <w:sz w:val="20"/>
                <w:szCs w:val="20"/>
              </w:rPr>
            </w:pPr>
            <w:r w:rsidRPr="00D17C59">
              <w:rPr>
                <w:sz w:val="20"/>
                <w:szCs w:val="20"/>
              </w:rPr>
              <w:t>- здравоохранение</w:t>
            </w:r>
          </w:p>
          <w:p w:rsidR="00D4385D" w:rsidRPr="00D17C59" w:rsidRDefault="00D4385D" w:rsidP="00D4385D">
            <w:pPr>
              <w:pStyle w:val="aff8"/>
              <w:rPr>
                <w:sz w:val="20"/>
                <w:szCs w:val="20"/>
              </w:rPr>
            </w:pPr>
            <w:r w:rsidRPr="00D17C59">
              <w:rPr>
                <w:sz w:val="20"/>
                <w:szCs w:val="20"/>
              </w:rPr>
              <w:t>- физкультура и спорт</w:t>
            </w:r>
          </w:p>
          <w:p w:rsidR="00D4385D" w:rsidRPr="00D17C59" w:rsidRDefault="00D4385D" w:rsidP="00D4385D">
            <w:pPr>
              <w:pStyle w:val="aff8"/>
              <w:rPr>
                <w:sz w:val="20"/>
                <w:szCs w:val="20"/>
              </w:rPr>
            </w:pPr>
            <w:r w:rsidRPr="00D17C59">
              <w:rPr>
                <w:sz w:val="20"/>
                <w:szCs w:val="20"/>
              </w:rPr>
              <w:t>- жилищно-коммунальное хозяйство</w:t>
            </w:r>
          </w:p>
          <w:p w:rsidR="00D4385D" w:rsidRPr="00D17C59" w:rsidRDefault="00D4385D" w:rsidP="00D4385D">
            <w:pPr>
              <w:pStyle w:val="aff8"/>
              <w:rPr>
                <w:sz w:val="20"/>
                <w:szCs w:val="20"/>
              </w:rPr>
            </w:pPr>
            <w:r w:rsidRPr="00D17C59">
              <w:rPr>
                <w:sz w:val="20"/>
                <w:szCs w:val="20"/>
              </w:rPr>
              <w:t>- государственное и муниципальное управление</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39,5</w:t>
            </w:r>
          </w:p>
          <w:p w:rsidR="00D4385D" w:rsidRPr="00D17C59" w:rsidRDefault="00D4385D" w:rsidP="00D4385D">
            <w:pPr>
              <w:pStyle w:val="aff8"/>
              <w:jc w:val="center"/>
              <w:rPr>
                <w:sz w:val="20"/>
                <w:szCs w:val="20"/>
              </w:rPr>
            </w:pPr>
            <w:r w:rsidRPr="00D17C59">
              <w:rPr>
                <w:sz w:val="20"/>
                <w:szCs w:val="20"/>
              </w:rPr>
              <w:t>-</w:t>
            </w:r>
          </w:p>
          <w:p w:rsidR="00D4385D" w:rsidRPr="00D17C59" w:rsidRDefault="00D4385D" w:rsidP="00D4385D">
            <w:pPr>
              <w:pStyle w:val="aff8"/>
              <w:jc w:val="center"/>
              <w:rPr>
                <w:sz w:val="20"/>
                <w:szCs w:val="20"/>
              </w:rPr>
            </w:pPr>
            <w:r w:rsidRPr="00D17C59">
              <w:rPr>
                <w:sz w:val="20"/>
                <w:szCs w:val="20"/>
              </w:rPr>
              <w:t>-</w:t>
            </w:r>
          </w:p>
          <w:p w:rsidR="00D4385D" w:rsidRPr="00D17C59" w:rsidRDefault="00D4385D" w:rsidP="00D4385D">
            <w:pPr>
              <w:pStyle w:val="aff8"/>
              <w:jc w:val="center"/>
              <w:rPr>
                <w:sz w:val="20"/>
                <w:szCs w:val="20"/>
              </w:rPr>
            </w:pPr>
            <w:r w:rsidRPr="00D17C59">
              <w:rPr>
                <w:sz w:val="20"/>
                <w:szCs w:val="20"/>
              </w:rPr>
              <w:t>31,9</w:t>
            </w:r>
          </w:p>
          <w:p w:rsidR="00D4385D" w:rsidRPr="00D17C59" w:rsidRDefault="00D4385D" w:rsidP="00D4385D">
            <w:pPr>
              <w:pStyle w:val="aff8"/>
              <w:jc w:val="center"/>
              <w:rPr>
                <w:sz w:val="20"/>
                <w:szCs w:val="20"/>
              </w:rPr>
            </w:pPr>
            <w:r w:rsidRPr="00D17C59">
              <w:rPr>
                <w:sz w:val="20"/>
                <w:szCs w:val="20"/>
              </w:rPr>
              <w:t>26,5</w:t>
            </w:r>
          </w:p>
          <w:p w:rsidR="00D4385D" w:rsidRPr="00D17C59" w:rsidRDefault="00D4385D" w:rsidP="00D4385D">
            <w:pPr>
              <w:pStyle w:val="aff8"/>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45,1</w:t>
            </w:r>
          </w:p>
          <w:p w:rsidR="00D4385D" w:rsidRPr="00D17C59" w:rsidRDefault="00D4385D" w:rsidP="00D4385D">
            <w:pPr>
              <w:pStyle w:val="aff8"/>
              <w:jc w:val="center"/>
              <w:rPr>
                <w:sz w:val="20"/>
                <w:szCs w:val="20"/>
              </w:rPr>
            </w:pPr>
            <w:r w:rsidRPr="00D17C59">
              <w:rPr>
                <w:sz w:val="20"/>
                <w:szCs w:val="20"/>
              </w:rPr>
              <w:t>-</w:t>
            </w:r>
          </w:p>
          <w:p w:rsidR="00D4385D" w:rsidRPr="00D17C59" w:rsidRDefault="00D4385D" w:rsidP="00D4385D">
            <w:pPr>
              <w:pStyle w:val="aff8"/>
              <w:jc w:val="center"/>
              <w:rPr>
                <w:sz w:val="20"/>
                <w:szCs w:val="20"/>
              </w:rPr>
            </w:pPr>
            <w:r w:rsidRPr="00D17C59">
              <w:rPr>
                <w:sz w:val="20"/>
                <w:szCs w:val="20"/>
              </w:rPr>
              <w:t>-</w:t>
            </w:r>
          </w:p>
          <w:p w:rsidR="00D4385D" w:rsidRPr="00D17C59" w:rsidRDefault="00D4385D" w:rsidP="00D4385D">
            <w:pPr>
              <w:pStyle w:val="aff8"/>
              <w:jc w:val="center"/>
              <w:rPr>
                <w:sz w:val="20"/>
                <w:szCs w:val="20"/>
              </w:rPr>
            </w:pPr>
            <w:r w:rsidRPr="00D17C59">
              <w:rPr>
                <w:sz w:val="20"/>
                <w:szCs w:val="20"/>
              </w:rPr>
              <w:t>19,9</w:t>
            </w:r>
          </w:p>
          <w:p w:rsidR="00D4385D" w:rsidRPr="00D17C59" w:rsidRDefault="00D4385D" w:rsidP="00D4385D">
            <w:pPr>
              <w:pStyle w:val="aff8"/>
              <w:jc w:val="center"/>
              <w:rPr>
                <w:sz w:val="20"/>
                <w:szCs w:val="20"/>
              </w:rPr>
            </w:pPr>
            <w:r w:rsidRPr="00D17C59">
              <w:rPr>
                <w:sz w:val="20"/>
                <w:szCs w:val="20"/>
              </w:rPr>
              <w:t>31,5</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p>
          <w:p w:rsidR="00D4385D" w:rsidRPr="00D17C59" w:rsidRDefault="00D4385D" w:rsidP="00D4385D">
            <w:pPr>
              <w:pStyle w:val="aff8"/>
              <w:jc w:val="center"/>
              <w:rPr>
                <w:sz w:val="20"/>
                <w:szCs w:val="20"/>
              </w:rPr>
            </w:pPr>
            <w:r w:rsidRPr="00D17C59">
              <w:rPr>
                <w:sz w:val="20"/>
                <w:szCs w:val="20"/>
              </w:rPr>
              <w:t>22,5</w:t>
            </w:r>
          </w:p>
          <w:p w:rsidR="00D4385D" w:rsidRPr="00D17C59" w:rsidRDefault="00D4385D" w:rsidP="00D4385D">
            <w:pPr>
              <w:pStyle w:val="aff8"/>
              <w:jc w:val="center"/>
              <w:rPr>
                <w:sz w:val="20"/>
                <w:szCs w:val="20"/>
              </w:rPr>
            </w:pPr>
            <w:r w:rsidRPr="00D17C59">
              <w:rPr>
                <w:sz w:val="20"/>
                <w:szCs w:val="20"/>
              </w:rPr>
              <w:t>-</w:t>
            </w:r>
          </w:p>
          <w:p w:rsidR="00D4385D" w:rsidRPr="00D17C59" w:rsidRDefault="00D4385D" w:rsidP="00D4385D">
            <w:pPr>
              <w:pStyle w:val="aff8"/>
              <w:jc w:val="center"/>
              <w:rPr>
                <w:sz w:val="20"/>
                <w:szCs w:val="20"/>
              </w:rPr>
            </w:pPr>
            <w:r w:rsidRPr="00D17C59">
              <w:rPr>
                <w:sz w:val="20"/>
                <w:szCs w:val="20"/>
              </w:rPr>
              <w:t>-</w:t>
            </w:r>
          </w:p>
          <w:p w:rsidR="00D4385D" w:rsidRPr="00D17C59" w:rsidRDefault="00D4385D" w:rsidP="00D4385D">
            <w:pPr>
              <w:pStyle w:val="aff8"/>
              <w:jc w:val="center"/>
              <w:rPr>
                <w:sz w:val="20"/>
                <w:szCs w:val="20"/>
              </w:rPr>
            </w:pPr>
            <w:r w:rsidRPr="00D17C59">
              <w:rPr>
                <w:sz w:val="20"/>
                <w:szCs w:val="20"/>
              </w:rPr>
              <w:t>18,3</w:t>
            </w:r>
          </w:p>
          <w:p w:rsidR="00D4385D" w:rsidRPr="00D17C59" w:rsidRDefault="00D4385D" w:rsidP="00D4385D">
            <w:pPr>
              <w:pStyle w:val="aff8"/>
              <w:jc w:val="center"/>
              <w:rPr>
                <w:sz w:val="20"/>
                <w:szCs w:val="20"/>
              </w:rPr>
            </w:pPr>
            <w:r w:rsidRPr="00D17C59">
              <w:rPr>
                <w:sz w:val="20"/>
                <w:szCs w:val="20"/>
              </w:rPr>
              <w:t>44,2</w:t>
            </w:r>
          </w:p>
          <w:p w:rsidR="00D4385D" w:rsidRPr="00D17C59" w:rsidRDefault="00D4385D" w:rsidP="00D4385D">
            <w:pPr>
              <w:pStyle w:val="aff8"/>
              <w:jc w:val="center"/>
              <w:rPr>
                <w:sz w:val="20"/>
                <w:szCs w:val="20"/>
              </w:rPr>
            </w:pPr>
          </w:p>
        </w:tc>
      </w:tr>
      <w:tr w:rsidR="00D4385D" w:rsidRPr="00D17C59" w:rsidTr="00D4385D">
        <w:trPr>
          <w:cantSplit/>
        </w:trPr>
        <w:tc>
          <w:tcPr>
            <w:tcW w:w="478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6. Дефицит (-), профицит (+) бюджета, тыс. руб.</w:t>
            </w:r>
          </w:p>
        </w:tc>
        <w:tc>
          <w:tcPr>
            <w:tcW w:w="11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c>
          <w:tcPr>
            <w:tcW w:w="100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w:t>
            </w:r>
          </w:p>
        </w:tc>
      </w:tr>
    </w:tbl>
    <w:p w:rsidR="00D4385D" w:rsidRPr="00D17C59" w:rsidRDefault="00D4385D" w:rsidP="00D4385D">
      <w:pPr>
        <w:rPr>
          <w:rFonts w:ascii="Times New Roman" w:hAnsi="Times New Roman" w:cs="Times New Roman"/>
          <w:sz w:val="20"/>
          <w:szCs w:val="20"/>
        </w:rPr>
      </w:pPr>
    </w:p>
    <w:p w:rsidR="00D4385D" w:rsidRPr="00B50E2A" w:rsidRDefault="00D4385D" w:rsidP="00B50E2A">
      <w:pPr>
        <w:ind w:firstLine="708"/>
        <w:jc w:val="both"/>
        <w:rPr>
          <w:rFonts w:ascii="Times New Roman" w:hAnsi="Times New Roman" w:cs="Times New Roman"/>
          <w:sz w:val="20"/>
          <w:szCs w:val="20"/>
        </w:rPr>
      </w:pPr>
      <w:r w:rsidRPr="00D17C59">
        <w:rPr>
          <w:rFonts w:ascii="Times New Roman" w:hAnsi="Times New Roman" w:cs="Times New Roman"/>
          <w:sz w:val="20"/>
          <w:szCs w:val="20"/>
        </w:rPr>
        <w:t xml:space="preserve">Бюджет поселения за 2022 год по доходам исполнен на 70,84 %. </w:t>
      </w:r>
    </w:p>
    <w:p w:rsidR="00D4385D" w:rsidRPr="00B50E2A" w:rsidRDefault="00D4385D" w:rsidP="00D4385D">
      <w:pPr>
        <w:jc w:val="both"/>
        <w:rPr>
          <w:rFonts w:ascii="Times New Roman" w:hAnsi="Times New Roman" w:cs="Times New Roman"/>
          <w:b/>
          <w:sz w:val="20"/>
          <w:szCs w:val="20"/>
        </w:rPr>
      </w:pPr>
      <w:r w:rsidRPr="00D17C59">
        <w:rPr>
          <w:rFonts w:ascii="Times New Roman" w:hAnsi="Times New Roman" w:cs="Times New Roman"/>
          <w:b/>
          <w:sz w:val="20"/>
          <w:szCs w:val="20"/>
        </w:rPr>
        <w:t>Управление муниципальным имуществом и земельными отношениями</w:t>
      </w:r>
    </w:p>
    <w:p w:rsidR="00D4385D" w:rsidRPr="00B50E2A"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В администрации Быстровского сельсовета создана комиссия по вопросам управления и распоряжения муниципальным имуществом и земельным отношениям, которая ежемесячно ведет учет за поступлением денежных средств за аренду помещений и земельные участки, проводит заседания по выявлению должников и неуплате земельного налога. За 2019 год было проведено 3 заседания и  проведены мероприятия по распространении информации для погашения задолженности по арендной плате. Совместно с Управлением по имуществу и земельным отношениям администрации района проводится ежемесячная сверка платежей арендной платы и при выявлениях больших задолженностей неплательщики приглашаются на заседание административной комиссии. </w:t>
      </w:r>
    </w:p>
    <w:p w:rsidR="00D4385D" w:rsidRPr="00D17C59" w:rsidRDefault="00D4385D" w:rsidP="00D4385D">
      <w:pPr>
        <w:jc w:val="both"/>
        <w:rPr>
          <w:rFonts w:ascii="Times New Roman" w:hAnsi="Times New Roman" w:cs="Times New Roman"/>
          <w:b/>
          <w:sz w:val="20"/>
          <w:szCs w:val="20"/>
        </w:rPr>
      </w:pPr>
      <w:r w:rsidRPr="00D17C59">
        <w:rPr>
          <w:rFonts w:ascii="Times New Roman" w:hAnsi="Times New Roman" w:cs="Times New Roman"/>
          <w:b/>
          <w:sz w:val="20"/>
          <w:szCs w:val="20"/>
        </w:rPr>
        <w:t>Взаимодействие органов власти и общественности</w:t>
      </w:r>
    </w:p>
    <w:p w:rsidR="00D4385D" w:rsidRPr="00B50E2A"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В Быстровском сельсовете работает Совет ветеранов и женсовет. Проводятся заседания, на которых рассматриваются вопросы помощи ветеранам и пенсионерам, о проведении юбилейных дат, о награждении памятными подарками, о проведении субботников.</w:t>
      </w:r>
    </w:p>
    <w:p w:rsidR="00D4385D" w:rsidRPr="00D17C59" w:rsidRDefault="00D4385D" w:rsidP="00866EFA">
      <w:pPr>
        <w:numPr>
          <w:ilvl w:val="1"/>
          <w:numId w:val="26"/>
        </w:numPr>
        <w:tabs>
          <w:tab w:val="left" w:pos="1209"/>
        </w:tabs>
        <w:spacing w:after="0" w:line="240" w:lineRule="auto"/>
        <w:rPr>
          <w:rFonts w:ascii="Times New Roman" w:hAnsi="Times New Roman" w:cs="Times New Roman"/>
          <w:b/>
          <w:sz w:val="20"/>
          <w:szCs w:val="20"/>
        </w:rPr>
      </w:pPr>
      <w:r w:rsidRPr="00D17C59">
        <w:rPr>
          <w:rFonts w:ascii="Times New Roman" w:hAnsi="Times New Roman" w:cs="Times New Roman"/>
          <w:b/>
          <w:sz w:val="20"/>
          <w:szCs w:val="20"/>
        </w:rPr>
        <w:t xml:space="preserve">Демографическая ситуация </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b/>
          <w:sz w:val="20"/>
          <w:szCs w:val="20"/>
        </w:rPr>
        <w:tab/>
      </w:r>
      <w:r w:rsidRPr="00D17C59">
        <w:rPr>
          <w:rFonts w:ascii="Times New Roman" w:hAnsi="Times New Roman" w:cs="Times New Roman"/>
          <w:sz w:val="20"/>
          <w:szCs w:val="20"/>
        </w:rPr>
        <w:t>На  01.10.2022 г.  население  Быстровского  сельсовета  составило 3008 человека (1608 хозяйств),  в том числе:</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- 38,56% от общей численности населения или 1160 человека (655 хозяйств) проживают в с. Быстровка;</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30,9% или 930 человека (485 хозяйства) – в с. Завьялово;</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8,97% или  270 человека (199) – в п. Советский;</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8,31% или 250 человек (157) – в п. Факел Революции;</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8,31 % или 250 человека (98) – в п. Тула;</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4,25% или 128 человек (14) – в п. Озерки.</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Численность населения территории сократилась за счет миграции.</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1600 человека или 53,19% от общей численности населения – население в трудоспособном возрасте Быстровского с/с.</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1100 человек занято в экономике, из них 500 – в экономике  Быстровского сельсовета:</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b/>
          <w:sz w:val="20"/>
          <w:szCs w:val="20"/>
        </w:rPr>
        <w:t>- 240</w:t>
      </w:r>
      <w:r w:rsidRPr="00D17C59">
        <w:rPr>
          <w:rFonts w:ascii="Times New Roman" w:hAnsi="Times New Roman" w:cs="Times New Roman"/>
          <w:sz w:val="20"/>
          <w:szCs w:val="20"/>
        </w:rPr>
        <w:t xml:space="preserve"> человека – в материальном производстве, из них – 131 занято в сельскохозяйственном производстве – в  АО «Быстровское» – 60 занятых; в ЗАО «Новоозерское» - 26 работающих,  в КФХ - 45. В лесном хозяйстве - 1 человек. В торговле и общественном питании занято 105 человек. В МУП «Дом быта Быстровский» - 3 человека.</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b/>
          <w:sz w:val="20"/>
          <w:szCs w:val="20"/>
        </w:rPr>
        <w:lastRenderedPageBreak/>
        <w:t>- 139 –</w:t>
      </w:r>
      <w:r w:rsidRPr="00D17C59">
        <w:rPr>
          <w:rFonts w:ascii="Times New Roman" w:hAnsi="Times New Roman" w:cs="Times New Roman"/>
          <w:sz w:val="20"/>
          <w:szCs w:val="20"/>
        </w:rPr>
        <w:t xml:space="preserve"> занято в бюджетной сфере, в том числе: 53 – в 3 школах и 1 ДДУ; 45 - в участковой больнице и 4-х ФАПах;  13 - в администрации сельсовета; 7 – в социальной защите; 21 - в 2 - х ДК (домах культуры), 3 СК (сельских клубах) и 4 – х библиотеках. </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xml:space="preserve">В ГБУ ССО НСО «ЗПН интернат»  работают </w:t>
      </w:r>
      <w:r w:rsidRPr="00D17C59">
        <w:rPr>
          <w:rFonts w:ascii="Times New Roman" w:hAnsi="Times New Roman" w:cs="Times New Roman"/>
          <w:b/>
          <w:sz w:val="20"/>
          <w:szCs w:val="20"/>
        </w:rPr>
        <w:t>123</w:t>
      </w:r>
      <w:r w:rsidRPr="00D17C59">
        <w:rPr>
          <w:rFonts w:ascii="Times New Roman" w:hAnsi="Times New Roman" w:cs="Times New Roman"/>
          <w:sz w:val="20"/>
          <w:szCs w:val="20"/>
        </w:rPr>
        <w:t xml:space="preserve"> человека, в ООО «Завьяловский дом отдыха» -  </w:t>
      </w:r>
      <w:r w:rsidRPr="00D17C59">
        <w:rPr>
          <w:rFonts w:ascii="Times New Roman" w:hAnsi="Times New Roman" w:cs="Times New Roman"/>
          <w:b/>
          <w:sz w:val="20"/>
          <w:szCs w:val="20"/>
        </w:rPr>
        <w:t>7</w:t>
      </w:r>
      <w:r w:rsidRPr="00D17C59">
        <w:rPr>
          <w:rFonts w:ascii="Times New Roman" w:hAnsi="Times New Roman" w:cs="Times New Roman"/>
          <w:sz w:val="20"/>
          <w:szCs w:val="20"/>
        </w:rPr>
        <w:t xml:space="preserve">, в МУП «Дом Быта «Быстровский» - </w:t>
      </w:r>
      <w:r w:rsidRPr="00D17C59">
        <w:rPr>
          <w:rFonts w:ascii="Times New Roman" w:hAnsi="Times New Roman" w:cs="Times New Roman"/>
          <w:b/>
          <w:sz w:val="20"/>
          <w:szCs w:val="20"/>
        </w:rPr>
        <w:t>1</w:t>
      </w:r>
      <w:r w:rsidRPr="00D17C59">
        <w:rPr>
          <w:rFonts w:ascii="Times New Roman" w:hAnsi="Times New Roman" w:cs="Times New Roman"/>
          <w:sz w:val="20"/>
          <w:szCs w:val="20"/>
        </w:rPr>
        <w:t xml:space="preserve">. В прочих базах и домах отдыха занято </w:t>
      </w:r>
      <w:r w:rsidRPr="00D17C59">
        <w:rPr>
          <w:rFonts w:ascii="Times New Roman" w:hAnsi="Times New Roman" w:cs="Times New Roman"/>
          <w:b/>
          <w:sz w:val="20"/>
          <w:szCs w:val="20"/>
        </w:rPr>
        <w:t>117</w:t>
      </w:r>
      <w:r w:rsidRPr="00D17C59">
        <w:rPr>
          <w:rFonts w:ascii="Times New Roman" w:hAnsi="Times New Roman" w:cs="Times New Roman"/>
          <w:sz w:val="20"/>
          <w:szCs w:val="20"/>
        </w:rPr>
        <w:t xml:space="preserve"> человек. В 2009 году на территории Быстровского сельсовете организована пожарная часть № 102 Быстровское отделение ГБУ НСО «Центр ГО, ЧС и ПБ НСО», где работают </w:t>
      </w:r>
      <w:r w:rsidRPr="00D17C59">
        <w:rPr>
          <w:rFonts w:ascii="Times New Roman" w:hAnsi="Times New Roman" w:cs="Times New Roman"/>
          <w:b/>
          <w:sz w:val="20"/>
          <w:szCs w:val="20"/>
        </w:rPr>
        <w:t>10</w:t>
      </w:r>
      <w:r w:rsidRPr="00D17C59">
        <w:rPr>
          <w:rFonts w:ascii="Times New Roman" w:hAnsi="Times New Roman" w:cs="Times New Roman"/>
          <w:sz w:val="20"/>
          <w:szCs w:val="20"/>
        </w:rPr>
        <w:t xml:space="preserve"> человек. </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xml:space="preserve">1457 человек занимаются ведением домашнего хозяйства. </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xml:space="preserve">Кроме этого 200 человек  работают за пределами территории сельсовета (маятниковая миграция). </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1017 человек или 33,8 % от общей численности населения МО Быстровского сельсовета  - неработающее население, в том числе:</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101 человека -  в трудоспособном возрасте;</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455  – пенсионеры;</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xml:space="preserve">-  58  – учащиеся школ (10 – 11 классов), ВУЗов, ССУЗов  и ПУ; </w:t>
      </w:r>
    </w:p>
    <w:p w:rsidR="00D4385D" w:rsidRPr="00D17C59" w:rsidRDefault="00D4385D" w:rsidP="00B50E2A">
      <w:pPr>
        <w:ind w:firstLine="708"/>
        <w:jc w:val="both"/>
        <w:rPr>
          <w:rFonts w:ascii="Times New Roman" w:hAnsi="Times New Roman" w:cs="Times New Roman"/>
          <w:sz w:val="20"/>
          <w:szCs w:val="20"/>
        </w:rPr>
      </w:pPr>
      <w:r w:rsidRPr="00D17C59">
        <w:rPr>
          <w:rFonts w:ascii="Times New Roman" w:hAnsi="Times New Roman" w:cs="Times New Roman"/>
          <w:sz w:val="20"/>
          <w:szCs w:val="20"/>
        </w:rPr>
        <w:t>-  660  – дети (от 0 до 16 лет).</w:t>
      </w:r>
    </w:p>
    <w:p w:rsidR="00D4385D" w:rsidRPr="00D17C59" w:rsidRDefault="00D4385D" w:rsidP="00D4385D">
      <w:pPr>
        <w:pStyle w:val="af0"/>
        <w:jc w:val="right"/>
        <w:rPr>
          <w:rFonts w:ascii="Times New Roman" w:hAnsi="Times New Roman" w:cs="Times New Roman"/>
          <w:sz w:val="20"/>
          <w:szCs w:val="20"/>
        </w:rPr>
      </w:pPr>
      <w:r w:rsidRPr="00D17C59">
        <w:rPr>
          <w:rFonts w:ascii="Times New Roman" w:hAnsi="Times New Roman" w:cs="Times New Roman"/>
          <w:sz w:val="20"/>
          <w:szCs w:val="20"/>
        </w:rPr>
        <w:t>Таблица 9</w:t>
      </w:r>
    </w:p>
    <w:p w:rsidR="00D4385D" w:rsidRPr="00D17C59" w:rsidRDefault="00D4385D" w:rsidP="00B50E2A">
      <w:pPr>
        <w:pStyle w:val="af0"/>
        <w:jc w:val="center"/>
        <w:rPr>
          <w:rFonts w:ascii="Times New Roman" w:hAnsi="Times New Roman" w:cs="Times New Roman"/>
          <w:sz w:val="20"/>
          <w:szCs w:val="20"/>
        </w:rPr>
      </w:pPr>
      <w:r w:rsidRPr="00D17C59">
        <w:rPr>
          <w:rFonts w:ascii="Times New Roman" w:hAnsi="Times New Roman" w:cs="Times New Roman"/>
          <w:sz w:val="20"/>
          <w:szCs w:val="20"/>
        </w:rPr>
        <w:t>Основные показатели, характеризующие демографические процессы</w:t>
      </w:r>
    </w:p>
    <w:tbl>
      <w:tblPr>
        <w:tblW w:w="8016"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940"/>
        <w:gridCol w:w="940"/>
      </w:tblGrid>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2022г</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2023г</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2024</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1. Численность населения (чел.)</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3008</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3010</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3010</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2 Число родившихся</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17</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20</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20</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3. Число умерших</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37</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35</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35</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 xml:space="preserve">4. Естественного прироста </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-14</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-10</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-3</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 xml:space="preserve">5.Прибыло </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74</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55</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55</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6. Выбыло чел.</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37</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130</w:t>
            </w:r>
          </w:p>
        </w:tc>
        <w:tc>
          <w:tcPr>
            <w:tcW w:w="94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125</w:t>
            </w:r>
          </w:p>
        </w:tc>
      </w:tr>
    </w:tbl>
    <w:p w:rsidR="00D4385D" w:rsidRPr="00D17C59" w:rsidRDefault="00D4385D" w:rsidP="00D4385D">
      <w:pPr>
        <w:jc w:val="both"/>
        <w:rPr>
          <w:rFonts w:ascii="Times New Roman" w:hAnsi="Times New Roman" w:cs="Times New Roman"/>
          <w:sz w:val="20"/>
          <w:szCs w:val="20"/>
        </w:rPr>
      </w:pPr>
    </w:p>
    <w:p w:rsidR="00D4385D" w:rsidRPr="00D17C59" w:rsidRDefault="00D4385D" w:rsidP="00B50E2A">
      <w:pPr>
        <w:pStyle w:val="af0"/>
        <w:rPr>
          <w:rFonts w:ascii="Times New Roman" w:hAnsi="Times New Roman" w:cs="Times New Roman"/>
          <w:sz w:val="20"/>
          <w:szCs w:val="20"/>
        </w:rPr>
      </w:pPr>
      <w:r w:rsidRPr="00D17C59">
        <w:rPr>
          <w:rFonts w:ascii="Times New Roman" w:hAnsi="Times New Roman" w:cs="Times New Roman"/>
          <w:sz w:val="20"/>
          <w:szCs w:val="20"/>
        </w:rPr>
        <w:tab/>
        <w:t xml:space="preserve">Возрастная структура населения за последние два года не претерпела значительных изменений: </w:t>
      </w:r>
    </w:p>
    <w:p w:rsidR="00D4385D" w:rsidRPr="00B50E2A" w:rsidRDefault="00D4385D" w:rsidP="00B50E2A">
      <w:pPr>
        <w:pStyle w:val="aff8"/>
        <w:rPr>
          <w:sz w:val="20"/>
          <w:szCs w:val="20"/>
        </w:rPr>
      </w:pPr>
      <w:r w:rsidRPr="00D17C59">
        <w:rPr>
          <w:b/>
          <w:bCs/>
          <w:sz w:val="20"/>
          <w:szCs w:val="20"/>
        </w:rPr>
        <w:t xml:space="preserve">      1.3. Анализ развития социальной сферы:</w:t>
      </w:r>
    </w:p>
    <w:p w:rsidR="00D4385D" w:rsidRPr="00D17C59" w:rsidRDefault="00D4385D" w:rsidP="00D4385D">
      <w:pPr>
        <w:pStyle w:val="af0"/>
        <w:rPr>
          <w:rFonts w:ascii="Times New Roman" w:hAnsi="Times New Roman" w:cs="Times New Roman"/>
          <w:b/>
          <w:sz w:val="20"/>
          <w:szCs w:val="20"/>
        </w:rPr>
      </w:pPr>
      <w:r w:rsidRPr="00D17C59">
        <w:rPr>
          <w:rFonts w:ascii="Times New Roman" w:hAnsi="Times New Roman" w:cs="Times New Roman"/>
          <w:b/>
          <w:sz w:val="20"/>
          <w:szCs w:val="20"/>
        </w:rPr>
        <w:t xml:space="preserve">          1.3.1.Образование</w:t>
      </w:r>
    </w:p>
    <w:p w:rsidR="00D4385D" w:rsidRPr="00D17C59" w:rsidRDefault="00D4385D" w:rsidP="00D4385D">
      <w:pPr>
        <w:pStyle w:val="af0"/>
        <w:ind w:firstLine="720"/>
        <w:rPr>
          <w:rFonts w:ascii="Times New Roman" w:hAnsi="Times New Roman" w:cs="Times New Roman"/>
          <w:sz w:val="20"/>
          <w:szCs w:val="20"/>
        </w:rPr>
      </w:pPr>
      <w:r w:rsidRPr="00D17C59">
        <w:rPr>
          <w:rFonts w:ascii="Times New Roman" w:hAnsi="Times New Roman" w:cs="Times New Roman"/>
          <w:sz w:val="20"/>
          <w:szCs w:val="20"/>
        </w:rPr>
        <w:t>В системе образования  поселения на 01.01.2022 функционирует 2 дошкольных учреждений, которые посещают 64 человек.</w:t>
      </w: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xml:space="preserve">Действуют 2 средние школы и 1 основная общеобразовательная школа. В дневных общеобразовательных школах на сегодня обучается  287 человек. </w:t>
      </w:r>
    </w:p>
    <w:p w:rsidR="00D4385D" w:rsidRPr="00D17C59" w:rsidRDefault="00D4385D" w:rsidP="00D4385D">
      <w:pPr>
        <w:ind w:firstLine="708"/>
        <w:jc w:val="right"/>
        <w:rPr>
          <w:rFonts w:ascii="Times New Roman" w:hAnsi="Times New Roman" w:cs="Times New Roman"/>
          <w:sz w:val="20"/>
          <w:szCs w:val="20"/>
        </w:rPr>
      </w:pPr>
      <w:r w:rsidRPr="00D17C59">
        <w:rPr>
          <w:rFonts w:ascii="Times New Roman" w:hAnsi="Times New Roman" w:cs="Times New Roman"/>
          <w:sz w:val="20"/>
          <w:szCs w:val="20"/>
        </w:rPr>
        <w:t>Таблица 11</w:t>
      </w:r>
    </w:p>
    <w:p w:rsidR="00D4385D" w:rsidRPr="00D17C59" w:rsidRDefault="00D4385D" w:rsidP="00D4385D">
      <w:pPr>
        <w:ind w:firstLine="708"/>
        <w:jc w:val="center"/>
        <w:rPr>
          <w:rFonts w:ascii="Times New Roman" w:hAnsi="Times New Roman" w:cs="Times New Roman"/>
          <w:sz w:val="20"/>
          <w:szCs w:val="20"/>
        </w:rPr>
      </w:pPr>
      <w:r w:rsidRPr="00D17C59">
        <w:rPr>
          <w:rFonts w:ascii="Times New Roman" w:hAnsi="Times New Roman" w:cs="Times New Roman"/>
          <w:sz w:val="20"/>
          <w:szCs w:val="20"/>
        </w:rPr>
        <w:t>Обеспеченность населения образовательными услугами</w:t>
      </w:r>
    </w:p>
    <w:p w:rsidR="00D4385D" w:rsidRPr="00D17C59" w:rsidRDefault="00D4385D" w:rsidP="00D4385D">
      <w:pPr>
        <w:ind w:firstLine="708"/>
        <w:jc w:val="center"/>
        <w:rPr>
          <w:rFonts w:ascii="Times New Roman" w:hAnsi="Times New Roman" w:cs="Times New Roman"/>
          <w:sz w:val="20"/>
          <w:szCs w:val="20"/>
        </w:rPr>
      </w:pPr>
    </w:p>
    <w:tbl>
      <w:tblPr>
        <w:tblW w:w="81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1064"/>
        <w:gridCol w:w="916"/>
      </w:tblGrid>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2022г</w:t>
            </w:r>
          </w:p>
        </w:tc>
        <w:tc>
          <w:tcPr>
            <w:tcW w:w="106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2023г</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2024г</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Количество мест в общеобразовательных школах</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422</w:t>
            </w:r>
          </w:p>
        </w:tc>
        <w:tc>
          <w:tcPr>
            <w:tcW w:w="106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422</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422</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Количество учащихся в общеобразовательных школах (на начало года)</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320</w:t>
            </w:r>
          </w:p>
        </w:tc>
        <w:tc>
          <w:tcPr>
            <w:tcW w:w="106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316</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309</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Численность педагогических работников общеобразовательных школ</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57</w:t>
            </w:r>
          </w:p>
        </w:tc>
        <w:tc>
          <w:tcPr>
            <w:tcW w:w="106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55</w:t>
            </w: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r w:rsidRPr="00D17C59">
              <w:rPr>
                <w:rFonts w:ascii="Times New Roman" w:hAnsi="Times New Roman" w:cs="Times New Roman"/>
                <w:sz w:val="20"/>
                <w:szCs w:val="20"/>
              </w:rPr>
              <w:t>55</w:t>
            </w:r>
          </w:p>
        </w:tc>
      </w:tr>
      <w:tr w:rsidR="00D4385D" w:rsidRPr="00D17C59" w:rsidTr="00D4385D">
        <w:trPr>
          <w:cantSplit/>
        </w:trPr>
        <w:tc>
          <w:tcPr>
            <w:tcW w:w="522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rPr>
                <w:rFonts w:ascii="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p>
        </w:tc>
        <w:tc>
          <w:tcPr>
            <w:tcW w:w="1064"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0"/>
              <w:jc w:val="center"/>
              <w:rPr>
                <w:rFonts w:ascii="Times New Roman" w:hAnsi="Times New Roman" w:cs="Times New Roman"/>
                <w:sz w:val="20"/>
                <w:szCs w:val="20"/>
              </w:rPr>
            </w:pPr>
          </w:p>
        </w:tc>
      </w:tr>
    </w:tbl>
    <w:p w:rsidR="00D4385D" w:rsidRPr="00D17C59" w:rsidRDefault="00D4385D" w:rsidP="00B50E2A">
      <w:pPr>
        <w:jc w:val="both"/>
        <w:rPr>
          <w:rFonts w:ascii="Times New Roman" w:hAnsi="Times New Roman" w:cs="Times New Roman"/>
          <w:sz w:val="20"/>
          <w:szCs w:val="20"/>
        </w:rPr>
      </w:pPr>
    </w:p>
    <w:p w:rsidR="00D4385D" w:rsidRPr="00D17C59" w:rsidRDefault="00D4385D" w:rsidP="00D4385D">
      <w:pPr>
        <w:ind w:firstLine="708"/>
        <w:jc w:val="both"/>
        <w:rPr>
          <w:rFonts w:ascii="Times New Roman" w:hAnsi="Times New Roman" w:cs="Times New Roman"/>
          <w:sz w:val="20"/>
          <w:szCs w:val="20"/>
        </w:rPr>
      </w:pPr>
      <w:r w:rsidRPr="00D17C59">
        <w:rPr>
          <w:rFonts w:ascii="Times New Roman" w:hAnsi="Times New Roman" w:cs="Times New Roman"/>
          <w:sz w:val="20"/>
          <w:szCs w:val="20"/>
        </w:rPr>
        <w:t xml:space="preserve">Для обеспечения равных возможностей обучения для детей из малых сел - п. Озерки, п.Тула и п. Факел Революции организован бесплатный подвоз  учащихся к 2 школам.  В школах работает 5 групп продленного дня, которые посещают 125 учеников.  </w:t>
      </w:r>
    </w:p>
    <w:p w:rsidR="00D4385D" w:rsidRPr="00D17C59" w:rsidRDefault="00D4385D" w:rsidP="00B50E2A">
      <w:pPr>
        <w:ind w:firstLine="708"/>
        <w:jc w:val="both"/>
        <w:rPr>
          <w:rFonts w:ascii="Times New Roman" w:hAnsi="Times New Roman" w:cs="Times New Roman"/>
          <w:sz w:val="20"/>
          <w:szCs w:val="20"/>
        </w:rPr>
      </w:pPr>
      <w:r w:rsidRPr="00D17C59">
        <w:rPr>
          <w:rFonts w:ascii="Times New Roman" w:hAnsi="Times New Roman" w:cs="Times New Roman"/>
          <w:sz w:val="20"/>
          <w:szCs w:val="20"/>
        </w:rPr>
        <w:t>117 учащиеся школ принимали активное участие в областных и районных олимпиадах, конкурсах, туристических слетах, выставках, где занимали призовые мес</w:t>
      </w:r>
      <w:r w:rsidR="00B50E2A">
        <w:rPr>
          <w:rFonts w:ascii="Times New Roman" w:hAnsi="Times New Roman" w:cs="Times New Roman"/>
          <w:sz w:val="20"/>
          <w:szCs w:val="20"/>
        </w:rPr>
        <w:t>та и получали дипломы и грамоты</w:t>
      </w:r>
    </w:p>
    <w:p w:rsidR="00D4385D" w:rsidRPr="00D17C59" w:rsidRDefault="00D4385D" w:rsidP="00D4385D">
      <w:pPr>
        <w:pStyle w:val="af0"/>
        <w:rPr>
          <w:rFonts w:ascii="Times New Roman" w:hAnsi="Times New Roman" w:cs="Times New Roman"/>
          <w:b/>
          <w:sz w:val="20"/>
          <w:szCs w:val="20"/>
        </w:rPr>
      </w:pPr>
      <w:r w:rsidRPr="00D17C59">
        <w:rPr>
          <w:rFonts w:ascii="Times New Roman" w:hAnsi="Times New Roman" w:cs="Times New Roman"/>
          <w:b/>
          <w:sz w:val="20"/>
          <w:szCs w:val="20"/>
        </w:rPr>
        <w:t xml:space="preserve">    1.3.2. Культура</w:t>
      </w:r>
    </w:p>
    <w:p w:rsidR="00D4385D" w:rsidRPr="00D17C59" w:rsidRDefault="00D4385D" w:rsidP="00D4385D">
      <w:pPr>
        <w:pStyle w:val="21"/>
        <w:rPr>
          <w:sz w:val="20"/>
          <w:szCs w:val="20"/>
        </w:rPr>
      </w:pPr>
      <w:r w:rsidRPr="00D17C59">
        <w:rPr>
          <w:sz w:val="20"/>
          <w:szCs w:val="20"/>
        </w:rPr>
        <w:t xml:space="preserve">За последние годы в сфере культуры поселения удалось сохранить сеть учреждений, поддержать на определенном уровне развитие художественного процесса. </w:t>
      </w:r>
      <w:r w:rsidRPr="00D17C59">
        <w:rPr>
          <w:sz w:val="20"/>
          <w:szCs w:val="20"/>
        </w:rPr>
        <w:tab/>
        <w:t xml:space="preserve">В поселении работают 5 клубных учреждения (2 ДК в с.Быстровка и с.Завьялово и 3 сельских клуба), 4 филиала  централизованной библиотечной системы.  </w:t>
      </w:r>
    </w:p>
    <w:p w:rsidR="00D4385D" w:rsidRPr="00D17C59" w:rsidRDefault="00D4385D" w:rsidP="00D4385D">
      <w:pPr>
        <w:pStyle w:val="21"/>
        <w:rPr>
          <w:sz w:val="20"/>
          <w:szCs w:val="20"/>
        </w:rPr>
      </w:pPr>
      <w:r w:rsidRPr="00D17C59">
        <w:rPr>
          <w:sz w:val="20"/>
          <w:szCs w:val="20"/>
        </w:rPr>
        <w:t xml:space="preserve">В культурных учреждениях: работают 9 кружков (танцевальный, кружок театрального направления «Фантазёр»   «Рукоделье»: юный мастеровой», «Интеллектуальный «Умка»», оформитель, караоке, туристический), где занимаются 48 детей; хор детский и взрослый, в котором занимаются 122 человек; проводятся культурно-массовые мероприятия и традиционно проводятся праздники: День святого Валентина, День Юмора, Иван купала, День села, День пожилых людей и т.д. </w:t>
      </w:r>
    </w:p>
    <w:p w:rsidR="00D4385D" w:rsidRPr="00D17C59" w:rsidRDefault="00D4385D" w:rsidP="00D4385D">
      <w:pPr>
        <w:pStyle w:val="21"/>
        <w:rPr>
          <w:sz w:val="20"/>
          <w:szCs w:val="20"/>
        </w:rPr>
      </w:pPr>
      <w:r w:rsidRPr="00D17C59">
        <w:rPr>
          <w:sz w:val="20"/>
          <w:szCs w:val="20"/>
        </w:rPr>
        <w:t>На территории Быстровского сельсовета находятся 5 памятников воинам, погибшим в годы Великой Отечественной Войны 1941-1945гг., и 2 памятника  воинам, погибшим в Гражданскую войну.</w:t>
      </w:r>
    </w:p>
    <w:p w:rsidR="00D4385D" w:rsidRPr="00D17C59" w:rsidRDefault="00D4385D" w:rsidP="00D4385D">
      <w:pPr>
        <w:pStyle w:val="af0"/>
        <w:rPr>
          <w:rFonts w:ascii="Times New Roman" w:hAnsi="Times New Roman" w:cs="Times New Roman"/>
          <w:b/>
          <w:sz w:val="20"/>
          <w:szCs w:val="20"/>
        </w:rPr>
      </w:pPr>
      <w:r w:rsidRPr="00D17C59">
        <w:rPr>
          <w:rFonts w:ascii="Times New Roman" w:hAnsi="Times New Roman" w:cs="Times New Roman"/>
          <w:b/>
          <w:sz w:val="20"/>
          <w:szCs w:val="20"/>
        </w:rPr>
        <w:t xml:space="preserve">          1.3.3. Здравоохранение</w:t>
      </w:r>
    </w:p>
    <w:p w:rsidR="00D4385D" w:rsidRPr="00D17C59" w:rsidRDefault="00D4385D" w:rsidP="00D4385D">
      <w:pPr>
        <w:pStyle w:val="af0"/>
        <w:ind w:firstLine="720"/>
        <w:rPr>
          <w:rFonts w:ascii="Times New Roman" w:hAnsi="Times New Roman" w:cs="Times New Roman"/>
          <w:sz w:val="20"/>
          <w:szCs w:val="20"/>
        </w:rPr>
      </w:pPr>
      <w:r w:rsidRPr="00D17C59">
        <w:rPr>
          <w:rFonts w:ascii="Times New Roman" w:hAnsi="Times New Roman" w:cs="Times New Roman"/>
          <w:sz w:val="20"/>
          <w:szCs w:val="20"/>
        </w:rPr>
        <w:t>Медицинское обслуживание жителей Быстровского сельсовета осуществляют 6 учреждений здравоохранения, в том числе: 5 ФАПов и 1 участковая больница на 25 койко-мест.</w:t>
      </w:r>
    </w:p>
    <w:p w:rsidR="00D4385D" w:rsidRPr="00D17C59" w:rsidRDefault="00D4385D" w:rsidP="00D4385D">
      <w:pPr>
        <w:pStyle w:val="af0"/>
        <w:ind w:firstLine="720"/>
        <w:rPr>
          <w:rFonts w:ascii="Times New Roman" w:hAnsi="Times New Roman" w:cs="Times New Roman"/>
          <w:sz w:val="20"/>
          <w:szCs w:val="20"/>
        </w:rPr>
      </w:pPr>
      <w:r w:rsidRPr="00D17C59">
        <w:rPr>
          <w:rFonts w:ascii="Times New Roman" w:hAnsi="Times New Roman" w:cs="Times New Roman"/>
          <w:sz w:val="20"/>
          <w:szCs w:val="20"/>
        </w:rPr>
        <w:t>Обеспеченность больничными койками составляет 5,7 на 1 тыс. жителей. Обеспеченность населения врачами составляет 0,7 на 1 тыс. населения, средним медицинским персоналом 1.5 на 1 тыс. населения.</w:t>
      </w:r>
    </w:p>
    <w:p w:rsidR="00D4385D" w:rsidRPr="00D17C59" w:rsidRDefault="00D4385D" w:rsidP="00D4385D">
      <w:pPr>
        <w:pStyle w:val="af0"/>
        <w:ind w:firstLine="720"/>
        <w:rPr>
          <w:rFonts w:ascii="Times New Roman" w:hAnsi="Times New Roman" w:cs="Times New Roman"/>
          <w:sz w:val="20"/>
          <w:szCs w:val="20"/>
        </w:rPr>
      </w:pPr>
      <w:r w:rsidRPr="00D17C59">
        <w:rPr>
          <w:rFonts w:ascii="Times New Roman" w:hAnsi="Times New Roman" w:cs="Times New Roman"/>
          <w:sz w:val="20"/>
          <w:szCs w:val="20"/>
        </w:rPr>
        <w:t>Учреждения здравоохранения Быстровского сельсовета принимают активное участие в реализации национального проекта «Здоровье».</w:t>
      </w:r>
    </w:p>
    <w:p w:rsidR="00D4385D" w:rsidRPr="00D17C59" w:rsidRDefault="00D4385D" w:rsidP="00D4385D">
      <w:pPr>
        <w:pStyle w:val="af0"/>
        <w:ind w:firstLine="720"/>
        <w:rPr>
          <w:rFonts w:ascii="Times New Roman" w:hAnsi="Times New Roman" w:cs="Times New Roman"/>
          <w:sz w:val="20"/>
          <w:szCs w:val="20"/>
        </w:rPr>
      </w:pPr>
      <w:r w:rsidRPr="00D17C59">
        <w:rPr>
          <w:rFonts w:ascii="Times New Roman" w:hAnsi="Times New Roman" w:cs="Times New Roman"/>
          <w:sz w:val="20"/>
          <w:szCs w:val="20"/>
        </w:rPr>
        <w:t xml:space="preserve">Охват профосмотром составил 91 % от общего количества населения, подлежащему профессиональным осмотрам. Охват диспансерным наблюдением составил  82 %. Осуществляется </w:t>
      </w:r>
      <w:r w:rsidRPr="00D17C59">
        <w:rPr>
          <w:rFonts w:ascii="Times New Roman" w:hAnsi="Times New Roman" w:cs="Times New Roman"/>
          <w:sz w:val="20"/>
          <w:szCs w:val="20"/>
        </w:rPr>
        <w:lastRenderedPageBreak/>
        <w:t>постоянное диспансерное наблюдение за больными сахарным диабетом, бронхиальной астмой, онкологическими больными. План профилактических прививок выполнен на  90 %, улучшились показатели привитости взрослого населения.</w:t>
      </w:r>
    </w:p>
    <w:p w:rsidR="00D4385D" w:rsidRPr="00B50E2A" w:rsidRDefault="00D4385D" w:rsidP="00B50E2A">
      <w:pPr>
        <w:pStyle w:val="af0"/>
        <w:ind w:firstLine="720"/>
        <w:rPr>
          <w:rFonts w:ascii="Times New Roman" w:hAnsi="Times New Roman" w:cs="Times New Roman"/>
          <w:sz w:val="20"/>
          <w:szCs w:val="20"/>
        </w:rPr>
      </w:pPr>
      <w:r w:rsidRPr="00D17C59">
        <w:rPr>
          <w:rFonts w:ascii="Times New Roman" w:hAnsi="Times New Roman" w:cs="Times New Roman"/>
          <w:sz w:val="20"/>
          <w:szCs w:val="20"/>
        </w:rPr>
        <w:t>Понизилась заболеваемость острыми кишечными инфекциями</w:t>
      </w:r>
    </w:p>
    <w:p w:rsidR="00D4385D" w:rsidRPr="00D17C59" w:rsidRDefault="00D4385D" w:rsidP="00D4385D">
      <w:pPr>
        <w:jc w:val="both"/>
        <w:rPr>
          <w:rFonts w:ascii="Times New Roman" w:hAnsi="Times New Roman" w:cs="Times New Roman"/>
          <w:b/>
          <w:sz w:val="20"/>
          <w:szCs w:val="20"/>
        </w:rPr>
      </w:pPr>
      <w:r w:rsidRPr="00D17C59">
        <w:rPr>
          <w:rFonts w:ascii="Times New Roman" w:hAnsi="Times New Roman" w:cs="Times New Roman"/>
          <w:b/>
          <w:sz w:val="20"/>
          <w:szCs w:val="20"/>
        </w:rPr>
        <w:t xml:space="preserve">          1.3.4. Социальная защита населения</w:t>
      </w:r>
    </w:p>
    <w:p w:rsidR="00D4385D" w:rsidRPr="00D17C59" w:rsidRDefault="00D4385D" w:rsidP="00D4385D">
      <w:pPr>
        <w:jc w:val="both"/>
        <w:rPr>
          <w:rFonts w:ascii="Times New Roman" w:hAnsi="Times New Roman" w:cs="Times New Roman"/>
          <w:b/>
          <w:sz w:val="20"/>
          <w:szCs w:val="20"/>
        </w:rPr>
      </w:pPr>
      <w:r w:rsidRPr="00D17C59">
        <w:rPr>
          <w:rFonts w:ascii="Times New Roman" w:hAnsi="Times New Roman" w:cs="Times New Roman"/>
          <w:b/>
          <w:sz w:val="20"/>
          <w:szCs w:val="20"/>
        </w:rPr>
        <w:tab/>
      </w:r>
      <w:r w:rsidRPr="00D17C59">
        <w:rPr>
          <w:rFonts w:ascii="Times New Roman" w:hAnsi="Times New Roman" w:cs="Times New Roman"/>
          <w:sz w:val="20"/>
          <w:szCs w:val="20"/>
        </w:rPr>
        <w:t>Обслуживание пожилых граждан на территории Быстровского сельсовета осуществляют отделение социальной защиты населения и специализированное отделение надомного обслуживания. На 01.01.2022 в отделении социальной защиты состоят на учете 635 граждан(174 семья). На надомном обслуживании 28 человека. Число социальных работников 5 человек. Размер помощи малоимущим,  оказанная ОГУ «КЦСОН» в 2022 году, составила 12756,00 рублей (10 семей).</w:t>
      </w:r>
    </w:p>
    <w:p w:rsidR="00D4385D" w:rsidRPr="00D17C59" w:rsidRDefault="00D4385D" w:rsidP="00D4385D">
      <w:pPr>
        <w:jc w:val="both"/>
        <w:rPr>
          <w:rFonts w:ascii="Times New Roman" w:hAnsi="Times New Roman" w:cs="Times New Roman"/>
          <w:b/>
          <w:sz w:val="20"/>
          <w:szCs w:val="20"/>
        </w:rPr>
      </w:pPr>
      <w:r w:rsidRPr="00D17C59">
        <w:rPr>
          <w:rFonts w:ascii="Times New Roman" w:hAnsi="Times New Roman" w:cs="Times New Roman"/>
          <w:b/>
          <w:sz w:val="20"/>
          <w:szCs w:val="20"/>
        </w:rPr>
        <w:t xml:space="preserve">          1.3.5. Опека и попечительство</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Количество детей, находящихся под опекой (попечительством)-14 человек.</w:t>
      </w:r>
    </w:p>
    <w:p w:rsidR="00D4385D" w:rsidRPr="00D17C59" w:rsidRDefault="00D4385D" w:rsidP="00D4385D">
      <w:pPr>
        <w:jc w:val="both"/>
        <w:rPr>
          <w:rFonts w:ascii="Times New Roman" w:hAnsi="Times New Roman" w:cs="Times New Roman"/>
          <w:b/>
          <w:sz w:val="20"/>
          <w:szCs w:val="20"/>
        </w:rPr>
      </w:pPr>
      <w:r w:rsidRPr="00D17C59">
        <w:rPr>
          <w:rFonts w:ascii="Times New Roman" w:hAnsi="Times New Roman" w:cs="Times New Roman"/>
          <w:b/>
          <w:sz w:val="20"/>
          <w:szCs w:val="20"/>
        </w:rPr>
        <w:t xml:space="preserve">          1.3.6. Молодежная политика</w:t>
      </w:r>
    </w:p>
    <w:p w:rsidR="00D4385D" w:rsidRPr="00B50E2A"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В рамках работы с молодежью ведется комплексная работа, направленная на военно-патриотическое воспитание. Проводятся  тематические дискотеки, молодежь участвует в работе кружков и студий. Ведется работа по краеведению и туризму. Молодежь участвует в районных соревнованиях по туризму, занимая призовые места.</w:t>
      </w:r>
    </w:p>
    <w:p w:rsidR="00D4385D" w:rsidRPr="00D17C59" w:rsidRDefault="00D4385D" w:rsidP="00D4385D">
      <w:pPr>
        <w:jc w:val="both"/>
        <w:rPr>
          <w:rFonts w:ascii="Times New Roman" w:hAnsi="Times New Roman" w:cs="Times New Roman"/>
          <w:b/>
          <w:sz w:val="20"/>
          <w:szCs w:val="20"/>
        </w:rPr>
      </w:pPr>
      <w:r w:rsidRPr="00D17C59">
        <w:rPr>
          <w:rFonts w:ascii="Times New Roman" w:hAnsi="Times New Roman" w:cs="Times New Roman"/>
          <w:b/>
          <w:sz w:val="20"/>
          <w:szCs w:val="20"/>
        </w:rPr>
        <w:t xml:space="preserve"> 1.3.7. Физкультура и спорт</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b/>
          <w:sz w:val="20"/>
          <w:szCs w:val="20"/>
        </w:rPr>
        <w:tab/>
      </w:r>
      <w:r w:rsidRPr="00D17C59">
        <w:rPr>
          <w:rFonts w:ascii="Times New Roman" w:hAnsi="Times New Roman" w:cs="Times New Roman"/>
          <w:sz w:val="20"/>
          <w:szCs w:val="20"/>
        </w:rPr>
        <w:t xml:space="preserve"> Занимающихся физической культурой и спортом на территории поселения - 175 человек. Приоритетные виды спорта: волейбол, хоккей.</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ab/>
        <w:t xml:space="preserve">Спортсмены принимают активное участие в областных и районных, летних и зимних спортивных играх и занимают призовые места по данному видам спорта. </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Растет число спортсменов – разрядников, их сегодня - 36 человек. </w:t>
      </w:r>
    </w:p>
    <w:p w:rsidR="00D4385D" w:rsidRPr="00D17C59" w:rsidRDefault="00D4385D" w:rsidP="00D4385D">
      <w:pPr>
        <w:pStyle w:val="af0"/>
        <w:rPr>
          <w:rFonts w:ascii="Times New Roman" w:hAnsi="Times New Roman" w:cs="Times New Roman"/>
          <w:sz w:val="20"/>
          <w:szCs w:val="20"/>
        </w:rPr>
      </w:pPr>
      <w:r w:rsidRPr="00D17C59">
        <w:rPr>
          <w:rFonts w:ascii="Times New Roman" w:hAnsi="Times New Roman" w:cs="Times New Roman"/>
          <w:sz w:val="20"/>
          <w:szCs w:val="20"/>
        </w:rPr>
        <w:tab/>
        <w:t xml:space="preserve">В поселении действует  2 спортивных зала в с.Быстровка, с.Завьялово </w:t>
      </w:r>
    </w:p>
    <w:p w:rsidR="00D4385D" w:rsidRPr="00D17C59" w:rsidRDefault="00D4385D" w:rsidP="00D4385D">
      <w:pPr>
        <w:pStyle w:val="aff8"/>
        <w:rPr>
          <w:b/>
          <w:sz w:val="20"/>
          <w:szCs w:val="20"/>
        </w:rPr>
      </w:pPr>
    </w:p>
    <w:p w:rsidR="00D4385D" w:rsidRPr="00D17C59" w:rsidRDefault="00D4385D" w:rsidP="00D4385D">
      <w:pPr>
        <w:pStyle w:val="aff8"/>
        <w:rPr>
          <w:b/>
          <w:sz w:val="20"/>
          <w:szCs w:val="20"/>
        </w:rPr>
      </w:pPr>
      <w:r w:rsidRPr="00D17C59">
        <w:rPr>
          <w:b/>
          <w:sz w:val="20"/>
          <w:szCs w:val="20"/>
        </w:rPr>
        <w:t>1.3.8 Уровень и качество жизни населения</w:t>
      </w:r>
    </w:p>
    <w:p w:rsidR="00D4385D" w:rsidRPr="00D17C59" w:rsidRDefault="00D4385D" w:rsidP="00D4385D">
      <w:pPr>
        <w:pStyle w:val="aff8"/>
        <w:rPr>
          <w:sz w:val="20"/>
          <w:szCs w:val="20"/>
        </w:rPr>
      </w:pPr>
      <w:r w:rsidRPr="00D17C59">
        <w:rPr>
          <w:sz w:val="20"/>
          <w:szCs w:val="20"/>
        </w:rPr>
        <w:t xml:space="preserve">На протяжении последних 2 лет наблюдается небольшое повышение среднедушевых доходов населения.  За 2022 год денежные доходы в среднем на человека в месяц  составили   рублей, </w:t>
      </w:r>
    </w:p>
    <w:p w:rsidR="00D4385D" w:rsidRPr="00D17C59" w:rsidRDefault="00D4385D" w:rsidP="00D4385D">
      <w:pPr>
        <w:pStyle w:val="aff8"/>
        <w:jc w:val="right"/>
        <w:rPr>
          <w:sz w:val="20"/>
          <w:szCs w:val="20"/>
        </w:rPr>
      </w:pPr>
      <w:r w:rsidRPr="00D17C59">
        <w:rPr>
          <w:sz w:val="20"/>
          <w:szCs w:val="20"/>
        </w:rPr>
        <w:t>Таблица 12</w:t>
      </w:r>
    </w:p>
    <w:p w:rsidR="00D4385D" w:rsidRPr="00D17C59" w:rsidRDefault="00D4385D" w:rsidP="00D4385D">
      <w:pPr>
        <w:pStyle w:val="aff8"/>
        <w:jc w:val="center"/>
        <w:rPr>
          <w:sz w:val="20"/>
          <w:szCs w:val="20"/>
        </w:rPr>
      </w:pPr>
      <w:r w:rsidRPr="00D17C59">
        <w:rPr>
          <w:sz w:val="20"/>
          <w:szCs w:val="20"/>
        </w:rPr>
        <w:t>Денежные доходы населения</w:t>
      </w:r>
    </w:p>
    <w:p w:rsidR="00D4385D" w:rsidRPr="00D17C59" w:rsidRDefault="00D4385D" w:rsidP="00D4385D">
      <w:pPr>
        <w:pStyle w:val="aff8"/>
        <w:jc w:val="center"/>
        <w:rPr>
          <w:sz w:val="20"/>
          <w:szCs w:val="20"/>
        </w:rPr>
      </w:pPr>
    </w:p>
    <w:tbl>
      <w:tblPr>
        <w:tblW w:w="82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6"/>
        <w:gridCol w:w="1130"/>
        <w:gridCol w:w="1126"/>
        <w:gridCol w:w="1126"/>
      </w:tblGrid>
      <w:tr w:rsidR="00D4385D" w:rsidRPr="00D17C59" w:rsidTr="00D4385D">
        <w:trPr>
          <w:cantSplit/>
        </w:trPr>
        <w:tc>
          <w:tcPr>
            <w:tcW w:w="4896" w:type="dxa"/>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2022г</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2023г</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2024г</w:t>
            </w:r>
          </w:p>
        </w:tc>
      </w:tr>
      <w:tr w:rsidR="00D4385D" w:rsidRPr="00D17C59" w:rsidTr="00D4385D">
        <w:trPr>
          <w:cantSplit/>
        </w:trPr>
        <w:tc>
          <w:tcPr>
            <w:tcW w:w="489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1. Среднедушевые денежные доходы населения  (руб. в месяц)</w:t>
            </w:r>
          </w:p>
        </w:tc>
        <w:tc>
          <w:tcPr>
            <w:tcW w:w="113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19098,75</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19860</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20654</w:t>
            </w:r>
          </w:p>
        </w:tc>
      </w:tr>
      <w:tr w:rsidR="00D4385D" w:rsidRPr="00D17C59" w:rsidTr="00D4385D">
        <w:trPr>
          <w:cantSplit/>
        </w:trPr>
        <w:tc>
          <w:tcPr>
            <w:tcW w:w="489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2. Среднемесячная начисленная заработная плата работников предприятий и организаций (руб. в месяц)</w:t>
            </w:r>
          </w:p>
        </w:tc>
        <w:tc>
          <w:tcPr>
            <w:tcW w:w="113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22000,00</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24000,00</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26 000,0</w:t>
            </w:r>
          </w:p>
        </w:tc>
      </w:tr>
      <w:tr w:rsidR="00D4385D" w:rsidRPr="00D17C59" w:rsidTr="00D4385D">
        <w:trPr>
          <w:cantSplit/>
        </w:trPr>
        <w:tc>
          <w:tcPr>
            <w:tcW w:w="489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3. Средний размер пенсий по учету в органах социальной защиты (руб. в месяц)</w:t>
            </w:r>
          </w:p>
        </w:tc>
        <w:tc>
          <w:tcPr>
            <w:tcW w:w="113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10987</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11987</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12987</w:t>
            </w:r>
          </w:p>
        </w:tc>
      </w:tr>
      <w:tr w:rsidR="00D4385D" w:rsidRPr="00D17C59" w:rsidTr="00D4385D">
        <w:trPr>
          <w:cantSplit/>
          <w:trHeight w:val="544"/>
        </w:trPr>
        <w:tc>
          <w:tcPr>
            <w:tcW w:w="489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4. Среднедушевой объем прожиточного минимума (руб./месяц)</w:t>
            </w:r>
          </w:p>
        </w:tc>
        <w:tc>
          <w:tcPr>
            <w:tcW w:w="113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12775</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13775</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14775</w:t>
            </w:r>
          </w:p>
        </w:tc>
      </w:tr>
      <w:tr w:rsidR="00D4385D" w:rsidRPr="00D17C59" w:rsidTr="00D4385D">
        <w:trPr>
          <w:cantSplit/>
        </w:trPr>
        <w:tc>
          <w:tcPr>
            <w:tcW w:w="489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rPr>
                <w:sz w:val="20"/>
                <w:szCs w:val="20"/>
              </w:rPr>
            </w:pPr>
            <w:r w:rsidRPr="00D17C59">
              <w:rPr>
                <w:sz w:val="20"/>
                <w:szCs w:val="20"/>
              </w:rPr>
              <w:t>5. Отношение среднедушевых доходов населения в месяц к уровню  среднедушевого прожиточного минимума, %</w:t>
            </w:r>
          </w:p>
        </w:tc>
        <w:tc>
          <w:tcPr>
            <w:tcW w:w="1130"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0,84</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0,27</w:t>
            </w:r>
          </w:p>
        </w:tc>
        <w:tc>
          <w:tcPr>
            <w:tcW w:w="1126"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f8"/>
              <w:jc w:val="center"/>
              <w:rPr>
                <w:sz w:val="20"/>
                <w:szCs w:val="20"/>
              </w:rPr>
            </w:pPr>
            <w:r w:rsidRPr="00D17C59">
              <w:rPr>
                <w:sz w:val="20"/>
                <w:szCs w:val="20"/>
              </w:rPr>
              <w:t>0,27</w:t>
            </w:r>
          </w:p>
        </w:tc>
      </w:tr>
    </w:tbl>
    <w:p w:rsidR="00D4385D" w:rsidRPr="00D17C59" w:rsidRDefault="00D4385D" w:rsidP="00D4385D">
      <w:pPr>
        <w:pStyle w:val="aff8"/>
        <w:rPr>
          <w:sz w:val="20"/>
          <w:szCs w:val="20"/>
        </w:rPr>
      </w:pPr>
    </w:p>
    <w:p w:rsidR="00D4385D" w:rsidRPr="00B50E2A" w:rsidRDefault="00D4385D" w:rsidP="00B50E2A">
      <w:pPr>
        <w:pStyle w:val="af0"/>
        <w:rPr>
          <w:rFonts w:ascii="Times New Roman" w:hAnsi="Times New Roman" w:cs="Times New Roman"/>
          <w:sz w:val="20"/>
          <w:szCs w:val="20"/>
        </w:rPr>
      </w:pPr>
      <w:r w:rsidRPr="00D17C59">
        <w:rPr>
          <w:rFonts w:ascii="Times New Roman" w:hAnsi="Times New Roman" w:cs="Times New Roman"/>
          <w:sz w:val="20"/>
          <w:szCs w:val="20"/>
        </w:rPr>
        <w:lastRenderedPageBreak/>
        <w:tab/>
        <w:t>Просроченной задолженности по выплате заработной платы в целом по поселению   на 01.10 2022 г нет.</w:t>
      </w:r>
    </w:p>
    <w:p w:rsidR="00D4385D" w:rsidRPr="00B50E2A" w:rsidRDefault="00D4385D" w:rsidP="00B50E2A">
      <w:pPr>
        <w:numPr>
          <w:ilvl w:val="0"/>
          <w:numId w:val="26"/>
        </w:numPr>
        <w:spacing w:after="0" w:line="240" w:lineRule="auto"/>
        <w:rPr>
          <w:rFonts w:ascii="Times New Roman" w:hAnsi="Times New Roman" w:cs="Times New Roman"/>
          <w:b/>
          <w:sz w:val="20"/>
          <w:szCs w:val="20"/>
        </w:rPr>
      </w:pPr>
      <w:r w:rsidRPr="00D17C59">
        <w:rPr>
          <w:rFonts w:ascii="Times New Roman" w:hAnsi="Times New Roman" w:cs="Times New Roman"/>
          <w:b/>
          <w:sz w:val="20"/>
          <w:szCs w:val="20"/>
        </w:rPr>
        <w:t>Основные проблемы социально-экономического развития поселения на 2022 год и плановый период 2023-2024 годы.</w:t>
      </w:r>
    </w:p>
    <w:p w:rsidR="00D4385D" w:rsidRPr="00B50E2A" w:rsidRDefault="00D4385D" w:rsidP="00B50E2A">
      <w:pPr>
        <w:ind w:firstLine="709"/>
        <w:jc w:val="both"/>
        <w:rPr>
          <w:rFonts w:ascii="Times New Roman" w:hAnsi="Times New Roman" w:cs="Times New Roman"/>
          <w:b/>
          <w:sz w:val="20"/>
          <w:szCs w:val="20"/>
        </w:rPr>
      </w:pPr>
      <w:r w:rsidRPr="00D17C59">
        <w:rPr>
          <w:rFonts w:ascii="Times New Roman" w:hAnsi="Times New Roman" w:cs="Times New Roman"/>
          <w:b/>
          <w:sz w:val="20"/>
          <w:szCs w:val="20"/>
        </w:rPr>
        <w:t xml:space="preserve">2. Основные проблемы социально-экономического развития </w:t>
      </w:r>
    </w:p>
    <w:p w:rsidR="00D4385D" w:rsidRPr="00D17C59" w:rsidRDefault="00D4385D" w:rsidP="00D4385D">
      <w:pPr>
        <w:pStyle w:val="33"/>
        <w:rPr>
          <w:sz w:val="20"/>
          <w:szCs w:val="20"/>
        </w:rPr>
      </w:pPr>
      <w:r w:rsidRPr="00D17C59">
        <w:rPr>
          <w:sz w:val="20"/>
          <w:szCs w:val="20"/>
        </w:rPr>
        <w:t>На развитие Быстровского сельсовета  влияют практически все характерные для Новосибирской области и России в целом негативные тенденции последнего времени. Проблемная ситуация  усугубляется еще и неблагоприятными природно-климатическими и экономико–географическими условиями (удаленность от железнодорожных станций, основных рынков), отставанием развития производственной и социальной инфраструктуры.</w:t>
      </w:r>
    </w:p>
    <w:p w:rsidR="00D4385D" w:rsidRPr="00D17C59" w:rsidRDefault="00D4385D" w:rsidP="00D4385D">
      <w:pPr>
        <w:pStyle w:val="33"/>
        <w:rPr>
          <w:sz w:val="20"/>
          <w:szCs w:val="20"/>
        </w:rPr>
      </w:pPr>
      <w:r w:rsidRPr="00D17C59">
        <w:rPr>
          <w:sz w:val="20"/>
          <w:szCs w:val="20"/>
        </w:rPr>
        <w:t xml:space="preserve">Основные проблемы социально-экономического развития района на планируемый период следующие. </w:t>
      </w:r>
    </w:p>
    <w:p w:rsidR="00D4385D" w:rsidRPr="00D17C59" w:rsidRDefault="00D4385D" w:rsidP="00D4385D">
      <w:pPr>
        <w:pStyle w:val="33"/>
        <w:ind w:firstLine="741"/>
        <w:rPr>
          <w:sz w:val="20"/>
          <w:szCs w:val="20"/>
        </w:rPr>
      </w:pPr>
      <w:r w:rsidRPr="00D17C59">
        <w:rPr>
          <w:b/>
          <w:sz w:val="20"/>
          <w:szCs w:val="20"/>
        </w:rPr>
        <w:t xml:space="preserve">2.1. Демографические проблемы. </w:t>
      </w:r>
      <w:r w:rsidRPr="00D17C59">
        <w:rPr>
          <w:sz w:val="20"/>
          <w:szCs w:val="20"/>
        </w:rPr>
        <w:t xml:space="preserve">Остается низкой рождаемость населения, число умерших превышает число родившихся. Продолжается процесс старения населения. </w:t>
      </w:r>
    </w:p>
    <w:p w:rsidR="00D4385D" w:rsidRPr="00D17C59" w:rsidRDefault="00D4385D" w:rsidP="00D4385D">
      <w:pPr>
        <w:pStyle w:val="33"/>
        <w:ind w:firstLine="741"/>
        <w:rPr>
          <w:sz w:val="20"/>
          <w:szCs w:val="20"/>
        </w:rPr>
      </w:pPr>
      <w:r w:rsidRPr="00D17C59">
        <w:rPr>
          <w:b/>
          <w:sz w:val="20"/>
          <w:szCs w:val="20"/>
        </w:rPr>
        <w:t xml:space="preserve">2.2. Невысокий уровень жизни населения при значительной социальной и экономической дифференциации. </w:t>
      </w:r>
      <w:r w:rsidRPr="00D17C59">
        <w:rPr>
          <w:sz w:val="20"/>
          <w:szCs w:val="20"/>
        </w:rPr>
        <w:t>Резкая дифференциация населения по уровню доходов при низком их среднем уровне снижает качество жизни значительной части населения поселения.</w:t>
      </w:r>
    </w:p>
    <w:p w:rsidR="00D4385D" w:rsidRPr="00D17C59" w:rsidRDefault="00D4385D" w:rsidP="00D4385D">
      <w:pPr>
        <w:pStyle w:val="33"/>
        <w:ind w:firstLine="741"/>
        <w:rPr>
          <w:sz w:val="20"/>
          <w:szCs w:val="20"/>
        </w:rPr>
      </w:pPr>
      <w:r w:rsidRPr="00D17C59">
        <w:rPr>
          <w:sz w:val="20"/>
          <w:szCs w:val="20"/>
        </w:rPr>
        <w:t>По-прежнему высоко число нуждающихся в социальной поддержке. Численность малообеспеченного населения, состоящего на учете в органах социальной защиты населения, на конец 2022 года составила 635 человек.</w:t>
      </w:r>
    </w:p>
    <w:p w:rsidR="00D4385D" w:rsidRPr="00D17C59" w:rsidRDefault="00D4385D" w:rsidP="00B50E2A">
      <w:pPr>
        <w:pStyle w:val="33"/>
        <w:ind w:firstLine="741"/>
        <w:rPr>
          <w:sz w:val="20"/>
          <w:szCs w:val="20"/>
        </w:rPr>
      </w:pPr>
      <w:r w:rsidRPr="00D17C59">
        <w:rPr>
          <w:b/>
          <w:sz w:val="20"/>
          <w:szCs w:val="20"/>
        </w:rPr>
        <w:t>2.3. Проблема занятости.</w:t>
      </w:r>
      <w:r w:rsidRPr="00D17C59">
        <w:rPr>
          <w:sz w:val="20"/>
          <w:szCs w:val="20"/>
        </w:rPr>
        <w:t xml:space="preserve"> Уровень безработицы остается достаточно высоким. На предприятиях создается мало новых рабочих мест, имеет место несоответствие структуры заявок и вакансий. Усиливается дефицит квалифицированных рабочих кадров, в особенности в сельском хозяйстве. Существует проблема недостаточного трудоустройства учащихся в летний период, не осуществляется квотирование рабочих мест для несовершеннолетних граждан в возрасте от 16 до 18 лет  на предприятиях и организациях МО.</w:t>
      </w:r>
    </w:p>
    <w:p w:rsidR="00D4385D" w:rsidRPr="00B50E2A" w:rsidRDefault="00D4385D" w:rsidP="00B50E2A">
      <w:pPr>
        <w:pStyle w:val="33"/>
        <w:ind w:firstLine="741"/>
        <w:rPr>
          <w:sz w:val="20"/>
          <w:szCs w:val="20"/>
        </w:rPr>
      </w:pPr>
      <w:r w:rsidRPr="00D17C59">
        <w:rPr>
          <w:b/>
          <w:sz w:val="20"/>
          <w:szCs w:val="20"/>
        </w:rPr>
        <w:t xml:space="preserve">2.4. Проблемы в сфере образования. </w:t>
      </w:r>
      <w:r w:rsidRPr="00D17C59">
        <w:rPr>
          <w:sz w:val="20"/>
          <w:szCs w:val="20"/>
        </w:rPr>
        <w:t xml:space="preserve">Остается неудовлетворительным материальное снабжение школ. 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 Требуют капитального ремонта более 50 % учреждений. </w:t>
      </w:r>
    </w:p>
    <w:p w:rsidR="00D4385D" w:rsidRPr="00D17C59" w:rsidRDefault="00D4385D" w:rsidP="00B50E2A">
      <w:pPr>
        <w:pStyle w:val="33"/>
        <w:ind w:firstLine="741"/>
        <w:rPr>
          <w:sz w:val="20"/>
          <w:szCs w:val="20"/>
        </w:rPr>
      </w:pPr>
      <w:r w:rsidRPr="00D17C59">
        <w:rPr>
          <w:b/>
          <w:sz w:val="20"/>
          <w:szCs w:val="20"/>
        </w:rPr>
        <w:t>2.5. Проблемы в сфере здравоохранения</w:t>
      </w:r>
      <w:r w:rsidRPr="00D17C59">
        <w:rPr>
          <w:sz w:val="20"/>
          <w:szCs w:val="20"/>
        </w:rPr>
        <w:t xml:space="preserve">. Требует укрепления  материальная база системы здравоохранения, необходим ремонт участковой больницы, ФАПов. </w:t>
      </w:r>
    </w:p>
    <w:p w:rsidR="00D4385D" w:rsidRPr="00D17C59" w:rsidRDefault="00D4385D" w:rsidP="00B50E2A">
      <w:pPr>
        <w:pStyle w:val="33"/>
        <w:ind w:firstLine="741"/>
        <w:rPr>
          <w:sz w:val="20"/>
          <w:szCs w:val="20"/>
        </w:rPr>
      </w:pPr>
      <w:r w:rsidRPr="00D17C59">
        <w:rPr>
          <w:b/>
          <w:sz w:val="20"/>
          <w:szCs w:val="20"/>
        </w:rPr>
        <w:t>2.6. Проблемы в сфере культуры</w:t>
      </w:r>
      <w:r w:rsidRPr="00D17C59">
        <w:rPr>
          <w:sz w:val="20"/>
          <w:szCs w:val="20"/>
        </w:rPr>
        <w:t xml:space="preserve">. В связи с отсутствием достаточного финансирования не достаточно обновляется материально-техническая база учреждений культуры современным световым, звуковым оборудованием, музыкальными инструментами, на недостаточном уровне ведется комплектование книжного фонда библиотечной системы и комплектование библиотек периодическими изданиями. </w:t>
      </w:r>
    </w:p>
    <w:p w:rsidR="00D4385D" w:rsidRPr="00D17C59" w:rsidRDefault="00D4385D" w:rsidP="00B50E2A">
      <w:pPr>
        <w:pStyle w:val="33"/>
        <w:ind w:firstLine="741"/>
        <w:rPr>
          <w:sz w:val="20"/>
          <w:szCs w:val="20"/>
        </w:rPr>
      </w:pPr>
      <w:r w:rsidRPr="00D17C59">
        <w:rPr>
          <w:b/>
          <w:sz w:val="20"/>
          <w:szCs w:val="20"/>
        </w:rPr>
        <w:t>2.7. Проблемы в сфере физической культуры и спорта.</w:t>
      </w:r>
      <w:r w:rsidRPr="00D17C59">
        <w:rPr>
          <w:sz w:val="20"/>
          <w:szCs w:val="20"/>
        </w:rPr>
        <w:t xml:space="preserve"> Недостаточное качество общедоступной социальной инфраструктуры, ориентированной на массовые слои населения: практически не обновляется  материально-техническая база учреждений системы физической культуры и спорта.</w:t>
      </w:r>
    </w:p>
    <w:p w:rsidR="00D4385D" w:rsidRPr="00D17C59" w:rsidRDefault="00D4385D" w:rsidP="00D4385D">
      <w:pPr>
        <w:pStyle w:val="33"/>
        <w:ind w:firstLine="741"/>
        <w:rPr>
          <w:sz w:val="20"/>
          <w:szCs w:val="20"/>
        </w:rPr>
      </w:pPr>
      <w:r w:rsidRPr="00D17C59">
        <w:rPr>
          <w:b/>
          <w:sz w:val="20"/>
          <w:szCs w:val="20"/>
        </w:rPr>
        <w:t xml:space="preserve">2.8. Проблемы развития жилищно-коммунального хозяйства. </w:t>
      </w:r>
      <w:r w:rsidRPr="00D17C59">
        <w:rPr>
          <w:sz w:val="20"/>
          <w:szCs w:val="20"/>
        </w:rPr>
        <w:t>Основными проблемами развития данной отрасли является высокая степень износа основных производственных фондов – 75 % и как следствие этого - невысокое качество предоставляемых услуг. Жилой фонд, не пригодный для постоянного проживания граждан, составляет 0.2 тыс. кв. м.</w:t>
      </w:r>
    </w:p>
    <w:p w:rsidR="00D4385D" w:rsidRPr="00D17C59" w:rsidRDefault="00D4385D" w:rsidP="00D4385D">
      <w:pPr>
        <w:pStyle w:val="33"/>
        <w:ind w:firstLine="741"/>
        <w:rPr>
          <w:sz w:val="20"/>
          <w:szCs w:val="20"/>
        </w:rPr>
      </w:pPr>
      <w:r w:rsidRPr="00D17C59">
        <w:rPr>
          <w:sz w:val="20"/>
          <w:szCs w:val="20"/>
        </w:rPr>
        <w:t>Также острой проблемой остается сложное финансовое положение предприятий ЖКХ, недостаток оборотных средств, длительные неплатежи за потребленные услуги.</w:t>
      </w:r>
    </w:p>
    <w:p w:rsidR="00D4385D" w:rsidRPr="00D17C59" w:rsidRDefault="00D4385D" w:rsidP="00D4385D">
      <w:pPr>
        <w:pStyle w:val="33"/>
        <w:ind w:firstLine="741"/>
        <w:rPr>
          <w:sz w:val="20"/>
          <w:szCs w:val="20"/>
        </w:rPr>
      </w:pPr>
      <w:r w:rsidRPr="00D17C59">
        <w:rPr>
          <w:sz w:val="20"/>
          <w:szCs w:val="20"/>
        </w:rPr>
        <w:t xml:space="preserve">Рост издержек производства предприятий жилищно-коммунального хозяйства происходит также по причине изношенности автомобильного парка. Практически вся специализированная техника отработала свой нормативный срок эксплуатации. Расходы на устранение аварийных выходов из строя техники, приобретений запчастей составляют значительную долю в общем объеме затрат. </w:t>
      </w:r>
    </w:p>
    <w:p w:rsidR="00D4385D" w:rsidRPr="00D17C59" w:rsidRDefault="00D4385D" w:rsidP="00B50E2A">
      <w:pPr>
        <w:pStyle w:val="33"/>
        <w:ind w:firstLine="741"/>
        <w:rPr>
          <w:sz w:val="20"/>
          <w:szCs w:val="20"/>
        </w:rPr>
      </w:pPr>
      <w:r w:rsidRPr="00D17C59">
        <w:rPr>
          <w:sz w:val="20"/>
          <w:szCs w:val="20"/>
        </w:rPr>
        <w:lastRenderedPageBreak/>
        <w:t>Восполнение выбывающих основных средств практически не происходит. Нет автономного электроснабжения предприятий ЖКХ.</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 xml:space="preserve">2.9. Проблемы безопасности жизни (безнадзорность, правонарушения, алкоголизм, наркомания и т.д.)   </w:t>
      </w:r>
      <w:r w:rsidRPr="00D17C59">
        <w:rPr>
          <w:rFonts w:ascii="Times New Roman" w:hAnsi="Times New Roman" w:cs="Times New Roman"/>
          <w:sz w:val="20"/>
          <w:szCs w:val="20"/>
        </w:rPr>
        <w:t>Проблема оказания психологической помощи несовершеннолетним является социально-значимой в связи с широкой распространенностью негативных явлений в семье, школьной и социальной дезадаптации в детско-подростковой среде и, как следствие, повышение криминальной активности детей и подростков, их безнадзорности. Не оказывается достаточной материальной поддержки детям, находящимся в социально-опасном положении, для приобретения учебной литературы, обеспечения горячего питания, прохождения и обследования в областных учреждениях здравоохранения (установление и подтверждение инвалидности).</w:t>
      </w:r>
    </w:p>
    <w:p w:rsidR="00D4385D" w:rsidRPr="00D17C59" w:rsidRDefault="00D4385D" w:rsidP="00B50E2A">
      <w:pPr>
        <w:pStyle w:val="33"/>
        <w:ind w:firstLine="720"/>
        <w:rPr>
          <w:sz w:val="20"/>
          <w:szCs w:val="20"/>
        </w:rPr>
      </w:pPr>
      <w:r w:rsidRPr="00D17C59">
        <w:rPr>
          <w:sz w:val="20"/>
          <w:szCs w:val="20"/>
        </w:rPr>
        <w:t>Существует проблема алкоголизации несовершеннолетних. Отсутствует специалист (детский нарколог), работающий с данной категорией подростков.</w:t>
      </w:r>
    </w:p>
    <w:p w:rsidR="00D4385D" w:rsidRPr="00D17C59" w:rsidRDefault="00D4385D" w:rsidP="00B50E2A">
      <w:pPr>
        <w:pStyle w:val="33"/>
        <w:ind w:firstLine="741"/>
        <w:rPr>
          <w:sz w:val="20"/>
          <w:szCs w:val="20"/>
        </w:rPr>
      </w:pPr>
      <w:r w:rsidRPr="00D17C59">
        <w:rPr>
          <w:b/>
          <w:sz w:val="20"/>
          <w:szCs w:val="20"/>
        </w:rPr>
        <w:t xml:space="preserve">2.10. Проблемы развития агропромышленного комплекса. </w:t>
      </w:r>
      <w:r w:rsidRPr="00D17C59">
        <w:rPr>
          <w:sz w:val="20"/>
          <w:szCs w:val="20"/>
        </w:rPr>
        <w:t>Наиболее острой проблемой в агропромышленном комплексе  муниципального образования  является сложное финансовое состояние предприятий сельского хозяйства, которое характеризуется ростом кредиторской задолженностью,  убыточностью предприятий. Остается низкой рентабельность сельскохозяйственного производства. Основным и единственным источником инвестиций в основной капитал остаются лишь собственные средства предприятий. В животноводстве наблюдается снижение темпов воспроизводства стада, в механизации сельскохозяйственных процессов: изношенность машинотракторного парка и сельскохозяйственной техники (на 90%), низкие цены на закупаемую продукцию, рост цен на горюче-смазочные материалы и запасные части в 2 раза за последние полтора года.</w:t>
      </w:r>
    </w:p>
    <w:p w:rsidR="00D4385D" w:rsidRPr="00D17C59" w:rsidRDefault="00D4385D" w:rsidP="00B50E2A">
      <w:pPr>
        <w:pStyle w:val="33"/>
        <w:ind w:firstLine="798"/>
        <w:rPr>
          <w:sz w:val="20"/>
          <w:szCs w:val="20"/>
        </w:rPr>
      </w:pPr>
      <w:r w:rsidRPr="00D17C59">
        <w:rPr>
          <w:b/>
          <w:sz w:val="20"/>
          <w:szCs w:val="20"/>
        </w:rPr>
        <w:t xml:space="preserve">2.11. Низкий уровень инвестирования. </w:t>
      </w:r>
      <w:r w:rsidRPr="00D17C59">
        <w:rPr>
          <w:sz w:val="20"/>
          <w:szCs w:val="20"/>
        </w:rPr>
        <w:t xml:space="preserve">Продолжается негативная тенденция отрицательной динамики снижения инвестиций в основной капитал. Величина инвестиций не обеспечивает восполнение выбывающих и морально устаревших основных фондов. Основным источником инвестиций в основной капитал, по-прежнему, остаются собственные средства, внутренние ресурсы предприятий (прибыль, амортизационные отчисления).  </w:t>
      </w:r>
    </w:p>
    <w:p w:rsidR="00D4385D" w:rsidRPr="00D17C59" w:rsidRDefault="00D4385D" w:rsidP="00D4385D">
      <w:pPr>
        <w:pStyle w:val="33"/>
        <w:ind w:firstLine="798"/>
        <w:rPr>
          <w:sz w:val="20"/>
          <w:szCs w:val="20"/>
        </w:rPr>
      </w:pPr>
      <w:r w:rsidRPr="00D17C59">
        <w:rPr>
          <w:b/>
          <w:sz w:val="20"/>
          <w:szCs w:val="20"/>
        </w:rPr>
        <w:t xml:space="preserve">2.12. Проблемы транспортно-дорожного комплекса и связи. </w:t>
      </w:r>
      <w:r w:rsidRPr="00D17C59">
        <w:rPr>
          <w:sz w:val="20"/>
          <w:szCs w:val="20"/>
        </w:rPr>
        <w:t>В дорожно-транспортном комплексе сохраняется высокий уровень старения и износа основных фондов. Транспортные коммуникации нуждаются в существенной реконструкции. Низкий технический уровень существующих дорог в поселении способствует росту стоимости грузоперевозок, снижению сроков службы автомобильного транспорта, увеличению расходов на техническое обслуживание, повышенному выбросу вредных веществ в атмосферу.</w:t>
      </w:r>
    </w:p>
    <w:p w:rsidR="00D4385D" w:rsidRPr="00D17C59" w:rsidRDefault="00D4385D" w:rsidP="00D4385D">
      <w:pPr>
        <w:pStyle w:val="33"/>
        <w:ind w:firstLine="720"/>
        <w:rPr>
          <w:sz w:val="20"/>
          <w:szCs w:val="20"/>
        </w:rPr>
      </w:pPr>
      <w:r w:rsidRPr="00D17C59">
        <w:rPr>
          <w:sz w:val="20"/>
          <w:szCs w:val="20"/>
        </w:rPr>
        <w:t xml:space="preserve">В сфере пассажирских перевозок основной проблемой является  степень изношенности (90 %) автобусного парка. </w:t>
      </w:r>
    </w:p>
    <w:p w:rsidR="00D4385D" w:rsidRPr="00D17C59" w:rsidRDefault="00D4385D" w:rsidP="00D4385D">
      <w:pPr>
        <w:pStyle w:val="33"/>
        <w:ind w:firstLine="709"/>
        <w:rPr>
          <w:sz w:val="20"/>
          <w:szCs w:val="20"/>
        </w:rPr>
      </w:pPr>
      <w:r w:rsidRPr="00D17C59">
        <w:rPr>
          <w:sz w:val="20"/>
          <w:szCs w:val="20"/>
        </w:rPr>
        <w:t xml:space="preserve"> Уровень телефонизации населения  поселения ниже среднеобластных значений. Потребности населения в услугах телефонной связи не удовлетворены полностью. </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 xml:space="preserve">2.13. Проблемы потребительского рынка товаров и услуг. </w:t>
      </w:r>
      <w:r w:rsidRPr="00D17C59">
        <w:rPr>
          <w:rFonts w:ascii="Times New Roman" w:hAnsi="Times New Roman" w:cs="Times New Roman"/>
          <w:sz w:val="20"/>
          <w:szCs w:val="20"/>
        </w:rPr>
        <w:t>Сложившаяся многозвенность, а также удаленность поселения от районного и областного центра, железнодорожной станции способствует значительному росту цен на товары (особенно на непродовольственные) и услуги.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 xml:space="preserve">2.14. Проблемы охраны окружающей среды. </w:t>
      </w:r>
      <w:r w:rsidRPr="00D17C59">
        <w:rPr>
          <w:rFonts w:ascii="Times New Roman" w:hAnsi="Times New Roman" w:cs="Times New Roman"/>
          <w:sz w:val="20"/>
          <w:szCs w:val="20"/>
        </w:rPr>
        <w:t>Увеличивается объем выбросов вредных примесей в атмосферу. Основными источниками загрязнения атмосферы являются автомобильный транспорт, отопительные котельные.</w:t>
      </w:r>
    </w:p>
    <w:p w:rsidR="00D4385D" w:rsidRPr="00D17C59" w:rsidRDefault="00D4385D" w:rsidP="00D4385D">
      <w:pPr>
        <w:pStyle w:val="21"/>
        <w:ind w:firstLine="741"/>
        <w:rPr>
          <w:sz w:val="20"/>
          <w:szCs w:val="20"/>
        </w:rPr>
      </w:pPr>
      <w:r w:rsidRPr="00D17C59">
        <w:rPr>
          <w:sz w:val="20"/>
          <w:szCs w:val="20"/>
        </w:rPr>
        <w:t xml:space="preserve">Отсутствуют отстойники в системах водопроводов в большинстве населенных пунктов поселения. Неудовлетворительное санитарное состояние отстойников отражается в конечном результате на качестве питьевой воды и пагубно влияет на состояние здоровья людей, приводит к росту инфекционных заболеваний. </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lastRenderedPageBreak/>
        <w:t>Недостаточно решена ситуация образования и хранения отходов, как производственных, так и бытовых. Вокруг населенных пунктов наблюдаются несанкционированные свалки.</w:t>
      </w:r>
    </w:p>
    <w:p w:rsidR="00D4385D" w:rsidRPr="00D17C59" w:rsidRDefault="00D4385D" w:rsidP="00866EFA">
      <w:pPr>
        <w:pStyle w:val="aff8"/>
        <w:numPr>
          <w:ilvl w:val="0"/>
          <w:numId w:val="26"/>
        </w:numPr>
        <w:jc w:val="left"/>
        <w:rPr>
          <w:b/>
          <w:sz w:val="20"/>
          <w:szCs w:val="20"/>
        </w:rPr>
      </w:pPr>
      <w:r w:rsidRPr="00D17C59">
        <w:rPr>
          <w:b/>
          <w:sz w:val="20"/>
          <w:szCs w:val="20"/>
        </w:rPr>
        <w:t>Резервы социально-экономического развития на 2022 год и плановый период 2023-2025 годы</w:t>
      </w:r>
    </w:p>
    <w:p w:rsidR="00D4385D" w:rsidRPr="00D17C59" w:rsidRDefault="00D4385D" w:rsidP="00D4385D">
      <w:pPr>
        <w:pStyle w:val="aff8"/>
        <w:rPr>
          <w:sz w:val="20"/>
          <w:szCs w:val="20"/>
        </w:rPr>
      </w:pPr>
    </w:p>
    <w:p w:rsidR="00D4385D" w:rsidRPr="00D17C59" w:rsidRDefault="00D4385D" w:rsidP="00866EFA">
      <w:pPr>
        <w:numPr>
          <w:ilvl w:val="1"/>
          <w:numId w:val="24"/>
        </w:numPr>
        <w:tabs>
          <w:tab w:val="num" w:pos="0"/>
        </w:tabs>
        <w:spacing w:after="0" w:line="232" w:lineRule="auto"/>
        <w:ind w:left="0" w:firstLine="741"/>
        <w:jc w:val="both"/>
        <w:rPr>
          <w:rFonts w:ascii="Times New Roman" w:hAnsi="Times New Roman" w:cs="Times New Roman"/>
          <w:sz w:val="20"/>
          <w:szCs w:val="20"/>
        </w:rPr>
      </w:pPr>
      <w:r w:rsidRPr="00D17C59">
        <w:rPr>
          <w:rFonts w:ascii="Times New Roman" w:hAnsi="Times New Roman" w:cs="Times New Roman"/>
          <w:sz w:val="20"/>
          <w:szCs w:val="20"/>
        </w:rPr>
        <w:t>Наличие свободных земельных ресурсов, пригодных для развития сельского хозяйства. 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rsidR="00D4385D" w:rsidRPr="00D17C59" w:rsidRDefault="00D4385D" w:rsidP="00D4385D">
      <w:pPr>
        <w:spacing w:line="232" w:lineRule="auto"/>
        <w:jc w:val="both"/>
        <w:rPr>
          <w:rFonts w:ascii="Times New Roman" w:hAnsi="Times New Roman" w:cs="Times New Roman"/>
          <w:sz w:val="20"/>
          <w:szCs w:val="20"/>
        </w:rPr>
      </w:pPr>
      <w:r w:rsidRPr="00D17C59">
        <w:rPr>
          <w:rFonts w:ascii="Times New Roman" w:hAnsi="Times New Roman" w:cs="Times New Roman"/>
          <w:sz w:val="20"/>
          <w:szCs w:val="20"/>
        </w:rPr>
        <w:t xml:space="preserve">         3.2    Наличие свободных трудовых ресурсов. </w:t>
      </w:r>
    </w:p>
    <w:p w:rsidR="00D4385D" w:rsidRPr="00D17C59" w:rsidRDefault="00D4385D" w:rsidP="00D4385D">
      <w:pPr>
        <w:spacing w:line="232" w:lineRule="auto"/>
        <w:jc w:val="both"/>
        <w:rPr>
          <w:rFonts w:ascii="Times New Roman" w:hAnsi="Times New Roman" w:cs="Times New Roman"/>
          <w:sz w:val="20"/>
          <w:szCs w:val="20"/>
        </w:rPr>
      </w:pPr>
      <w:r w:rsidRPr="00D17C59">
        <w:rPr>
          <w:rFonts w:ascii="Times New Roman" w:hAnsi="Times New Roman" w:cs="Times New Roman"/>
          <w:sz w:val="20"/>
          <w:szCs w:val="20"/>
        </w:rPr>
        <w:t xml:space="preserve">         3.3    Возможность создания замкнутых технологических цепочек.</w:t>
      </w:r>
    </w:p>
    <w:p w:rsidR="00D4385D" w:rsidRPr="00D17C59" w:rsidRDefault="00D4385D" w:rsidP="00D4385D">
      <w:pPr>
        <w:spacing w:line="232" w:lineRule="auto"/>
        <w:jc w:val="both"/>
        <w:rPr>
          <w:rFonts w:ascii="Times New Roman" w:hAnsi="Times New Roman" w:cs="Times New Roman"/>
          <w:sz w:val="20"/>
          <w:szCs w:val="20"/>
        </w:rPr>
      </w:pPr>
      <w:r w:rsidRPr="00D17C59">
        <w:rPr>
          <w:rFonts w:ascii="Times New Roman" w:hAnsi="Times New Roman" w:cs="Times New Roman"/>
          <w:sz w:val="20"/>
          <w:szCs w:val="20"/>
        </w:rPr>
        <w:t xml:space="preserve">         3.4 Наличие местных ресурсов (интеллектуальных, рекреационных, культурно-исторических и т.д.), обеспечивающих развитие перспективных направлений экономики. </w:t>
      </w:r>
    </w:p>
    <w:p w:rsidR="00D4385D" w:rsidRPr="00D17C59" w:rsidRDefault="00D4385D" w:rsidP="00D4385D">
      <w:pPr>
        <w:spacing w:line="232" w:lineRule="auto"/>
        <w:jc w:val="both"/>
        <w:rPr>
          <w:rFonts w:ascii="Times New Roman" w:hAnsi="Times New Roman" w:cs="Times New Roman"/>
          <w:sz w:val="20"/>
          <w:szCs w:val="20"/>
        </w:rPr>
      </w:pPr>
      <w:r w:rsidRPr="00D17C59">
        <w:rPr>
          <w:rFonts w:ascii="Times New Roman" w:hAnsi="Times New Roman" w:cs="Times New Roman"/>
          <w:sz w:val="20"/>
          <w:szCs w:val="20"/>
        </w:rPr>
        <w:t xml:space="preserve">         3.5    Возможность кооперации с другими территориями. </w:t>
      </w:r>
    </w:p>
    <w:p w:rsidR="00D4385D" w:rsidRPr="00B50E2A" w:rsidRDefault="00D4385D" w:rsidP="00D4385D">
      <w:pPr>
        <w:numPr>
          <w:ilvl w:val="1"/>
          <w:numId w:val="25"/>
        </w:numPr>
        <w:spacing w:after="0" w:line="232" w:lineRule="auto"/>
        <w:jc w:val="both"/>
        <w:rPr>
          <w:rFonts w:ascii="Times New Roman" w:hAnsi="Times New Roman" w:cs="Times New Roman"/>
          <w:sz w:val="20"/>
          <w:szCs w:val="20"/>
        </w:rPr>
      </w:pPr>
      <w:r w:rsidRPr="00D17C59">
        <w:rPr>
          <w:rFonts w:ascii="Times New Roman" w:hAnsi="Times New Roman" w:cs="Times New Roman"/>
          <w:sz w:val="20"/>
          <w:szCs w:val="20"/>
        </w:rPr>
        <w:t xml:space="preserve">    Другие ресурсы и резервы (использование рекреационных ресурсов, сбор и переработка дикоросов и др.).</w:t>
      </w:r>
    </w:p>
    <w:p w:rsidR="00D4385D" w:rsidRPr="00D17C59" w:rsidRDefault="00D4385D" w:rsidP="00866EFA">
      <w:pPr>
        <w:pStyle w:val="aff8"/>
        <w:numPr>
          <w:ilvl w:val="0"/>
          <w:numId w:val="24"/>
        </w:numPr>
        <w:jc w:val="center"/>
        <w:rPr>
          <w:b/>
          <w:sz w:val="20"/>
          <w:szCs w:val="20"/>
        </w:rPr>
      </w:pPr>
      <w:r w:rsidRPr="00D17C59">
        <w:rPr>
          <w:b/>
          <w:sz w:val="20"/>
          <w:szCs w:val="20"/>
        </w:rPr>
        <w:t xml:space="preserve">     Цели, задачи, приоритетные направления социально-экономического развития муниципального образования на 2022-2024годы</w:t>
      </w:r>
    </w:p>
    <w:p w:rsidR="00D4385D" w:rsidRPr="00D17C59" w:rsidRDefault="00D4385D" w:rsidP="00D4385D">
      <w:pPr>
        <w:pStyle w:val="aff8"/>
        <w:rPr>
          <w:sz w:val="20"/>
          <w:szCs w:val="20"/>
        </w:rPr>
      </w:pP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На основе проведенной оценки социально-экономического развития муниципального образования за период 2022-2025 годы, анализа основных проблем и с учетом резервов социально-экономического развития  перед муниципальным образованием Быстровский сельсовет на 2023-2025 годы стоят следующие цели и задачи:</w:t>
      </w:r>
    </w:p>
    <w:p w:rsidR="00D4385D" w:rsidRPr="00D17C59" w:rsidRDefault="00D4385D" w:rsidP="00D4385D">
      <w:pPr>
        <w:tabs>
          <w:tab w:val="num" w:pos="2149"/>
        </w:tabs>
        <w:jc w:val="both"/>
        <w:rPr>
          <w:rFonts w:ascii="Times New Roman" w:hAnsi="Times New Roman" w:cs="Times New Roman"/>
          <w:sz w:val="20"/>
          <w:szCs w:val="20"/>
        </w:rPr>
      </w:pPr>
      <w:r w:rsidRPr="00D17C59">
        <w:rPr>
          <w:rFonts w:ascii="Times New Roman" w:hAnsi="Times New Roman" w:cs="Times New Roman"/>
          <w:b/>
          <w:sz w:val="20"/>
          <w:szCs w:val="20"/>
        </w:rPr>
        <w:t xml:space="preserve">Генеральной стратегической целью </w:t>
      </w:r>
      <w:r w:rsidRPr="00D17C59">
        <w:rPr>
          <w:rFonts w:ascii="Times New Roman" w:hAnsi="Times New Roman" w:cs="Times New Roman"/>
          <w:sz w:val="20"/>
          <w:szCs w:val="20"/>
        </w:rPr>
        <w:t xml:space="preserve"> социально-экономического развития Быстровского сельсовета является обеспечение роста благосостояния и качества жизни населения.</w:t>
      </w:r>
    </w:p>
    <w:p w:rsidR="00D4385D" w:rsidRPr="00D17C59" w:rsidRDefault="00D4385D" w:rsidP="00D4385D">
      <w:pPr>
        <w:tabs>
          <w:tab w:val="num" w:pos="2149"/>
        </w:tabs>
        <w:jc w:val="both"/>
        <w:rPr>
          <w:rFonts w:ascii="Times New Roman" w:hAnsi="Times New Roman" w:cs="Times New Roman"/>
          <w:sz w:val="20"/>
          <w:szCs w:val="20"/>
        </w:rPr>
      </w:pPr>
      <w:r w:rsidRPr="00D17C59">
        <w:rPr>
          <w:rFonts w:ascii="Times New Roman" w:hAnsi="Times New Roman" w:cs="Times New Roman"/>
          <w:sz w:val="20"/>
          <w:szCs w:val="20"/>
        </w:rPr>
        <w:t xml:space="preserve">            Выделяются следующие </w:t>
      </w:r>
      <w:r w:rsidRPr="00D17C59">
        <w:rPr>
          <w:rFonts w:ascii="Times New Roman" w:hAnsi="Times New Roman" w:cs="Times New Roman"/>
          <w:b/>
          <w:sz w:val="20"/>
          <w:szCs w:val="20"/>
        </w:rPr>
        <w:t xml:space="preserve">приоритетные цели (направления), </w:t>
      </w:r>
      <w:r w:rsidRPr="00D17C59">
        <w:rPr>
          <w:rFonts w:ascii="Times New Roman" w:hAnsi="Times New Roman" w:cs="Times New Roman"/>
          <w:sz w:val="20"/>
          <w:szCs w:val="20"/>
        </w:rPr>
        <w:t>позволяющие реализовать генеральную стратегическую цель:</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1. Обеспечение роста реальных денежных доходов населения на основе роста экономики, а также за счет создания условий для повышения трудовой занятости и развития предпринимательской деятельности, роста заработной платы.</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 xml:space="preserve">2. Создание условий для роста экономики за счет эффективного использования природного и производственного потенциала территории.  Создание условий для привлечения инвестиций в развитие экономики поселения. </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 xml:space="preserve">3.  Создание условий для развития сельскохозяйственного производства. </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4. Создание условий по увеличению налогового потенциала и росту собственных доходов местного бюджета.</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5. Создание условий для качественного развития общедоступной  инфраструктуры муниципального образования (образования, здравоохранения, социального обеспечения, культуры).</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6. Обеспечение безопасности жизнедеятельности граждан, укрепление правопорядка и усиление борьбы с преступностью.</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7. Повысить эффективность системы оказания адресной социальной поддержки нуждающимся, малообеспеченным категориям населения</w:t>
      </w:r>
    </w:p>
    <w:p w:rsidR="00D4385D" w:rsidRPr="00D17C59" w:rsidRDefault="00D4385D" w:rsidP="00D4385D">
      <w:pPr>
        <w:ind w:firstLine="709"/>
        <w:jc w:val="both"/>
        <w:rPr>
          <w:rFonts w:ascii="Times New Roman" w:hAnsi="Times New Roman" w:cs="Times New Roman"/>
          <w:sz w:val="20"/>
          <w:szCs w:val="20"/>
        </w:rPr>
      </w:pPr>
      <w:r w:rsidRPr="00D17C59">
        <w:rPr>
          <w:rFonts w:ascii="Times New Roman" w:hAnsi="Times New Roman" w:cs="Times New Roman"/>
          <w:sz w:val="20"/>
          <w:szCs w:val="20"/>
        </w:rPr>
        <w:t>8.   Совершенствование взаимодействия органов власти с населением.</w:t>
      </w:r>
    </w:p>
    <w:p w:rsidR="00D4385D" w:rsidRPr="00D17C59" w:rsidRDefault="00D4385D" w:rsidP="00D4385D">
      <w:pPr>
        <w:pStyle w:val="aff8"/>
        <w:rPr>
          <w:sz w:val="20"/>
          <w:szCs w:val="20"/>
        </w:rPr>
      </w:pPr>
    </w:p>
    <w:p w:rsidR="00D4385D" w:rsidRPr="00D17C59" w:rsidRDefault="00D4385D" w:rsidP="00D4385D">
      <w:pPr>
        <w:jc w:val="both"/>
        <w:rPr>
          <w:rFonts w:ascii="Times New Roman" w:hAnsi="Times New Roman" w:cs="Times New Roman"/>
          <w:b/>
          <w:sz w:val="20"/>
          <w:szCs w:val="20"/>
        </w:rPr>
      </w:pPr>
      <w:r w:rsidRPr="00D17C59">
        <w:rPr>
          <w:rFonts w:ascii="Times New Roman" w:hAnsi="Times New Roman" w:cs="Times New Roman"/>
          <w:b/>
          <w:sz w:val="20"/>
          <w:szCs w:val="20"/>
        </w:rPr>
        <w:t xml:space="preserve">         4.1. Социальные цели и задачи  </w:t>
      </w:r>
    </w:p>
    <w:p w:rsidR="00D4385D" w:rsidRPr="00D17C59" w:rsidRDefault="00D4385D" w:rsidP="00D4385D">
      <w:pPr>
        <w:pStyle w:val="af2"/>
        <w:tabs>
          <w:tab w:val="num" w:pos="1482"/>
        </w:tabs>
        <w:spacing w:before="0" w:beforeAutospacing="0" w:after="0" w:afterAutospacing="0"/>
        <w:rPr>
          <w:b/>
          <w:sz w:val="20"/>
          <w:szCs w:val="20"/>
        </w:rPr>
      </w:pPr>
      <w:r w:rsidRPr="00D17C59">
        <w:rPr>
          <w:b/>
          <w:sz w:val="20"/>
          <w:szCs w:val="20"/>
        </w:rPr>
        <w:t xml:space="preserve">         4.1.1. Уровень жизни населения</w:t>
      </w:r>
    </w:p>
    <w:p w:rsidR="00D4385D" w:rsidRPr="00D17C59" w:rsidRDefault="00D4385D" w:rsidP="00D4385D">
      <w:pPr>
        <w:pStyle w:val="af2"/>
        <w:tabs>
          <w:tab w:val="num" w:pos="1482"/>
        </w:tabs>
        <w:spacing w:before="0" w:beforeAutospacing="0" w:after="0" w:afterAutospacing="0"/>
        <w:rPr>
          <w:sz w:val="20"/>
          <w:szCs w:val="20"/>
        </w:rPr>
      </w:pPr>
      <w:r w:rsidRPr="00D17C59">
        <w:rPr>
          <w:b/>
          <w:sz w:val="20"/>
          <w:szCs w:val="20"/>
        </w:rPr>
        <w:t xml:space="preserve">         Цель</w:t>
      </w:r>
      <w:r w:rsidRPr="00D17C59">
        <w:rPr>
          <w:sz w:val="20"/>
          <w:szCs w:val="20"/>
        </w:rPr>
        <w:t>- рост уровня жизни, доходов населения, формирование развитого рынка социальных услуг и обеспечение их доступности для жителей, повышение эффективности и качества предоставления социальных услуг.</w:t>
      </w:r>
    </w:p>
    <w:p w:rsidR="00D4385D" w:rsidRPr="00D17C59" w:rsidRDefault="00D4385D" w:rsidP="00D4385D">
      <w:pPr>
        <w:pStyle w:val="af2"/>
        <w:tabs>
          <w:tab w:val="num" w:pos="1482"/>
        </w:tabs>
        <w:spacing w:before="0" w:beforeAutospacing="0" w:after="0" w:afterAutospacing="0"/>
        <w:rPr>
          <w:b/>
          <w:sz w:val="20"/>
          <w:szCs w:val="20"/>
        </w:rPr>
      </w:pPr>
      <w:r w:rsidRPr="00D17C59">
        <w:rPr>
          <w:b/>
          <w:sz w:val="20"/>
          <w:szCs w:val="20"/>
        </w:rPr>
        <w:t xml:space="preserve">        Задачи:</w:t>
      </w:r>
    </w:p>
    <w:p w:rsidR="00D4385D" w:rsidRPr="00D17C59" w:rsidRDefault="00D4385D" w:rsidP="00D4385D">
      <w:pPr>
        <w:pStyle w:val="af2"/>
        <w:tabs>
          <w:tab w:val="num" w:pos="1482"/>
        </w:tabs>
        <w:spacing w:before="0" w:beforeAutospacing="0" w:after="0" w:afterAutospacing="0"/>
        <w:rPr>
          <w:sz w:val="20"/>
          <w:szCs w:val="20"/>
        </w:rPr>
      </w:pPr>
      <w:r w:rsidRPr="00D17C59">
        <w:rPr>
          <w:b/>
          <w:sz w:val="20"/>
          <w:szCs w:val="20"/>
        </w:rPr>
        <w:t xml:space="preserve">        -</w:t>
      </w:r>
      <w:r w:rsidRPr="00D17C59">
        <w:rPr>
          <w:sz w:val="20"/>
          <w:szCs w:val="20"/>
        </w:rPr>
        <w:t xml:space="preserve"> создание для жителей условий для эффективной трудовой занятости и развития предпринимательской инициативы;</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создание условий для роста среднедушевых доходов населения на основе роста экономики и повышения заработной платы работников, как основной составляющей доходов;</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создание условий для повышения размера минимальной заработной платы до величины прожиточного минимума для трудоспособного населения, повышение уровня средней заработной платы работников;</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увеличение адресной социальной  помощи;</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обновление фондов социальной сферы;</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социально-незащищенных семей, обеспечение адресности предоставления пособия на детей;</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развитие системы социальной защиты пожилых граждан и инвалидов.   </w:t>
      </w:r>
    </w:p>
    <w:p w:rsidR="00D4385D" w:rsidRPr="00D17C59" w:rsidRDefault="00D4385D" w:rsidP="00D4385D">
      <w:pPr>
        <w:pStyle w:val="af2"/>
        <w:tabs>
          <w:tab w:val="num" w:pos="1482"/>
        </w:tabs>
        <w:spacing w:before="0" w:beforeAutospacing="0" w:after="0" w:afterAutospacing="0"/>
        <w:rPr>
          <w:sz w:val="20"/>
          <w:szCs w:val="20"/>
        </w:rPr>
      </w:pPr>
    </w:p>
    <w:p w:rsidR="00D4385D" w:rsidRPr="00D17C59" w:rsidRDefault="00D4385D" w:rsidP="00D4385D">
      <w:pPr>
        <w:pStyle w:val="af2"/>
        <w:tabs>
          <w:tab w:val="num" w:pos="1482"/>
        </w:tabs>
        <w:spacing w:before="0" w:beforeAutospacing="0" w:after="0" w:afterAutospacing="0"/>
        <w:rPr>
          <w:b/>
          <w:sz w:val="20"/>
          <w:szCs w:val="20"/>
        </w:rPr>
      </w:pPr>
      <w:r w:rsidRPr="00D17C59">
        <w:rPr>
          <w:sz w:val="20"/>
          <w:szCs w:val="20"/>
        </w:rPr>
        <w:t xml:space="preserve">        4</w:t>
      </w:r>
      <w:r w:rsidRPr="00D17C59">
        <w:rPr>
          <w:b/>
          <w:sz w:val="20"/>
          <w:szCs w:val="20"/>
        </w:rPr>
        <w:t>.1.2. Здоровье населения</w:t>
      </w:r>
    </w:p>
    <w:p w:rsidR="00D4385D" w:rsidRPr="00D17C59" w:rsidRDefault="00D4385D" w:rsidP="00D4385D">
      <w:pPr>
        <w:pStyle w:val="af2"/>
        <w:tabs>
          <w:tab w:val="num" w:pos="1482"/>
        </w:tabs>
        <w:spacing w:before="0" w:beforeAutospacing="0" w:after="0" w:afterAutospacing="0"/>
        <w:rPr>
          <w:sz w:val="20"/>
          <w:szCs w:val="20"/>
        </w:rPr>
      </w:pPr>
      <w:r w:rsidRPr="00D17C59">
        <w:rPr>
          <w:b/>
          <w:sz w:val="20"/>
          <w:szCs w:val="20"/>
        </w:rPr>
        <w:t xml:space="preserve">        Цель-</w:t>
      </w:r>
      <w:r w:rsidRPr="00D17C59">
        <w:rPr>
          <w:sz w:val="20"/>
          <w:szCs w:val="20"/>
        </w:rPr>
        <w:t xml:space="preserve"> сохранение и улучшение здоровья людей, повышение доступности качественной и бесплатной медицинской помощи всем слоям населения, усиление профилактической направленности здравоохранения и повышение приоритета здоровья в системе общественных ценностей.</w:t>
      </w:r>
    </w:p>
    <w:p w:rsidR="00D4385D" w:rsidRPr="00D17C59" w:rsidRDefault="00D4385D" w:rsidP="00D4385D">
      <w:pPr>
        <w:pStyle w:val="af2"/>
        <w:tabs>
          <w:tab w:val="num" w:pos="1482"/>
        </w:tabs>
        <w:spacing w:before="0" w:beforeAutospacing="0" w:after="0" w:afterAutospacing="0"/>
        <w:rPr>
          <w:b/>
          <w:sz w:val="20"/>
          <w:szCs w:val="20"/>
        </w:rPr>
      </w:pPr>
      <w:r w:rsidRPr="00D17C59">
        <w:rPr>
          <w:b/>
          <w:sz w:val="20"/>
          <w:szCs w:val="20"/>
        </w:rPr>
        <w:t>Задачи:</w:t>
      </w:r>
    </w:p>
    <w:p w:rsidR="00D4385D" w:rsidRPr="00D17C59" w:rsidRDefault="00D4385D" w:rsidP="00D4385D">
      <w:pPr>
        <w:pStyle w:val="af2"/>
        <w:tabs>
          <w:tab w:val="num" w:pos="1482"/>
        </w:tabs>
        <w:spacing w:before="0" w:beforeAutospacing="0" w:after="0" w:afterAutospacing="0"/>
        <w:rPr>
          <w:sz w:val="20"/>
          <w:szCs w:val="20"/>
        </w:rPr>
      </w:pPr>
      <w:r w:rsidRPr="00D17C59">
        <w:rPr>
          <w:b/>
          <w:sz w:val="20"/>
          <w:szCs w:val="20"/>
        </w:rPr>
        <w:t xml:space="preserve">       -</w:t>
      </w:r>
      <w:r w:rsidRPr="00D17C59">
        <w:rPr>
          <w:sz w:val="20"/>
          <w:szCs w:val="20"/>
        </w:rPr>
        <w:t>укрепление материально-технической базы учреждений здравоохранения;</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улучшение качества оказания медицинской помощи больным;</w:t>
      </w:r>
    </w:p>
    <w:p w:rsidR="00D4385D" w:rsidRPr="00D17C59" w:rsidRDefault="00D4385D" w:rsidP="00D4385D">
      <w:pPr>
        <w:pStyle w:val="af2"/>
        <w:tabs>
          <w:tab w:val="num" w:pos="1482"/>
        </w:tabs>
        <w:spacing w:before="0" w:beforeAutospacing="0" w:after="0" w:afterAutospacing="0"/>
        <w:rPr>
          <w:sz w:val="20"/>
          <w:szCs w:val="20"/>
        </w:rPr>
      </w:pPr>
    </w:p>
    <w:p w:rsidR="00D4385D" w:rsidRPr="00D17C59" w:rsidRDefault="00D4385D" w:rsidP="00D4385D">
      <w:pPr>
        <w:pStyle w:val="af2"/>
        <w:tabs>
          <w:tab w:val="num" w:pos="1482"/>
        </w:tabs>
        <w:spacing w:before="0" w:beforeAutospacing="0" w:after="0" w:afterAutospacing="0"/>
        <w:rPr>
          <w:b/>
          <w:sz w:val="20"/>
          <w:szCs w:val="20"/>
        </w:rPr>
      </w:pPr>
      <w:r w:rsidRPr="00D17C59">
        <w:rPr>
          <w:sz w:val="20"/>
          <w:szCs w:val="20"/>
        </w:rPr>
        <w:t xml:space="preserve">      4</w:t>
      </w:r>
      <w:r w:rsidRPr="00D17C59">
        <w:rPr>
          <w:b/>
          <w:sz w:val="20"/>
          <w:szCs w:val="20"/>
        </w:rPr>
        <w:t>.1.3.   Образование</w:t>
      </w:r>
    </w:p>
    <w:p w:rsidR="00D4385D" w:rsidRPr="00D17C59" w:rsidRDefault="00D4385D" w:rsidP="00D4385D">
      <w:pPr>
        <w:pStyle w:val="af2"/>
        <w:tabs>
          <w:tab w:val="num" w:pos="1482"/>
        </w:tabs>
        <w:spacing w:before="0" w:beforeAutospacing="0" w:after="0" w:afterAutospacing="0"/>
        <w:rPr>
          <w:sz w:val="20"/>
          <w:szCs w:val="20"/>
        </w:rPr>
      </w:pPr>
      <w:r w:rsidRPr="00D17C59">
        <w:rPr>
          <w:b/>
          <w:sz w:val="20"/>
          <w:szCs w:val="20"/>
        </w:rPr>
        <w:t xml:space="preserve">       Цель-</w:t>
      </w:r>
      <w:r w:rsidRPr="00D17C59">
        <w:rPr>
          <w:sz w:val="20"/>
          <w:szCs w:val="20"/>
        </w:rPr>
        <w:t>обеспечение гарантий прав населения на получение качественного образования, отвечающего потребностям личности, общества и государства.</w:t>
      </w:r>
    </w:p>
    <w:p w:rsidR="00D4385D" w:rsidRPr="00D17C59" w:rsidRDefault="00D4385D" w:rsidP="00D4385D">
      <w:pPr>
        <w:pStyle w:val="af2"/>
        <w:tabs>
          <w:tab w:val="num" w:pos="1482"/>
        </w:tabs>
        <w:spacing w:before="0" w:beforeAutospacing="0" w:after="0" w:afterAutospacing="0"/>
        <w:rPr>
          <w:b/>
          <w:sz w:val="20"/>
          <w:szCs w:val="20"/>
        </w:rPr>
      </w:pPr>
      <w:r w:rsidRPr="00D17C59">
        <w:rPr>
          <w:b/>
          <w:sz w:val="20"/>
          <w:szCs w:val="20"/>
        </w:rPr>
        <w:t xml:space="preserve">        Задачи:</w:t>
      </w:r>
    </w:p>
    <w:p w:rsidR="00D4385D" w:rsidRPr="00D17C59" w:rsidRDefault="00D4385D" w:rsidP="00D4385D">
      <w:pPr>
        <w:pStyle w:val="af2"/>
        <w:tabs>
          <w:tab w:val="num" w:pos="1482"/>
        </w:tabs>
        <w:spacing w:before="0" w:beforeAutospacing="0" w:after="0" w:afterAutospacing="0"/>
        <w:rPr>
          <w:sz w:val="20"/>
          <w:szCs w:val="20"/>
        </w:rPr>
      </w:pPr>
      <w:r w:rsidRPr="00D17C59">
        <w:rPr>
          <w:b/>
          <w:sz w:val="20"/>
          <w:szCs w:val="20"/>
        </w:rPr>
        <w:t xml:space="preserve">       - </w:t>
      </w:r>
      <w:r w:rsidRPr="00D17C59">
        <w:rPr>
          <w:sz w:val="20"/>
          <w:szCs w:val="20"/>
        </w:rPr>
        <w:t xml:space="preserve">  сохранение сети образовательных учреждений, позволяющих обеспечить гарантии прав детей на образование;</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формирование условий для сохранения и укрепления здоровья обучающихся;</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обеспечение государственных гарантий социальной защиты детей;</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развитие семейных форм устройства детей-сирот и детей, оставшихся без попечения родителей;</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совершенствование образовательных программ, повышение качества образования через внедрение в образовательный процесс новых педагогических технологий, опирающихся на современные телекоммуникационные возможности ( обеспечение компьютерами всех школ);</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создание условий для организации учебно-воспитательного процесса, развитие и укрепление учебно-материальной базы всех образовательных учреждений поселения;</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формирование эффективной системы профилактики безнадзорности, правонарушений, противодействия распространению алкоголизма, наркотических средств и табакокурения среди обучающихся;  </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воспитание патриотизма, гражданственности, повышение нравственности подрастающего поколения.</w:t>
      </w:r>
    </w:p>
    <w:p w:rsidR="00D4385D" w:rsidRPr="00D17C59" w:rsidRDefault="00D4385D" w:rsidP="00D4385D">
      <w:pPr>
        <w:pStyle w:val="af2"/>
        <w:tabs>
          <w:tab w:val="num" w:pos="1482"/>
        </w:tabs>
        <w:spacing w:before="0" w:beforeAutospacing="0" w:after="0" w:afterAutospacing="0"/>
        <w:rPr>
          <w:sz w:val="20"/>
          <w:szCs w:val="20"/>
        </w:rPr>
      </w:pPr>
    </w:p>
    <w:p w:rsidR="00D4385D" w:rsidRPr="00D17C59" w:rsidRDefault="00D4385D" w:rsidP="00D4385D">
      <w:pPr>
        <w:pStyle w:val="af2"/>
        <w:tabs>
          <w:tab w:val="num" w:pos="1482"/>
        </w:tabs>
        <w:spacing w:before="0" w:beforeAutospacing="0" w:after="0" w:afterAutospacing="0"/>
        <w:rPr>
          <w:b/>
          <w:sz w:val="20"/>
          <w:szCs w:val="20"/>
        </w:rPr>
      </w:pPr>
      <w:r w:rsidRPr="00D17C59">
        <w:rPr>
          <w:b/>
          <w:sz w:val="20"/>
          <w:szCs w:val="20"/>
        </w:rPr>
        <w:t>4.1.4. Культура</w:t>
      </w:r>
    </w:p>
    <w:p w:rsidR="00D4385D" w:rsidRPr="00D17C59" w:rsidRDefault="00D4385D" w:rsidP="00D4385D">
      <w:pPr>
        <w:pStyle w:val="af2"/>
        <w:tabs>
          <w:tab w:val="num" w:pos="1482"/>
        </w:tabs>
        <w:spacing w:before="0" w:beforeAutospacing="0" w:after="0" w:afterAutospacing="0"/>
        <w:rPr>
          <w:sz w:val="20"/>
          <w:szCs w:val="20"/>
        </w:rPr>
      </w:pPr>
      <w:r w:rsidRPr="00D17C59">
        <w:rPr>
          <w:b/>
          <w:sz w:val="20"/>
          <w:szCs w:val="20"/>
        </w:rPr>
        <w:t xml:space="preserve">       Цель-</w:t>
      </w:r>
      <w:r w:rsidRPr="00D17C59">
        <w:rPr>
          <w:sz w:val="20"/>
          <w:szCs w:val="20"/>
        </w:rPr>
        <w:t xml:space="preserve"> сохранение и развитие культурного потенциала и культурного наследия.</w:t>
      </w:r>
    </w:p>
    <w:p w:rsidR="00D4385D" w:rsidRPr="00D17C59" w:rsidRDefault="00D4385D" w:rsidP="00D4385D">
      <w:pPr>
        <w:pStyle w:val="af2"/>
        <w:tabs>
          <w:tab w:val="num" w:pos="1482"/>
        </w:tabs>
        <w:spacing w:before="0" w:beforeAutospacing="0" w:after="0" w:afterAutospacing="0"/>
        <w:rPr>
          <w:b/>
          <w:sz w:val="20"/>
          <w:szCs w:val="20"/>
        </w:rPr>
      </w:pPr>
      <w:r w:rsidRPr="00D17C59">
        <w:rPr>
          <w:b/>
          <w:sz w:val="20"/>
          <w:szCs w:val="20"/>
        </w:rPr>
        <w:t>Задачи:</w:t>
      </w:r>
    </w:p>
    <w:p w:rsidR="00D4385D" w:rsidRPr="00D17C59" w:rsidRDefault="00D4385D" w:rsidP="00D4385D">
      <w:pPr>
        <w:pStyle w:val="af2"/>
        <w:tabs>
          <w:tab w:val="num" w:pos="1482"/>
        </w:tabs>
        <w:spacing w:before="0" w:beforeAutospacing="0" w:after="0" w:afterAutospacing="0"/>
        <w:rPr>
          <w:sz w:val="20"/>
          <w:szCs w:val="20"/>
        </w:rPr>
      </w:pPr>
      <w:r w:rsidRPr="00D17C59">
        <w:rPr>
          <w:b/>
          <w:sz w:val="20"/>
          <w:szCs w:val="20"/>
        </w:rPr>
        <w:t xml:space="preserve">       -   </w:t>
      </w:r>
      <w:r w:rsidRPr="00D17C59">
        <w:rPr>
          <w:sz w:val="20"/>
          <w:szCs w:val="20"/>
        </w:rPr>
        <w:t>поддержка народного творчества, традиционных художественных ремесел и культурно- досуговой деятельности;</w:t>
      </w:r>
    </w:p>
    <w:p w:rsidR="00D4385D" w:rsidRPr="00D17C59" w:rsidRDefault="00D4385D" w:rsidP="00D4385D">
      <w:pPr>
        <w:pStyle w:val="af2"/>
        <w:tabs>
          <w:tab w:val="num" w:pos="1482"/>
        </w:tabs>
        <w:spacing w:before="0" w:beforeAutospacing="0" w:after="0" w:afterAutospacing="0"/>
        <w:rPr>
          <w:sz w:val="20"/>
          <w:szCs w:val="20"/>
        </w:rPr>
      </w:pPr>
      <w:r w:rsidRPr="00D17C59">
        <w:rPr>
          <w:sz w:val="20"/>
          <w:szCs w:val="20"/>
        </w:rPr>
        <w:t xml:space="preserve">      -     укрепление материально-технической базы учреждений культуры за счет приобретения светового и звукового оборудования, музыкальных инструментов.</w:t>
      </w:r>
    </w:p>
    <w:p w:rsidR="00D4385D" w:rsidRPr="00D17C59" w:rsidRDefault="00D4385D" w:rsidP="00D4385D">
      <w:pPr>
        <w:pStyle w:val="af2"/>
        <w:tabs>
          <w:tab w:val="num" w:pos="1482"/>
        </w:tabs>
        <w:spacing w:before="0" w:beforeAutospacing="0" w:after="0" w:afterAutospacing="0"/>
        <w:rPr>
          <w:b/>
          <w:sz w:val="20"/>
          <w:szCs w:val="20"/>
        </w:rPr>
      </w:pPr>
      <w:r w:rsidRPr="00D17C59">
        <w:rPr>
          <w:b/>
          <w:sz w:val="20"/>
          <w:szCs w:val="20"/>
        </w:rPr>
        <w:t>4.1.5.  Физическая культура и спорт</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Цель</w:t>
      </w:r>
      <w:r w:rsidRPr="00D17C59">
        <w:rPr>
          <w:rFonts w:ascii="Times New Roman" w:hAnsi="Times New Roman" w:cs="Times New Roman"/>
          <w:sz w:val="20"/>
          <w:szCs w:val="20"/>
        </w:rPr>
        <w:t xml:space="preserve"> – повышение уровня здоровья и формирование здорового образа жизни средствами физической культуры и спорта.</w:t>
      </w:r>
    </w:p>
    <w:p w:rsidR="00D4385D" w:rsidRPr="00D17C59" w:rsidRDefault="00D4385D" w:rsidP="00D4385D">
      <w:pPr>
        <w:ind w:firstLine="741"/>
        <w:jc w:val="both"/>
        <w:rPr>
          <w:rFonts w:ascii="Times New Roman" w:hAnsi="Times New Roman" w:cs="Times New Roman"/>
          <w:b/>
          <w:sz w:val="20"/>
          <w:szCs w:val="20"/>
        </w:rPr>
      </w:pPr>
      <w:r w:rsidRPr="00D17C59">
        <w:rPr>
          <w:rFonts w:ascii="Times New Roman" w:hAnsi="Times New Roman" w:cs="Times New Roman"/>
          <w:b/>
          <w:sz w:val="20"/>
          <w:szCs w:val="20"/>
        </w:rPr>
        <w:lastRenderedPageBreak/>
        <w:t>Задачи: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укрепление и развитие сети физкультурно-оздоровительных объектов, оснащение их инвентарем и оборудованием;</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развитие массовой физической культуры и спорта, формирование ценностей здоровья и здорового образа жизни, развитие и привлечение детей, подростков и молодежи к занятиям физической культурой и спортом.</w:t>
      </w:r>
    </w:p>
    <w:p w:rsidR="00D4385D" w:rsidRPr="00D17C59" w:rsidRDefault="00D4385D" w:rsidP="00D4385D">
      <w:pPr>
        <w:ind w:firstLine="741"/>
        <w:jc w:val="both"/>
        <w:rPr>
          <w:rFonts w:ascii="Times New Roman" w:hAnsi="Times New Roman" w:cs="Times New Roman"/>
          <w:b/>
          <w:bCs/>
          <w:sz w:val="20"/>
          <w:szCs w:val="20"/>
        </w:rPr>
      </w:pPr>
      <w:r w:rsidRPr="00D17C59">
        <w:rPr>
          <w:rFonts w:ascii="Times New Roman" w:hAnsi="Times New Roman" w:cs="Times New Roman"/>
          <w:b/>
          <w:bCs/>
          <w:sz w:val="20"/>
          <w:szCs w:val="20"/>
        </w:rPr>
        <w:t>4.1.6.  Обеспечение законности и правопорядка</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Цель</w:t>
      </w:r>
      <w:r w:rsidRPr="00D17C59">
        <w:rPr>
          <w:rFonts w:ascii="Times New Roman" w:hAnsi="Times New Roman" w:cs="Times New Roman"/>
          <w:sz w:val="20"/>
          <w:szCs w:val="20"/>
        </w:rPr>
        <w:t xml:space="preserve"> – повышение уровня безопасности населения, усиление законных прав и интересов граждан, обеспечение правопорядка на территории  поселения.</w:t>
      </w:r>
    </w:p>
    <w:p w:rsidR="00D4385D" w:rsidRPr="00D17C59" w:rsidRDefault="00D4385D" w:rsidP="00D4385D">
      <w:pPr>
        <w:ind w:firstLine="741"/>
        <w:jc w:val="both"/>
        <w:rPr>
          <w:rFonts w:ascii="Times New Roman" w:hAnsi="Times New Roman" w:cs="Times New Roman"/>
          <w:b/>
          <w:sz w:val="20"/>
          <w:szCs w:val="20"/>
        </w:rPr>
      </w:pPr>
      <w:r w:rsidRPr="00D17C59">
        <w:rPr>
          <w:rFonts w:ascii="Times New Roman" w:hAnsi="Times New Roman" w:cs="Times New Roman"/>
          <w:b/>
          <w:sz w:val="20"/>
          <w:szCs w:val="20"/>
        </w:rPr>
        <w:t>Задачи: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разработка и внедрение системы профилактических мер по устранению причин и условий совершения преступлений;</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проведение целевых мероприятий по предупреждению и пресечению экономической и бытовой преступности, преступности среди несовершеннолетних, распространению наркомании и пьянства;</w:t>
      </w:r>
    </w:p>
    <w:p w:rsidR="00D4385D" w:rsidRPr="00B50E2A" w:rsidRDefault="00D4385D" w:rsidP="00B50E2A">
      <w:pPr>
        <w:ind w:firstLine="741"/>
        <w:jc w:val="both"/>
        <w:rPr>
          <w:rFonts w:ascii="Times New Roman" w:hAnsi="Times New Roman" w:cs="Times New Roman"/>
          <w:sz w:val="20"/>
          <w:szCs w:val="20"/>
        </w:rPr>
      </w:pPr>
      <w:r w:rsidRPr="00D17C59">
        <w:rPr>
          <w:rFonts w:ascii="Times New Roman" w:hAnsi="Times New Roman" w:cs="Times New Roman"/>
          <w:sz w:val="20"/>
          <w:szCs w:val="20"/>
        </w:rPr>
        <w:t>- принятие комплексных мер по усилению охраны систем жизнеобеспечения , по противодействию терроризму.</w:t>
      </w:r>
    </w:p>
    <w:p w:rsidR="00D4385D" w:rsidRPr="00D17C59" w:rsidRDefault="00D4385D" w:rsidP="00D4385D">
      <w:pPr>
        <w:ind w:firstLine="741"/>
        <w:jc w:val="both"/>
        <w:rPr>
          <w:rFonts w:ascii="Times New Roman" w:hAnsi="Times New Roman" w:cs="Times New Roman"/>
          <w:b/>
          <w:bCs/>
          <w:sz w:val="20"/>
          <w:szCs w:val="20"/>
        </w:rPr>
      </w:pPr>
      <w:r w:rsidRPr="00D17C59">
        <w:rPr>
          <w:rFonts w:ascii="Times New Roman" w:hAnsi="Times New Roman" w:cs="Times New Roman"/>
          <w:b/>
          <w:bCs/>
          <w:sz w:val="20"/>
          <w:szCs w:val="20"/>
        </w:rPr>
        <w:t xml:space="preserve">4.1.7. Труд и занятость </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Цель</w:t>
      </w:r>
      <w:r w:rsidRPr="00D17C59">
        <w:rPr>
          <w:rFonts w:ascii="Times New Roman" w:hAnsi="Times New Roman" w:cs="Times New Roman"/>
          <w:sz w:val="20"/>
          <w:szCs w:val="20"/>
        </w:rPr>
        <w:t xml:space="preserve"> – развитие и эффективное использование трудового потенциала, повышение заработной платы работников, как основной составляющей доходов населения, создание условий для реализации трудовых прав граждан.</w:t>
      </w:r>
    </w:p>
    <w:p w:rsidR="00D4385D" w:rsidRPr="00D17C59" w:rsidRDefault="00D4385D" w:rsidP="00D4385D">
      <w:pPr>
        <w:ind w:firstLine="741"/>
        <w:jc w:val="both"/>
        <w:rPr>
          <w:rFonts w:ascii="Times New Roman" w:hAnsi="Times New Roman" w:cs="Times New Roman"/>
          <w:b/>
          <w:sz w:val="20"/>
          <w:szCs w:val="20"/>
        </w:rPr>
      </w:pPr>
      <w:r w:rsidRPr="00D17C59">
        <w:rPr>
          <w:rFonts w:ascii="Times New Roman" w:hAnsi="Times New Roman" w:cs="Times New Roman"/>
          <w:b/>
          <w:sz w:val="20"/>
          <w:szCs w:val="20"/>
        </w:rPr>
        <w:t>Задачи: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создание условий для повышения уровня занятости населения, сокращения уровня безработицы;</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усиление трудовой мотивации учащейся и незанятой молодежи, трудоустройство несовершеннолетних в летний период;</w:t>
      </w:r>
    </w:p>
    <w:p w:rsidR="00D4385D" w:rsidRPr="00B50E2A" w:rsidRDefault="00D4385D" w:rsidP="00B50E2A">
      <w:pPr>
        <w:ind w:firstLine="741"/>
        <w:jc w:val="both"/>
        <w:rPr>
          <w:rFonts w:ascii="Times New Roman" w:hAnsi="Times New Roman" w:cs="Times New Roman"/>
          <w:sz w:val="20"/>
          <w:szCs w:val="20"/>
        </w:rPr>
      </w:pPr>
      <w:r w:rsidRPr="00D17C59">
        <w:rPr>
          <w:rFonts w:ascii="Times New Roman" w:hAnsi="Times New Roman" w:cs="Times New Roman"/>
          <w:sz w:val="20"/>
          <w:szCs w:val="20"/>
        </w:rPr>
        <w:t>- создание системы непрерывного обучения требованиям охраны труда руководителей, работников организаций и отдельных категорий застрахованных лиц.</w:t>
      </w:r>
    </w:p>
    <w:p w:rsidR="00D4385D" w:rsidRPr="00D17C59" w:rsidRDefault="00D4385D" w:rsidP="00D4385D">
      <w:pPr>
        <w:ind w:firstLine="741"/>
        <w:jc w:val="both"/>
        <w:rPr>
          <w:rFonts w:ascii="Times New Roman" w:hAnsi="Times New Roman" w:cs="Times New Roman"/>
          <w:b/>
          <w:bCs/>
          <w:sz w:val="20"/>
          <w:szCs w:val="20"/>
        </w:rPr>
      </w:pPr>
      <w:r w:rsidRPr="00D17C59">
        <w:rPr>
          <w:rFonts w:ascii="Times New Roman" w:hAnsi="Times New Roman" w:cs="Times New Roman"/>
          <w:b/>
          <w:bCs/>
          <w:sz w:val="20"/>
          <w:szCs w:val="20"/>
        </w:rPr>
        <w:t>4.2. Экономические цели и задачи плана</w:t>
      </w:r>
    </w:p>
    <w:p w:rsidR="00D4385D" w:rsidRPr="00D17C59" w:rsidRDefault="00D4385D" w:rsidP="00D4385D">
      <w:pPr>
        <w:ind w:firstLine="741"/>
        <w:jc w:val="both"/>
        <w:rPr>
          <w:rFonts w:ascii="Times New Roman" w:hAnsi="Times New Roman" w:cs="Times New Roman"/>
          <w:b/>
          <w:bCs/>
          <w:sz w:val="20"/>
          <w:szCs w:val="20"/>
        </w:rPr>
      </w:pPr>
      <w:r w:rsidRPr="00D17C59">
        <w:rPr>
          <w:rFonts w:ascii="Times New Roman" w:hAnsi="Times New Roman" w:cs="Times New Roman"/>
          <w:b/>
          <w:bCs/>
          <w:sz w:val="20"/>
          <w:szCs w:val="20"/>
        </w:rPr>
        <w:t xml:space="preserve">4.2.1. Повышение использования потенциала  </w:t>
      </w:r>
    </w:p>
    <w:p w:rsidR="00D4385D" w:rsidRPr="00D17C59" w:rsidRDefault="00D4385D" w:rsidP="00D4385D">
      <w:pPr>
        <w:ind w:firstLine="741"/>
        <w:jc w:val="both"/>
        <w:rPr>
          <w:rFonts w:ascii="Times New Roman" w:hAnsi="Times New Roman" w:cs="Times New Roman"/>
          <w:b/>
          <w:bCs/>
          <w:sz w:val="20"/>
          <w:szCs w:val="20"/>
        </w:rPr>
      </w:pPr>
      <w:r w:rsidRPr="00D17C59">
        <w:rPr>
          <w:rFonts w:ascii="Times New Roman" w:hAnsi="Times New Roman" w:cs="Times New Roman"/>
          <w:b/>
          <w:bCs/>
          <w:sz w:val="20"/>
          <w:szCs w:val="20"/>
        </w:rPr>
        <w:t>сельскохозяйственного производства</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 xml:space="preserve">Цель </w:t>
      </w:r>
      <w:r w:rsidRPr="00D17C59">
        <w:rPr>
          <w:rFonts w:ascii="Times New Roman" w:hAnsi="Times New Roman" w:cs="Times New Roman"/>
          <w:sz w:val="20"/>
          <w:szCs w:val="20"/>
        </w:rPr>
        <w:t>– стабильное, устойчивое развитие сельского хозяйства.</w:t>
      </w:r>
    </w:p>
    <w:p w:rsidR="00D4385D" w:rsidRPr="00D17C59" w:rsidRDefault="00D4385D" w:rsidP="00D4385D">
      <w:pPr>
        <w:ind w:firstLine="741"/>
        <w:jc w:val="both"/>
        <w:rPr>
          <w:rFonts w:ascii="Times New Roman" w:hAnsi="Times New Roman" w:cs="Times New Roman"/>
          <w:b/>
          <w:sz w:val="20"/>
          <w:szCs w:val="20"/>
        </w:rPr>
      </w:pPr>
      <w:r w:rsidRPr="00D17C59">
        <w:rPr>
          <w:rFonts w:ascii="Times New Roman" w:hAnsi="Times New Roman" w:cs="Times New Roman"/>
          <w:b/>
          <w:sz w:val="20"/>
          <w:szCs w:val="20"/>
        </w:rPr>
        <w:t>Задачи: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создание условий для повышения качества продукции, снижения издержек, повышения рентабельности производства;</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продолжение финансового оздоровления сельскохозяйственных предприятий, восстановление платежной дисциплины в отношениях с партнерами и государством;</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lastRenderedPageBreak/>
        <w:t>- поддержка личных подсобных хозяйств, обеспечение их молодняком скота, кормами, развитие сети заготовительных пунктов;</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улучшение социально-экономического положения работников сельского хозяйства (повышение среднемесячного размера заработной платы, улучшение жилищных условий, водоснабжение, теплоснабжение, строительство дорог и др.);</w:t>
      </w:r>
    </w:p>
    <w:p w:rsidR="00D4385D" w:rsidRPr="00B50E2A" w:rsidRDefault="00D4385D" w:rsidP="00B50E2A">
      <w:pPr>
        <w:ind w:firstLine="741"/>
        <w:jc w:val="both"/>
        <w:rPr>
          <w:rFonts w:ascii="Times New Roman" w:hAnsi="Times New Roman" w:cs="Times New Roman"/>
          <w:sz w:val="20"/>
          <w:szCs w:val="20"/>
        </w:rPr>
      </w:pPr>
      <w:r w:rsidRPr="00D17C59">
        <w:rPr>
          <w:rFonts w:ascii="Times New Roman" w:hAnsi="Times New Roman" w:cs="Times New Roman"/>
          <w:sz w:val="20"/>
          <w:szCs w:val="20"/>
        </w:rPr>
        <w:t>- оказание поддержки в обеспечении сельскохозяйственных предприятий высококвалифицированными специалистами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bCs/>
          <w:sz w:val="20"/>
          <w:szCs w:val="20"/>
        </w:rPr>
        <w:t>4.2.2. Расширение малого бизнеса</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Цель</w:t>
      </w:r>
      <w:r w:rsidRPr="00D17C59">
        <w:rPr>
          <w:rFonts w:ascii="Times New Roman" w:hAnsi="Times New Roman" w:cs="Times New Roman"/>
          <w:sz w:val="20"/>
          <w:szCs w:val="20"/>
        </w:rPr>
        <w:t xml:space="preserve"> -  усиление роли малого бизнеса в социально-экономическом развитии  поселений</w:t>
      </w:r>
    </w:p>
    <w:p w:rsidR="00D4385D" w:rsidRPr="00D17C59" w:rsidRDefault="00D4385D" w:rsidP="00D4385D">
      <w:pPr>
        <w:ind w:firstLine="741"/>
        <w:jc w:val="both"/>
        <w:rPr>
          <w:rFonts w:ascii="Times New Roman" w:hAnsi="Times New Roman" w:cs="Times New Roman"/>
          <w:b/>
          <w:sz w:val="20"/>
          <w:szCs w:val="20"/>
        </w:rPr>
      </w:pPr>
      <w:r w:rsidRPr="00D17C59">
        <w:rPr>
          <w:rFonts w:ascii="Times New Roman" w:hAnsi="Times New Roman" w:cs="Times New Roman"/>
          <w:b/>
          <w:sz w:val="20"/>
          <w:szCs w:val="20"/>
        </w:rPr>
        <w:t>Задачи: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разработка системы мероприятий по поддержке малого бизнеса;</w:t>
      </w:r>
    </w:p>
    <w:p w:rsidR="00D4385D" w:rsidRPr="00B50E2A" w:rsidRDefault="00D4385D" w:rsidP="00B50E2A">
      <w:pPr>
        <w:ind w:firstLine="741"/>
        <w:jc w:val="both"/>
        <w:rPr>
          <w:rFonts w:ascii="Times New Roman" w:hAnsi="Times New Roman" w:cs="Times New Roman"/>
          <w:sz w:val="20"/>
          <w:szCs w:val="20"/>
        </w:rPr>
      </w:pPr>
      <w:r w:rsidRPr="00D17C59">
        <w:rPr>
          <w:rFonts w:ascii="Times New Roman" w:hAnsi="Times New Roman" w:cs="Times New Roman"/>
          <w:sz w:val="20"/>
          <w:szCs w:val="20"/>
        </w:rPr>
        <w:t>- содействие в подготовке и повышении квалификации специалистов сферы малого бизнеса.</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bCs/>
          <w:sz w:val="20"/>
          <w:szCs w:val="20"/>
        </w:rPr>
        <w:t>4.2.3. Совершенствование развития транспортной системы и связи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Цель</w:t>
      </w:r>
      <w:r w:rsidRPr="00D17C59">
        <w:rPr>
          <w:rFonts w:ascii="Times New Roman" w:hAnsi="Times New Roman" w:cs="Times New Roman"/>
          <w:sz w:val="20"/>
          <w:szCs w:val="20"/>
        </w:rPr>
        <w:t xml:space="preserve"> – эффективное развитие транспортной системы, удовлетворяющей потребностям поселения в перевозках грузов и пассажиров; полное и качественное обеспечение  потребностей в услугах связи.</w:t>
      </w:r>
    </w:p>
    <w:p w:rsidR="00D4385D" w:rsidRPr="00D17C59" w:rsidRDefault="00D4385D" w:rsidP="00D4385D">
      <w:pPr>
        <w:ind w:firstLine="741"/>
        <w:jc w:val="both"/>
        <w:rPr>
          <w:rFonts w:ascii="Times New Roman" w:hAnsi="Times New Roman" w:cs="Times New Roman"/>
          <w:b/>
          <w:sz w:val="20"/>
          <w:szCs w:val="20"/>
        </w:rPr>
      </w:pPr>
      <w:r w:rsidRPr="00D17C59">
        <w:rPr>
          <w:rFonts w:ascii="Times New Roman" w:hAnsi="Times New Roman" w:cs="Times New Roman"/>
          <w:b/>
          <w:sz w:val="20"/>
          <w:szCs w:val="20"/>
        </w:rPr>
        <w:t>Задачи: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xml:space="preserve">- обеспечение устойчивого сообщения  населенных пунктов с районом </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обеспечение сохранности существующей сети автомобильных дорог ;</w:t>
      </w:r>
    </w:p>
    <w:p w:rsidR="00D4385D" w:rsidRPr="00D17C59" w:rsidRDefault="00D4385D" w:rsidP="00D4385D">
      <w:pPr>
        <w:ind w:left="741"/>
        <w:jc w:val="both"/>
        <w:rPr>
          <w:rFonts w:ascii="Times New Roman" w:hAnsi="Times New Roman" w:cs="Times New Roman"/>
          <w:sz w:val="20"/>
          <w:szCs w:val="20"/>
        </w:rPr>
      </w:pPr>
      <w:r w:rsidRPr="00D17C59">
        <w:rPr>
          <w:rFonts w:ascii="Times New Roman" w:hAnsi="Times New Roman" w:cs="Times New Roman"/>
          <w:sz w:val="20"/>
          <w:szCs w:val="20"/>
        </w:rPr>
        <w:t>- ремонт дорог;</w:t>
      </w:r>
    </w:p>
    <w:p w:rsidR="00D4385D" w:rsidRPr="00D17C59" w:rsidRDefault="00D4385D" w:rsidP="00B50E2A">
      <w:pPr>
        <w:ind w:firstLine="741"/>
        <w:jc w:val="both"/>
        <w:rPr>
          <w:rFonts w:ascii="Times New Roman" w:hAnsi="Times New Roman" w:cs="Times New Roman"/>
          <w:sz w:val="20"/>
          <w:szCs w:val="20"/>
        </w:rPr>
      </w:pPr>
      <w:r w:rsidRPr="00D17C59">
        <w:rPr>
          <w:rFonts w:ascii="Times New Roman" w:hAnsi="Times New Roman" w:cs="Times New Roman"/>
          <w:sz w:val="20"/>
          <w:szCs w:val="20"/>
        </w:rPr>
        <w:t>- оказание содействия по модернизации телефонной сети общего пользования, замене аналогового оборудования телефонных станций на цифровое, росту номерной емкости телефонной сети, продвижению новых услуг связи (Интернет).</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bCs/>
          <w:sz w:val="20"/>
          <w:szCs w:val="20"/>
        </w:rPr>
        <w:t>4.2.4. Развитие потребительского рынка товаров и услуг</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Цель</w:t>
      </w:r>
      <w:r w:rsidRPr="00D17C59">
        <w:rPr>
          <w:rFonts w:ascii="Times New Roman" w:hAnsi="Times New Roman" w:cs="Times New Roman"/>
          <w:sz w:val="20"/>
          <w:szCs w:val="20"/>
        </w:rPr>
        <w:t xml:space="preserve"> – обеспечение удовлетворения потребностей населения в товарах и услугах, увеличение налогооблагаемой базы местного бюджета. </w:t>
      </w:r>
    </w:p>
    <w:p w:rsidR="00D4385D" w:rsidRPr="00D17C59" w:rsidRDefault="00D4385D" w:rsidP="00D4385D">
      <w:pPr>
        <w:ind w:firstLine="741"/>
        <w:jc w:val="both"/>
        <w:rPr>
          <w:rFonts w:ascii="Times New Roman" w:hAnsi="Times New Roman" w:cs="Times New Roman"/>
          <w:b/>
          <w:sz w:val="20"/>
          <w:szCs w:val="20"/>
        </w:rPr>
      </w:pPr>
      <w:r w:rsidRPr="00D17C59">
        <w:rPr>
          <w:rFonts w:ascii="Times New Roman" w:hAnsi="Times New Roman" w:cs="Times New Roman"/>
          <w:b/>
          <w:sz w:val="20"/>
          <w:szCs w:val="20"/>
        </w:rPr>
        <w:t>Задачи: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создание условий для развития и укрепления торговой сети в селах, в том числе малых;</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содействие развитию потребительской кооперации;</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обеспечение защиты прав потребителей, внедрение систем контроля качества товаров, поступающих в розничную торговую сеть , гарантирующих покупателям право на качественные товары;</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оказание содействия развитию сферы услуг, в том числе бытовых, в населенных пунктах .</w:t>
      </w:r>
    </w:p>
    <w:p w:rsidR="00D4385D" w:rsidRPr="00D17C59" w:rsidRDefault="00D4385D" w:rsidP="00D4385D">
      <w:pPr>
        <w:ind w:firstLine="741"/>
        <w:jc w:val="both"/>
        <w:rPr>
          <w:rFonts w:ascii="Times New Roman" w:hAnsi="Times New Roman" w:cs="Times New Roman"/>
          <w:b/>
          <w:sz w:val="20"/>
          <w:szCs w:val="20"/>
        </w:rPr>
      </w:pPr>
      <w:r w:rsidRPr="00D17C59">
        <w:rPr>
          <w:rFonts w:ascii="Times New Roman" w:hAnsi="Times New Roman" w:cs="Times New Roman"/>
          <w:b/>
          <w:sz w:val="20"/>
          <w:szCs w:val="20"/>
        </w:rPr>
        <w:t>4.2.5. Благоустройство и озеленение территории, охрана окружающей среды</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b/>
          <w:sz w:val="20"/>
          <w:szCs w:val="20"/>
        </w:rPr>
        <w:t xml:space="preserve">Цель </w:t>
      </w:r>
      <w:r w:rsidRPr="00D17C59">
        <w:rPr>
          <w:rFonts w:ascii="Times New Roman" w:hAnsi="Times New Roman" w:cs="Times New Roman"/>
          <w:sz w:val="20"/>
          <w:szCs w:val="20"/>
        </w:rPr>
        <w:t>– создание комфортных условий для проживания жителям поселения;</w:t>
      </w:r>
    </w:p>
    <w:p w:rsidR="00D4385D" w:rsidRPr="00D17C59" w:rsidRDefault="00D4385D" w:rsidP="00D4385D">
      <w:pPr>
        <w:tabs>
          <w:tab w:val="num" w:pos="1482"/>
        </w:tabs>
        <w:jc w:val="both"/>
        <w:rPr>
          <w:rFonts w:ascii="Times New Roman" w:hAnsi="Times New Roman" w:cs="Times New Roman"/>
          <w:b/>
          <w:sz w:val="20"/>
          <w:szCs w:val="20"/>
        </w:rPr>
      </w:pPr>
      <w:r w:rsidRPr="00D17C59">
        <w:rPr>
          <w:rFonts w:ascii="Times New Roman" w:hAnsi="Times New Roman" w:cs="Times New Roman"/>
          <w:b/>
          <w:sz w:val="20"/>
          <w:szCs w:val="20"/>
        </w:rPr>
        <w:lastRenderedPageBreak/>
        <w:t>Задачи:</w:t>
      </w:r>
    </w:p>
    <w:p w:rsidR="00D4385D" w:rsidRPr="00D17C59" w:rsidRDefault="00D4385D" w:rsidP="00D4385D">
      <w:pPr>
        <w:tabs>
          <w:tab w:val="num" w:pos="1482"/>
        </w:tabs>
        <w:jc w:val="both"/>
        <w:rPr>
          <w:rFonts w:ascii="Times New Roman" w:hAnsi="Times New Roman" w:cs="Times New Roman"/>
          <w:sz w:val="20"/>
          <w:szCs w:val="20"/>
        </w:rPr>
      </w:pPr>
      <w:r w:rsidRPr="00D17C59">
        <w:rPr>
          <w:rFonts w:ascii="Times New Roman" w:hAnsi="Times New Roman" w:cs="Times New Roman"/>
          <w:b/>
          <w:sz w:val="20"/>
          <w:szCs w:val="20"/>
        </w:rPr>
        <w:t xml:space="preserve">          - </w:t>
      </w:r>
      <w:r w:rsidRPr="00D17C59">
        <w:rPr>
          <w:rFonts w:ascii="Times New Roman" w:hAnsi="Times New Roman" w:cs="Times New Roman"/>
          <w:sz w:val="20"/>
          <w:szCs w:val="20"/>
        </w:rPr>
        <w:t>достижение уровня благоустройства и озеленения территории в соответствии с установленными нормативами;</w:t>
      </w:r>
    </w:p>
    <w:p w:rsidR="00D4385D" w:rsidRPr="00D17C59" w:rsidRDefault="00D4385D" w:rsidP="00D4385D">
      <w:pPr>
        <w:tabs>
          <w:tab w:val="num" w:pos="1482"/>
        </w:tabs>
        <w:jc w:val="both"/>
        <w:rPr>
          <w:rFonts w:ascii="Times New Roman" w:hAnsi="Times New Roman" w:cs="Times New Roman"/>
          <w:sz w:val="20"/>
          <w:szCs w:val="20"/>
        </w:rPr>
      </w:pPr>
      <w:r w:rsidRPr="00D17C59">
        <w:rPr>
          <w:rFonts w:ascii="Times New Roman" w:hAnsi="Times New Roman" w:cs="Times New Roman"/>
          <w:sz w:val="20"/>
          <w:szCs w:val="20"/>
        </w:rPr>
        <w:t xml:space="preserve">          - достижения уровня освещенности всей территории поселения;</w:t>
      </w:r>
    </w:p>
    <w:p w:rsidR="00D4385D" w:rsidRPr="00B50E2A" w:rsidRDefault="00D4385D" w:rsidP="00B50E2A">
      <w:pPr>
        <w:tabs>
          <w:tab w:val="num" w:pos="1482"/>
        </w:tabs>
        <w:jc w:val="both"/>
        <w:rPr>
          <w:rFonts w:ascii="Times New Roman" w:hAnsi="Times New Roman" w:cs="Times New Roman"/>
          <w:sz w:val="20"/>
          <w:szCs w:val="20"/>
        </w:rPr>
      </w:pPr>
      <w:r w:rsidRPr="00D17C59">
        <w:rPr>
          <w:rFonts w:ascii="Times New Roman" w:hAnsi="Times New Roman" w:cs="Times New Roman"/>
          <w:sz w:val="20"/>
          <w:szCs w:val="20"/>
        </w:rPr>
        <w:t xml:space="preserve">                    - ликвидац</w:t>
      </w:r>
      <w:r w:rsidR="00B50E2A">
        <w:rPr>
          <w:rFonts w:ascii="Times New Roman" w:hAnsi="Times New Roman" w:cs="Times New Roman"/>
          <w:sz w:val="20"/>
          <w:szCs w:val="20"/>
        </w:rPr>
        <w:t xml:space="preserve">ия несанкционированных свалок. </w:t>
      </w:r>
    </w:p>
    <w:p w:rsidR="00D4385D" w:rsidRPr="00D17C59" w:rsidRDefault="00D4385D" w:rsidP="00D4385D">
      <w:pPr>
        <w:pStyle w:val="aff8"/>
        <w:rPr>
          <w:sz w:val="20"/>
          <w:szCs w:val="20"/>
        </w:rPr>
      </w:pPr>
    </w:p>
    <w:p w:rsidR="00D4385D" w:rsidRPr="00D17C59" w:rsidRDefault="00D4385D" w:rsidP="00B50E2A">
      <w:pPr>
        <w:ind w:firstLine="709"/>
        <w:jc w:val="both"/>
        <w:rPr>
          <w:rFonts w:ascii="Times New Roman" w:hAnsi="Times New Roman" w:cs="Times New Roman"/>
          <w:b/>
          <w:sz w:val="20"/>
          <w:szCs w:val="20"/>
        </w:rPr>
      </w:pPr>
      <w:r w:rsidRPr="00D17C59">
        <w:rPr>
          <w:rFonts w:ascii="Times New Roman" w:hAnsi="Times New Roman" w:cs="Times New Roman"/>
          <w:b/>
          <w:sz w:val="20"/>
          <w:szCs w:val="20"/>
        </w:rPr>
        <w:t>5. Мониторинг хода реализации среднесрочного плана социально-экономического развития муниципального образования в 2022 году и плановом периоде 2023-2025 годов.</w:t>
      </w:r>
    </w:p>
    <w:p w:rsidR="00D4385D" w:rsidRPr="00D17C59" w:rsidRDefault="00D4385D" w:rsidP="00B50E2A">
      <w:pPr>
        <w:ind w:firstLine="741"/>
        <w:jc w:val="both"/>
        <w:rPr>
          <w:rFonts w:ascii="Times New Roman" w:hAnsi="Times New Roman" w:cs="Times New Roman"/>
          <w:sz w:val="20"/>
          <w:szCs w:val="20"/>
        </w:rPr>
      </w:pPr>
      <w:r w:rsidRPr="00D17C59">
        <w:rPr>
          <w:rFonts w:ascii="Times New Roman" w:hAnsi="Times New Roman" w:cs="Times New Roman"/>
          <w:sz w:val="20"/>
          <w:szCs w:val="20"/>
        </w:rPr>
        <w:t>5.1. Методика мониторинга хода реализации плана</w:t>
      </w:r>
    </w:p>
    <w:p w:rsidR="00D4385D" w:rsidRPr="00D17C59" w:rsidRDefault="00D4385D" w:rsidP="00D4385D">
      <w:pPr>
        <w:shd w:val="clear" w:color="auto" w:fill="FFFFFF"/>
        <w:jc w:val="both"/>
        <w:rPr>
          <w:rFonts w:ascii="Times New Roman" w:hAnsi="Times New Roman" w:cs="Times New Roman"/>
          <w:bCs/>
          <w:spacing w:val="-3"/>
          <w:sz w:val="20"/>
          <w:szCs w:val="20"/>
        </w:rPr>
      </w:pPr>
      <w:r w:rsidRPr="00D17C59">
        <w:rPr>
          <w:rFonts w:ascii="Times New Roman" w:hAnsi="Times New Roman" w:cs="Times New Roman"/>
          <w:sz w:val="20"/>
          <w:szCs w:val="20"/>
        </w:rPr>
        <w:t xml:space="preserve">В целях реализации среднесрочного плана социально-экономического развития  Быстровского сельсовета в 2022 году и плановом периоде 2023-2025 годов, разработан Порядок проведения мониторинга хода реализации </w:t>
      </w:r>
      <w:r w:rsidRPr="00D17C59">
        <w:rPr>
          <w:rFonts w:ascii="Times New Roman" w:hAnsi="Times New Roman" w:cs="Times New Roman"/>
          <w:bCs/>
          <w:spacing w:val="-4"/>
          <w:sz w:val="20"/>
          <w:szCs w:val="20"/>
        </w:rPr>
        <w:t>«Комплексной программы социально-экономического развития  Быстровского сельсовета на 2022-2025 годы», который определяет:</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-действия специалистов администрации Быстровского сельсовета, руководителей предприятий, организаций, независимо от их организационно- правовой формы и вида собственности по реализации Программы;</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порядок и сроки представления информации по исполнению программных мероприятий по своим направлениям специалистами администрации Быстровского сельсовета, руководителями организаций, индивидуальными предпринимателями, общественными организациями, расположенными на территории Быстровского сельсовета;</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порядок внесения корректировок по срокам, исполнителям и объемам выделяемых ресурсов по программным мероприятиям.</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Специалистам администрации Быстровского сельсовета:</w:t>
      </w:r>
    </w:p>
    <w:p w:rsidR="00D4385D" w:rsidRPr="00D17C59" w:rsidRDefault="00D4385D" w:rsidP="00866EFA">
      <w:pPr>
        <w:numPr>
          <w:ilvl w:val="0"/>
          <w:numId w:val="27"/>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Осуществлять координацию и контроль за исполнением программных мероприятий и проектов, относящихся к их компетенции.</w:t>
      </w:r>
    </w:p>
    <w:p w:rsidR="00D4385D" w:rsidRPr="00D17C59" w:rsidRDefault="00D4385D" w:rsidP="00866EFA">
      <w:pPr>
        <w:numPr>
          <w:ilvl w:val="0"/>
          <w:numId w:val="27"/>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Представлять в Управление по экономическому развитию промышленности и торговли администрации района (далее по тексту УЭРПиТ) необходимую информацию по исполнению программных мероприятий для формирования сводного отчета по прилагаемым формам в утвержденные данным постановлением сроки.</w:t>
      </w:r>
    </w:p>
    <w:p w:rsidR="00D4385D" w:rsidRPr="00D17C59" w:rsidRDefault="00D4385D" w:rsidP="00866EFA">
      <w:pPr>
        <w:numPr>
          <w:ilvl w:val="0"/>
          <w:numId w:val="27"/>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Представлять ежегодно до 10 апреля года, следующим за отчетным, в УЭРПиТ заполненную таблицу «Основные индикаторы социально-экономического развития муниципального образования» по форме к разделу 3 среднесрочного плана вместе с типовыми формами комплексной программы социально-экономического развития поселения.</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Руководителям организаций независимо от их организационно-правовой формы и вида собственности, индивидуальным предпринимателям, общественным организациям, расположенным на территории Быстровского сельсовета рекомендовать:</w:t>
      </w:r>
    </w:p>
    <w:p w:rsidR="00D4385D" w:rsidRPr="00D17C59" w:rsidRDefault="00D4385D" w:rsidP="00866EFA">
      <w:pPr>
        <w:numPr>
          <w:ilvl w:val="0"/>
          <w:numId w:val="28"/>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Принимать активное участие в реализации Программы.</w:t>
      </w:r>
    </w:p>
    <w:p w:rsidR="00D4385D" w:rsidRPr="00B50E2A" w:rsidRDefault="00D4385D" w:rsidP="00B50E2A">
      <w:pPr>
        <w:numPr>
          <w:ilvl w:val="0"/>
          <w:numId w:val="28"/>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 xml:space="preserve">Представлять в администрацию Быстровского сельсовета необходимую информацию. </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5.2. Мероприятия по контролю за ходом реализации среднесрочного плана.</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1.Организация взаимодействия специалистов Быстровского сельсовета с организациями, индивидуальными предпринимателями, общественности по реализации плана социально-экономического развития. (ответственный- А.А.Павленко- председатель консультативного совета)</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 xml:space="preserve">2.Рассмотрение на заседаниях консультативного совета предложения по внесению в План новых, необходимых к реализации мероприятий и проведение корректировок сроков, исполнителей и </w:t>
      </w:r>
      <w:r w:rsidRPr="00D17C59">
        <w:rPr>
          <w:rFonts w:ascii="Times New Roman" w:hAnsi="Times New Roman" w:cs="Times New Roman"/>
          <w:sz w:val="20"/>
          <w:szCs w:val="20"/>
        </w:rPr>
        <w:lastRenderedPageBreak/>
        <w:t>объемов выделяемых ресурсов по мероприятиям, раннее предусмотренных для последующего согласования с главой района и утверждения Советом депутатов не реже одного раза в полугодие. ( ответственный- А.А.Павленко- председатель консультативного совета)</w:t>
      </w:r>
    </w:p>
    <w:p w:rsidR="00D4385D" w:rsidRPr="00D17C59" w:rsidRDefault="00D4385D" w:rsidP="00D4385D">
      <w:pPr>
        <w:ind w:firstLine="741"/>
        <w:jc w:val="both"/>
        <w:rPr>
          <w:rFonts w:ascii="Times New Roman" w:hAnsi="Times New Roman" w:cs="Times New Roman"/>
          <w:sz w:val="20"/>
          <w:szCs w:val="20"/>
        </w:rPr>
      </w:pPr>
      <w:r w:rsidRPr="00D17C59">
        <w:rPr>
          <w:rFonts w:ascii="Times New Roman" w:hAnsi="Times New Roman" w:cs="Times New Roman"/>
          <w:sz w:val="20"/>
          <w:szCs w:val="20"/>
        </w:rPr>
        <w:t>3. Направление для опубликования в СМИ, на официальный сайт администрации района информацию о ходе реализации плана не реже одного раза в полугодие (ответственный – В.А. Снегирева- специалист администрации)</w:t>
      </w:r>
    </w:p>
    <w:p w:rsidR="00D4385D" w:rsidRPr="00D17C59" w:rsidRDefault="00D4385D" w:rsidP="00B50E2A">
      <w:pPr>
        <w:spacing w:line="0" w:lineRule="atLeast"/>
        <w:ind w:right="40"/>
        <w:jc w:val="center"/>
        <w:rPr>
          <w:rFonts w:ascii="Times New Roman" w:hAnsi="Times New Roman" w:cs="Times New Roman"/>
          <w:sz w:val="20"/>
          <w:szCs w:val="20"/>
        </w:rPr>
      </w:pPr>
      <w:r w:rsidRPr="00D17C59">
        <w:rPr>
          <w:rFonts w:ascii="Times New Roman" w:hAnsi="Times New Roman" w:cs="Times New Roman"/>
          <w:sz w:val="20"/>
          <w:szCs w:val="20"/>
        </w:rPr>
        <w:t>МУНИЦИПАЛЬНЯ ПРОГРАММА</w:t>
      </w:r>
    </w:p>
    <w:p w:rsidR="00D4385D" w:rsidRPr="00D17C59" w:rsidRDefault="00D4385D" w:rsidP="00D4385D">
      <w:pPr>
        <w:spacing w:line="0" w:lineRule="atLeast"/>
        <w:ind w:right="40"/>
        <w:jc w:val="center"/>
        <w:rPr>
          <w:rFonts w:ascii="Times New Roman" w:hAnsi="Times New Roman" w:cs="Times New Roman"/>
          <w:b/>
          <w:sz w:val="20"/>
          <w:szCs w:val="20"/>
        </w:rPr>
      </w:pPr>
      <w:r w:rsidRPr="00D17C59">
        <w:rPr>
          <w:rFonts w:ascii="Times New Roman" w:hAnsi="Times New Roman" w:cs="Times New Roman"/>
          <w:b/>
          <w:sz w:val="20"/>
          <w:szCs w:val="20"/>
        </w:rPr>
        <w:t>«Благоустройство территории Быстровского сельсовета»</w:t>
      </w:r>
    </w:p>
    <w:p w:rsidR="00D4385D" w:rsidRPr="00D17C59" w:rsidRDefault="00F42001" w:rsidP="00D4385D">
      <w:pPr>
        <w:spacing w:line="20" w:lineRule="exact"/>
        <w:rPr>
          <w:rFonts w:ascii="Times New Roman" w:hAnsi="Times New Roman" w:cs="Times New Roman"/>
          <w:sz w:val="20"/>
          <w:szCs w:val="20"/>
        </w:rPr>
      </w:pPr>
      <w:r w:rsidRPr="00D17C59">
        <w:rPr>
          <w:rFonts w:ascii="Times New Roman" w:hAnsi="Times New Roman" w:cs="Times New Roman"/>
          <w:noProof/>
          <w:sz w:val="20"/>
          <w:szCs w:val="20"/>
        </w:rPr>
        <w:pict>
          <v:rect id="Rectangle 2" o:spid="_x0000_s1026" style="position:absolute;margin-left:11.85pt;margin-top:-476pt;width:1pt;height:1.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" fillcolor="#f0f0f0" strokecolor="white"/>
        </w:pict>
      </w:r>
      <w:r w:rsidRPr="00D17C59">
        <w:rPr>
          <w:rFonts w:ascii="Times New Roman" w:hAnsi="Times New Roman" w:cs="Times New Roman"/>
          <w:noProof/>
          <w:sz w:val="20"/>
          <w:szCs w:val="20"/>
        </w:rPr>
        <w:pict>
          <v:rect id="Rectangle 3" o:spid="_x0000_s1027" style="position:absolute;margin-left:495.55pt;margin-top:-476pt;width:1pt;height:1.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" fillcolor="#a0a0a0" strokecolor="white"/>
        </w:pict>
      </w:r>
      <w:r w:rsidRPr="00D17C59">
        <w:rPr>
          <w:rFonts w:ascii="Times New Roman" w:hAnsi="Times New Roman" w:cs="Times New Roman"/>
          <w:noProof/>
          <w:sz w:val="20"/>
          <w:szCs w:val="20"/>
        </w:rPr>
        <w:pict>
          <v:rect id="Rectangle 4" o:spid="_x0000_s1028" style="position:absolute;margin-left:45.2pt;margin-top:-475.35pt;width:1pt;height:1.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PlIAIAADk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" fillcolor="#f0f0f0" strokecolor="white"/>
        </w:pict>
      </w:r>
      <w:r w:rsidRPr="00D17C59">
        <w:rPr>
          <w:rFonts w:ascii="Times New Roman" w:hAnsi="Times New Roman" w:cs="Times New Roman"/>
          <w:noProof/>
          <w:sz w:val="20"/>
          <w:szCs w:val="20"/>
        </w:rPr>
        <w:pict>
          <v:rect id="Rectangle 5" o:spid="_x0000_s1029" style="position:absolute;margin-left:151.85pt;margin-top:-475.35pt;width:1.05pt;height:1.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" fillcolor="#f0f0f0" strokecolor="white"/>
        </w:pict>
      </w:r>
      <w:r w:rsidRPr="00D17C59">
        <w:rPr>
          <w:rFonts w:ascii="Times New Roman" w:hAnsi="Times New Roman" w:cs="Times New Roman"/>
          <w:noProof/>
          <w:sz w:val="20"/>
          <w:szCs w:val="20"/>
        </w:rPr>
        <w:pict>
          <v:rect id="Rectangle 6" o:spid="_x0000_s1030" style="position:absolute;margin-left:45.2pt;margin-top:-417.5pt;width:1pt;height:1.0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" fillcolor="#f0f0f0" strokecolor="white"/>
        </w:pict>
      </w:r>
      <w:r w:rsidRPr="00D17C59">
        <w:rPr>
          <w:rFonts w:ascii="Times New Roman" w:hAnsi="Times New Roman" w:cs="Times New Roman"/>
          <w:noProof/>
          <w:sz w:val="20"/>
          <w:szCs w:val="20"/>
        </w:rPr>
        <w:pict>
          <v:rect id="Rectangle 7" o:spid="_x0000_s1031" style="position:absolute;margin-left:151.85pt;margin-top:-417.5pt;width:1.05pt;height:1.0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" fillcolor="#f0f0f0" strokecolor="white"/>
        </w:pict>
      </w:r>
    </w:p>
    <w:p w:rsidR="00D4385D" w:rsidRPr="00D17C59" w:rsidRDefault="00D4385D" w:rsidP="00D4385D">
      <w:pPr>
        <w:jc w:val="center"/>
        <w:rPr>
          <w:rFonts w:ascii="Times New Roman" w:hAnsi="Times New Roman" w:cs="Times New Roman"/>
          <w:b/>
          <w:sz w:val="20"/>
          <w:szCs w:val="20"/>
        </w:rPr>
      </w:pPr>
      <w:r w:rsidRPr="00D17C59">
        <w:rPr>
          <w:rFonts w:ascii="Times New Roman" w:hAnsi="Times New Roman" w:cs="Times New Roman"/>
          <w:b/>
          <w:sz w:val="20"/>
          <w:szCs w:val="20"/>
        </w:rPr>
        <w:t xml:space="preserve">ПАСПОРТ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0"/>
        <w:gridCol w:w="6808"/>
      </w:tblGrid>
      <w:tr w:rsidR="00D4385D" w:rsidRPr="00D17C59" w:rsidTr="00D4385D">
        <w:tc>
          <w:tcPr>
            <w:tcW w:w="1238"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Муниципальная   программа «Благоустройство территории Быстровского сельсовета» (далее – «Программа»).</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разработана в соответствии с</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Бюджетным кодексом Российской Федерации, </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Федеральным Законом от 06.10.2003 года № 131-ФЗ «Об общих принципах организации местного самоуправления», </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Решением Совета депутатов Быстровского сельсовета от 12.10.2013 № 125 «Об утверждении правил благоустройства, обеспечения чистоты и порядка  на  территории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Администраци Быстровского сельсовета </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Администрация Быстровского сельсовета </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5"/>
              <w:rPr>
                <w:rFonts w:ascii="Times New Roman" w:hAnsi="Times New Roman" w:cs="Times New Roman"/>
                <w:noProof/>
                <w:sz w:val="20"/>
                <w:szCs w:val="20"/>
              </w:rPr>
            </w:pPr>
            <w:r w:rsidRPr="00D17C59">
              <w:rPr>
                <w:rFonts w:ascii="Times New Roman" w:hAnsi="Times New Roman" w:cs="Times New Roman"/>
                <w:sz w:val="20"/>
                <w:szCs w:val="20"/>
              </w:rPr>
              <w:t xml:space="preserve">1. </w:t>
            </w:r>
            <w:r w:rsidRPr="00D17C59">
              <w:rPr>
                <w:rFonts w:ascii="Times New Roman" w:hAnsi="Times New Roman" w:cs="Times New Roman"/>
                <w:noProof/>
                <w:sz w:val="20"/>
                <w:szCs w:val="20"/>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D4385D" w:rsidRPr="00D17C59" w:rsidRDefault="00D4385D" w:rsidP="00D4385D">
            <w:pPr>
              <w:pStyle w:val="af5"/>
              <w:rPr>
                <w:rFonts w:ascii="Times New Roman" w:hAnsi="Times New Roman" w:cs="Times New Roman"/>
                <w:noProof/>
                <w:sz w:val="20"/>
                <w:szCs w:val="20"/>
              </w:rPr>
            </w:pPr>
            <w:r w:rsidRPr="00D17C59">
              <w:rPr>
                <w:rFonts w:ascii="Times New Roman" w:hAnsi="Times New Roman" w:cs="Times New Roman"/>
                <w:noProof/>
                <w:sz w:val="20"/>
                <w:szCs w:val="20"/>
              </w:rPr>
              <w:t>2. обеспечение  надежности  и  долговечности работы систем наружного освещения</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3. Озеленение</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4. Организация и содержание мест захоронения.</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6. Улучшение (повышение) качества уборки дворов и территории </w:t>
            </w:r>
            <w:r w:rsidRPr="00D17C59">
              <w:rPr>
                <w:rFonts w:ascii="Times New Roman" w:hAnsi="Times New Roman" w:cs="Times New Roman"/>
                <w:sz w:val="20"/>
                <w:szCs w:val="20"/>
              </w:rPr>
              <w:lastRenderedPageBreak/>
              <w:t>поселения.</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7. Привлечение жителей к участию в решении проблем благоустройства населенных пунктов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8. Формирование среды, благоприятной для проживания населения.</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lastRenderedPageBreak/>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2022 -2025 годы</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Паспорт Программы </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Раздел</w:t>
            </w:r>
            <w:r w:rsidRPr="00D17C59">
              <w:rPr>
                <w:rFonts w:ascii="Times New Roman" w:hAnsi="Times New Roman" w:cs="Times New Roman"/>
                <w:sz w:val="20"/>
                <w:szCs w:val="20"/>
                <w:lang w:val="en-US"/>
              </w:rPr>
              <w:t> </w:t>
            </w:r>
            <w:r w:rsidRPr="00D17C59">
              <w:rPr>
                <w:rFonts w:ascii="Times New Roman" w:hAnsi="Times New Roman" w:cs="Times New Roman"/>
                <w:sz w:val="20"/>
                <w:szCs w:val="20"/>
              </w:rPr>
              <w:t>1. </w:t>
            </w:r>
            <w:r w:rsidRPr="00D17C59">
              <w:rPr>
                <w:rFonts w:ascii="Times New Roman" w:hAnsi="Times New Roman" w:cs="Times New Roman"/>
                <w:bCs/>
                <w:sz w:val="20"/>
                <w:szCs w:val="20"/>
              </w:rPr>
              <w:t>Правовое обоснование решения проблем муниципальной    программы</w:t>
            </w:r>
            <w:r w:rsidRPr="00D17C59">
              <w:rPr>
                <w:rFonts w:ascii="Times New Roman" w:hAnsi="Times New Roman" w:cs="Times New Roman"/>
                <w:sz w:val="20"/>
                <w:szCs w:val="20"/>
              </w:rPr>
              <w:t>.</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Раздел</w:t>
            </w:r>
            <w:r w:rsidRPr="00D17C59">
              <w:rPr>
                <w:rFonts w:ascii="Times New Roman" w:hAnsi="Times New Roman" w:cs="Times New Roman"/>
                <w:sz w:val="20"/>
                <w:szCs w:val="20"/>
                <w:lang w:val="en-US"/>
              </w:rPr>
              <w:t> </w:t>
            </w:r>
            <w:r w:rsidRPr="00D17C59">
              <w:rPr>
                <w:rFonts w:ascii="Times New Roman" w:hAnsi="Times New Roman" w:cs="Times New Roman"/>
                <w:sz w:val="20"/>
                <w:szCs w:val="20"/>
              </w:rPr>
              <w:t>2. </w:t>
            </w:r>
            <w:r w:rsidRPr="00D17C59">
              <w:rPr>
                <w:rFonts w:ascii="Times New Roman" w:hAnsi="Times New Roman" w:cs="Times New Roman"/>
                <w:bCs/>
                <w:sz w:val="20"/>
                <w:szCs w:val="20"/>
              </w:rPr>
              <w:t>Характеристика проблем, на решение которых направлена Программа</w:t>
            </w:r>
            <w:r w:rsidRPr="00D17C59">
              <w:rPr>
                <w:rFonts w:ascii="Times New Roman" w:hAnsi="Times New Roman" w:cs="Times New Roman"/>
                <w:sz w:val="20"/>
                <w:szCs w:val="20"/>
              </w:rPr>
              <w:t>.</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Раздел</w:t>
            </w:r>
            <w:r w:rsidRPr="00D17C59">
              <w:rPr>
                <w:rFonts w:ascii="Times New Roman" w:hAnsi="Times New Roman" w:cs="Times New Roman"/>
                <w:sz w:val="20"/>
                <w:szCs w:val="20"/>
                <w:lang w:val="en-US"/>
              </w:rPr>
              <w:t> </w:t>
            </w:r>
            <w:r w:rsidRPr="00D17C59">
              <w:rPr>
                <w:rFonts w:ascii="Times New Roman" w:hAnsi="Times New Roman" w:cs="Times New Roman"/>
                <w:sz w:val="20"/>
                <w:szCs w:val="20"/>
              </w:rPr>
              <w:t>3. </w:t>
            </w:r>
            <w:r w:rsidRPr="00D17C59">
              <w:rPr>
                <w:rFonts w:ascii="Times New Roman" w:hAnsi="Times New Roman" w:cs="Times New Roman"/>
                <w:bCs/>
                <w:sz w:val="20"/>
                <w:szCs w:val="20"/>
              </w:rPr>
              <w:t>Цель и задачи Программы.</w:t>
            </w:r>
          </w:p>
          <w:p w:rsidR="00D4385D" w:rsidRPr="00D17C59" w:rsidRDefault="00D4385D" w:rsidP="00D4385D">
            <w:pPr>
              <w:rPr>
                <w:rFonts w:ascii="Times New Roman" w:hAnsi="Times New Roman" w:cs="Times New Roman"/>
                <w:bCs/>
                <w:sz w:val="20"/>
                <w:szCs w:val="20"/>
              </w:rPr>
            </w:pPr>
            <w:r w:rsidRPr="00D17C59">
              <w:rPr>
                <w:rFonts w:ascii="Times New Roman" w:hAnsi="Times New Roman" w:cs="Times New Roman"/>
                <w:sz w:val="20"/>
                <w:szCs w:val="20"/>
              </w:rPr>
              <w:t>Раздел 4.</w:t>
            </w:r>
            <w:r w:rsidRPr="00D17C59">
              <w:rPr>
                <w:rFonts w:ascii="Times New Roman" w:hAnsi="Times New Roman" w:cs="Times New Roman"/>
                <w:bCs/>
                <w:sz w:val="20"/>
                <w:szCs w:val="20"/>
              </w:rPr>
              <w:t xml:space="preserve"> Срок выполнения Программы.</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Раздел</w:t>
            </w:r>
            <w:r w:rsidRPr="00D17C59">
              <w:rPr>
                <w:rFonts w:ascii="Times New Roman" w:hAnsi="Times New Roman" w:cs="Times New Roman"/>
                <w:sz w:val="20"/>
                <w:szCs w:val="20"/>
                <w:lang w:val="en-US"/>
              </w:rPr>
              <w:t> </w:t>
            </w:r>
            <w:r w:rsidRPr="00D17C59">
              <w:rPr>
                <w:rFonts w:ascii="Times New Roman" w:hAnsi="Times New Roman" w:cs="Times New Roman"/>
                <w:sz w:val="20"/>
                <w:szCs w:val="20"/>
              </w:rPr>
              <w:t>5. Система программных мероприятий.</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Раздел</w:t>
            </w:r>
            <w:r w:rsidRPr="00D17C59">
              <w:rPr>
                <w:rFonts w:ascii="Times New Roman" w:hAnsi="Times New Roman" w:cs="Times New Roman"/>
                <w:sz w:val="20"/>
                <w:szCs w:val="20"/>
                <w:lang w:val="en-US"/>
              </w:rPr>
              <w:t> </w:t>
            </w:r>
            <w:r w:rsidRPr="00D17C59">
              <w:rPr>
                <w:rFonts w:ascii="Times New Roman" w:hAnsi="Times New Roman" w:cs="Times New Roman"/>
                <w:sz w:val="20"/>
                <w:szCs w:val="20"/>
              </w:rPr>
              <w:t>6. </w:t>
            </w:r>
            <w:r w:rsidRPr="00D17C59">
              <w:rPr>
                <w:rFonts w:ascii="Times New Roman" w:hAnsi="Times New Roman" w:cs="Times New Roman"/>
                <w:bCs/>
                <w:sz w:val="20"/>
                <w:szCs w:val="20"/>
              </w:rPr>
              <w:t>Финансовое обеспечение программных мероприятий</w:t>
            </w:r>
            <w:r w:rsidRPr="00D17C59">
              <w:rPr>
                <w:rFonts w:ascii="Times New Roman" w:hAnsi="Times New Roman" w:cs="Times New Roman"/>
                <w:sz w:val="20"/>
                <w:szCs w:val="20"/>
              </w:rPr>
              <w:t>.</w:t>
            </w:r>
          </w:p>
          <w:p w:rsidR="00D4385D" w:rsidRPr="00D17C59" w:rsidRDefault="00D4385D" w:rsidP="00D4385D">
            <w:pPr>
              <w:rPr>
                <w:rFonts w:ascii="Times New Roman" w:hAnsi="Times New Roman" w:cs="Times New Roman"/>
                <w:bCs/>
                <w:sz w:val="20"/>
                <w:szCs w:val="20"/>
              </w:rPr>
            </w:pPr>
            <w:r w:rsidRPr="00D17C59">
              <w:rPr>
                <w:rFonts w:ascii="Times New Roman" w:hAnsi="Times New Roman" w:cs="Times New Roman"/>
                <w:sz w:val="20"/>
                <w:szCs w:val="20"/>
              </w:rPr>
              <w:t xml:space="preserve">Раздел 7. </w:t>
            </w:r>
            <w:r w:rsidRPr="00D17C59">
              <w:rPr>
                <w:rFonts w:ascii="Times New Roman" w:hAnsi="Times New Roman" w:cs="Times New Roman"/>
                <w:bCs/>
                <w:sz w:val="20"/>
                <w:szCs w:val="20"/>
              </w:rPr>
              <w:t>Ожидаемые результаты реализации программы, социально-экономическая эффективность Программы.</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bCs/>
                <w:sz w:val="20"/>
                <w:szCs w:val="20"/>
              </w:rPr>
              <w:t>Раздел 8. Организация управления Программы.</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Приложение к муниципальной программе «</w:t>
            </w:r>
            <w:r w:rsidRPr="00D17C59">
              <w:rPr>
                <w:rFonts w:ascii="Times New Roman" w:hAnsi="Times New Roman" w:cs="Times New Roman"/>
                <w:bCs/>
                <w:iCs/>
                <w:sz w:val="20"/>
                <w:szCs w:val="20"/>
              </w:rPr>
              <w:t>Благоустройство территории Быстровского сельсовета</w:t>
            </w:r>
            <w:r w:rsidRPr="00D17C59">
              <w:rPr>
                <w:rFonts w:ascii="Times New Roman" w:hAnsi="Times New Roman" w:cs="Times New Roman"/>
                <w:sz w:val="20"/>
                <w:szCs w:val="20"/>
              </w:rPr>
              <w:t>».</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Мероприятия Программы:</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-мероприятия по уличному освещению;</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-мероприятия по озеленению территории;</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-мероприятия по удалению сухостойных, больных и аварийных деревьев;</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-мероприятия по ликвидации несанкционированных свалок;</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 мероприятия по санитарной очистке территории;</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 мероприятия по благоустройству кладбищ; </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 Администрация Быстровского сельсовета </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ООО «Дорожник»</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Организации и предприятия, осуществляющие деятельность на территории поселения и иные </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Общий объем финансирования программы – 8 178,3 тыс. рублей.</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По годам:</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lastRenderedPageBreak/>
              <w:t>2022 год-   2 962,9 тыс. рублей.</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2023 год – 1 955,4 тыс. рублей.</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2024 год – 1 630,0 тыс. рублей.</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2025 год-   1 630,0 тыс. рублей</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lastRenderedPageBreak/>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1. Создание комфортных условий для жизни,  работы и отдыха жителей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 Единое управление комплексным благоустройством территории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3. Определение перспективы улучшения благоустройства территории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4. Приведение в качественное состояние элементов благоустройства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5. Улучшение состояния территорий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bCs/>
                <w:sz w:val="20"/>
                <w:szCs w:val="20"/>
              </w:rPr>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1. Разработка мероприятий по развитию благоустройства территории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 Организация взаимодействия между предприятиями, организациями и учреждениями при решении вопросов благоустройства территории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3. Совершенствование муниципальной нормативно-правовой базы в сфере благоустройства </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4. Привлечение жителей к участию в решении проблем благоустройства Быстровского сельсовета.</w:t>
            </w:r>
          </w:p>
        </w:tc>
      </w:tr>
      <w:tr w:rsidR="00D4385D" w:rsidRPr="00D17C59" w:rsidTr="00D4385D">
        <w:tc>
          <w:tcPr>
            <w:tcW w:w="1238"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Система организации контроля за исполнением </w:t>
            </w:r>
            <w:r w:rsidRPr="00D17C59">
              <w:rPr>
                <w:rFonts w:ascii="Times New Roman" w:hAnsi="Times New Roman" w:cs="Times New Roman"/>
                <w:sz w:val="20"/>
                <w:szCs w:val="20"/>
              </w:rPr>
              <w:lastRenderedPageBreak/>
              <w:t>Программы</w:t>
            </w:r>
          </w:p>
        </w:tc>
        <w:tc>
          <w:tcPr>
            <w:tcW w:w="3762" w:type="pct"/>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lastRenderedPageBreak/>
              <w:t xml:space="preserve">Осуществляется </w:t>
            </w:r>
            <w:r w:rsidRPr="00D17C59">
              <w:rPr>
                <w:rFonts w:ascii="Times New Roman" w:hAnsi="Times New Roman" w:cs="Times New Roman"/>
                <w:color w:val="000000"/>
                <w:sz w:val="20"/>
                <w:szCs w:val="20"/>
              </w:rPr>
              <w:t xml:space="preserve">в Порядке, определенным постановлением </w:t>
            </w:r>
            <w:r w:rsidRPr="00D17C59">
              <w:rPr>
                <w:rFonts w:ascii="Times New Roman" w:hAnsi="Times New Roman" w:cs="Times New Roman"/>
                <w:bCs/>
                <w:color w:val="000000"/>
                <w:sz w:val="20"/>
                <w:szCs w:val="20"/>
              </w:rPr>
              <w:t xml:space="preserve">администрации </w:t>
            </w:r>
            <w:r w:rsidRPr="00D17C59">
              <w:rPr>
                <w:rFonts w:ascii="Times New Roman" w:hAnsi="Times New Roman" w:cs="Times New Roman"/>
                <w:sz w:val="20"/>
                <w:szCs w:val="20"/>
              </w:rPr>
              <w:t>Быстровского</w:t>
            </w:r>
            <w:r w:rsidRPr="00D17C59">
              <w:rPr>
                <w:rFonts w:ascii="Times New Roman" w:hAnsi="Times New Roman" w:cs="Times New Roman"/>
                <w:bCs/>
                <w:color w:val="000000"/>
                <w:sz w:val="20"/>
                <w:szCs w:val="20"/>
              </w:rPr>
              <w:t xml:space="preserve"> сельсовета от 10.11.2014 № 176</w:t>
            </w:r>
          </w:p>
        </w:tc>
      </w:tr>
    </w:tbl>
    <w:p w:rsidR="00D4385D" w:rsidRPr="00D17C59" w:rsidRDefault="00D4385D" w:rsidP="00D4385D">
      <w:pPr>
        <w:rPr>
          <w:rFonts w:ascii="Times New Roman" w:hAnsi="Times New Roman" w:cs="Times New Roman"/>
          <w:sz w:val="20"/>
          <w:szCs w:val="20"/>
        </w:rPr>
      </w:pPr>
    </w:p>
    <w:p w:rsidR="00D4385D" w:rsidRPr="00D17C59" w:rsidRDefault="00D4385D" w:rsidP="00D4385D">
      <w:pPr>
        <w:shd w:val="clear" w:color="auto" w:fill="FFFFFF"/>
        <w:jc w:val="center"/>
        <w:rPr>
          <w:rFonts w:ascii="Times New Roman" w:hAnsi="Times New Roman" w:cs="Times New Roman"/>
          <w:color w:val="000000"/>
          <w:sz w:val="20"/>
          <w:szCs w:val="20"/>
        </w:rPr>
      </w:pPr>
      <w:r w:rsidRPr="00D17C59">
        <w:rPr>
          <w:rFonts w:ascii="Times New Roman" w:hAnsi="Times New Roman" w:cs="Times New Roman"/>
          <w:b/>
          <w:bCs/>
          <w:color w:val="000000"/>
          <w:sz w:val="20"/>
          <w:szCs w:val="20"/>
        </w:rPr>
        <w:t xml:space="preserve">МУНИЦИПАЛЬНАЯ ПРОГРАММА                                                                            «СОХРАНЕНИЕ И РАЗВИТИЕ КУЛЬТУРЫ НА ТЕРРИТОРИИ БЫСТРОВСКОГО СЕЛЬСОВЕТА»                        </w:t>
      </w:r>
    </w:p>
    <w:p w:rsidR="00D4385D" w:rsidRPr="00D17C59" w:rsidRDefault="00D4385D" w:rsidP="00D4385D">
      <w:pPr>
        <w:shd w:val="clear" w:color="auto" w:fill="FFFFFF"/>
        <w:spacing w:before="167" w:after="167"/>
        <w:jc w:val="center"/>
        <w:rPr>
          <w:rFonts w:ascii="Times New Roman" w:hAnsi="Times New Roman" w:cs="Times New Roman"/>
          <w:color w:val="000000"/>
          <w:sz w:val="20"/>
          <w:szCs w:val="20"/>
        </w:rPr>
      </w:pPr>
      <w:r w:rsidRPr="00D17C59">
        <w:rPr>
          <w:rFonts w:ascii="Times New Roman" w:hAnsi="Times New Roman" w:cs="Times New Roman"/>
          <w:b/>
          <w:bCs/>
          <w:color w:val="000000"/>
          <w:sz w:val="20"/>
          <w:szCs w:val="20"/>
        </w:rPr>
        <w:t xml:space="preserve">ПАСПОРТ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0"/>
        <w:gridCol w:w="6887"/>
      </w:tblGrid>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rPr>
                <w:rFonts w:ascii="Times New Roman" w:hAnsi="Times New Roman" w:cs="Times New Roman"/>
                <w:b/>
                <w:color w:val="000000"/>
                <w:sz w:val="20"/>
                <w:szCs w:val="20"/>
              </w:rPr>
            </w:pPr>
            <w:r w:rsidRPr="00D17C59">
              <w:rPr>
                <w:rFonts w:ascii="Times New Roman" w:hAnsi="Times New Roman" w:cs="Times New Roman"/>
                <w:color w:val="000000"/>
                <w:sz w:val="20"/>
                <w:szCs w:val="20"/>
              </w:rPr>
              <w:t xml:space="preserve">«Сохранение и развитие культуры на территории </w:t>
            </w:r>
            <w:r w:rsidRPr="00D17C59">
              <w:rPr>
                <w:rFonts w:ascii="Times New Roman" w:hAnsi="Times New Roman" w:cs="Times New Roman"/>
                <w:sz w:val="20"/>
                <w:szCs w:val="20"/>
              </w:rPr>
              <w:t>Быстровского</w:t>
            </w:r>
            <w:r w:rsidRPr="00D17C59">
              <w:rPr>
                <w:rFonts w:ascii="Times New Roman" w:hAnsi="Times New Roman" w:cs="Times New Roman"/>
                <w:color w:val="000000"/>
                <w:sz w:val="20"/>
                <w:szCs w:val="20"/>
              </w:rPr>
              <w:t xml:space="preserve"> сельсовета»</w:t>
            </w:r>
            <w:r w:rsidRPr="00D17C59">
              <w:rPr>
                <w:rFonts w:ascii="Times New Roman" w:hAnsi="Times New Roman" w:cs="Times New Roman"/>
                <w:sz w:val="20"/>
                <w:szCs w:val="20"/>
              </w:rPr>
              <w:t xml:space="preserve"> (далее – Программа)</w:t>
            </w: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Основание для 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866EFA">
            <w:pPr>
              <w:numPr>
                <w:ilvl w:val="0"/>
                <w:numId w:val="2"/>
              </w:numPr>
              <w:spacing w:after="0" w:line="240" w:lineRule="auto"/>
              <w:ind w:left="426"/>
              <w:jc w:val="both"/>
              <w:rPr>
                <w:rFonts w:ascii="Times New Roman" w:hAnsi="Times New Roman" w:cs="Times New Roman"/>
                <w:sz w:val="20"/>
                <w:szCs w:val="20"/>
              </w:rPr>
            </w:pPr>
            <w:r w:rsidRPr="00D17C59">
              <w:rPr>
                <w:rFonts w:ascii="Times New Roman" w:hAnsi="Times New Roman" w:cs="Times New Roman"/>
                <w:sz w:val="20"/>
                <w:szCs w:val="20"/>
              </w:rPr>
              <w:t xml:space="preserve">Бюджетный </w:t>
            </w:r>
            <w:hyperlink r:id="rId17" w:history="1">
              <w:r w:rsidRPr="00D17C59">
                <w:rPr>
                  <w:rStyle w:val="a3"/>
                  <w:rFonts w:ascii="Times New Roman" w:hAnsi="Times New Roman" w:cs="Times New Roman"/>
                  <w:color w:val="auto"/>
                  <w:sz w:val="20"/>
                  <w:szCs w:val="20"/>
                </w:rPr>
                <w:t>кодекс</w:t>
              </w:r>
            </w:hyperlink>
            <w:r w:rsidRPr="00D17C59">
              <w:rPr>
                <w:rFonts w:ascii="Times New Roman" w:hAnsi="Times New Roman" w:cs="Times New Roman"/>
                <w:sz w:val="20"/>
                <w:szCs w:val="20"/>
              </w:rPr>
              <w:t xml:space="preserve"> Российской Федерации;</w:t>
            </w:r>
          </w:p>
          <w:p w:rsidR="00D4385D" w:rsidRPr="00D17C59" w:rsidRDefault="00D4385D" w:rsidP="00866EFA">
            <w:pPr>
              <w:numPr>
                <w:ilvl w:val="0"/>
                <w:numId w:val="2"/>
              </w:numPr>
              <w:spacing w:after="0" w:line="240" w:lineRule="auto"/>
              <w:ind w:left="426"/>
              <w:jc w:val="both"/>
              <w:rPr>
                <w:rFonts w:ascii="Times New Roman" w:hAnsi="Times New Roman" w:cs="Times New Roman"/>
                <w:sz w:val="20"/>
                <w:szCs w:val="20"/>
              </w:rPr>
            </w:pPr>
            <w:r w:rsidRPr="00D17C59">
              <w:rPr>
                <w:rFonts w:ascii="Times New Roman" w:hAnsi="Times New Roman" w:cs="Times New Roman"/>
                <w:sz w:val="20"/>
                <w:szCs w:val="20"/>
              </w:rPr>
              <w:t xml:space="preserve">Федеральный </w:t>
            </w:r>
            <w:hyperlink r:id="rId18" w:history="1">
              <w:r w:rsidRPr="00D17C59">
                <w:rPr>
                  <w:rStyle w:val="a3"/>
                  <w:rFonts w:ascii="Times New Roman" w:hAnsi="Times New Roman" w:cs="Times New Roman"/>
                  <w:color w:val="auto"/>
                  <w:sz w:val="20"/>
                  <w:szCs w:val="20"/>
                </w:rPr>
                <w:t>закон</w:t>
              </w:r>
            </w:hyperlink>
            <w:r w:rsidRPr="00D17C59">
              <w:rPr>
                <w:rFonts w:ascii="Times New Roman" w:hAnsi="Times New Roman" w:cs="Times New Roman"/>
                <w:sz w:val="20"/>
                <w:szCs w:val="20"/>
              </w:rPr>
              <w:t xml:space="preserve"> от 06.10.2003 №131-ФЗ "Об общих принципах организации местного самоуправления в Российской Федерации";</w:t>
            </w:r>
          </w:p>
          <w:p w:rsidR="00D4385D" w:rsidRPr="00D17C59" w:rsidRDefault="00D4385D" w:rsidP="00866EFA">
            <w:pPr>
              <w:numPr>
                <w:ilvl w:val="0"/>
                <w:numId w:val="2"/>
              </w:numPr>
              <w:spacing w:after="0" w:line="240" w:lineRule="auto"/>
              <w:ind w:left="426"/>
              <w:jc w:val="both"/>
              <w:rPr>
                <w:rFonts w:ascii="Times New Roman" w:hAnsi="Times New Roman" w:cs="Times New Roman"/>
                <w:sz w:val="20"/>
                <w:szCs w:val="20"/>
              </w:rPr>
            </w:pPr>
            <w:r w:rsidRPr="00D17C59">
              <w:rPr>
                <w:rFonts w:ascii="Times New Roman" w:hAnsi="Times New Roman" w:cs="Times New Roman"/>
                <w:sz w:val="20"/>
                <w:szCs w:val="20"/>
              </w:rPr>
              <w:t>Устав Быстровского сельсовета;</w:t>
            </w:r>
          </w:p>
          <w:p w:rsidR="00D4385D" w:rsidRPr="00D17C59" w:rsidRDefault="00D4385D" w:rsidP="00866EFA">
            <w:pPr>
              <w:numPr>
                <w:ilvl w:val="0"/>
                <w:numId w:val="2"/>
              </w:numPr>
              <w:spacing w:after="0" w:line="240" w:lineRule="auto"/>
              <w:ind w:left="426"/>
              <w:jc w:val="both"/>
              <w:rPr>
                <w:rFonts w:ascii="Times New Roman" w:hAnsi="Times New Roman" w:cs="Times New Roman"/>
                <w:sz w:val="20"/>
                <w:szCs w:val="20"/>
              </w:rPr>
            </w:pPr>
            <w:r w:rsidRPr="00D17C59">
              <w:rPr>
                <w:rFonts w:ascii="Times New Roman" w:hAnsi="Times New Roman" w:cs="Times New Roman"/>
                <w:sz w:val="20"/>
                <w:szCs w:val="20"/>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 xml:space="preserve">Муниципальный заказчик </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администрации Быстровского сельсовета </w:t>
            </w: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Основной 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администрации Быстровского сельсовета </w:t>
            </w: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D4385D" w:rsidRPr="00D17C59" w:rsidRDefault="00D4385D" w:rsidP="00D4385D">
            <w:pPr>
              <w:spacing w:line="244" w:lineRule="auto"/>
              <w:rPr>
                <w:rFonts w:ascii="Times New Roman" w:hAnsi="Times New Roman" w:cs="Times New Roman"/>
                <w:sz w:val="20"/>
                <w:szCs w:val="20"/>
              </w:rPr>
            </w:pPr>
            <w:r w:rsidRPr="00D17C59">
              <w:rPr>
                <w:rFonts w:ascii="Times New Roman" w:hAnsi="Times New Roman" w:cs="Times New Roman"/>
                <w:kern w:val="2"/>
                <w:sz w:val="20"/>
                <w:szCs w:val="20"/>
              </w:rPr>
              <w:t>культурно-досуговой деятельности;</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эстетическое воспитание и художественное образование, формирование высоких духовно-нравственных качеств личности и общества;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доступ к культурным ценностям на территории Быстровского сельсовета.</w:t>
            </w: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autoSpaceDE w:val="0"/>
              <w:autoSpaceDN w:val="0"/>
              <w:adjustRightInd w:val="0"/>
              <w:rPr>
                <w:rFonts w:ascii="Times New Roman" w:hAnsi="Times New Roman" w:cs="Times New Roman"/>
                <w:sz w:val="20"/>
                <w:szCs w:val="20"/>
              </w:rPr>
            </w:pPr>
            <w:r w:rsidRPr="00D17C59">
              <w:rPr>
                <w:rFonts w:ascii="Times New Roman" w:hAnsi="Times New Roman" w:cs="Times New Roman"/>
                <w:sz w:val="20"/>
                <w:szCs w:val="20"/>
              </w:rPr>
              <w:t>Создание условий для организации досуга жителей поселения и обеспечения услугами организаций культуры детей и молодежи</w:t>
            </w: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Сроки реализации  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2022-2025 годы</w:t>
            </w: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Общий объем финансирования программы 23 409,3 тыс. руб.                                                                                                                  По годам</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2022г –9 368,5 тыс. руб.</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2023г.- 8 640,8 тыс. руб.                                                                                                                 2024г.-3 100 тыс. руб.</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2025 г.-2 300 тыс. руб. </w:t>
            </w:r>
          </w:p>
          <w:p w:rsidR="00D4385D" w:rsidRPr="00D17C59" w:rsidRDefault="00D4385D" w:rsidP="00D4385D">
            <w:pPr>
              <w:rPr>
                <w:rFonts w:ascii="Times New Roman" w:hAnsi="Times New Roman" w:cs="Times New Roman"/>
                <w:sz w:val="20"/>
                <w:szCs w:val="20"/>
                <w:highlight w:val="yellow"/>
              </w:rPr>
            </w:pPr>
            <w:r w:rsidRPr="00D17C59">
              <w:rPr>
                <w:rFonts w:ascii="Times New Roman" w:hAnsi="Times New Roman" w:cs="Times New Roman"/>
                <w:sz w:val="20"/>
                <w:szCs w:val="20"/>
              </w:rPr>
              <w:t xml:space="preserve">источник: бюджет Быстровского сельсовета </w:t>
            </w: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 xml:space="preserve">Участники основных мероприятий </w:t>
            </w:r>
            <w:r w:rsidRPr="00D17C59">
              <w:rPr>
                <w:rFonts w:ascii="Times New Roman" w:hAnsi="Times New Roman" w:cs="Times New Roman"/>
                <w:b/>
                <w:i/>
                <w:sz w:val="20"/>
                <w:szCs w:val="20"/>
              </w:rPr>
              <w:lastRenderedPageBreak/>
              <w:t>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МКУК «Центр досуга с. Быстровка»</w:t>
            </w:r>
          </w:p>
          <w:p w:rsidR="00D4385D" w:rsidRPr="00D17C59" w:rsidRDefault="00D4385D" w:rsidP="00D4385D">
            <w:pP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Администрация </w:t>
            </w:r>
            <w:r w:rsidRPr="00D17C59">
              <w:rPr>
                <w:rFonts w:ascii="Times New Roman" w:hAnsi="Times New Roman" w:cs="Times New Roman"/>
                <w:sz w:val="20"/>
                <w:szCs w:val="20"/>
              </w:rPr>
              <w:t>Быстровского</w:t>
            </w:r>
            <w:r w:rsidRPr="00D17C59">
              <w:rPr>
                <w:rFonts w:ascii="Times New Roman" w:hAnsi="Times New Roman" w:cs="Times New Roman"/>
                <w:color w:val="000000"/>
                <w:sz w:val="20"/>
                <w:szCs w:val="20"/>
              </w:rPr>
              <w:t xml:space="preserve"> сельсовета</w:t>
            </w:r>
          </w:p>
          <w:p w:rsidR="00D4385D" w:rsidRPr="00D17C59" w:rsidRDefault="00D4385D" w:rsidP="00D4385D">
            <w:pPr>
              <w:rPr>
                <w:rFonts w:ascii="Times New Roman" w:hAnsi="Times New Roman" w:cs="Times New Roman"/>
                <w:color w:val="000000"/>
                <w:sz w:val="20"/>
                <w:szCs w:val="20"/>
              </w:rPr>
            </w:pP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p>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 xml:space="preserve">Ожидаемые      </w:t>
            </w:r>
            <w:r w:rsidRPr="00D17C59">
              <w:rPr>
                <w:rFonts w:ascii="Times New Roman" w:hAnsi="Times New Roman" w:cs="Times New Roman"/>
                <w:b/>
                <w:i/>
                <w:sz w:val="20"/>
                <w:szCs w:val="20"/>
              </w:rPr>
              <w:br/>
              <w:t xml:space="preserve">результаты     </w:t>
            </w:r>
            <w:r w:rsidRPr="00D17C59">
              <w:rPr>
                <w:rFonts w:ascii="Times New Roman" w:hAnsi="Times New Roman" w:cs="Times New Roman"/>
                <w:b/>
                <w:i/>
                <w:sz w:val="20"/>
                <w:szCs w:val="20"/>
              </w:rPr>
              <w:br/>
              <w:t xml:space="preserve">реализации     </w:t>
            </w:r>
            <w:r w:rsidRPr="00D17C59">
              <w:rPr>
                <w:rFonts w:ascii="Times New Roman" w:hAnsi="Times New Roman" w:cs="Times New Roman"/>
                <w:b/>
                <w:i/>
                <w:sz w:val="20"/>
                <w:szCs w:val="20"/>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rPr>
                <w:rFonts w:ascii="Times New Roman" w:hAnsi="Times New Roman" w:cs="Times New Roman"/>
                <w:sz w:val="20"/>
                <w:szCs w:val="20"/>
              </w:rPr>
            </w:pPr>
          </w:p>
          <w:p w:rsidR="00D4385D" w:rsidRPr="00D17C59" w:rsidRDefault="00D4385D" w:rsidP="00D4385D">
            <w:pPr>
              <w:rPr>
                <w:rFonts w:ascii="Times New Roman" w:hAnsi="Times New Roman" w:cs="Times New Roman"/>
                <w:color w:val="FF0000"/>
                <w:sz w:val="20"/>
                <w:szCs w:val="20"/>
              </w:rPr>
            </w:pPr>
            <w:r w:rsidRPr="00D17C59">
              <w:rPr>
                <w:rFonts w:ascii="Times New Roman" w:hAnsi="Times New Roman" w:cs="Times New Roman"/>
                <w:sz w:val="20"/>
                <w:szCs w:val="20"/>
              </w:rPr>
              <w:t>Увеличение количества проводимых мероприятий  в год.</w:t>
            </w:r>
          </w:p>
        </w:tc>
      </w:tr>
      <w:tr w:rsidR="00D4385D" w:rsidRPr="00D17C59" w:rsidTr="00D4385D">
        <w:trPr>
          <w:jc w:val="center"/>
        </w:trPr>
        <w:tc>
          <w:tcPr>
            <w:tcW w:w="2303"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jc w:val="center"/>
              <w:rPr>
                <w:rFonts w:ascii="Times New Roman" w:hAnsi="Times New Roman" w:cs="Times New Roman"/>
                <w:b/>
                <w:i/>
                <w:sz w:val="20"/>
                <w:szCs w:val="20"/>
              </w:rPr>
            </w:pPr>
            <w:r w:rsidRPr="00D17C59">
              <w:rPr>
                <w:rFonts w:ascii="Times New Roman" w:hAnsi="Times New Roman" w:cs="Times New Roman"/>
                <w:b/>
                <w:i/>
                <w:sz w:val="20"/>
                <w:szCs w:val="20"/>
              </w:rPr>
              <w:t>Контроль за реализацией Программы</w:t>
            </w:r>
          </w:p>
        </w:tc>
        <w:tc>
          <w:tcPr>
            <w:tcW w:w="7268" w:type="dxa"/>
            <w:tcBorders>
              <w:top w:val="single" w:sz="4" w:space="0" w:color="000000"/>
              <w:left w:val="single" w:sz="4" w:space="0" w:color="000000"/>
              <w:bottom w:val="single" w:sz="4" w:space="0" w:color="000000"/>
              <w:right w:val="single" w:sz="4" w:space="0" w:color="000000"/>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Осуществляется </w:t>
            </w:r>
            <w:r w:rsidRPr="00D17C59">
              <w:rPr>
                <w:rFonts w:ascii="Times New Roman" w:hAnsi="Times New Roman" w:cs="Times New Roman"/>
                <w:color w:val="000000"/>
                <w:sz w:val="20"/>
                <w:szCs w:val="20"/>
              </w:rPr>
              <w:t xml:space="preserve">в Порядке, определенным постановлением </w:t>
            </w:r>
            <w:r w:rsidRPr="00D17C59">
              <w:rPr>
                <w:rFonts w:ascii="Times New Roman" w:hAnsi="Times New Roman" w:cs="Times New Roman"/>
                <w:bCs/>
                <w:color w:val="000000"/>
                <w:sz w:val="20"/>
                <w:szCs w:val="20"/>
              </w:rPr>
              <w:t xml:space="preserve">администрации </w:t>
            </w:r>
            <w:r w:rsidRPr="00D17C59">
              <w:rPr>
                <w:rFonts w:ascii="Times New Roman" w:hAnsi="Times New Roman" w:cs="Times New Roman"/>
                <w:sz w:val="20"/>
                <w:szCs w:val="20"/>
              </w:rPr>
              <w:t>Быстровского</w:t>
            </w:r>
            <w:r w:rsidRPr="00D17C59">
              <w:rPr>
                <w:rFonts w:ascii="Times New Roman" w:hAnsi="Times New Roman" w:cs="Times New Roman"/>
                <w:bCs/>
                <w:color w:val="000000"/>
                <w:sz w:val="20"/>
                <w:szCs w:val="20"/>
              </w:rPr>
              <w:t xml:space="preserve"> сельсовета от 10.11.2014 № 176</w:t>
            </w:r>
          </w:p>
        </w:tc>
      </w:tr>
    </w:tbl>
    <w:p w:rsidR="00D4385D" w:rsidRPr="00D17C59" w:rsidRDefault="00D4385D" w:rsidP="00B50E2A">
      <w:pPr>
        <w:rPr>
          <w:rFonts w:ascii="Times New Roman" w:hAnsi="Times New Roman" w:cs="Times New Roman"/>
          <w:sz w:val="20"/>
          <w:szCs w:val="20"/>
        </w:rPr>
      </w:pPr>
    </w:p>
    <w:p w:rsidR="00D4385D" w:rsidRPr="00D17C59" w:rsidRDefault="00D4385D" w:rsidP="00D4385D">
      <w:pPr>
        <w:pStyle w:val="2a"/>
        <w:jc w:val="center"/>
        <w:rPr>
          <w:b/>
        </w:rPr>
      </w:pPr>
      <w:r w:rsidRPr="00D17C59">
        <w:rPr>
          <w:b/>
        </w:rPr>
        <w:t>Муниципальной программы</w:t>
      </w:r>
    </w:p>
    <w:p w:rsidR="00D4385D" w:rsidRPr="00D17C59" w:rsidRDefault="00D4385D" w:rsidP="00D4385D">
      <w:pPr>
        <w:pStyle w:val="2a"/>
        <w:jc w:val="center"/>
        <w:rPr>
          <w:b/>
        </w:rPr>
      </w:pPr>
      <w:r w:rsidRPr="00D17C59">
        <w:rPr>
          <w:b/>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D4385D" w:rsidRPr="00D17C59" w:rsidRDefault="00D4385D" w:rsidP="00D4385D">
      <w:pPr>
        <w:autoSpaceDE w:val="0"/>
        <w:autoSpaceDN w:val="0"/>
        <w:adjustRightInd w:val="0"/>
        <w:jc w:val="center"/>
        <w:rPr>
          <w:rFonts w:ascii="Times New Roman" w:hAnsi="Times New Roman" w:cs="Times New Roman"/>
          <w:b/>
          <w:sz w:val="20"/>
          <w:szCs w:val="20"/>
        </w:rPr>
      </w:pPr>
      <w:r w:rsidRPr="00D17C59">
        <w:rPr>
          <w:rFonts w:ascii="Times New Roman" w:hAnsi="Times New Roman" w:cs="Times New Roman"/>
          <w:b/>
          <w:sz w:val="20"/>
          <w:szCs w:val="20"/>
        </w:rPr>
        <w:t>Паспорт</w:t>
      </w: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38"/>
        <w:gridCol w:w="6109"/>
      </w:tblGrid>
      <w:tr w:rsidR="00D4385D" w:rsidRPr="00D17C59" w:rsidTr="00D4385D">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t>Наименование Программы</w:t>
            </w:r>
          </w:p>
          <w:p w:rsidR="00D4385D" w:rsidRPr="00D17C59" w:rsidRDefault="00D4385D" w:rsidP="00D4385D">
            <w:pPr>
              <w:pStyle w:val="2a"/>
            </w:pP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tc>
      </w:tr>
      <w:tr w:rsidR="00D4385D" w:rsidRPr="00D17C59" w:rsidTr="00D4385D">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t xml:space="preserve">Основание </w:t>
            </w:r>
          </w:p>
          <w:p w:rsidR="00D4385D" w:rsidRPr="00D17C59" w:rsidRDefault="00D4385D" w:rsidP="00D4385D">
            <w:pPr>
              <w:pStyle w:val="2a"/>
              <w:rPr>
                <w:b/>
              </w:rPr>
            </w:pPr>
            <w:r w:rsidRPr="00D17C59">
              <w:rPr>
                <w:b/>
              </w:rPr>
              <w:t>для разработки Программы</w:t>
            </w: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shd w:val="clear" w:color="auto" w:fill="F9F9F9"/>
              <w:textAlignment w:val="baseline"/>
              <w:rPr>
                <w:rFonts w:ascii="Times New Roman" w:hAnsi="Times New Roman" w:cs="Times New Roman"/>
                <w:sz w:val="20"/>
                <w:szCs w:val="20"/>
              </w:rPr>
            </w:pPr>
            <w:r w:rsidRPr="00D17C59">
              <w:rPr>
                <w:rFonts w:ascii="Times New Roman" w:hAnsi="Times New Roman" w:cs="Times New Roman"/>
                <w:sz w:val="20"/>
                <w:szCs w:val="20"/>
              </w:rPr>
              <w:t>Федеральный закон от 6 октября 2003 года № 131-ФЗ «Об общих принципах организации местного самоуправления в Российской Федерации»;</w:t>
            </w:r>
          </w:p>
          <w:p w:rsidR="00D4385D" w:rsidRPr="00D17C59" w:rsidRDefault="00D4385D" w:rsidP="00D4385D">
            <w:pPr>
              <w:shd w:val="clear" w:color="auto" w:fill="F9F9F9"/>
              <w:textAlignment w:val="baseline"/>
              <w:rPr>
                <w:rFonts w:ascii="Times New Roman" w:hAnsi="Times New Roman" w:cs="Times New Roman"/>
                <w:sz w:val="20"/>
                <w:szCs w:val="20"/>
              </w:rPr>
            </w:pPr>
            <w:r w:rsidRPr="00D17C59">
              <w:rPr>
                <w:rFonts w:ascii="Times New Roman" w:hAnsi="Times New Roman" w:cs="Times New Roman"/>
                <w:sz w:val="20"/>
                <w:szCs w:val="20"/>
              </w:rPr>
              <w:t>Федеральный закон  от 21 декабря 1994 года «О защите населения и территорий от чрезвычайных ситуаций природного и техногенного характера»,</w:t>
            </w:r>
          </w:p>
          <w:p w:rsidR="00D4385D" w:rsidRPr="00D17C59" w:rsidRDefault="00D4385D" w:rsidP="00D4385D">
            <w:pPr>
              <w:shd w:val="clear" w:color="auto" w:fill="F9F9F9"/>
              <w:textAlignment w:val="baseline"/>
              <w:rPr>
                <w:rFonts w:ascii="Times New Roman" w:hAnsi="Times New Roman" w:cs="Times New Roman"/>
                <w:sz w:val="20"/>
                <w:szCs w:val="20"/>
              </w:rPr>
            </w:pPr>
            <w:r w:rsidRPr="00D17C59">
              <w:rPr>
                <w:rFonts w:ascii="Times New Roman" w:hAnsi="Times New Roman" w:cs="Times New Roman"/>
                <w:sz w:val="20"/>
                <w:szCs w:val="20"/>
              </w:rPr>
              <w:t>Федеральный закон  от 21 декабря 1994 года № 69-ФЗ «О пожарной безопасности»,</w:t>
            </w:r>
          </w:p>
          <w:p w:rsidR="00D4385D" w:rsidRPr="00D17C59" w:rsidRDefault="00D4385D" w:rsidP="00D4385D">
            <w:pPr>
              <w:shd w:val="clear" w:color="auto" w:fill="F9F9F9"/>
              <w:textAlignment w:val="baseline"/>
              <w:rPr>
                <w:rFonts w:ascii="Times New Roman" w:hAnsi="Times New Roman" w:cs="Times New Roman"/>
                <w:sz w:val="20"/>
                <w:szCs w:val="20"/>
              </w:rPr>
            </w:pPr>
            <w:r w:rsidRPr="00D17C59">
              <w:rPr>
                <w:rFonts w:ascii="Times New Roman" w:hAnsi="Times New Roman" w:cs="Times New Roman"/>
                <w:sz w:val="20"/>
                <w:szCs w:val="20"/>
              </w:rPr>
              <w:t>Федеральный закон   от 12 февраля 1998 года № 28-ФЗ «О гражданской обороне»,</w:t>
            </w:r>
          </w:p>
          <w:p w:rsidR="00D4385D" w:rsidRPr="00D17C59" w:rsidRDefault="00D4385D" w:rsidP="00D4385D">
            <w:pPr>
              <w:shd w:val="clear" w:color="auto" w:fill="F9F9F9"/>
              <w:textAlignment w:val="baseline"/>
              <w:rPr>
                <w:rFonts w:ascii="Times New Roman" w:hAnsi="Times New Roman" w:cs="Times New Roman"/>
                <w:sz w:val="20"/>
                <w:szCs w:val="20"/>
              </w:rPr>
            </w:pPr>
            <w:r w:rsidRPr="00D17C59">
              <w:rPr>
                <w:rFonts w:ascii="Times New Roman" w:hAnsi="Times New Roman" w:cs="Times New Roman"/>
                <w:sz w:val="20"/>
                <w:szCs w:val="20"/>
              </w:rPr>
              <w:t>Водный кодекс Российской Федерации,</w:t>
            </w:r>
          </w:p>
          <w:p w:rsidR="00D4385D" w:rsidRPr="00D17C59" w:rsidRDefault="00D4385D" w:rsidP="00D4385D">
            <w:pPr>
              <w:pStyle w:val="2a"/>
            </w:pPr>
            <w:r w:rsidRPr="00D17C59">
              <w:t>Другие федеральные законы.</w:t>
            </w:r>
          </w:p>
        </w:tc>
      </w:tr>
      <w:tr w:rsidR="00D4385D" w:rsidRPr="00D17C59" w:rsidTr="00D4385D">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t>Ответственный исполнитель</w:t>
            </w:r>
          </w:p>
          <w:p w:rsidR="00D4385D" w:rsidRPr="00D17C59" w:rsidRDefault="00D4385D" w:rsidP="00D4385D">
            <w:pPr>
              <w:pStyle w:val="2a"/>
              <w:rPr>
                <w:b/>
              </w:rPr>
            </w:pPr>
            <w:r w:rsidRPr="00D17C59">
              <w:rPr>
                <w:b/>
              </w:rPr>
              <w:t>Программы</w:t>
            </w: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t>Администрация Быстровского сельсовета</w:t>
            </w:r>
          </w:p>
          <w:p w:rsidR="00D4385D" w:rsidRPr="00D17C59" w:rsidRDefault="00D4385D" w:rsidP="00D4385D">
            <w:pPr>
              <w:pStyle w:val="2a"/>
            </w:pPr>
          </w:p>
        </w:tc>
      </w:tr>
      <w:tr w:rsidR="00D4385D" w:rsidRPr="00D17C59" w:rsidTr="00D4385D">
        <w:trPr>
          <w:trHeight w:val="593"/>
        </w:trPr>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rPr>
                <w:b/>
              </w:rPr>
              <w:t>Основной разработчик Программы</w:t>
            </w: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t>Администрация Быстровского сельсовета</w:t>
            </w:r>
          </w:p>
          <w:p w:rsidR="00D4385D" w:rsidRPr="00D17C59" w:rsidRDefault="00D4385D" w:rsidP="00D4385D">
            <w:pPr>
              <w:pStyle w:val="2a"/>
            </w:pPr>
          </w:p>
        </w:tc>
      </w:tr>
      <w:tr w:rsidR="00D4385D" w:rsidRPr="00D17C59" w:rsidTr="00D4385D">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t>Цели Программы</w:t>
            </w:r>
          </w:p>
          <w:p w:rsidR="00D4385D" w:rsidRPr="00D17C59" w:rsidRDefault="00D4385D" w:rsidP="00D4385D">
            <w:pPr>
              <w:pStyle w:val="2a"/>
            </w:pP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t>   улучшение материальной базы учебного процесса по вопросам гражданской обороны и чрезвычайным ситуациям;</w:t>
            </w:r>
          </w:p>
          <w:p w:rsidR="00D4385D" w:rsidRPr="00D17C59" w:rsidRDefault="00D4385D" w:rsidP="00D4385D">
            <w:pPr>
              <w:pStyle w:val="2a"/>
            </w:pPr>
            <w:r w:rsidRPr="00D17C59">
              <w:t> создание резервов (запасов) материальных ресурсов для ликвидации чрезвычайных ситуаций и в особый период;</w:t>
            </w:r>
          </w:p>
          <w:p w:rsidR="00D4385D" w:rsidRPr="00D17C59" w:rsidRDefault="00D4385D" w:rsidP="00D4385D">
            <w:pPr>
              <w:pStyle w:val="2a"/>
            </w:pPr>
            <w:r w:rsidRPr="00D17C59">
              <w:t> повышение подготовленности к жизнеобеспечению населения, пострадавшего в чрезвычайных ситуациях.</w:t>
            </w:r>
          </w:p>
          <w:p w:rsidR="00D4385D" w:rsidRPr="00D17C59" w:rsidRDefault="00D4385D" w:rsidP="00D4385D">
            <w:pPr>
              <w:pStyle w:val="2a"/>
            </w:pPr>
            <w:r w:rsidRPr="00D17C59">
              <w:t> уменьшение количества пожаров, снижение рисков возникновения и смягчение последствий чрезвычайных ситуаций;</w:t>
            </w:r>
          </w:p>
          <w:p w:rsidR="00D4385D" w:rsidRPr="00D17C59" w:rsidRDefault="00D4385D" w:rsidP="00D4385D">
            <w:pPr>
              <w:pStyle w:val="2a"/>
            </w:pPr>
            <w:r w:rsidRPr="00D17C59">
              <w:t>снижение числа травмированных и погибших на пожарах;</w:t>
            </w:r>
          </w:p>
          <w:p w:rsidR="00D4385D" w:rsidRPr="00D17C59" w:rsidRDefault="00D4385D" w:rsidP="00D4385D">
            <w:pPr>
              <w:pStyle w:val="2a"/>
            </w:pPr>
            <w:r w:rsidRPr="00D17C59">
              <w:t> сокращение материальных потерь от пожаров;</w:t>
            </w:r>
          </w:p>
          <w:p w:rsidR="00D4385D" w:rsidRPr="00D17C59" w:rsidRDefault="00D4385D" w:rsidP="00D4385D">
            <w:pPr>
              <w:pStyle w:val="2a"/>
            </w:pPr>
            <w:r w:rsidRPr="00D17C59">
              <w:t xml:space="preserve"> создание необходимых условий для обеспечения пожарной </w:t>
            </w:r>
            <w:r w:rsidRPr="00D17C59">
              <w:lastRenderedPageBreak/>
              <w:t>безопасности, защиты жизни и здоровья граждан;</w:t>
            </w:r>
          </w:p>
          <w:p w:rsidR="00D4385D" w:rsidRPr="00D17C59" w:rsidRDefault="00D4385D" w:rsidP="00D4385D">
            <w:pPr>
              <w:pStyle w:val="2a"/>
            </w:pPr>
            <w:r w:rsidRPr="00D17C59">
              <w:t>улучшение работы по предупреждению правонарушений на водных объектах.</w:t>
            </w:r>
          </w:p>
        </w:tc>
      </w:tr>
      <w:tr w:rsidR="00D4385D" w:rsidRPr="00D17C59" w:rsidTr="00D4385D">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lastRenderedPageBreak/>
              <w:t xml:space="preserve">Задачи </w:t>
            </w:r>
          </w:p>
          <w:p w:rsidR="00D4385D" w:rsidRPr="00D17C59" w:rsidRDefault="00D4385D" w:rsidP="00D4385D">
            <w:pPr>
              <w:pStyle w:val="2a"/>
            </w:pPr>
            <w:r w:rsidRPr="00D17C59">
              <w:rPr>
                <w:b/>
              </w:rPr>
              <w:t>Программы</w:t>
            </w: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t>Обеспечение эффективного предупреждения и ликвидации чрезвычайных ситуаций природного и техногенного характера, пожаров и происшествий на водных объектах;</w:t>
            </w:r>
          </w:p>
          <w:p w:rsidR="00D4385D" w:rsidRPr="00D17C59" w:rsidRDefault="00D4385D" w:rsidP="00D4385D">
            <w:pPr>
              <w:pStyle w:val="2a"/>
            </w:pPr>
            <w:r w:rsidRPr="00D17C59">
              <w:t>создание и поддержание  в  готовности  системы оповещения населения;</w:t>
            </w:r>
          </w:p>
          <w:p w:rsidR="00D4385D" w:rsidRPr="00D17C59" w:rsidRDefault="00D4385D" w:rsidP="00D4385D">
            <w:pPr>
              <w:pStyle w:val="2a"/>
            </w:pPr>
            <w:r w:rsidRPr="00D17C59">
              <w:t>обучение населения действиям при чрезвычайных ситуациях, бытовых и природных пожарах, при нахождении на водных объектах и действиям по сигналам оповещения;</w:t>
            </w:r>
          </w:p>
          <w:p w:rsidR="00D4385D" w:rsidRPr="00D17C59" w:rsidRDefault="00D4385D" w:rsidP="00D4385D">
            <w:pPr>
              <w:pStyle w:val="2a"/>
            </w:pPr>
            <w:r w:rsidRPr="00D17C59">
              <w:t>оборудование объектов социальной сферы для подготовки к приему и размещению населения, пострадавшего в чрезвычайных ситуациях;</w:t>
            </w:r>
          </w:p>
          <w:p w:rsidR="00D4385D" w:rsidRPr="00D17C59" w:rsidRDefault="00D4385D" w:rsidP="00D4385D">
            <w:pPr>
              <w:pStyle w:val="2a"/>
            </w:pPr>
            <w:r w:rsidRPr="00D17C59">
              <w:t>создание материальных резервов для ликвидации чрезвычайных ситуаций, ГО.</w:t>
            </w:r>
          </w:p>
        </w:tc>
      </w:tr>
      <w:tr w:rsidR="00D4385D" w:rsidRPr="00D17C59" w:rsidTr="00D4385D">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t>Структура  Программы, перечень</w:t>
            </w:r>
          </w:p>
          <w:p w:rsidR="00D4385D" w:rsidRPr="00D17C59" w:rsidRDefault="00D4385D" w:rsidP="00D4385D">
            <w:pPr>
              <w:pStyle w:val="2a"/>
              <w:rPr>
                <w:b/>
              </w:rPr>
            </w:pPr>
            <w:r w:rsidRPr="00D17C59">
              <w:rPr>
                <w:b/>
              </w:rPr>
              <w:t>основных направлений и мероприятий</w:t>
            </w:r>
          </w:p>
          <w:p w:rsidR="00D4385D" w:rsidRPr="00D17C59" w:rsidRDefault="00D4385D" w:rsidP="00D4385D">
            <w:pPr>
              <w:pStyle w:val="2a"/>
              <w:rPr>
                <w:b/>
              </w:rPr>
            </w:pP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t>структура Программы:</w:t>
            </w:r>
          </w:p>
          <w:p w:rsidR="00D4385D" w:rsidRPr="00D17C59" w:rsidRDefault="00D4385D" w:rsidP="00D4385D">
            <w:pPr>
              <w:pStyle w:val="2a"/>
            </w:pPr>
            <w:r w:rsidRPr="00D17C59">
              <w:t>паспорт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p w:rsidR="00D4385D" w:rsidRPr="00D17C59" w:rsidRDefault="00D4385D" w:rsidP="00D4385D">
            <w:pPr>
              <w:pStyle w:val="2a"/>
            </w:pPr>
            <w:r w:rsidRPr="00D17C59">
              <w:t>Раздел I. Содержание проблемы и обоснование необходимости ее решения программными методами.</w:t>
            </w:r>
          </w:p>
          <w:p w:rsidR="00D4385D" w:rsidRPr="00D17C59" w:rsidRDefault="00D4385D" w:rsidP="00D4385D">
            <w:pPr>
              <w:pStyle w:val="2a"/>
            </w:pPr>
            <w:r w:rsidRPr="00D17C59">
              <w:t>Раздел II. Основные цели и задачи, сроки и этапы реализации Программы.</w:t>
            </w:r>
          </w:p>
          <w:p w:rsidR="00D4385D" w:rsidRPr="00D17C59" w:rsidRDefault="00D4385D" w:rsidP="00D4385D">
            <w:pPr>
              <w:pStyle w:val="2a"/>
            </w:pPr>
            <w:r w:rsidRPr="00D17C59">
              <w:t>Раздел III. Система программных мероприятий.</w:t>
            </w:r>
          </w:p>
          <w:p w:rsidR="00D4385D" w:rsidRPr="00D17C59" w:rsidRDefault="00D4385D" w:rsidP="00D4385D">
            <w:pPr>
              <w:pStyle w:val="2a"/>
            </w:pPr>
            <w:r w:rsidRPr="00D17C59">
              <w:t>Раздел IV. Механизм реализации Программы.</w:t>
            </w:r>
          </w:p>
          <w:p w:rsidR="00D4385D" w:rsidRPr="00D17C59" w:rsidRDefault="00D4385D" w:rsidP="00D4385D">
            <w:pPr>
              <w:pStyle w:val="2a"/>
            </w:pPr>
            <w:r w:rsidRPr="00D17C59">
              <w:t>Раздел V. Оценка эффективности социально-экономических и экологических последствий от реализации Программы.</w:t>
            </w:r>
          </w:p>
          <w:p w:rsidR="00D4385D" w:rsidRPr="00D17C59" w:rsidRDefault="00D4385D" w:rsidP="00D4385D">
            <w:pPr>
              <w:pStyle w:val="2a"/>
            </w:pPr>
            <w:r w:rsidRPr="00D17C59">
              <w:t>Приложение № 1. Перечень программных мероприятий.</w:t>
            </w:r>
          </w:p>
        </w:tc>
      </w:tr>
      <w:tr w:rsidR="00D4385D" w:rsidRPr="00D17C59" w:rsidTr="00D4385D">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t>Этапы и сроки реализации</w:t>
            </w:r>
          </w:p>
          <w:p w:rsidR="00D4385D" w:rsidRPr="00D17C59" w:rsidRDefault="00D4385D" w:rsidP="00D4385D">
            <w:pPr>
              <w:pStyle w:val="2a"/>
            </w:pPr>
            <w:r w:rsidRPr="00D17C59">
              <w:rPr>
                <w:b/>
              </w:rPr>
              <w:t>Программы</w:t>
            </w: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rFonts w:eastAsia="Times New Roman"/>
              </w:rPr>
            </w:pPr>
            <w:r w:rsidRPr="00D17C59">
              <w:rPr>
                <w:rFonts w:eastAsia="Times New Roman"/>
              </w:rPr>
              <w:t xml:space="preserve"> 2022-2025 год</w:t>
            </w:r>
          </w:p>
          <w:p w:rsidR="00D4385D" w:rsidRPr="00D17C59" w:rsidRDefault="00D4385D" w:rsidP="00D4385D">
            <w:pPr>
              <w:pStyle w:val="2a"/>
              <w:rPr>
                <w:rFonts w:eastAsia="Times New Roman"/>
              </w:rPr>
            </w:pPr>
            <w:r w:rsidRPr="00D17C59">
              <w:rPr>
                <w:rFonts w:eastAsia="Times New Roman"/>
              </w:rPr>
              <w:t>Этапы не выделяются</w:t>
            </w:r>
          </w:p>
          <w:p w:rsidR="00D4385D" w:rsidRPr="00D17C59" w:rsidRDefault="00D4385D" w:rsidP="00D4385D">
            <w:pPr>
              <w:pStyle w:val="2a"/>
            </w:pPr>
          </w:p>
        </w:tc>
      </w:tr>
      <w:tr w:rsidR="00D4385D" w:rsidRPr="00D17C59" w:rsidTr="00D4385D">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t xml:space="preserve">Ресурсное обеспечение </w:t>
            </w:r>
          </w:p>
          <w:p w:rsidR="00D4385D" w:rsidRPr="00D17C59" w:rsidRDefault="00D4385D" w:rsidP="00D4385D">
            <w:pPr>
              <w:pStyle w:val="2a"/>
            </w:pPr>
            <w:r w:rsidRPr="00D17C59">
              <w:rPr>
                <w:b/>
              </w:rPr>
              <w:t>Программы</w:t>
            </w: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t>Финансирование Программы осуществляется за счет средств бюджета Быстровского сельсовета</w:t>
            </w:r>
          </w:p>
          <w:p w:rsidR="00D4385D" w:rsidRPr="00D17C59" w:rsidRDefault="00D4385D" w:rsidP="00D4385D">
            <w:pPr>
              <w:pStyle w:val="2a"/>
            </w:pPr>
            <w:r w:rsidRPr="00D17C59">
              <w:t>Всего из бюджета сельсовета  602,9 тыс. руб., в том числе по годам:</w:t>
            </w:r>
          </w:p>
          <w:p w:rsidR="00D4385D" w:rsidRPr="00D17C59" w:rsidRDefault="00D4385D" w:rsidP="00D4385D">
            <w:pPr>
              <w:pStyle w:val="2a"/>
            </w:pPr>
            <w:r w:rsidRPr="00D17C59">
              <w:t>2022 год- 185,9 тыс. руб.</w:t>
            </w:r>
          </w:p>
          <w:p w:rsidR="00D4385D" w:rsidRPr="00D17C59" w:rsidRDefault="00D4385D" w:rsidP="00D4385D">
            <w:pPr>
              <w:pStyle w:val="2a"/>
            </w:pPr>
            <w:r w:rsidRPr="00D17C59">
              <w:t>2023 год – 139,0 тыс.руб.</w:t>
            </w:r>
          </w:p>
          <w:p w:rsidR="00D4385D" w:rsidRPr="00D17C59" w:rsidRDefault="00D4385D" w:rsidP="00D4385D">
            <w:pPr>
              <w:pStyle w:val="2a"/>
            </w:pPr>
            <w:r w:rsidRPr="00D17C59">
              <w:t>2024 год – 139,0 тыс.руб.</w:t>
            </w:r>
          </w:p>
          <w:p w:rsidR="00D4385D" w:rsidRPr="00D17C59" w:rsidRDefault="00D4385D" w:rsidP="00D4385D">
            <w:pPr>
              <w:pStyle w:val="2a"/>
            </w:pPr>
            <w:r w:rsidRPr="00D17C59">
              <w:t>2025 год – 139,0 тыс. руб.</w:t>
            </w:r>
          </w:p>
        </w:tc>
      </w:tr>
      <w:tr w:rsidR="00D4385D" w:rsidRPr="00D17C59" w:rsidTr="00D4385D">
        <w:trPr>
          <w:trHeight w:val="4137"/>
        </w:trPr>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t>Ожидаемые результаты реализации Программы</w:t>
            </w: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rPr>
                <w:b/>
              </w:rPr>
            </w:pPr>
          </w:p>
          <w:p w:rsidR="00D4385D" w:rsidRPr="00D17C59" w:rsidRDefault="00D4385D" w:rsidP="00D4385D">
            <w:pPr>
              <w:pStyle w:val="2a"/>
            </w:pP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t>1. Улучшение материальной базы для проведения  учебного процесса по вопросам гражданской обороны и чрезвычайным ситуациям.</w:t>
            </w:r>
          </w:p>
          <w:p w:rsidR="00D4385D" w:rsidRPr="00D17C59" w:rsidRDefault="00D4385D" w:rsidP="00D4385D">
            <w:pPr>
              <w:pStyle w:val="2a"/>
            </w:pPr>
            <w:r w:rsidRPr="00D17C59">
              <w:t>2. Повышение квалификации специалистов по вопросам гражданской обороны и чрезвычайным ситуациям.</w:t>
            </w:r>
          </w:p>
          <w:p w:rsidR="00D4385D" w:rsidRPr="00D17C59" w:rsidRDefault="00D4385D" w:rsidP="00D4385D">
            <w:pPr>
              <w:pStyle w:val="2a"/>
            </w:pPr>
            <w:r w:rsidRPr="00D17C59">
              <w:t>3.Увеличение  охвата  населения техническими средствами оповещения.</w:t>
            </w:r>
          </w:p>
          <w:p w:rsidR="00D4385D" w:rsidRPr="00D17C59" w:rsidRDefault="00D4385D" w:rsidP="00D4385D">
            <w:pPr>
              <w:pStyle w:val="2a"/>
            </w:pPr>
            <w:r w:rsidRPr="00D17C59">
              <w:t>4. Создание мест размещения для пострадавших в чрезвычайных ситуациях.</w:t>
            </w:r>
          </w:p>
          <w:p w:rsidR="00D4385D" w:rsidRPr="00D17C59" w:rsidRDefault="00D4385D" w:rsidP="00D4385D">
            <w:pPr>
              <w:pStyle w:val="2a"/>
            </w:pPr>
            <w:r w:rsidRPr="00D17C59">
              <w:t>5 . Выполнение мероприятий по противопожарной пропаганде и пропаганде безопасности в чрезвычайных ситуациях.</w:t>
            </w:r>
          </w:p>
        </w:tc>
      </w:tr>
      <w:tr w:rsidR="00D4385D" w:rsidRPr="00D17C59" w:rsidTr="00D4385D">
        <w:tc>
          <w:tcPr>
            <w:tcW w:w="3638"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rPr>
                <w:b/>
              </w:rPr>
            </w:pPr>
            <w:r w:rsidRPr="00D17C59">
              <w:rPr>
                <w:b/>
              </w:rPr>
              <w:t>Система   организации</w:t>
            </w:r>
          </w:p>
          <w:p w:rsidR="00D4385D" w:rsidRPr="00D17C59" w:rsidRDefault="00D4385D" w:rsidP="00D4385D">
            <w:pPr>
              <w:pStyle w:val="2a"/>
              <w:rPr>
                <w:b/>
              </w:rPr>
            </w:pPr>
            <w:r w:rsidRPr="00D17C59">
              <w:rPr>
                <w:b/>
              </w:rPr>
              <w:t>контроля за исполнением</w:t>
            </w:r>
          </w:p>
          <w:p w:rsidR="00D4385D" w:rsidRPr="00D17C59" w:rsidRDefault="00D4385D" w:rsidP="00D4385D">
            <w:pPr>
              <w:pStyle w:val="2a"/>
              <w:rPr>
                <w:b/>
              </w:rPr>
            </w:pPr>
            <w:r w:rsidRPr="00D17C59">
              <w:rPr>
                <w:b/>
              </w:rPr>
              <w:t>Программы</w:t>
            </w:r>
          </w:p>
          <w:p w:rsidR="00D4385D" w:rsidRPr="00D17C59" w:rsidRDefault="00D4385D" w:rsidP="00D4385D">
            <w:pPr>
              <w:pStyle w:val="2a"/>
              <w:rPr>
                <w:b/>
              </w:rPr>
            </w:pPr>
          </w:p>
        </w:tc>
        <w:tc>
          <w:tcPr>
            <w:tcW w:w="6109"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2a"/>
            </w:pPr>
            <w:r w:rsidRPr="00D17C59">
              <w:rPr>
                <w:shd w:val="clear" w:color="auto" w:fill="FEFDF8"/>
              </w:rPr>
              <w:t xml:space="preserve">Контроль за исполнением Программы осуществляется </w:t>
            </w:r>
            <w:r w:rsidRPr="00D17C59">
              <w:t>в Порядке, определенным постановлением администрации Быстровского сельсовета от 10.11.2014 № 176</w:t>
            </w:r>
          </w:p>
        </w:tc>
      </w:tr>
    </w:tbl>
    <w:p w:rsidR="00D4385D" w:rsidRPr="00D17C59" w:rsidRDefault="00D4385D" w:rsidP="00D4385D">
      <w:pPr>
        <w:rPr>
          <w:rFonts w:ascii="Times New Roman" w:hAnsi="Times New Roman" w:cs="Times New Roman"/>
          <w:sz w:val="20"/>
          <w:szCs w:val="20"/>
        </w:rPr>
      </w:pPr>
    </w:p>
    <w:p w:rsidR="00D4385D" w:rsidRPr="00D17C59" w:rsidRDefault="00D4385D" w:rsidP="00B50E2A">
      <w:pPr>
        <w:spacing w:line="0" w:lineRule="atLeast"/>
        <w:ind w:left="2720"/>
        <w:rPr>
          <w:rFonts w:ascii="Times New Roman" w:hAnsi="Times New Roman" w:cs="Times New Roman"/>
          <w:b/>
          <w:sz w:val="20"/>
          <w:szCs w:val="20"/>
        </w:rPr>
      </w:pPr>
      <w:r w:rsidRPr="00D17C59">
        <w:rPr>
          <w:rFonts w:ascii="Times New Roman" w:hAnsi="Times New Roman" w:cs="Times New Roman"/>
          <w:b/>
          <w:sz w:val="20"/>
          <w:szCs w:val="20"/>
        </w:rPr>
        <w:t>МУНИЦИПАЛЬНАЯ ПРОГРАММА</w:t>
      </w:r>
    </w:p>
    <w:p w:rsidR="00D4385D" w:rsidRPr="00D17C59" w:rsidRDefault="00D4385D" w:rsidP="00D4385D">
      <w:pPr>
        <w:spacing w:line="0" w:lineRule="atLeast"/>
        <w:rPr>
          <w:rFonts w:ascii="Times New Roman" w:hAnsi="Times New Roman" w:cs="Times New Roman"/>
          <w:b/>
          <w:sz w:val="20"/>
          <w:szCs w:val="20"/>
        </w:rPr>
      </w:pPr>
      <w:r w:rsidRPr="00D17C59">
        <w:rPr>
          <w:rFonts w:ascii="Times New Roman" w:hAnsi="Times New Roman" w:cs="Times New Roman"/>
          <w:b/>
          <w:sz w:val="20"/>
          <w:szCs w:val="20"/>
        </w:rPr>
        <w:t xml:space="preserve">                            «Дорожное хозяйство Быстровского сельсовета»</w:t>
      </w:r>
    </w:p>
    <w:p w:rsidR="00D4385D" w:rsidRPr="00D17C59" w:rsidRDefault="00F42001" w:rsidP="00B50E2A">
      <w:pPr>
        <w:spacing w:line="20" w:lineRule="exact"/>
        <w:rPr>
          <w:rFonts w:ascii="Times New Roman" w:hAnsi="Times New Roman" w:cs="Times New Roman"/>
          <w:sz w:val="20"/>
          <w:szCs w:val="20"/>
        </w:rPr>
      </w:pPr>
      <w:r w:rsidRPr="00D17C59">
        <w:rPr>
          <w:rFonts w:ascii="Times New Roman" w:hAnsi="Times New Roman" w:cs="Times New Roman"/>
          <w:noProof/>
          <w:sz w:val="20"/>
          <w:szCs w:val="20"/>
        </w:rPr>
        <w:pict>
          <v:rect id="Прямоугольник 7" o:spid="_x0000_s1032" style="position:absolute;margin-left:464.95pt;margin-top:-637.4pt;width:1pt;height: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" fillcolor="black" strokecolor="white"/>
        </w:pict>
      </w:r>
    </w:p>
    <w:p w:rsidR="00D4385D" w:rsidRPr="00D17C59" w:rsidRDefault="00D4385D" w:rsidP="00B50E2A">
      <w:pPr>
        <w:jc w:val="center"/>
        <w:rPr>
          <w:rFonts w:ascii="Times New Roman" w:hAnsi="Times New Roman" w:cs="Times New Roman"/>
          <w:b/>
          <w:sz w:val="20"/>
          <w:szCs w:val="20"/>
        </w:rPr>
      </w:pPr>
      <w:r w:rsidRPr="00D17C59">
        <w:rPr>
          <w:rFonts w:ascii="Times New Roman" w:hAnsi="Times New Roman" w:cs="Times New Roman"/>
          <w:b/>
          <w:sz w:val="20"/>
          <w:szCs w:val="20"/>
        </w:rPr>
        <w:t>ПАСПОРТ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227"/>
        <w:gridCol w:w="6817"/>
      </w:tblGrid>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Наименование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Муниципальная   программа «Дорожное хозяйство  в Быстровского сельсовете» (далее – Программа)</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Основание для разработки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Федеральный закон от 06.10.2003 №131-ФЗ «Об общих принципах организации местного самоуправления в Российской Федерации»;</w:t>
            </w:r>
          </w:p>
          <w:p w:rsidR="00D4385D" w:rsidRPr="00D17C59" w:rsidRDefault="00D4385D" w:rsidP="00D4385D">
            <w:pPr>
              <w:pStyle w:val="ConsPlusNormal"/>
              <w:widowControl/>
              <w:tabs>
                <w:tab w:val="left" w:pos="356"/>
              </w:tabs>
              <w:rPr>
                <w:rFonts w:ascii="Times New Roman" w:hAnsi="Times New Roman" w:cs="Times New Roman"/>
                <w:sz w:val="20"/>
              </w:rPr>
            </w:pPr>
            <w:r w:rsidRPr="00D17C59">
              <w:rPr>
                <w:rFonts w:ascii="Times New Roman" w:hAnsi="Times New Roman" w:cs="Times New Roman"/>
                <w:sz w:val="20"/>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D17C59">
                <w:rPr>
                  <w:rFonts w:ascii="Times New Roman" w:hAnsi="Times New Roman" w:cs="Times New Roman"/>
                  <w:sz w:val="20"/>
                </w:rPr>
                <w:t>2010 г</w:t>
              </w:r>
            </w:smartTag>
            <w:r w:rsidRPr="00D17C59">
              <w:rPr>
                <w:rFonts w:ascii="Times New Roman" w:hAnsi="Times New Roman" w:cs="Times New Roman"/>
                <w:sz w:val="20"/>
              </w:rPr>
              <w:t xml:space="preserve">. № 2036-р и от 8 ноября </w:t>
            </w:r>
            <w:smartTag w:uri="urn:schemas-microsoft-com:office:smarttags" w:element="metricconverter">
              <w:smartTagPr>
                <w:attr w:name="ProductID" w:val="2012 г"/>
              </w:smartTagPr>
              <w:r w:rsidRPr="00D17C59">
                <w:rPr>
                  <w:rFonts w:ascii="Times New Roman" w:hAnsi="Times New Roman" w:cs="Times New Roman"/>
                  <w:sz w:val="20"/>
                </w:rPr>
                <w:t>2012 г</w:t>
              </w:r>
            </w:smartTag>
            <w:r w:rsidRPr="00D17C59">
              <w:rPr>
                <w:rFonts w:ascii="Times New Roman" w:hAnsi="Times New Roman" w:cs="Times New Roman"/>
                <w:sz w:val="20"/>
              </w:rPr>
              <w:t>. № 2071-р;</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Приказ Федерального дорожного агентства от 10.05.2011г. № 46;</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Областной закон от 07.10.2011г. № 116-ОЗ «О дорожном фонде Новосибирской  области»;</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Муниципальный заказчик</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Администрация Быстровского сельсовета </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Основной разработчик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Администрация Быстровского сельсовета </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Цель и задачи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Цель Программы:</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выполнение полномочий, связанных с организацией дорожной деятельности в отношении автомобильных дорог местного значения;</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сохранение и совершенствование сети автомобильных дорог местного значения.</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повышение безопасности дорожного движения на дорогах Быстровского сельсовета, снижение дорожного травматизма.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Задачи Программы:</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повышение уровня содержания автомобильных дорог местного значения;</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восстановление первоначальных транспортно-эксплуатационных характеристик и потребительских свойств автодорог и сооружений на них;</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-обеспечение безопасности дорожного движения на территории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снижение дорожно-транспортного травматизма</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Целевые индикаторы и показатели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Целевыми индикаторами и показателями Программы являются:</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приведение в нормативное состояние автомобильные дороги местного </w:t>
            </w:r>
            <w:r w:rsidRPr="00D17C59">
              <w:rPr>
                <w:rFonts w:ascii="Times New Roman" w:hAnsi="Times New Roman" w:cs="Times New Roman"/>
                <w:sz w:val="20"/>
                <w:szCs w:val="20"/>
              </w:rPr>
              <w:lastRenderedPageBreak/>
              <w:t>значения и инженерные сооружения на них.</w:t>
            </w:r>
          </w:p>
          <w:p w:rsidR="00D4385D" w:rsidRPr="00D17C59" w:rsidRDefault="00D4385D" w:rsidP="00D4385D">
            <w:pPr>
              <w:rPr>
                <w:rFonts w:ascii="Times New Roman" w:hAnsi="Times New Roman" w:cs="Times New Roman"/>
                <w:sz w:val="20"/>
                <w:szCs w:val="20"/>
              </w:rPr>
            </w:pPr>
          </w:p>
        </w:tc>
      </w:tr>
      <w:tr w:rsidR="00D4385D" w:rsidRPr="00D17C59" w:rsidTr="00D4385D">
        <w:trPr>
          <w:trHeight w:val="816"/>
        </w:trPr>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lastRenderedPageBreak/>
              <w:t>Сроки реализации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2022-2025 годы</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Участники  основных мероприятий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Администрация Быстровского сельсовета </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Мероприятия</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1.  «Развитие автомобильных дорог местного значения на территории Быстровского сельсовета»</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  «Обеспечение безопасности дорожного движения на территории Быстровского сельсовета »</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Объемы и источники финансирования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Средства бюджета  Быстровского сельсовета. </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Всего 10 536,4тыс.рублей, в т.ч. по годам реализации: </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2022г – 4 567,3тыс.руб.</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2023г.- 1 781,4тыс.руб.</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2024г –1 923,3тыс. руб.</w:t>
            </w:r>
          </w:p>
          <w:p w:rsidR="00D4385D" w:rsidRPr="00D17C59" w:rsidRDefault="00D4385D" w:rsidP="00D4385D">
            <w:pPr>
              <w:rPr>
                <w:rFonts w:ascii="Times New Roman" w:hAnsi="Times New Roman" w:cs="Times New Roman"/>
                <w:sz w:val="20"/>
                <w:szCs w:val="20"/>
                <w:highlight w:val="yellow"/>
              </w:rPr>
            </w:pPr>
            <w:r w:rsidRPr="00D17C59">
              <w:rPr>
                <w:rFonts w:ascii="Times New Roman" w:hAnsi="Times New Roman" w:cs="Times New Roman"/>
                <w:sz w:val="20"/>
                <w:szCs w:val="20"/>
              </w:rPr>
              <w:t>2025г.- 2 264,4 тыс. руб.</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Ожидаемые конечные результаты и показатели социально-экономической эффективности от реализации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pStyle w:val="af2"/>
              <w:spacing w:before="0" w:beforeAutospacing="0" w:after="0" w:afterAutospacing="0"/>
              <w:rPr>
                <w:sz w:val="20"/>
                <w:szCs w:val="20"/>
              </w:rPr>
            </w:pPr>
            <w:r w:rsidRPr="00D17C59">
              <w:rPr>
                <w:sz w:val="20"/>
                <w:szCs w:val="20"/>
              </w:rPr>
              <w:t>- Оформление права собственности на дороги общего пользования местного значения;</w:t>
            </w:r>
          </w:p>
          <w:p w:rsidR="00D4385D" w:rsidRPr="00D17C59" w:rsidRDefault="00D4385D" w:rsidP="00D4385D">
            <w:pPr>
              <w:pStyle w:val="af2"/>
              <w:spacing w:before="0" w:beforeAutospacing="0" w:after="0" w:afterAutospacing="0"/>
              <w:rPr>
                <w:sz w:val="20"/>
                <w:szCs w:val="20"/>
              </w:rPr>
            </w:pPr>
            <w:r w:rsidRPr="00D17C59">
              <w:rPr>
                <w:sz w:val="20"/>
                <w:szCs w:val="20"/>
              </w:rPr>
              <w:t>- Разработка проектов организации дорожного движения на дороги общего пользования местного значения;</w:t>
            </w:r>
          </w:p>
          <w:p w:rsidR="00D4385D" w:rsidRPr="00D17C59" w:rsidRDefault="00D4385D" w:rsidP="00D4385D">
            <w:pPr>
              <w:pStyle w:val="af2"/>
              <w:spacing w:before="0" w:beforeAutospacing="0" w:after="0" w:afterAutospacing="0"/>
              <w:rPr>
                <w:sz w:val="20"/>
                <w:szCs w:val="20"/>
              </w:rPr>
            </w:pPr>
            <w:r w:rsidRPr="00D17C59">
              <w:rPr>
                <w:sz w:val="20"/>
                <w:szCs w:val="20"/>
              </w:rPr>
              <w:t>- Содержание дорог общего пользования местного значения;</w:t>
            </w:r>
          </w:p>
          <w:p w:rsidR="00D4385D" w:rsidRPr="00D17C59" w:rsidRDefault="00D4385D" w:rsidP="00D4385D">
            <w:pPr>
              <w:pStyle w:val="af2"/>
              <w:spacing w:before="0" w:beforeAutospacing="0" w:after="0" w:afterAutospacing="0"/>
              <w:rPr>
                <w:sz w:val="20"/>
                <w:szCs w:val="20"/>
              </w:rPr>
            </w:pPr>
            <w:r w:rsidRPr="00D17C59">
              <w:rPr>
                <w:sz w:val="20"/>
                <w:szCs w:val="20"/>
              </w:rPr>
              <w:t xml:space="preserve">- Ремонт автомобильных дорог общего пользования местного значения,  дворовых территорий многоквартирных домов, проездов к дворовым территориям; </w:t>
            </w:r>
          </w:p>
          <w:p w:rsidR="00D4385D" w:rsidRPr="00D17C59" w:rsidRDefault="00D4385D" w:rsidP="00D4385D">
            <w:pPr>
              <w:pStyle w:val="af2"/>
              <w:spacing w:before="0" w:beforeAutospacing="0" w:after="0" w:afterAutospacing="0"/>
              <w:rPr>
                <w:sz w:val="20"/>
                <w:szCs w:val="20"/>
              </w:rPr>
            </w:pPr>
            <w:r w:rsidRPr="00D17C59">
              <w:rPr>
                <w:sz w:val="20"/>
                <w:szCs w:val="20"/>
              </w:rPr>
              <w:t>-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территориям;</w:t>
            </w:r>
          </w:p>
          <w:p w:rsidR="00D4385D" w:rsidRPr="00D17C59" w:rsidRDefault="00D4385D" w:rsidP="00D4385D">
            <w:pPr>
              <w:pStyle w:val="af2"/>
              <w:spacing w:before="0" w:beforeAutospacing="0" w:after="0" w:afterAutospacing="0"/>
              <w:rPr>
                <w:sz w:val="20"/>
                <w:szCs w:val="20"/>
              </w:rPr>
            </w:pPr>
            <w:r w:rsidRPr="00D17C59">
              <w:rPr>
                <w:sz w:val="20"/>
                <w:szCs w:val="20"/>
              </w:rPr>
              <w:t>- Повышение уровня обустройства автомобильных дорог общего пользования – установка дорожных знаков;</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Обустройство уличным освещением автомобильных дорог общего пользования;</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-Обустройство остановочных пунктов.</w:t>
            </w:r>
          </w:p>
        </w:tc>
      </w:tr>
      <w:tr w:rsidR="00D4385D" w:rsidRPr="00D17C59" w:rsidTr="00D4385D">
        <w:tc>
          <w:tcPr>
            <w:tcW w:w="222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Контроль за реализацией Программы</w:t>
            </w:r>
          </w:p>
        </w:tc>
        <w:tc>
          <w:tcPr>
            <w:tcW w:w="6817" w:type="dxa"/>
            <w:tcBorders>
              <w:top w:val="single" w:sz="4" w:space="0" w:color="auto"/>
              <w:left w:val="single" w:sz="4" w:space="0" w:color="auto"/>
              <w:bottom w:val="single" w:sz="4" w:space="0" w:color="auto"/>
              <w:right w:val="single" w:sz="4" w:space="0" w:color="auto"/>
            </w:tcBorders>
          </w:tcPr>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Осуществляется в Порядке, определенным постановлением администрации Быстровского сельсовета от 10.11.2014 № 176</w:t>
            </w:r>
          </w:p>
        </w:tc>
      </w:tr>
    </w:tbl>
    <w:p w:rsidR="00D4385D" w:rsidRPr="00D17C59" w:rsidRDefault="00D4385D" w:rsidP="00D4385D">
      <w:pPr>
        <w:pStyle w:val="af0"/>
        <w:widowControl w:val="0"/>
        <w:spacing w:after="0"/>
        <w:jc w:val="center"/>
        <w:rPr>
          <w:rFonts w:ascii="Times New Roman" w:hAnsi="Times New Roman" w:cs="Times New Roman"/>
          <w:sz w:val="20"/>
          <w:szCs w:val="20"/>
        </w:rPr>
      </w:pPr>
      <w:r w:rsidRPr="00D17C59">
        <w:rPr>
          <w:rFonts w:ascii="Times New Roman" w:hAnsi="Times New Roman" w:cs="Times New Roman"/>
          <w:sz w:val="20"/>
          <w:szCs w:val="20"/>
        </w:rPr>
        <w:t xml:space="preserve">Сведения о верхнем пределе муниципального долга </w:t>
      </w:r>
    </w:p>
    <w:p w:rsidR="00D4385D" w:rsidRPr="00D17C59" w:rsidRDefault="00D4385D" w:rsidP="00D4385D">
      <w:pPr>
        <w:pStyle w:val="af0"/>
        <w:widowControl w:val="0"/>
        <w:spacing w:after="0"/>
        <w:jc w:val="center"/>
        <w:rPr>
          <w:rFonts w:ascii="Times New Roman" w:hAnsi="Times New Roman" w:cs="Times New Roman"/>
          <w:sz w:val="20"/>
          <w:szCs w:val="20"/>
        </w:rPr>
      </w:pPr>
      <w:r w:rsidRPr="00D17C59">
        <w:rPr>
          <w:rFonts w:ascii="Times New Roman" w:hAnsi="Times New Roman" w:cs="Times New Roman"/>
          <w:sz w:val="20"/>
          <w:szCs w:val="20"/>
        </w:rPr>
        <w:t>на 01.01.2023 г, на 01.01.2024г, на 01.01.2025г</w:t>
      </w:r>
    </w:p>
    <w:p w:rsidR="00D4385D" w:rsidRPr="00D17C59" w:rsidRDefault="00D4385D" w:rsidP="00D4385D">
      <w:pPr>
        <w:pStyle w:val="af0"/>
        <w:widowControl w:val="0"/>
        <w:spacing w:after="0"/>
        <w:jc w:val="center"/>
        <w:rPr>
          <w:rFonts w:ascii="Times New Roman" w:hAnsi="Times New Roman" w:cs="Times New Roman"/>
          <w:sz w:val="20"/>
          <w:szCs w:val="20"/>
        </w:rPr>
      </w:pPr>
    </w:p>
    <w:p w:rsidR="00D4385D" w:rsidRPr="00D17C59" w:rsidRDefault="00D4385D" w:rsidP="00D4385D">
      <w:pPr>
        <w:pStyle w:val="19"/>
        <w:rPr>
          <w:sz w:val="20"/>
          <w:szCs w:val="20"/>
        </w:rPr>
      </w:pPr>
      <w:r w:rsidRPr="00D17C59">
        <w:rPr>
          <w:sz w:val="20"/>
          <w:szCs w:val="20"/>
        </w:rPr>
        <w:t>1.Установить верхний предел муниципального  долга  Быстровского сельсовета на 1 января 2023 года в сумме 0,0 тыс. рублей, в том числе верхний предел долга по муниципальным гарантиям Быстровского сельсовета в сумме 0,0 тыс. рублей, на 1 января 2024 года в сумме 0,0 тыс. рублей, в том числе верхний предел долга по муниципальным гарантиям Быстровского сельсовета в сумме 0,0 тыс. рублей и на 1 января 2025 года в сумме 0,0 тыс. рублей, в том числе верхний предел долга по муниципальным гарантиям Быстровского сельсовета в сумме 0,0 тыс. рублей.</w:t>
      </w:r>
    </w:p>
    <w:p w:rsidR="00D4385D" w:rsidRPr="00D17C59" w:rsidRDefault="00D4385D" w:rsidP="00D4385D">
      <w:pPr>
        <w:pStyle w:val="af0"/>
        <w:widowControl w:val="0"/>
        <w:spacing w:after="0"/>
        <w:jc w:val="both"/>
        <w:rPr>
          <w:rFonts w:ascii="Times New Roman" w:hAnsi="Times New Roman" w:cs="Times New Roman"/>
          <w:sz w:val="20"/>
          <w:szCs w:val="20"/>
        </w:rPr>
      </w:pPr>
      <w:r w:rsidRPr="00D17C59">
        <w:rPr>
          <w:rFonts w:ascii="Times New Roman" w:hAnsi="Times New Roman" w:cs="Times New Roman"/>
          <w:sz w:val="20"/>
          <w:szCs w:val="20"/>
        </w:rPr>
        <w:t xml:space="preserve"> 2.Установить предельный объем муниципального долга Быстровского сельсовета на 2023 год в сумме </w:t>
      </w:r>
      <w:r w:rsidRPr="00D17C59">
        <w:rPr>
          <w:rFonts w:ascii="Times New Roman" w:hAnsi="Times New Roman" w:cs="Times New Roman"/>
          <w:sz w:val="20"/>
          <w:szCs w:val="20"/>
        </w:rPr>
        <w:lastRenderedPageBreak/>
        <w:t>0,0 тыс. рублей, на 2024 год в сумме 0,0 тыс. рублей и на 2025 год в сумме 0,0 тыс. рублей.</w:t>
      </w:r>
    </w:p>
    <w:p w:rsidR="00D4385D" w:rsidRPr="00D17C59" w:rsidRDefault="00D4385D" w:rsidP="00D4385D">
      <w:pPr>
        <w:adjustRightInd w:val="0"/>
        <w:jc w:val="both"/>
        <w:rPr>
          <w:rFonts w:ascii="Times New Roman" w:hAnsi="Times New Roman" w:cs="Times New Roman"/>
          <w:sz w:val="20"/>
          <w:szCs w:val="20"/>
        </w:rPr>
      </w:pPr>
      <w:r w:rsidRPr="00D17C59">
        <w:rPr>
          <w:rFonts w:ascii="Times New Roman" w:hAnsi="Times New Roman" w:cs="Times New Roman"/>
          <w:sz w:val="20"/>
          <w:szCs w:val="20"/>
        </w:rPr>
        <w:t xml:space="preserve">        3.Установить предельный объем расходов  бюджетаБыстровскогосельсовета на обслуживание муниципального долга Быстровскогосельсовета на 2023 годв сумме 0,0 тыс. рублей, на 2024 год в сумме 0,0 тыс. рублей и на 2025 год в сумме 0,0 тыс. рублей.</w:t>
      </w: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ПОЯСНИТЕЛЬНАЯ ЗАПИСКА</w:t>
      </w: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К  ПРОЕКТУ РЕШЕНИЯ</w:t>
      </w: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 xml:space="preserve">"О БЮДЖЕТЕ БЫСТРОВСКОГО СЕЛЬСОВЕТА НА 2023 ГОД </w:t>
      </w: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И ПЛАНОВЫЙ ПЕРИОД 2024 И 2025 ГОДОВ"</w:t>
      </w:r>
    </w:p>
    <w:p w:rsidR="00D4385D" w:rsidRPr="00D17C59" w:rsidRDefault="00D4385D" w:rsidP="00D4385D">
      <w:pPr>
        <w:ind w:firstLine="360"/>
        <w:jc w:val="both"/>
        <w:rPr>
          <w:rFonts w:ascii="Times New Roman" w:hAnsi="Times New Roman" w:cs="Times New Roman"/>
          <w:sz w:val="20"/>
          <w:szCs w:val="20"/>
        </w:rPr>
      </w:pPr>
      <w:r w:rsidRPr="00D17C59">
        <w:rPr>
          <w:rFonts w:ascii="Times New Roman" w:hAnsi="Times New Roman" w:cs="Times New Roman"/>
          <w:sz w:val="20"/>
          <w:szCs w:val="20"/>
        </w:rPr>
        <w:t xml:space="preserve"> Решение "О бюджете Быстровского сельсовета  на 2023 год и плановый период 2024 и 2025 годов" ( далее- проект решения) отвечает основным положениям Основных направлений бюджетной и налоговой политики Быстровского сельсовета на 2023 год и плановый период 2024 и 2025 годов, утвержденных постановлением администрации Быстровского сельсовета от </w:t>
      </w:r>
      <w:r w:rsidRPr="00D17C59">
        <w:rPr>
          <w:rFonts w:ascii="Times New Roman" w:hAnsi="Times New Roman" w:cs="Times New Roman"/>
          <w:sz w:val="20"/>
          <w:szCs w:val="20"/>
          <w:highlight w:val="yellow"/>
        </w:rPr>
        <w:t>00.00.2022г № 00:</w:t>
      </w:r>
    </w:p>
    <w:p w:rsidR="00D4385D" w:rsidRPr="00D17C59" w:rsidRDefault="00D4385D" w:rsidP="00866EFA">
      <w:pPr>
        <w:numPr>
          <w:ilvl w:val="0"/>
          <w:numId w:val="30"/>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увеличение налогового потенциала;</w:t>
      </w:r>
    </w:p>
    <w:p w:rsidR="00D4385D" w:rsidRPr="00D17C59" w:rsidRDefault="00D4385D" w:rsidP="00866EFA">
      <w:pPr>
        <w:numPr>
          <w:ilvl w:val="0"/>
          <w:numId w:val="30"/>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повышение уровня собственных доходов бюджета Быстровского сельсовета при одновременной поддержке отдельных категорий налогоплательщиков</w:t>
      </w:r>
    </w:p>
    <w:p w:rsidR="00D4385D" w:rsidRPr="00D17C59" w:rsidRDefault="00D4385D" w:rsidP="00866EFA">
      <w:pPr>
        <w:numPr>
          <w:ilvl w:val="0"/>
          <w:numId w:val="30"/>
        </w:numPr>
        <w:spacing w:after="0" w:line="240" w:lineRule="auto"/>
        <w:jc w:val="both"/>
        <w:rPr>
          <w:rFonts w:ascii="Times New Roman" w:hAnsi="Times New Roman" w:cs="Times New Roman"/>
          <w:sz w:val="20"/>
          <w:szCs w:val="20"/>
        </w:rPr>
      </w:pPr>
      <w:r w:rsidRPr="00D17C59">
        <w:rPr>
          <w:rFonts w:ascii="Times New Roman" w:hAnsi="Times New Roman" w:cs="Times New Roman"/>
          <w:sz w:val="20"/>
          <w:szCs w:val="20"/>
        </w:rPr>
        <w:t>обеспечение долгосрочной сбалансированности и устойчивости бюджетной системы Быстровского сельсовета.</w:t>
      </w:r>
    </w:p>
    <w:p w:rsidR="00D4385D" w:rsidRPr="00D17C59" w:rsidRDefault="00D4385D" w:rsidP="00D4385D">
      <w:pPr>
        <w:jc w:val="center"/>
        <w:rPr>
          <w:rFonts w:ascii="Times New Roman" w:hAnsi="Times New Roman" w:cs="Times New Roman"/>
          <w:i/>
          <w:sz w:val="20"/>
          <w:szCs w:val="20"/>
        </w:rPr>
      </w:pPr>
      <w:r w:rsidRPr="00D17C59">
        <w:rPr>
          <w:rFonts w:ascii="Times New Roman" w:hAnsi="Times New Roman" w:cs="Times New Roman"/>
          <w:i/>
          <w:sz w:val="20"/>
          <w:szCs w:val="20"/>
        </w:rPr>
        <w:t xml:space="preserve">Правовое регулирование вопросов, положенных в основу формирования </w:t>
      </w:r>
    </w:p>
    <w:p w:rsidR="00D4385D" w:rsidRPr="00D17C59" w:rsidRDefault="00D4385D" w:rsidP="00D4385D">
      <w:pPr>
        <w:jc w:val="center"/>
        <w:rPr>
          <w:rFonts w:ascii="Times New Roman" w:hAnsi="Times New Roman" w:cs="Times New Roman"/>
          <w:i/>
          <w:sz w:val="20"/>
          <w:szCs w:val="20"/>
        </w:rPr>
      </w:pPr>
      <w:r w:rsidRPr="00D17C59">
        <w:rPr>
          <w:rFonts w:ascii="Times New Roman" w:hAnsi="Times New Roman" w:cs="Times New Roman"/>
          <w:i/>
          <w:sz w:val="20"/>
          <w:szCs w:val="20"/>
        </w:rPr>
        <w:t xml:space="preserve">Решения "О бюджете Быстровского сельсовета  на 2023 год </w:t>
      </w:r>
    </w:p>
    <w:p w:rsidR="00D4385D" w:rsidRPr="00D17C59" w:rsidRDefault="00D4385D" w:rsidP="00D4385D">
      <w:pPr>
        <w:jc w:val="center"/>
        <w:rPr>
          <w:rFonts w:ascii="Times New Roman" w:hAnsi="Times New Roman" w:cs="Times New Roman"/>
          <w:i/>
          <w:sz w:val="20"/>
          <w:szCs w:val="20"/>
        </w:rPr>
      </w:pPr>
      <w:r w:rsidRPr="00D17C59">
        <w:rPr>
          <w:rFonts w:ascii="Times New Roman" w:hAnsi="Times New Roman" w:cs="Times New Roman"/>
          <w:i/>
          <w:sz w:val="20"/>
          <w:szCs w:val="20"/>
        </w:rPr>
        <w:t>и плановый период 2024 и 2025 годов"</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Решения подготовлен в соответствии с требованиями Бюджетного кодекса Российской Федерации (далее – БК РФ).</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Пунктом 1 решения установлен перечень основных характеристик бюджета, утверждаемых проектом решения о бюджете (объем доходов, расходов, профицит или дефицит бюджета), что соответствует ст. 184.1 ч.1 БК РФ. </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В соответствии с ч. 3 ст. 184.1  БК РФ, ст. 107 БК РФ  в решении также устанавливаются условно утверждаемые расходы планового периода, верхний предел муниципального внутреннего долга Быстровского сельсовета.</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Пункт 2  решения, в соответствии с требованиями Бюджетного кодекса, предусматривает утверждение перечня главных администраторов доходов бюджета Быстровского сельсовета и перечень главных администраторов источников финансирования дефицита бюджета Быстровского сельсовета.</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Пунктом 3   решения устанавливается, что доходы бюджета Быстровского сельсовета формируются за счет доходов от предусмотренных законодательством Российской Федерации, законодательством о налогах и сборах и законодательством об иных обязательных платежах (статья 39 БК РФ).</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Решением сессии Совета депутатов Быстровского сельсовета от 06.05.2009 № 174 принято Положение «О порядке перечисления в бюджет Быстровского сельсовета части прибыли муниципальных предприятий, остающейся после уплаты налогов и сборов и осуществления иных обязательных платежей, и части доходов от оказания органами местного самоуправления и муниципальными учреждениями платных услуг». Размер перечисляемой прибыли установлен пунктом 4 проекта решения.</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lastRenderedPageBreak/>
        <w:t xml:space="preserve">       Пунктом 5  решения с приложением 1 устанавливаются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Пунктами 6, 12  решения, в соответствии с требованиями ст. 184.1 БК РФ предлагается утвердить на 2023 год и плановый период 2024 и 2025 годов:</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распределение бюджетных ассигнований бюджета Быстровского сельсовета по разделам и подразделам, целевым статьям и видам расходов классификации расходов бюджета Быстровского сельсовета в приложении 3;</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распределение бюджетных ассигнований бюджета Быстровского сельсовета по   целевым статьям (муниципальным программам  и не програмным видам деятельности),группам и подгруппам  видов расходов классификации расходов бюджетов в приложении 4;</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ведомственную структуру расходов бюджета Быстровского сельсовета в приложении 5;</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источники финансирования дефицита бюджета Быстровского сельсовета в приложении 8;</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Пунктами  14 и 16 решения  предусматривается утверждение в соответствии с требованиями БК РФ (ст.110 и 110.2)  на 2023 год и плановый период 2024 и 2025 годов программы муниципальных заимствований Быстровского сельсовета, программы муниципальных гарантий Быстровского сельсовета  в валюте Российской Федерации.</w:t>
      </w:r>
    </w:p>
    <w:p w:rsidR="00D4385D" w:rsidRPr="00D17C59" w:rsidRDefault="00D4385D" w:rsidP="00D4385D">
      <w:pPr>
        <w:jc w:val="center"/>
        <w:rPr>
          <w:rFonts w:ascii="Times New Roman" w:hAnsi="Times New Roman" w:cs="Times New Roman"/>
          <w:i/>
          <w:sz w:val="20"/>
          <w:szCs w:val="20"/>
        </w:rPr>
      </w:pPr>
      <w:r w:rsidRPr="00D17C59">
        <w:rPr>
          <w:rFonts w:ascii="Times New Roman" w:hAnsi="Times New Roman" w:cs="Times New Roman"/>
          <w:i/>
          <w:sz w:val="20"/>
          <w:szCs w:val="20"/>
        </w:rPr>
        <w:t xml:space="preserve">Основные характеристики </w:t>
      </w:r>
    </w:p>
    <w:p w:rsidR="00D4385D" w:rsidRPr="00D17C59" w:rsidRDefault="00D4385D" w:rsidP="00D4385D">
      <w:pPr>
        <w:jc w:val="center"/>
        <w:rPr>
          <w:rFonts w:ascii="Times New Roman" w:hAnsi="Times New Roman" w:cs="Times New Roman"/>
          <w:i/>
          <w:sz w:val="20"/>
          <w:szCs w:val="20"/>
        </w:rPr>
      </w:pPr>
      <w:r w:rsidRPr="00D17C59">
        <w:rPr>
          <w:rFonts w:ascii="Times New Roman" w:hAnsi="Times New Roman" w:cs="Times New Roman"/>
          <w:i/>
          <w:sz w:val="20"/>
          <w:szCs w:val="20"/>
        </w:rPr>
        <w:t xml:space="preserve"> решения бюджета Быстровского сельсовета на 2023год </w:t>
      </w:r>
    </w:p>
    <w:p w:rsidR="00D4385D" w:rsidRPr="00D17C59" w:rsidRDefault="00D4385D" w:rsidP="00D4385D">
      <w:pPr>
        <w:jc w:val="center"/>
        <w:rPr>
          <w:rFonts w:ascii="Times New Roman" w:hAnsi="Times New Roman" w:cs="Times New Roman"/>
          <w:i/>
          <w:sz w:val="20"/>
          <w:szCs w:val="20"/>
        </w:rPr>
      </w:pPr>
      <w:r w:rsidRPr="00D17C59">
        <w:rPr>
          <w:rFonts w:ascii="Times New Roman" w:hAnsi="Times New Roman" w:cs="Times New Roman"/>
          <w:i/>
          <w:sz w:val="20"/>
          <w:szCs w:val="20"/>
        </w:rPr>
        <w:t>и плановый период 2024 и 2025 годов</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Основные характеристики Быстровского сельсовета на 2023 год и плановый период 2024 и 2025 годов сформированы на основе прогноза социально-экономического развития Быстровского сельсовета на 2023-2025 годы и характеризуются следующими данными.</w:t>
      </w:r>
    </w:p>
    <w:p w:rsidR="00D4385D" w:rsidRPr="00D17C59" w:rsidRDefault="00D4385D" w:rsidP="00D4385D">
      <w:pPr>
        <w:jc w:val="both"/>
        <w:rPr>
          <w:rFonts w:ascii="Times New Roman" w:hAnsi="Times New Roman" w:cs="Times New Roman"/>
          <w:sz w:val="20"/>
          <w:szCs w:val="20"/>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393"/>
        <w:gridCol w:w="2393"/>
        <w:gridCol w:w="2393"/>
      </w:tblGrid>
      <w:tr w:rsidR="00D4385D" w:rsidRPr="00D17C59" w:rsidTr="00D4385D">
        <w:tc>
          <w:tcPr>
            <w:tcW w:w="2628" w:type="dxa"/>
            <w:vMerge w:val="restart"/>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Основные характеристики</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Очередной фин.год</w:t>
            </w:r>
          </w:p>
        </w:tc>
        <w:tc>
          <w:tcPr>
            <w:tcW w:w="4786" w:type="dxa"/>
            <w:gridSpan w:val="2"/>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Плановый период</w:t>
            </w:r>
          </w:p>
        </w:tc>
      </w:tr>
      <w:tr w:rsidR="00D4385D" w:rsidRPr="00D17C59" w:rsidTr="00D4385D">
        <w:tc>
          <w:tcPr>
            <w:tcW w:w="2628" w:type="dxa"/>
            <w:vMerge/>
            <w:shd w:val="clear" w:color="auto" w:fill="auto"/>
          </w:tcPr>
          <w:p w:rsidR="00D4385D" w:rsidRPr="00D17C59" w:rsidRDefault="00D4385D" w:rsidP="00D4385D">
            <w:pPr>
              <w:jc w:val="center"/>
              <w:rPr>
                <w:rFonts w:ascii="Times New Roman" w:hAnsi="Times New Roman" w:cs="Times New Roman"/>
                <w:sz w:val="20"/>
                <w:szCs w:val="20"/>
              </w:rPr>
            </w:pP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2023г (т.руб)</w:t>
            </w:r>
          </w:p>
        </w:tc>
        <w:tc>
          <w:tcPr>
            <w:tcW w:w="2393" w:type="dxa"/>
            <w:tcBorders>
              <w:bottom w:val="single" w:sz="4" w:space="0" w:color="auto"/>
            </w:tcBorders>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2024г (т.руб)</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2025г (т.руб)</w:t>
            </w:r>
          </w:p>
        </w:tc>
      </w:tr>
      <w:tr w:rsidR="00D4385D" w:rsidRPr="00D17C59" w:rsidTr="00D4385D">
        <w:tc>
          <w:tcPr>
            <w:tcW w:w="2628"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Общий объем доходов</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9803,3</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9343,0</w:t>
            </w:r>
          </w:p>
          <w:p w:rsidR="00D4385D" w:rsidRPr="00D17C59" w:rsidRDefault="00F42001" w:rsidP="00D4385D">
            <w:pPr>
              <w:pBdr>
                <w:bottom w:val="single" w:sz="4" w:space="1" w:color="auto"/>
              </w:pBdr>
              <w:jc w:val="center"/>
              <w:rPr>
                <w:rFonts w:ascii="Times New Roman" w:hAnsi="Times New Roman" w:cs="Times New Roman"/>
                <w:sz w:val="20"/>
                <w:szCs w:val="20"/>
              </w:rPr>
            </w:pPr>
            <w:r w:rsidRPr="00D17C59">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_x0000_s1034" type="#_x0000_t32" style="position:absolute;left:0;text-align:left;margin-left:1.4pt;margin-top:1.65pt;width:102.75pt;height:0;z-index:251669504" o:connectortype="straight"/>
              </w:pict>
            </w:r>
            <w:r w:rsidR="00D4385D" w:rsidRPr="00D17C59">
              <w:rPr>
                <w:rFonts w:ascii="Times New Roman" w:hAnsi="Times New Roman" w:cs="Times New Roman"/>
                <w:sz w:val="20"/>
                <w:szCs w:val="20"/>
              </w:rPr>
              <w:t>19146,3</w:t>
            </w:r>
          </w:p>
        </w:tc>
        <w:tc>
          <w:tcPr>
            <w:tcW w:w="2393" w:type="dxa"/>
            <w:tcBorders>
              <w:top w:val="single" w:sz="4" w:space="0" w:color="auto"/>
            </w:tcBorders>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10188,2</w:t>
            </w:r>
          </w:p>
          <w:p w:rsidR="00D4385D" w:rsidRPr="00D17C59" w:rsidRDefault="00D4385D" w:rsidP="00D4385D">
            <w:pPr>
              <w:rPr>
                <w:rFonts w:ascii="Times New Roman" w:hAnsi="Times New Roman" w:cs="Times New Roman"/>
                <w:sz w:val="20"/>
                <w:szCs w:val="20"/>
              </w:rPr>
            </w:pPr>
            <w:r w:rsidRPr="00D17C59">
              <w:rPr>
                <w:rFonts w:ascii="Times New Roman" w:hAnsi="Times New Roman" w:cs="Times New Roman"/>
                <w:sz w:val="20"/>
                <w:szCs w:val="20"/>
              </w:rPr>
              <w:t xml:space="preserve">         3647,3</w:t>
            </w:r>
          </w:p>
          <w:p w:rsidR="00D4385D" w:rsidRPr="00D17C59" w:rsidRDefault="00F42001" w:rsidP="00D4385D">
            <w:pPr>
              <w:jc w:val="center"/>
              <w:rPr>
                <w:rFonts w:ascii="Times New Roman" w:hAnsi="Times New Roman" w:cs="Times New Roman"/>
                <w:sz w:val="20"/>
                <w:szCs w:val="20"/>
              </w:rPr>
            </w:pPr>
            <w:r w:rsidRPr="00D17C59">
              <w:rPr>
                <w:rFonts w:ascii="Times New Roman" w:hAnsi="Times New Roman" w:cs="Times New Roman"/>
                <w:noProof/>
                <w:sz w:val="20"/>
                <w:szCs w:val="20"/>
              </w:rPr>
              <w:pict>
                <v:shape id="_x0000_s1033" type="#_x0000_t32" style="position:absolute;left:0;text-align:left;margin-left:1.4pt;margin-top:1.65pt;width:102.75pt;height:0;z-index:251668480" o:connectortype="straight"/>
              </w:pict>
            </w:r>
            <w:r w:rsidR="00D4385D" w:rsidRPr="00D17C59">
              <w:rPr>
                <w:rFonts w:ascii="Times New Roman" w:hAnsi="Times New Roman" w:cs="Times New Roman"/>
                <w:sz w:val="20"/>
                <w:szCs w:val="20"/>
              </w:rPr>
              <w:t>13835,5</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10761,4</w:t>
            </w:r>
          </w:p>
          <w:p w:rsidR="00D4385D" w:rsidRPr="00D17C59" w:rsidRDefault="00D4385D" w:rsidP="00D4385D">
            <w:pPr>
              <w:pBdr>
                <w:bottom w:val="single" w:sz="4" w:space="1" w:color="auto"/>
              </w:pBdr>
              <w:jc w:val="center"/>
              <w:rPr>
                <w:rFonts w:ascii="Times New Roman" w:hAnsi="Times New Roman" w:cs="Times New Roman"/>
                <w:sz w:val="20"/>
                <w:szCs w:val="20"/>
              </w:rPr>
            </w:pPr>
            <w:r w:rsidRPr="00D17C59">
              <w:rPr>
                <w:rFonts w:ascii="Times New Roman" w:hAnsi="Times New Roman" w:cs="Times New Roman"/>
                <w:sz w:val="20"/>
                <w:szCs w:val="20"/>
              </w:rPr>
              <w:t>3292,6</w:t>
            </w: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14054,0</w:t>
            </w:r>
          </w:p>
        </w:tc>
      </w:tr>
      <w:tr w:rsidR="00D4385D" w:rsidRPr="00D17C59" w:rsidTr="00D4385D">
        <w:tc>
          <w:tcPr>
            <w:tcW w:w="2628"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Общий объем расходов</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19146,3</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13835,5</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14054,0</w:t>
            </w:r>
          </w:p>
          <w:p w:rsidR="00D4385D" w:rsidRPr="00D17C59" w:rsidRDefault="00D4385D" w:rsidP="00D4385D">
            <w:pPr>
              <w:jc w:val="center"/>
              <w:rPr>
                <w:rFonts w:ascii="Times New Roman" w:hAnsi="Times New Roman" w:cs="Times New Roman"/>
                <w:sz w:val="20"/>
                <w:szCs w:val="20"/>
              </w:rPr>
            </w:pPr>
          </w:p>
        </w:tc>
      </w:tr>
      <w:tr w:rsidR="00D4385D" w:rsidRPr="00D17C59" w:rsidTr="00D4385D">
        <w:tc>
          <w:tcPr>
            <w:tcW w:w="2628"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 xml:space="preserve">Дефицит/ профицит </w:t>
            </w: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бюджета</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0</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0</w:t>
            </w:r>
          </w:p>
        </w:tc>
        <w:tc>
          <w:tcPr>
            <w:tcW w:w="2393" w:type="dxa"/>
            <w:shd w:val="clear" w:color="auto" w:fill="auto"/>
          </w:tcPr>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sz w:val="20"/>
                <w:szCs w:val="20"/>
              </w:rPr>
              <w:t>0</w:t>
            </w:r>
          </w:p>
        </w:tc>
      </w:tr>
    </w:tbl>
    <w:p w:rsidR="00D4385D" w:rsidRPr="00D17C59" w:rsidRDefault="00D4385D" w:rsidP="00D4385D">
      <w:pPr>
        <w:jc w:val="both"/>
        <w:rPr>
          <w:rFonts w:ascii="Times New Roman" w:hAnsi="Times New Roman" w:cs="Times New Roman"/>
          <w:sz w:val="20"/>
          <w:szCs w:val="20"/>
        </w:rPr>
      </w:pPr>
    </w:p>
    <w:p w:rsidR="00D4385D" w:rsidRPr="00D17C59" w:rsidRDefault="00D4385D" w:rsidP="00D4385D">
      <w:pPr>
        <w:jc w:val="center"/>
        <w:rPr>
          <w:rFonts w:ascii="Times New Roman" w:hAnsi="Times New Roman" w:cs="Times New Roman"/>
          <w:i/>
          <w:sz w:val="20"/>
          <w:szCs w:val="20"/>
        </w:rPr>
      </w:pPr>
      <w:r w:rsidRPr="00D17C59">
        <w:rPr>
          <w:rFonts w:ascii="Times New Roman" w:hAnsi="Times New Roman" w:cs="Times New Roman"/>
          <w:i/>
          <w:sz w:val="20"/>
          <w:szCs w:val="20"/>
        </w:rPr>
        <w:lastRenderedPageBreak/>
        <w:t>Прогнозируемые доходы бюджета Быстровского сельсовета</w:t>
      </w:r>
    </w:p>
    <w:p w:rsidR="00D4385D" w:rsidRPr="00D17C59" w:rsidRDefault="00D4385D" w:rsidP="00D4385D">
      <w:pPr>
        <w:jc w:val="center"/>
        <w:rPr>
          <w:rFonts w:ascii="Times New Roman" w:hAnsi="Times New Roman" w:cs="Times New Roman"/>
          <w:sz w:val="20"/>
          <w:szCs w:val="20"/>
        </w:rPr>
      </w:pPr>
      <w:r w:rsidRPr="00D17C59">
        <w:rPr>
          <w:rFonts w:ascii="Times New Roman" w:hAnsi="Times New Roman" w:cs="Times New Roman"/>
          <w:i/>
          <w:sz w:val="20"/>
          <w:szCs w:val="20"/>
        </w:rPr>
        <w:t xml:space="preserve"> на 2023 год и плановый период 2024-2025 годов</w:t>
      </w:r>
      <w:r w:rsidRPr="00D17C59">
        <w:rPr>
          <w:rFonts w:ascii="Times New Roman" w:hAnsi="Times New Roman" w:cs="Times New Roman"/>
          <w:sz w:val="20"/>
          <w:szCs w:val="20"/>
        </w:rPr>
        <w:t>.</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Планируется рост собственных доходов за счет увеличения собираемости акцизов. Рост составляет в 2023году по отношению к 2022 году на  13,6%.</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i/>
          <w:sz w:val="20"/>
          <w:szCs w:val="20"/>
        </w:rPr>
        <w:t xml:space="preserve">Межбюджетные трансферты, </w:t>
      </w:r>
      <w:r w:rsidRPr="00D17C59">
        <w:rPr>
          <w:rFonts w:ascii="Times New Roman" w:hAnsi="Times New Roman" w:cs="Times New Roman"/>
          <w:sz w:val="20"/>
          <w:szCs w:val="20"/>
        </w:rPr>
        <w:t>определены проектом Закона Новосибирской области «Об областном бюджете Новосибирской области на 2023год и плановый период 2024 и 2025 годов» и проектом решения сессии Совета депутатов Искитимского района  «О бюджете Искитимского района на 2023 год и плановый период 2024 и 2025 годов».</w:t>
      </w:r>
    </w:p>
    <w:p w:rsidR="00D4385D" w:rsidRPr="00D17C59" w:rsidRDefault="00D4385D" w:rsidP="00D4385D">
      <w:pPr>
        <w:jc w:val="center"/>
        <w:rPr>
          <w:rFonts w:ascii="Times New Roman" w:hAnsi="Times New Roman" w:cs="Times New Roman"/>
          <w:i/>
          <w:sz w:val="20"/>
          <w:szCs w:val="20"/>
        </w:rPr>
      </w:pPr>
      <w:r w:rsidRPr="00D17C59">
        <w:rPr>
          <w:rFonts w:ascii="Times New Roman" w:hAnsi="Times New Roman" w:cs="Times New Roman"/>
          <w:i/>
          <w:sz w:val="20"/>
          <w:szCs w:val="20"/>
        </w:rPr>
        <w:t xml:space="preserve">Прогнозируемые расходы и  источники финансирования дефицита </w:t>
      </w:r>
    </w:p>
    <w:p w:rsidR="00D4385D" w:rsidRPr="00D17C59" w:rsidRDefault="00D4385D" w:rsidP="00D4385D">
      <w:pPr>
        <w:jc w:val="center"/>
        <w:rPr>
          <w:rFonts w:ascii="Times New Roman" w:hAnsi="Times New Roman" w:cs="Times New Roman"/>
          <w:i/>
          <w:sz w:val="20"/>
          <w:szCs w:val="20"/>
        </w:rPr>
      </w:pPr>
      <w:r w:rsidRPr="00D17C59">
        <w:rPr>
          <w:rFonts w:ascii="Times New Roman" w:hAnsi="Times New Roman" w:cs="Times New Roman"/>
          <w:i/>
          <w:sz w:val="20"/>
          <w:szCs w:val="20"/>
        </w:rPr>
        <w:t>бюджета Быстровского сельсовета на 2023  год и плановый период 2024-2025 годов</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Расходная часть бюджета Быстровского сельсовета на 2023 год запланирована в объеме 19146,3  тыс. руб., на 2024год – 13835,5 тыс. руб., на 2025 год –14054,0 тыс. руб.</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Полномочия местного бюджета поселения определены Уставом Быстровского сельсовета. </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Расходы на содержание Главы и аппарата управления запланированы на 2023 год в сумме 5744,6 тыс. руб., на 2024 год- 5808 тыс. руб. и на 2025 год -5824,2 и на каждый год по 0,1 тыс. руб. на осуществление полномочий по решению вопросов в сфере административных правонарушений.</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На 2023-2025г объем межбюджетных трансфертов на содержание ревизионной комиссии составляет по 32,3 тыс. руб. в год.</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Расходы по резервному фонду планируются в объеме по 5 тыс. руб. на 2023,  на 2024 год и на 2025 год. Положение «О резервном фонде Быстровского сельсовета» утверждено решением сессии Совета депутатов Быстровского сельсовета от 25.09.2009 №186.</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На решение других общегосударственных вопросов запланированы средства в сумме: 2023 г – 273,5 тыс. руб., 2024 г – 273,5 тыс. руб., 2025 г – 573,5 тыс. руб.</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Расходы по разделу 0203 «Мобилизационная и вневойсковая подготовка» осуществляются за счет межбюджетных трансфертов, а именно субвенции из ФБ на осуществление первичного воинского учета на территориях, где отсутствуют военные комиссариаты и  запланированы  на 2023 г – 349,0 тыс.руб., 2024год -362,3 тыс. руб., а на 2025 год 376,4 тыс. руб. и имеют целевой характер и входят в расходные полномочия, которые делегированы поселению субъектом федерации.</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Расходы по разделу 0310 «Защита населения и территории от чрезвычайных ситуаций природного и техногенного характера, гражданская оборона» запланированы на 2023 г -139,0 тыс. руб., 2024 г – 139,0 тыс. руб., 2025 г – 139,0 тыс. руб.</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Запланированы средства на ремонт внутри поселковых дорог 2023 г – 1581,4 тыс. руб., 2024 г – 1723,3 тыс. руб., 2025 г – 2064,4 тыс. руб. и на обеспечение безопасности дорожного движения на территории Быстровского сельсовета по 200 тыс. руб. ежегодно.</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На  мероприятия по «благоустройству территории» запланированы средства в размере 1955,4 тыс. руб. на 2023г, 1630,0 тыс. руб. на 2024г. и 1630,0 тыс .руб. на 2025 г..</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По культуре расходы на 2023-2025 года запланированы соответственно в 2023г -8640,8 , в т. ч. на зарплату 7701,2 тыс. руб., в 2024г- 3100 , в т. ч. на зарплату 2600 тыс. руб.  и в 2025г в сумме 2300  тыс. руб. в том числе на зарплату – 1800 тыс.руб.,</w:t>
      </w:r>
    </w:p>
    <w:p w:rsidR="00D4385D" w:rsidRPr="00D17C59" w:rsidRDefault="00D4385D" w:rsidP="00D4385D">
      <w:pPr>
        <w:jc w:val="both"/>
        <w:rPr>
          <w:rFonts w:ascii="Times New Roman" w:hAnsi="Times New Roman" w:cs="Times New Roman"/>
          <w:sz w:val="20"/>
          <w:szCs w:val="20"/>
        </w:rPr>
      </w:pP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lastRenderedPageBreak/>
        <w:t>На пенсионное обеспечение в 2023- 2025гг запланировано по 225,3 тыс.руб. в год.</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На 2023-2025 гг. предусматриваются условно утвержденные расходы, которые составляют  в 2024 году  - 336,8 тыс. руб., в 2025 году   - 683,9 тыс. руб.</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 xml:space="preserve">  Муниципального долга Быстровский сельсовет на 01.01.2023 год не имеет.</w:t>
      </w:r>
    </w:p>
    <w:p w:rsidR="00D4385D" w:rsidRPr="00D17C59" w:rsidRDefault="00D4385D" w:rsidP="00D4385D">
      <w:pPr>
        <w:tabs>
          <w:tab w:val="left" w:pos="975"/>
        </w:tabs>
        <w:rPr>
          <w:rFonts w:ascii="Times New Roman" w:hAnsi="Times New Roman" w:cs="Times New Roman"/>
          <w:sz w:val="20"/>
          <w:szCs w:val="20"/>
        </w:rPr>
      </w:pPr>
      <w:r w:rsidRPr="00D17C59">
        <w:rPr>
          <w:rFonts w:ascii="Times New Roman" w:hAnsi="Times New Roman" w:cs="Times New Roman"/>
          <w:sz w:val="20"/>
          <w:szCs w:val="20"/>
        </w:rPr>
        <w:t xml:space="preserve"> </w:t>
      </w:r>
    </w:p>
    <w:p w:rsidR="00D4385D" w:rsidRPr="00D17C59" w:rsidRDefault="00D4385D" w:rsidP="00D4385D">
      <w:pPr>
        <w:jc w:val="both"/>
        <w:rPr>
          <w:rFonts w:ascii="Times New Roman" w:hAnsi="Times New Roman" w:cs="Times New Roman"/>
          <w:sz w:val="20"/>
          <w:szCs w:val="20"/>
        </w:rPr>
      </w:pPr>
      <w:r w:rsidRPr="00D17C59">
        <w:rPr>
          <w:rFonts w:ascii="Times New Roman" w:hAnsi="Times New Roman" w:cs="Times New Roman"/>
          <w:sz w:val="20"/>
          <w:szCs w:val="20"/>
        </w:rPr>
        <w:t>Глава Быстровского сельсовета                                                     А.А.Павленко</w:t>
      </w:r>
    </w:p>
    <w:p w:rsidR="00D4385D" w:rsidRPr="00D17C59" w:rsidRDefault="00D4385D" w:rsidP="00B50E2A">
      <w:pPr>
        <w:tabs>
          <w:tab w:val="left" w:pos="6450"/>
        </w:tabs>
        <w:jc w:val="both"/>
        <w:rPr>
          <w:rFonts w:ascii="Times New Roman" w:hAnsi="Times New Roman" w:cs="Times New Roman"/>
          <w:sz w:val="20"/>
          <w:szCs w:val="20"/>
        </w:rPr>
      </w:pPr>
      <w:r w:rsidRPr="00D17C59">
        <w:rPr>
          <w:rFonts w:ascii="Times New Roman" w:hAnsi="Times New Roman" w:cs="Times New Roman"/>
          <w:sz w:val="20"/>
          <w:szCs w:val="20"/>
        </w:rPr>
        <w:t xml:space="preserve">Заместитель главы                                                   </w:t>
      </w:r>
      <w:r w:rsidRPr="00D17C59">
        <w:rPr>
          <w:rFonts w:ascii="Times New Roman" w:hAnsi="Times New Roman" w:cs="Times New Roman"/>
          <w:sz w:val="20"/>
          <w:szCs w:val="20"/>
        </w:rPr>
        <w:tab/>
        <w:t>Т.В. Дробязко</w:t>
      </w:r>
    </w:p>
    <w:p w:rsidR="0045651B" w:rsidRPr="00D17C59" w:rsidRDefault="0045651B" w:rsidP="00B50E2A">
      <w:pPr>
        <w:jc w:val="center"/>
        <w:rPr>
          <w:rFonts w:ascii="Times New Roman" w:hAnsi="Times New Roman" w:cs="Times New Roman"/>
          <w:b/>
          <w:sz w:val="20"/>
          <w:szCs w:val="20"/>
        </w:rPr>
      </w:pPr>
      <w:r w:rsidRPr="00D17C59">
        <w:rPr>
          <w:rFonts w:ascii="Times New Roman" w:hAnsi="Times New Roman" w:cs="Times New Roman"/>
          <w:b/>
          <w:sz w:val="20"/>
          <w:szCs w:val="20"/>
        </w:rPr>
        <w:t>Кредиторская задолженность по главным распорядителям бюджетных средств на 01.11.2022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8"/>
        <w:gridCol w:w="3949"/>
      </w:tblGrid>
      <w:tr w:rsidR="0045651B" w:rsidRPr="00D17C59" w:rsidTr="0045651B">
        <w:tc>
          <w:tcPr>
            <w:tcW w:w="5568" w:type="dxa"/>
          </w:tcPr>
          <w:p w:rsidR="0045651B" w:rsidRPr="00D17C59" w:rsidRDefault="0045651B" w:rsidP="0045651B">
            <w:pPr>
              <w:jc w:val="center"/>
              <w:rPr>
                <w:rFonts w:ascii="Times New Roman" w:hAnsi="Times New Roman" w:cs="Times New Roman"/>
                <w:sz w:val="20"/>
                <w:szCs w:val="20"/>
              </w:rPr>
            </w:pPr>
            <w:r w:rsidRPr="00D17C59">
              <w:rPr>
                <w:rFonts w:ascii="Times New Roman" w:hAnsi="Times New Roman" w:cs="Times New Roman"/>
                <w:sz w:val="20"/>
                <w:szCs w:val="20"/>
              </w:rPr>
              <w:t>Главный распорядитель бюджетных средств</w:t>
            </w:r>
          </w:p>
        </w:tc>
        <w:tc>
          <w:tcPr>
            <w:tcW w:w="4200" w:type="dxa"/>
          </w:tcPr>
          <w:p w:rsidR="0045651B" w:rsidRPr="00D17C59" w:rsidRDefault="0045651B" w:rsidP="0045651B">
            <w:pPr>
              <w:jc w:val="center"/>
              <w:rPr>
                <w:rFonts w:ascii="Times New Roman" w:hAnsi="Times New Roman" w:cs="Times New Roman"/>
                <w:sz w:val="20"/>
                <w:szCs w:val="20"/>
              </w:rPr>
            </w:pPr>
            <w:r w:rsidRPr="00D17C59">
              <w:rPr>
                <w:rFonts w:ascii="Times New Roman" w:hAnsi="Times New Roman" w:cs="Times New Roman"/>
                <w:sz w:val="20"/>
                <w:szCs w:val="20"/>
              </w:rPr>
              <w:t>Кредиторская задолженность по состоянию на 01.11.2022 рублей</w:t>
            </w:r>
          </w:p>
        </w:tc>
      </w:tr>
      <w:tr w:rsidR="0045651B" w:rsidRPr="00D17C59" w:rsidTr="0045651B">
        <w:trPr>
          <w:trHeight w:val="1373"/>
        </w:trPr>
        <w:tc>
          <w:tcPr>
            <w:tcW w:w="5568" w:type="dxa"/>
          </w:tcPr>
          <w:p w:rsidR="0045651B" w:rsidRPr="00D17C59" w:rsidRDefault="0045651B" w:rsidP="0045651B">
            <w:pPr>
              <w:rPr>
                <w:rFonts w:ascii="Times New Roman" w:hAnsi="Times New Roman" w:cs="Times New Roman"/>
                <w:sz w:val="20"/>
                <w:szCs w:val="20"/>
              </w:rPr>
            </w:pPr>
          </w:p>
          <w:p w:rsidR="0045651B" w:rsidRPr="00D17C59" w:rsidRDefault="0045651B" w:rsidP="0045651B">
            <w:pPr>
              <w:rPr>
                <w:rFonts w:ascii="Times New Roman" w:hAnsi="Times New Roman" w:cs="Times New Roman"/>
                <w:sz w:val="20"/>
                <w:szCs w:val="20"/>
              </w:rPr>
            </w:pPr>
            <w:r w:rsidRPr="00D17C59">
              <w:rPr>
                <w:rFonts w:ascii="Times New Roman" w:hAnsi="Times New Roman" w:cs="Times New Roman"/>
                <w:sz w:val="20"/>
                <w:szCs w:val="20"/>
              </w:rPr>
              <w:t>Администрация Быстровского сельсовета</w:t>
            </w:r>
          </w:p>
          <w:p w:rsidR="0045651B" w:rsidRPr="00D17C59" w:rsidRDefault="0045651B" w:rsidP="0045651B">
            <w:pPr>
              <w:rPr>
                <w:rFonts w:ascii="Times New Roman" w:hAnsi="Times New Roman" w:cs="Times New Roman"/>
                <w:sz w:val="20"/>
                <w:szCs w:val="20"/>
              </w:rPr>
            </w:pPr>
          </w:p>
        </w:tc>
        <w:tc>
          <w:tcPr>
            <w:tcW w:w="4200" w:type="dxa"/>
            <w:tcBorders>
              <w:bottom w:val="single" w:sz="4" w:space="0" w:color="auto"/>
            </w:tcBorders>
          </w:tcPr>
          <w:p w:rsidR="0045651B" w:rsidRPr="00D17C59" w:rsidRDefault="0045651B" w:rsidP="0045651B">
            <w:pPr>
              <w:jc w:val="center"/>
              <w:rPr>
                <w:rFonts w:ascii="Times New Roman" w:hAnsi="Times New Roman" w:cs="Times New Roman"/>
                <w:sz w:val="20"/>
                <w:szCs w:val="20"/>
              </w:rPr>
            </w:pPr>
          </w:p>
          <w:p w:rsidR="0045651B" w:rsidRPr="00D17C59" w:rsidRDefault="0045651B" w:rsidP="0045651B">
            <w:pPr>
              <w:jc w:val="center"/>
              <w:rPr>
                <w:rFonts w:ascii="Times New Roman" w:hAnsi="Times New Roman" w:cs="Times New Roman"/>
                <w:sz w:val="20"/>
                <w:szCs w:val="20"/>
              </w:rPr>
            </w:pPr>
            <w:r w:rsidRPr="00D17C59">
              <w:rPr>
                <w:rFonts w:ascii="Times New Roman" w:hAnsi="Times New Roman" w:cs="Times New Roman"/>
                <w:sz w:val="20"/>
                <w:szCs w:val="20"/>
              </w:rPr>
              <w:t>201 051,00</w:t>
            </w:r>
          </w:p>
        </w:tc>
      </w:tr>
    </w:tbl>
    <w:p w:rsidR="0045651B" w:rsidRPr="00D17C59" w:rsidRDefault="0045651B" w:rsidP="0045651B">
      <w:pPr>
        <w:rPr>
          <w:rFonts w:ascii="Times New Roman" w:hAnsi="Times New Roman" w:cs="Times New Roman"/>
          <w:sz w:val="20"/>
          <w:szCs w:val="20"/>
        </w:rPr>
      </w:pPr>
    </w:p>
    <w:p w:rsidR="0045651B" w:rsidRPr="00D17C59" w:rsidRDefault="0045651B" w:rsidP="0045651B">
      <w:pPr>
        <w:rPr>
          <w:rFonts w:ascii="Times New Roman" w:hAnsi="Times New Roman" w:cs="Times New Roman"/>
          <w:sz w:val="20"/>
          <w:szCs w:val="20"/>
        </w:rPr>
      </w:pPr>
      <w:r w:rsidRPr="00D17C59">
        <w:rPr>
          <w:rFonts w:ascii="Times New Roman" w:hAnsi="Times New Roman" w:cs="Times New Roman"/>
          <w:sz w:val="20"/>
          <w:szCs w:val="20"/>
        </w:rPr>
        <w:t>Глава Быстровского сельсовета                                             А.А. Павленко</w:t>
      </w:r>
    </w:p>
    <w:p w:rsidR="0045651B" w:rsidRPr="00D17C59" w:rsidRDefault="0045651B" w:rsidP="0045651B">
      <w:pPr>
        <w:rPr>
          <w:rFonts w:ascii="Times New Roman" w:hAnsi="Times New Roman" w:cs="Times New Roman"/>
          <w:sz w:val="20"/>
          <w:szCs w:val="20"/>
        </w:rPr>
      </w:pPr>
      <w:r w:rsidRPr="00D17C59">
        <w:rPr>
          <w:rFonts w:ascii="Times New Roman" w:hAnsi="Times New Roman" w:cs="Times New Roman"/>
          <w:sz w:val="20"/>
          <w:szCs w:val="20"/>
        </w:rPr>
        <w:t>Главный бухгалтер                                                                   Т.В. Дробязко</w:t>
      </w:r>
    </w:p>
    <w:tbl>
      <w:tblPr>
        <w:tblW w:w="12270" w:type="dxa"/>
        <w:tblInd w:w="-1452" w:type="dxa"/>
        <w:tblLayout w:type="fixed"/>
        <w:tblLook w:val="04A0"/>
      </w:tblPr>
      <w:tblGrid>
        <w:gridCol w:w="43"/>
        <w:gridCol w:w="14"/>
        <w:gridCol w:w="34"/>
        <w:gridCol w:w="48"/>
        <w:gridCol w:w="234"/>
        <w:gridCol w:w="16"/>
        <w:gridCol w:w="37"/>
        <w:gridCol w:w="221"/>
        <w:gridCol w:w="31"/>
        <w:gridCol w:w="557"/>
        <w:gridCol w:w="144"/>
        <w:gridCol w:w="172"/>
        <w:gridCol w:w="6"/>
        <w:gridCol w:w="288"/>
        <w:gridCol w:w="71"/>
        <w:gridCol w:w="63"/>
        <w:gridCol w:w="136"/>
        <w:gridCol w:w="149"/>
        <w:gridCol w:w="5"/>
        <w:gridCol w:w="117"/>
        <w:gridCol w:w="10"/>
        <w:gridCol w:w="15"/>
        <w:gridCol w:w="209"/>
        <w:gridCol w:w="59"/>
        <w:gridCol w:w="597"/>
        <w:gridCol w:w="39"/>
        <w:gridCol w:w="88"/>
        <w:gridCol w:w="20"/>
        <w:gridCol w:w="398"/>
        <w:gridCol w:w="4"/>
        <w:gridCol w:w="3"/>
        <w:gridCol w:w="137"/>
        <w:gridCol w:w="71"/>
        <w:gridCol w:w="61"/>
        <w:gridCol w:w="180"/>
        <w:gridCol w:w="118"/>
        <w:gridCol w:w="120"/>
        <w:gridCol w:w="432"/>
        <w:gridCol w:w="78"/>
        <w:gridCol w:w="250"/>
        <w:gridCol w:w="108"/>
        <w:gridCol w:w="13"/>
        <w:gridCol w:w="133"/>
        <w:gridCol w:w="135"/>
        <w:gridCol w:w="7"/>
        <w:gridCol w:w="61"/>
        <w:gridCol w:w="53"/>
        <w:gridCol w:w="249"/>
        <w:gridCol w:w="62"/>
        <w:gridCol w:w="142"/>
        <w:gridCol w:w="165"/>
        <w:gridCol w:w="72"/>
        <w:gridCol w:w="173"/>
        <w:gridCol w:w="108"/>
        <w:gridCol w:w="49"/>
        <w:gridCol w:w="80"/>
        <w:gridCol w:w="100"/>
        <w:gridCol w:w="153"/>
        <w:gridCol w:w="85"/>
        <w:gridCol w:w="7"/>
        <w:gridCol w:w="228"/>
        <w:gridCol w:w="46"/>
        <w:gridCol w:w="137"/>
        <w:gridCol w:w="34"/>
        <w:gridCol w:w="108"/>
        <w:gridCol w:w="98"/>
        <w:gridCol w:w="36"/>
        <w:gridCol w:w="22"/>
        <w:gridCol w:w="255"/>
        <w:gridCol w:w="52"/>
        <w:gridCol w:w="125"/>
        <w:gridCol w:w="404"/>
        <w:gridCol w:w="15"/>
        <w:gridCol w:w="567"/>
        <w:gridCol w:w="268"/>
        <w:gridCol w:w="59"/>
        <w:gridCol w:w="236"/>
        <w:gridCol w:w="287"/>
        <w:gridCol w:w="24"/>
        <w:gridCol w:w="390"/>
        <w:gridCol w:w="4"/>
        <w:gridCol w:w="134"/>
        <w:gridCol w:w="362"/>
        <w:gridCol w:w="78"/>
        <w:gridCol w:w="61"/>
        <w:gridCol w:w="6"/>
        <w:gridCol w:w="75"/>
        <w:gridCol w:w="161"/>
        <w:gridCol w:w="296"/>
        <w:gridCol w:w="236"/>
        <w:gridCol w:w="236"/>
      </w:tblGrid>
      <w:tr w:rsidR="0045651B" w:rsidRPr="00D17C59" w:rsidTr="00043F10">
        <w:trPr>
          <w:gridBefore w:val="2"/>
          <w:gridAfter w:val="26"/>
          <w:wBefore w:w="57" w:type="dxa"/>
          <w:wAfter w:w="4487" w:type="dxa"/>
          <w:trHeight w:val="255"/>
        </w:trPr>
        <w:tc>
          <w:tcPr>
            <w:tcW w:w="1178" w:type="dxa"/>
            <w:gridSpan w:val="8"/>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681" w:type="dxa"/>
            <w:gridSpan w:val="5"/>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360" w:type="dxa"/>
            <w:gridSpan w:val="10"/>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760" w:type="dxa"/>
            <w:gridSpan w:val="8"/>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360" w:type="dxa"/>
            <w:gridSpan w:val="9"/>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360" w:type="dxa"/>
            <w:gridSpan w:val="12"/>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027" w:type="dxa"/>
            <w:gridSpan w:val="11"/>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r>
      <w:tr w:rsidR="0045651B" w:rsidRPr="00D17C59" w:rsidTr="00043F10">
        <w:trPr>
          <w:gridBefore w:val="2"/>
          <w:gridAfter w:val="26"/>
          <w:wBefore w:w="57" w:type="dxa"/>
          <w:wAfter w:w="4487" w:type="dxa"/>
          <w:trHeight w:val="225"/>
        </w:trPr>
        <w:tc>
          <w:tcPr>
            <w:tcW w:w="1178" w:type="dxa"/>
            <w:gridSpan w:val="8"/>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681" w:type="dxa"/>
            <w:gridSpan w:val="5"/>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360" w:type="dxa"/>
            <w:gridSpan w:val="10"/>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760" w:type="dxa"/>
            <w:gridSpan w:val="8"/>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360" w:type="dxa"/>
            <w:gridSpan w:val="9"/>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360" w:type="dxa"/>
            <w:gridSpan w:val="12"/>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027" w:type="dxa"/>
            <w:gridSpan w:val="11"/>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r>
      <w:tr w:rsidR="0045651B" w:rsidRPr="00D17C59" w:rsidTr="00043F10">
        <w:trPr>
          <w:gridBefore w:val="2"/>
          <w:gridAfter w:val="26"/>
          <w:wBefore w:w="57" w:type="dxa"/>
          <w:wAfter w:w="4487" w:type="dxa"/>
          <w:trHeight w:val="255"/>
        </w:trPr>
        <w:tc>
          <w:tcPr>
            <w:tcW w:w="7726" w:type="dxa"/>
            <w:gridSpan w:val="63"/>
            <w:tcBorders>
              <w:top w:val="nil"/>
              <w:left w:val="nil"/>
              <w:bottom w:val="nil"/>
              <w:right w:val="nil"/>
            </w:tcBorders>
            <w:shd w:val="clear" w:color="auto" w:fill="auto"/>
            <w:noWrap/>
            <w:vAlign w:val="bottom"/>
            <w:hideMark/>
          </w:tcPr>
          <w:p w:rsidR="0045651B" w:rsidRPr="00D17C59" w:rsidRDefault="0045651B" w:rsidP="0045651B">
            <w:pPr>
              <w:spacing w:after="0" w:line="240" w:lineRule="auto"/>
              <w:ind w:left="-1369" w:firstLine="142"/>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Быстровского сельсовета Искитимского района за 2022 год</w:t>
            </w:r>
          </w:p>
        </w:tc>
      </w:tr>
      <w:tr w:rsidR="0045651B" w:rsidRPr="00D17C59" w:rsidTr="00043F10">
        <w:trPr>
          <w:gridBefore w:val="2"/>
          <w:gridAfter w:val="26"/>
          <w:wBefore w:w="57" w:type="dxa"/>
          <w:wAfter w:w="4487" w:type="dxa"/>
          <w:trHeight w:val="255"/>
        </w:trPr>
        <w:tc>
          <w:tcPr>
            <w:tcW w:w="1178" w:type="dxa"/>
            <w:gridSpan w:val="8"/>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681" w:type="dxa"/>
            <w:gridSpan w:val="5"/>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360" w:type="dxa"/>
            <w:gridSpan w:val="10"/>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760" w:type="dxa"/>
            <w:gridSpan w:val="8"/>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360" w:type="dxa"/>
            <w:gridSpan w:val="9"/>
            <w:tcBorders>
              <w:top w:val="nil"/>
              <w:left w:val="nil"/>
              <w:bottom w:val="nil"/>
              <w:right w:val="nil"/>
            </w:tcBorders>
            <w:shd w:val="clear" w:color="auto" w:fill="auto"/>
            <w:noWrap/>
            <w:vAlign w:val="bottom"/>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p>
        </w:tc>
        <w:tc>
          <w:tcPr>
            <w:tcW w:w="1360" w:type="dxa"/>
            <w:gridSpan w:val="12"/>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027" w:type="dxa"/>
            <w:gridSpan w:val="11"/>
            <w:tcBorders>
              <w:top w:val="nil"/>
              <w:left w:val="nil"/>
              <w:bottom w:val="single" w:sz="8" w:space="0" w:color="auto"/>
              <w:right w:val="nil"/>
            </w:tcBorders>
            <w:shd w:val="clear" w:color="auto" w:fill="auto"/>
            <w:noWrap/>
            <w:vAlign w:val="bottom"/>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(тыс. рублей)</w:t>
            </w:r>
          </w:p>
        </w:tc>
      </w:tr>
      <w:tr w:rsidR="0045651B" w:rsidRPr="00D17C59" w:rsidTr="00043F10">
        <w:trPr>
          <w:gridBefore w:val="2"/>
          <w:gridAfter w:val="26"/>
          <w:wBefore w:w="57" w:type="dxa"/>
          <w:wAfter w:w="4487" w:type="dxa"/>
          <w:trHeight w:val="360"/>
        </w:trPr>
        <w:tc>
          <w:tcPr>
            <w:tcW w:w="1178" w:type="dxa"/>
            <w:gridSpan w:val="8"/>
            <w:vMerge w:val="restart"/>
            <w:tcBorders>
              <w:top w:val="single" w:sz="8" w:space="0" w:color="auto"/>
              <w:left w:val="single" w:sz="8" w:space="0" w:color="auto"/>
              <w:bottom w:val="single" w:sz="8" w:space="0" w:color="auto"/>
              <w:right w:val="single" w:sz="8" w:space="0" w:color="000000"/>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Наименование муниципальных районов (городских округов)</w:t>
            </w:r>
          </w:p>
        </w:tc>
        <w:tc>
          <w:tcPr>
            <w:tcW w:w="2801" w:type="dxa"/>
            <w:gridSpan w:val="23"/>
            <w:tcBorders>
              <w:top w:val="single" w:sz="8" w:space="0" w:color="auto"/>
              <w:left w:val="single" w:sz="8" w:space="0" w:color="auto"/>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Налоговые и неналоговые доходы</w:t>
            </w:r>
          </w:p>
        </w:tc>
        <w:tc>
          <w:tcPr>
            <w:tcW w:w="3747" w:type="dxa"/>
            <w:gridSpan w:val="32"/>
            <w:tcBorders>
              <w:top w:val="single" w:sz="8" w:space="0" w:color="auto"/>
              <w:left w:val="single" w:sz="8" w:space="0" w:color="auto"/>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Безвозмездные поступления</w:t>
            </w:r>
          </w:p>
        </w:tc>
      </w:tr>
      <w:tr w:rsidR="0045651B" w:rsidRPr="00D17C59" w:rsidTr="00043F10">
        <w:trPr>
          <w:gridBefore w:val="2"/>
          <w:gridAfter w:val="26"/>
          <w:wBefore w:w="57" w:type="dxa"/>
          <w:wAfter w:w="4487" w:type="dxa"/>
          <w:trHeight w:val="1755"/>
        </w:trPr>
        <w:tc>
          <w:tcPr>
            <w:tcW w:w="1178" w:type="dxa"/>
            <w:gridSpan w:val="8"/>
            <w:vMerge/>
            <w:tcBorders>
              <w:top w:val="single" w:sz="8" w:space="0" w:color="auto"/>
              <w:left w:val="single" w:sz="8" w:space="0" w:color="auto"/>
              <w:bottom w:val="single" w:sz="8" w:space="0" w:color="auto"/>
              <w:right w:val="single" w:sz="8" w:space="0" w:color="000000"/>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681" w:type="dxa"/>
            <w:gridSpan w:val="5"/>
            <w:tcBorders>
              <w:top w:val="nil"/>
              <w:left w:val="single" w:sz="8" w:space="0" w:color="auto"/>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1360" w:type="dxa"/>
            <w:gridSpan w:val="10"/>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c>
          <w:tcPr>
            <w:tcW w:w="760" w:type="dxa"/>
            <w:gridSpan w:val="8"/>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w:t>
            </w:r>
          </w:p>
        </w:tc>
        <w:tc>
          <w:tcPr>
            <w:tcW w:w="1360" w:type="dxa"/>
            <w:gridSpan w:val="9"/>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1360" w:type="dxa"/>
            <w:gridSpan w:val="12"/>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c>
          <w:tcPr>
            <w:tcW w:w="1027" w:type="dxa"/>
            <w:gridSpan w:val="11"/>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w:t>
            </w:r>
          </w:p>
        </w:tc>
      </w:tr>
      <w:tr w:rsidR="0045651B" w:rsidRPr="00D17C59" w:rsidTr="00043F10">
        <w:trPr>
          <w:gridBefore w:val="2"/>
          <w:gridAfter w:val="26"/>
          <w:wBefore w:w="57" w:type="dxa"/>
          <w:wAfter w:w="4487" w:type="dxa"/>
          <w:trHeight w:val="255"/>
        </w:trPr>
        <w:tc>
          <w:tcPr>
            <w:tcW w:w="1178" w:type="dxa"/>
            <w:gridSpan w:val="8"/>
            <w:tcBorders>
              <w:top w:val="nil"/>
              <w:left w:val="single" w:sz="8" w:space="0" w:color="auto"/>
              <w:bottom w:val="single" w:sz="4" w:space="0" w:color="auto"/>
              <w:right w:val="nil"/>
            </w:tcBorders>
            <w:shd w:val="clear" w:color="auto" w:fill="auto"/>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Быстровский сельсовет, всего</w:t>
            </w:r>
          </w:p>
        </w:tc>
        <w:tc>
          <w:tcPr>
            <w:tcW w:w="681" w:type="dxa"/>
            <w:gridSpan w:val="5"/>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9 156,4</w:t>
            </w:r>
          </w:p>
        </w:tc>
        <w:tc>
          <w:tcPr>
            <w:tcW w:w="1360" w:type="dxa"/>
            <w:gridSpan w:val="10"/>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9 156,4</w:t>
            </w:r>
          </w:p>
        </w:tc>
        <w:tc>
          <w:tcPr>
            <w:tcW w:w="760" w:type="dxa"/>
            <w:gridSpan w:val="8"/>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100,0</w:t>
            </w:r>
          </w:p>
        </w:tc>
        <w:tc>
          <w:tcPr>
            <w:tcW w:w="136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12 719,0</w:t>
            </w:r>
          </w:p>
        </w:tc>
        <w:tc>
          <w:tcPr>
            <w:tcW w:w="1360" w:type="dxa"/>
            <w:gridSpan w:val="12"/>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12 719,0</w:t>
            </w:r>
          </w:p>
        </w:tc>
        <w:tc>
          <w:tcPr>
            <w:tcW w:w="1027" w:type="dxa"/>
            <w:gridSpan w:val="11"/>
            <w:tcBorders>
              <w:top w:val="nil"/>
              <w:left w:val="single" w:sz="4" w:space="0" w:color="auto"/>
              <w:bottom w:val="single" w:sz="4"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100,0</w:t>
            </w:r>
          </w:p>
        </w:tc>
      </w:tr>
      <w:tr w:rsidR="0045651B" w:rsidRPr="00D17C59" w:rsidTr="00043F10">
        <w:trPr>
          <w:gridBefore w:val="2"/>
          <w:gridAfter w:val="26"/>
          <w:wBefore w:w="57" w:type="dxa"/>
          <w:wAfter w:w="4487" w:type="dxa"/>
          <w:trHeight w:val="255"/>
        </w:trPr>
        <w:tc>
          <w:tcPr>
            <w:tcW w:w="1178" w:type="dxa"/>
            <w:gridSpan w:val="8"/>
            <w:tcBorders>
              <w:top w:val="nil"/>
              <w:left w:val="single" w:sz="8" w:space="0" w:color="auto"/>
              <w:bottom w:val="single" w:sz="4" w:space="0" w:color="auto"/>
              <w:right w:val="single" w:sz="4" w:space="0" w:color="auto"/>
            </w:tcBorders>
            <w:shd w:val="clear" w:color="auto" w:fill="auto"/>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Муниципальные поселения, всего</w:t>
            </w:r>
          </w:p>
        </w:tc>
        <w:tc>
          <w:tcPr>
            <w:tcW w:w="681" w:type="dxa"/>
            <w:gridSpan w:val="5"/>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9 156,4</w:t>
            </w:r>
          </w:p>
        </w:tc>
        <w:tc>
          <w:tcPr>
            <w:tcW w:w="1360" w:type="dxa"/>
            <w:gridSpan w:val="10"/>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9 156,4</w:t>
            </w:r>
          </w:p>
        </w:tc>
        <w:tc>
          <w:tcPr>
            <w:tcW w:w="760" w:type="dxa"/>
            <w:gridSpan w:val="8"/>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36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12 746,4</w:t>
            </w:r>
          </w:p>
        </w:tc>
        <w:tc>
          <w:tcPr>
            <w:tcW w:w="1360" w:type="dxa"/>
            <w:gridSpan w:val="12"/>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12 746,4</w:t>
            </w:r>
          </w:p>
        </w:tc>
        <w:tc>
          <w:tcPr>
            <w:tcW w:w="1027" w:type="dxa"/>
            <w:gridSpan w:val="11"/>
            <w:tcBorders>
              <w:top w:val="nil"/>
              <w:left w:val="single" w:sz="4" w:space="0" w:color="auto"/>
              <w:bottom w:val="single" w:sz="4"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45651B" w:rsidRPr="00D17C59" w:rsidTr="00043F10">
        <w:trPr>
          <w:gridBefore w:val="2"/>
          <w:gridAfter w:val="26"/>
          <w:wBefore w:w="57" w:type="dxa"/>
          <w:wAfter w:w="4487" w:type="dxa"/>
          <w:trHeight w:val="255"/>
        </w:trPr>
        <w:tc>
          <w:tcPr>
            <w:tcW w:w="1178" w:type="dxa"/>
            <w:gridSpan w:val="8"/>
            <w:tcBorders>
              <w:top w:val="nil"/>
              <w:left w:val="single" w:sz="8" w:space="0" w:color="auto"/>
              <w:bottom w:val="single" w:sz="4" w:space="0" w:color="auto"/>
              <w:right w:val="single" w:sz="4" w:space="0" w:color="auto"/>
            </w:tcBorders>
            <w:shd w:val="clear" w:color="auto" w:fill="auto"/>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Муниципальный район, всего</w:t>
            </w:r>
          </w:p>
        </w:tc>
        <w:tc>
          <w:tcPr>
            <w:tcW w:w="681" w:type="dxa"/>
            <w:gridSpan w:val="5"/>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60" w:type="dxa"/>
            <w:gridSpan w:val="10"/>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60" w:type="dxa"/>
            <w:gridSpan w:val="8"/>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6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60" w:type="dxa"/>
            <w:gridSpan w:val="12"/>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27" w:type="dxa"/>
            <w:gridSpan w:val="11"/>
            <w:tcBorders>
              <w:top w:val="nil"/>
              <w:left w:val="single" w:sz="4" w:space="0" w:color="auto"/>
              <w:bottom w:val="single" w:sz="4"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45651B" w:rsidRPr="00D17C59" w:rsidTr="00043F10">
        <w:trPr>
          <w:gridBefore w:val="2"/>
          <w:gridAfter w:val="26"/>
          <w:wBefore w:w="57" w:type="dxa"/>
          <w:wAfter w:w="4487" w:type="dxa"/>
          <w:trHeight w:val="915"/>
        </w:trPr>
        <w:tc>
          <w:tcPr>
            <w:tcW w:w="1178" w:type="dxa"/>
            <w:gridSpan w:val="8"/>
            <w:tcBorders>
              <w:top w:val="nil"/>
              <w:left w:val="single" w:sz="8" w:space="0" w:color="auto"/>
              <w:bottom w:val="single" w:sz="8" w:space="0" w:color="auto"/>
              <w:right w:val="single" w:sz="4" w:space="0" w:color="auto"/>
            </w:tcBorders>
            <w:shd w:val="clear" w:color="auto" w:fill="auto"/>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Суммы, подлежащие исключению в рамках консолидированного бюджета муниципального района - МБТ, передаваемые из бюджета поселения в бюджет района</w:t>
            </w:r>
          </w:p>
        </w:tc>
        <w:tc>
          <w:tcPr>
            <w:tcW w:w="681" w:type="dxa"/>
            <w:gridSpan w:val="5"/>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60" w:type="dxa"/>
            <w:gridSpan w:val="10"/>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60" w:type="dxa"/>
            <w:gridSpan w:val="8"/>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60" w:type="dxa"/>
            <w:gridSpan w:val="9"/>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color w:val="FF0000"/>
                <w:sz w:val="20"/>
                <w:szCs w:val="20"/>
                <w:lang w:eastAsia="ru-RU"/>
              </w:rPr>
              <w:t>-27,4</w:t>
            </w:r>
          </w:p>
        </w:tc>
        <w:tc>
          <w:tcPr>
            <w:tcW w:w="1360" w:type="dxa"/>
            <w:gridSpan w:val="12"/>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color w:val="FF0000"/>
                <w:sz w:val="20"/>
                <w:szCs w:val="20"/>
                <w:lang w:eastAsia="ru-RU"/>
              </w:rPr>
              <w:t>-27,4</w:t>
            </w:r>
          </w:p>
        </w:tc>
        <w:tc>
          <w:tcPr>
            <w:tcW w:w="1027" w:type="dxa"/>
            <w:gridSpan w:val="11"/>
            <w:tcBorders>
              <w:top w:val="nil"/>
              <w:left w:val="single" w:sz="4" w:space="0" w:color="auto"/>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45651B" w:rsidRPr="00D17C59" w:rsidTr="00043F10">
        <w:trPr>
          <w:gridAfter w:val="24"/>
          <w:wAfter w:w="4353" w:type="dxa"/>
          <w:trHeight w:val="225"/>
        </w:trPr>
        <w:tc>
          <w:tcPr>
            <w:tcW w:w="2115" w:type="dxa"/>
            <w:gridSpan w:val="17"/>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9"/>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11"/>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760" w:type="dxa"/>
            <w:gridSpan w:val="3"/>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12"/>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12"/>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242" w:type="dxa"/>
            <w:gridSpan w:val="3"/>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r>
      <w:tr w:rsidR="0045651B" w:rsidRPr="00D17C59" w:rsidTr="00043F10">
        <w:trPr>
          <w:gridAfter w:val="24"/>
          <w:wAfter w:w="4353" w:type="dxa"/>
          <w:trHeight w:val="255"/>
        </w:trPr>
        <w:tc>
          <w:tcPr>
            <w:tcW w:w="2115" w:type="dxa"/>
            <w:gridSpan w:val="17"/>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9"/>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11"/>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760" w:type="dxa"/>
            <w:gridSpan w:val="3"/>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12"/>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12"/>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242" w:type="dxa"/>
            <w:gridSpan w:val="3"/>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r>
      <w:tr w:rsidR="0045651B" w:rsidRPr="00D17C59" w:rsidTr="00043F10">
        <w:trPr>
          <w:gridAfter w:val="24"/>
          <w:wAfter w:w="4353" w:type="dxa"/>
          <w:trHeight w:val="255"/>
        </w:trPr>
        <w:tc>
          <w:tcPr>
            <w:tcW w:w="2115" w:type="dxa"/>
            <w:gridSpan w:val="17"/>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9"/>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11"/>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760" w:type="dxa"/>
            <w:gridSpan w:val="3"/>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1200" w:type="dxa"/>
            <w:gridSpan w:val="12"/>
            <w:tcBorders>
              <w:top w:val="nil"/>
              <w:left w:val="nil"/>
              <w:bottom w:val="nil"/>
              <w:right w:val="nil"/>
            </w:tcBorders>
            <w:shd w:val="clear" w:color="auto" w:fill="auto"/>
            <w:noWrap/>
            <w:vAlign w:val="bottom"/>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тыс. рублей</w:t>
            </w:r>
          </w:p>
        </w:tc>
        <w:tc>
          <w:tcPr>
            <w:tcW w:w="1200" w:type="dxa"/>
            <w:gridSpan w:val="12"/>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c>
          <w:tcPr>
            <w:tcW w:w="242" w:type="dxa"/>
            <w:gridSpan w:val="3"/>
            <w:tcBorders>
              <w:top w:val="nil"/>
              <w:left w:val="nil"/>
              <w:bottom w:val="nil"/>
              <w:right w:val="nil"/>
            </w:tcBorders>
            <w:shd w:val="clear" w:color="auto" w:fill="auto"/>
            <w:noWrap/>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p>
        </w:tc>
      </w:tr>
      <w:tr w:rsidR="0045651B" w:rsidRPr="00D17C59" w:rsidTr="00043F10">
        <w:trPr>
          <w:gridAfter w:val="30"/>
          <w:wAfter w:w="4812" w:type="dxa"/>
          <w:trHeight w:val="645"/>
        </w:trPr>
        <w:tc>
          <w:tcPr>
            <w:tcW w:w="2115" w:type="dxa"/>
            <w:gridSpan w:val="17"/>
            <w:vMerge w:val="restart"/>
            <w:tcBorders>
              <w:top w:val="single" w:sz="8" w:space="0" w:color="auto"/>
              <w:left w:val="single" w:sz="8" w:space="0" w:color="auto"/>
              <w:bottom w:val="single" w:sz="8" w:space="0" w:color="auto"/>
              <w:right w:val="single" w:sz="8" w:space="0" w:color="000000"/>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Наименование муниципальных районов (городских округов)</w:t>
            </w:r>
          </w:p>
        </w:tc>
        <w:tc>
          <w:tcPr>
            <w:tcW w:w="3160" w:type="dxa"/>
            <w:gridSpan w:val="23"/>
            <w:tcBorders>
              <w:top w:val="single" w:sz="8" w:space="0" w:color="auto"/>
              <w:left w:val="single" w:sz="8" w:space="0" w:color="auto"/>
              <w:bottom w:val="single" w:sz="8" w:space="0" w:color="auto"/>
              <w:right w:val="single" w:sz="8" w:space="0" w:color="auto"/>
            </w:tcBorders>
            <w:shd w:val="clear" w:color="auto" w:fill="auto"/>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ОБЩЕГОСУДАРСТВЕННЫЕ ВОПРОСЫ(100)</w:t>
            </w:r>
          </w:p>
        </w:tc>
        <w:tc>
          <w:tcPr>
            <w:tcW w:w="2183" w:type="dxa"/>
            <w:gridSpan w:val="21"/>
            <w:tcBorders>
              <w:top w:val="single" w:sz="8" w:space="0" w:color="auto"/>
              <w:left w:val="single" w:sz="8" w:space="0" w:color="auto"/>
              <w:bottom w:val="single" w:sz="8" w:space="0" w:color="auto"/>
              <w:right w:val="single" w:sz="8" w:space="0" w:color="auto"/>
            </w:tcBorders>
            <w:shd w:val="clear" w:color="auto" w:fill="auto"/>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НАЦИОНАЛЬНАЯ ОБОРОНА(200)</w:t>
            </w:r>
          </w:p>
        </w:tc>
      </w:tr>
      <w:tr w:rsidR="0045651B" w:rsidRPr="00D17C59" w:rsidTr="00043F10">
        <w:trPr>
          <w:gridAfter w:val="24"/>
          <w:wAfter w:w="4353" w:type="dxa"/>
          <w:trHeight w:val="600"/>
        </w:trPr>
        <w:tc>
          <w:tcPr>
            <w:tcW w:w="2115" w:type="dxa"/>
            <w:gridSpan w:val="17"/>
            <w:vMerge/>
            <w:tcBorders>
              <w:top w:val="single" w:sz="8" w:space="0" w:color="auto"/>
              <w:left w:val="single" w:sz="8" w:space="0" w:color="auto"/>
              <w:bottom w:val="single" w:sz="8" w:space="0" w:color="auto"/>
              <w:right w:val="single" w:sz="8" w:space="0" w:color="000000"/>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1200" w:type="dxa"/>
            <w:gridSpan w:val="9"/>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1200" w:type="dxa"/>
            <w:gridSpan w:val="11"/>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c>
          <w:tcPr>
            <w:tcW w:w="760" w:type="dxa"/>
            <w:gridSpan w:val="3"/>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 </w:t>
            </w:r>
          </w:p>
        </w:tc>
        <w:tc>
          <w:tcPr>
            <w:tcW w:w="1200" w:type="dxa"/>
            <w:gridSpan w:val="12"/>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1200" w:type="dxa"/>
            <w:gridSpan w:val="12"/>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c>
          <w:tcPr>
            <w:tcW w:w="242" w:type="dxa"/>
            <w:gridSpan w:val="3"/>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 </w:t>
            </w:r>
          </w:p>
        </w:tc>
      </w:tr>
      <w:tr w:rsidR="0045651B" w:rsidRPr="00D17C59" w:rsidTr="00043F10">
        <w:trPr>
          <w:gridAfter w:val="24"/>
          <w:wAfter w:w="4353" w:type="dxa"/>
          <w:trHeight w:val="255"/>
        </w:trPr>
        <w:tc>
          <w:tcPr>
            <w:tcW w:w="2115" w:type="dxa"/>
            <w:gridSpan w:val="17"/>
            <w:tcBorders>
              <w:top w:val="nil"/>
              <w:left w:val="single" w:sz="8" w:space="0" w:color="auto"/>
              <w:bottom w:val="single" w:sz="4" w:space="0" w:color="auto"/>
              <w:right w:val="nil"/>
            </w:tcBorders>
            <w:shd w:val="clear" w:color="auto" w:fill="auto"/>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Быстровский сельсовет, всего</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6 236,8</w:t>
            </w:r>
          </w:p>
        </w:tc>
        <w:tc>
          <w:tcPr>
            <w:tcW w:w="1200" w:type="dxa"/>
            <w:gridSpan w:val="11"/>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6 236,8</w:t>
            </w:r>
          </w:p>
        </w:tc>
        <w:tc>
          <w:tcPr>
            <w:tcW w:w="760" w:type="dxa"/>
            <w:gridSpan w:val="3"/>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100,0</w:t>
            </w:r>
          </w:p>
        </w:tc>
        <w:tc>
          <w:tcPr>
            <w:tcW w:w="1200" w:type="dxa"/>
            <w:gridSpan w:val="12"/>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303,0</w:t>
            </w:r>
          </w:p>
        </w:tc>
        <w:tc>
          <w:tcPr>
            <w:tcW w:w="1200" w:type="dxa"/>
            <w:gridSpan w:val="12"/>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303,0</w:t>
            </w:r>
          </w:p>
        </w:tc>
        <w:tc>
          <w:tcPr>
            <w:tcW w:w="242" w:type="dxa"/>
            <w:gridSpan w:val="3"/>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100,0</w:t>
            </w:r>
          </w:p>
        </w:tc>
      </w:tr>
      <w:tr w:rsidR="0045651B" w:rsidRPr="00D17C59" w:rsidTr="00043F10">
        <w:trPr>
          <w:gridAfter w:val="24"/>
          <w:wAfter w:w="4353" w:type="dxa"/>
          <w:trHeight w:val="255"/>
        </w:trPr>
        <w:tc>
          <w:tcPr>
            <w:tcW w:w="2115" w:type="dxa"/>
            <w:gridSpan w:val="17"/>
            <w:tcBorders>
              <w:top w:val="nil"/>
              <w:left w:val="single" w:sz="8" w:space="0" w:color="auto"/>
              <w:bottom w:val="single" w:sz="4" w:space="0" w:color="auto"/>
              <w:right w:val="nil"/>
            </w:tcBorders>
            <w:shd w:val="clear" w:color="auto" w:fill="auto"/>
            <w:vAlign w:val="center"/>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Муниципальные поселения, всего</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6 264,2</w:t>
            </w:r>
          </w:p>
        </w:tc>
        <w:tc>
          <w:tcPr>
            <w:tcW w:w="1200" w:type="dxa"/>
            <w:gridSpan w:val="11"/>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6 264,2</w:t>
            </w:r>
          </w:p>
        </w:tc>
        <w:tc>
          <w:tcPr>
            <w:tcW w:w="760" w:type="dxa"/>
            <w:gridSpan w:val="3"/>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200" w:type="dxa"/>
            <w:gridSpan w:val="12"/>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303,0</w:t>
            </w:r>
          </w:p>
        </w:tc>
        <w:tc>
          <w:tcPr>
            <w:tcW w:w="1200" w:type="dxa"/>
            <w:gridSpan w:val="12"/>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303,0</w:t>
            </w:r>
          </w:p>
        </w:tc>
        <w:tc>
          <w:tcPr>
            <w:tcW w:w="242" w:type="dxa"/>
            <w:gridSpan w:val="3"/>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45651B" w:rsidRPr="00D17C59" w:rsidTr="00043F10">
        <w:trPr>
          <w:gridAfter w:val="24"/>
          <w:wAfter w:w="4353" w:type="dxa"/>
          <w:trHeight w:val="255"/>
        </w:trPr>
        <w:tc>
          <w:tcPr>
            <w:tcW w:w="2115" w:type="dxa"/>
            <w:gridSpan w:val="17"/>
            <w:tcBorders>
              <w:top w:val="nil"/>
              <w:left w:val="single" w:sz="8" w:space="0" w:color="auto"/>
              <w:bottom w:val="single" w:sz="4" w:space="0" w:color="auto"/>
              <w:right w:val="nil"/>
            </w:tcBorders>
            <w:shd w:val="clear" w:color="auto" w:fill="auto"/>
            <w:vAlign w:val="center"/>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Муниципальный район, всего</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11"/>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60" w:type="dxa"/>
            <w:gridSpan w:val="3"/>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12"/>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12"/>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242" w:type="dxa"/>
            <w:gridSpan w:val="3"/>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45651B" w:rsidRPr="00D17C59" w:rsidTr="00043F10">
        <w:trPr>
          <w:gridAfter w:val="24"/>
          <w:wAfter w:w="4353" w:type="dxa"/>
          <w:trHeight w:val="915"/>
        </w:trPr>
        <w:tc>
          <w:tcPr>
            <w:tcW w:w="2115" w:type="dxa"/>
            <w:gridSpan w:val="17"/>
            <w:tcBorders>
              <w:top w:val="nil"/>
              <w:left w:val="single" w:sz="8" w:space="0" w:color="auto"/>
              <w:bottom w:val="single" w:sz="8" w:space="0" w:color="auto"/>
              <w:right w:val="single" w:sz="4" w:space="0" w:color="auto"/>
            </w:tcBorders>
            <w:shd w:val="clear" w:color="auto" w:fill="auto"/>
            <w:vAlign w:val="bottom"/>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Суммы, подлежащие исключению в рамках консолидированного бюджета муниципального района - МБТ, передаваемые из бюджета поселения в бюджет района</w:t>
            </w:r>
          </w:p>
        </w:tc>
        <w:tc>
          <w:tcPr>
            <w:tcW w:w="1200" w:type="dxa"/>
            <w:gridSpan w:val="9"/>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color w:val="FF0000"/>
                <w:sz w:val="20"/>
                <w:szCs w:val="20"/>
                <w:lang w:eastAsia="ru-RU"/>
              </w:rPr>
              <w:t>-27,4</w:t>
            </w:r>
          </w:p>
        </w:tc>
        <w:tc>
          <w:tcPr>
            <w:tcW w:w="1200" w:type="dxa"/>
            <w:gridSpan w:val="11"/>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color w:val="FF0000"/>
                <w:sz w:val="20"/>
                <w:szCs w:val="20"/>
                <w:lang w:eastAsia="ru-RU"/>
              </w:rPr>
              <w:t>-27,4</w:t>
            </w:r>
          </w:p>
        </w:tc>
        <w:tc>
          <w:tcPr>
            <w:tcW w:w="760" w:type="dxa"/>
            <w:gridSpan w:val="3"/>
            <w:tcBorders>
              <w:top w:val="nil"/>
              <w:left w:val="single" w:sz="4" w:space="0" w:color="auto"/>
              <w:bottom w:val="single" w:sz="8"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200" w:type="dxa"/>
            <w:gridSpan w:val="12"/>
            <w:tcBorders>
              <w:top w:val="nil"/>
              <w:left w:val="nil"/>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12"/>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242" w:type="dxa"/>
            <w:gridSpan w:val="3"/>
            <w:tcBorders>
              <w:top w:val="nil"/>
              <w:left w:val="single" w:sz="4" w:space="0" w:color="auto"/>
              <w:bottom w:val="single" w:sz="8"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45651B" w:rsidRPr="00D17C59" w:rsidTr="00043F10">
        <w:trPr>
          <w:gridBefore w:val="1"/>
          <w:gridAfter w:val="44"/>
          <w:wBefore w:w="43" w:type="dxa"/>
          <w:wAfter w:w="6485" w:type="dxa"/>
          <w:trHeight w:val="645"/>
        </w:trPr>
        <w:tc>
          <w:tcPr>
            <w:tcW w:w="2577" w:type="dxa"/>
            <w:gridSpan w:val="22"/>
            <w:tcBorders>
              <w:top w:val="single" w:sz="8" w:space="0" w:color="auto"/>
              <w:left w:val="single" w:sz="8" w:space="0" w:color="auto"/>
              <w:bottom w:val="single" w:sz="8" w:space="0" w:color="auto"/>
              <w:right w:val="single" w:sz="8" w:space="0" w:color="auto"/>
            </w:tcBorders>
            <w:shd w:val="clear" w:color="auto" w:fill="auto"/>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НАЦИОНАЛЬНАЯ БЕЗОПАСНОСТЬ И ПРАВООХРАНИТЕЛЬНАЯ ДЕЯТЕЛЬНОСТЬ(300)</w:t>
            </w:r>
          </w:p>
        </w:tc>
        <w:tc>
          <w:tcPr>
            <w:tcW w:w="3165" w:type="dxa"/>
            <w:gridSpan w:val="24"/>
            <w:tcBorders>
              <w:top w:val="single" w:sz="8" w:space="0" w:color="auto"/>
              <w:left w:val="single" w:sz="8" w:space="0" w:color="auto"/>
              <w:bottom w:val="single" w:sz="8" w:space="0" w:color="auto"/>
              <w:right w:val="single" w:sz="8" w:space="0" w:color="auto"/>
            </w:tcBorders>
            <w:shd w:val="clear" w:color="auto" w:fill="auto"/>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НАЦИОНАЛЬНАЯ ЭКОНОМИКА(400)</w:t>
            </w:r>
          </w:p>
        </w:tc>
      </w:tr>
      <w:tr w:rsidR="0045651B" w:rsidRPr="00D17C59" w:rsidTr="00043F10">
        <w:trPr>
          <w:gridBefore w:val="1"/>
          <w:gridAfter w:val="22"/>
          <w:wBefore w:w="43" w:type="dxa"/>
          <w:wAfter w:w="4076" w:type="dxa"/>
          <w:trHeight w:val="600"/>
        </w:trPr>
        <w:tc>
          <w:tcPr>
            <w:tcW w:w="1336" w:type="dxa"/>
            <w:gridSpan w:val="10"/>
            <w:tcBorders>
              <w:top w:val="nil"/>
              <w:left w:val="single" w:sz="8" w:space="0" w:color="auto"/>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466" w:type="dxa"/>
            <w:gridSpan w:val="3"/>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c>
          <w:tcPr>
            <w:tcW w:w="775" w:type="dxa"/>
            <w:gridSpan w:val="9"/>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 </w:t>
            </w:r>
          </w:p>
        </w:tc>
        <w:tc>
          <w:tcPr>
            <w:tcW w:w="1205" w:type="dxa"/>
            <w:gridSpan w:val="7"/>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1200" w:type="dxa"/>
            <w:gridSpan w:val="9"/>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c>
          <w:tcPr>
            <w:tcW w:w="760" w:type="dxa"/>
            <w:gridSpan w:val="8"/>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 </w:t>
            </w:r>
          </w:p>
        </w:tc>
        <w:tc>
          <w:tcPr>
            <w:tcW w:w="1200" w:type="dxa"/>
            <w:gridSpan w:val="10"/>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1209" w:type="dxa"/>
            <w:gridSpan w:val="12"/>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r>
      <w:tr w:rsidR="0045651B" w:rsidRPr="00D17C59" w:rsidTr="00043F10">
        <w:trPr>
          <w:gridBefore w:val="1"/>
          <w:gridAfter w:val="22"/>
          <w:wBefore w:w="43" w:type="dxa"/>
          <w:wAfter w:w="4076" w:type="dxa"/>
          <w:trHeight w:val="255"/>
        </w:trPr>
        <w:tc>
          <w:tcPr>
            <w:tcW w:w="1336"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185,9</w:t>
            </w:r>
          </w:p>
        </w:tc>
        <w:tc>
          <w:tcPr>
            <w:tcW w:w="466" w:type="dxa"/>
            <w:gridSpan w:val="3"/>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18</w:t>
            </w:r>
            <w:r w:rsidRPr="00D17C59">
              <w:rPr>
                <w:rFonts w:ascii="Times New Roman" w:eastAsia="Times New Roman" w:hAnsi="Times New Roman" w:cs="Times New Roman"/>
                <w:b/>
                <w:bCs/>
                <w:sz w:val="20"/>
                <w:szCs w:val="20"/>
                <w:lang w:eastAsia="ru-RU"/>
              </w:rPr>
              <w:lastRenderedPageBreak/>
              <w:t>5,9</w:t>
            </w:r>
          </w:p>
        </w:tc>
        <w:tc>
          <w:tcPr>
            <w:tcW w:w="775" w:type="dxa"/>
            <w:gridSpan w:val="9"/>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100,0</w:t>
            </w:r>
          </w:p>
        </w:tc>
        <w:tc>
          <w:tcPr>
            <w:tcW w:w="1205" w:type="dxa"/>
            <w:gridSpan w:val="7"/>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4 567,3</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4 567,3</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100,0</w:t>
            </w:r>
          </w:p>
        </w:tc>
        <w:tc>
          <w:tcPr>
            <w:tcW w:w="1200"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2 962,9</w:t>
            </w:r>
          </w:p>
        </w:tc>
        <w:tc>
          <w:tcPr>
            <w:tcW w:w="1209" w:type="dxa"/>
            <w:gridSpan w:val="12"/>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2 962,9</w:t>
            </w:r>
          </w:p>
        </w:tc>
      </w:tr>
      <w:tr w:rsidR="0045651B" w:rsidRPr="00D17C59" w:rsidTr="00043F10">
        <w:trPr>
          <w:gridBefore w:val="1"/>
          <w:gridAfter w:val="22"/>
          <w:wBefore w:w="43" w:type="dxa"/>
          <w:wAfter w:w="4076" w:type="dxa"/>
          <w:trHeight w:val="255"/>
        </w:trPr>
        <w:tc>
          <w:tcPr>
            <w:tcW w:w="1336"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185,9</w:t>
            </w:r>
          </w:p>
        </w:tc>
        <w:tc>
          <w:tcPr>
            <w:tcW w:w="466" w:type="dxa"/>
            <w:gridSpan w:val="3"/>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185,9</w:t>
            </w:r>
          </w:p>
        </w:tc>
        <w:tc>
          <w:tcPr>
            <w:tcW w:w="775" w:type="dxa"/>
            <w:gridSpan w:val="9"/>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205" w:type="dxa"/>
            <w:gridSpan w:val="7"/>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4 567,3</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4 567,3</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200"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2 962,9</w:t>
            </w:r>
          </w:p>
        </w:tc>
        <w:tc>
          <w:tcPr>
            <w:tcW w:w="1209" w:type="dxa"/>
            <w:gridSpan w:val="12"/>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2 962,9</w:t>
            </w:r>
          </w:p>
        </w:tc>
      </w:tr>
      <w:tr w:rsidR="0045651B" w:rsidRPr="00D17C59" w:rsidTr="00043F10">
        <w:trPr>
          <w:gridBefore w:val="1"/>
          <w:gridAfter w:val="22"/>
          <w:wBefore w:w="43" w:type="dxa"/>
          <w:wAfter w:w="4076" w:type="dxa"/>
          <w:trHeight w:val="255"/>
        </w:trPr>
        <w:tc>
          <w:tcPr>
            <w:tcW w:w="1336"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466" w:type="dxa"/>
            <w:gridSpan w:val="3"/>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75" w:type="dxa"/>
            <w:gridSpan w:val="9"/>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5" w:type="dxa"/>
            <w:gridSpan w:val="7"/>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9" w:type="dxa"/>
            <w:gridSpan w:val="12"/>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45651B" w:rsidRPr="00D17C59" w:rsidTr="00043F10">
        <w:trPr>
          <w:gridBefore w:val="1"/>
          <w:gridAfter w:val="22"/>
          <w:wBefore w:w="43" w:type="dxa"/>
          <w:wAfter w:w="4076" w:type="dxa"/>
          <w:trHeight w:val="915"/>
        </w:trPr>
        <w:tc>
          <w:tcPr>
            <w:tcW w:w="1336" w:type="dxa"/>
            <w:gridSpan w:val="10"/>
            <w:tcBorders>
              <w:top w:val="nil"/>
              <w:left w:val="nil"/>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466" w:type="dxa"/>
            <w:gridSpan w:val="3"/>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75" w:type="dxa"/>
            <w:gridSpan w:val="9"/>
            <w:tcBorders>
              <w:top w:val="nil"/>
              <w:left w:val="single" w:sz="4" w:space="0" w:color="auto"/>
              <w:bottom w:val="single" w:sz="8"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5" w:type="dxa"/>
            <w:gridSpan w:val="7"/>
            <w:tcBorders>
              <w:top w:val="nil"/>
              <w:left w:val="nil"/>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9"/>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60" w:type="dxa"/>
            <w:gridSpan w:val="8"/>
            <w:tcBorders>
              <w:top w:val="nil"/>
              <w:left w:val="single" w:sz="4" w:space="0" w:color="auto"/>
              <w:bottom w:val="single" w:sz="8"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10"/>
            <w:tcBorders>
              <w:top w:val="nil"/>
              <w:left w:val="nil"/>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9" w:type="dxa"/>
            <w:gridSpan w:val="12"/>
            <w:tcBorders>
              <w:top w:val="nil"/>
              <w:left w:val="single" w:sz="4" w:space="0" w:color="auto"/>
              <w:bottom w:val="single" w:sz="8"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45651B" w:rsidRPr="00D17C59" w:rsidTr="00043F10">
        <w:trPr>
          <w:gridBefore w:val="1"/>
          <w:gridAfter w:val="44"/>
          <w:wBefore w:w="43" w:type="dxa"/>
          <w:wAfter w:w="6485" w:type="dxa"/>
          <w:trHeight w:val="645"/>
        </w:trPr>
        <w:tc>
          <w:tcPr>
            <w:tcW w:w="2577" w:type="dxa"/>
            <w:gridSpan w:val="22"/>
            <w:tcBorders>
              <w:top w:val="single" w:sz="8" w:space="0" w:color="auto"/>
              <w:left w:val="single" w:sz="8" w:space="0" w:color="auto"/>
              <w:bottom w:val="single" w:sz="8" w:space="0" w:color="auto"/>
              <w:right w:val="single" w:sz="8" w:space="0" w:color="auto"/>
            </w:tcBorders>
            <w:shd w:val="clear" w:color="auto" w:fill="auto"/>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КУЛЬТУРА, КИНЕМАТОГРАФИЯ(800)</w:t>
            </w:r>
          </w:p>
        </w:tc>
        <w:tc>
          <w:tcPr>
            <w:tcW w:w="3165" w:type="dxa"/>
            <w:gridSpan w:val="24"/>
            <w:tcBorders>
              <w:top w:val="single" w:sz="8" w:space="0" w:color="auto"/>
              <w:left w:val="single" w:sz="8" w:space="0" w:color="auto"/>
              <w:bottom w:val="single" w:sz="8" w:space="0" w:color="auto"/>
              <w:right w:val="single" w:sz="8" w:space="0" w:color="auto"/>
            </w:tcBorders>
            <w:shd w:val="clear" w:color="auto" w:fill="auto"/>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СОЦИАЛЬНАЯ ПОЛИТИКА(1000)</w:t>
            </w:r>
          </w:p>
        </w:tc>
      </w:tr>
      <w:tr w:rsidR="0045651B" w:rsidRPr="00D17C59" w:rsidTr="00043F10">
        <w:trPr>
          <w:gridBefore w:val="1"/>
          <w:gridAfter w:val="20"/>
          <w:wBefore w:w="43" w:type="dxa"/>
          <w:wAfter w:w="3899" w:type="dxa"/>
          <w:trHeight w:val="600"/>
        </w:trPr>
        <w:tc>
          <w:tcPr>
            <w:tcW w:w="1336" w:type="dxa"/>
            <w:gridSpan w:val="10"/>
            <w:tcBorders>
              <w:top w:val="nil"/>
              <w:left w:val="single" w:sz="8" w:space="0" w:color="auto"/>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466" w:type="dxa"/>
            <w:gridSpan w:val="3"/>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c>
          <w:tcPr>
            <w:tcW w:w="775" w:type="dxa"/>
            <w:gridSpan w:val="9"/>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 </w:t>
            </w:r>
          </w:p>
        </w:tc>
        <w:tc>
          <w:tcPr>
            <w:tcW w:w="1205" w:type="dxa"/>
            <w:gridSpan w:val="7"/>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1200" w:type="dxa"/>
            <w:gridSpan w:val="9"/>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c>
          <w:tcPr>
            <w:tcW w:w="760" w:type="dxa"/>
            <w:gridSpan w:val="8"/>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 </w:t>
            </w:r>
          </w:p>
        </w:tc>
        <w:tc>
          <w:tcPr>
            <w:tcW w:w="1353" w:type="dxa"/>
            <w:gridSpan w:val="11"/>
            <w:tcBorders>
              <w:top w:val="nil"/>
              <w:left w:val="nil"/>
              <w:bottom w:val="single" w:sz="8" w:space="0" w:color="auto"/>
              <w:right w:val="single" w:sz="8"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план на 01.11.2022</w:t>
            </w:r>
          </w:p>
        </w:tc>
        <w:tc>
          <w:tcPr>
            <w:tcW w:w="1233" w:type="dxa"/>
            <w:gridSpan w:val="13"/>
            <w:tcBorders>
              <w:top w:val="nil"/>
              <w:left w:val="nil"/>
              <w:bottom w:val="single" w:sz="8" w:space="0" w:color="auto"/>
              <w:right w:val="single" w:sz="8"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ожидаемое</w:t>
            </w:r>
          </w:p>
        </w:tc>
      </w:tr>
      <w:tr w:rsidR="0045651B" w:rsidRPr="00D17C59" w:rsidTr="00043F10">
        <w:trPr>
          <w:gridBefore w:val="1"/>
          <w:gridAfter w:val="20"/>
          <w:wBefore w:w="43" w:type="dxa"/>
          <w:wAfter w:w="3899" w:type="dxa"/>
          <w:trHeight w:val="255"/>
        </w:trPr>
        <w:tc>
          <w:tcPr>
            <w:tcW w:w="1336"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9 368,5</w:t>
            </w:r>
          </w:p>
        </w:tc>
        <w:tc>
          <w:tcPr>
            <w:tcW w:w="466" w:type="dxa"/>
            <w:gridSpan w:val="3"/>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9 368,5</w:t>
            </w:r>
          </w:p>
        </w:tc>
        <w:tc>
          <w:tcPr>
            <w:tcW w:w="775" w:type="dxa"/>
            <w:gridSpan w:val="9"/>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100,0</w:t>
            </w:r>
          </w:p>
        </w:tc>
        <w:tc>
          <w:tcPr>
            <w:tcW w:w="1205" w:type="dxa"/>
            <w:gridSpan w:val="7"/>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193,5</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193,5</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100,0</w:t>
            </w:r>
          </w:p>
        </w:tc>
        <w:tc>
          <w:tcPr>
            <w:tcW w:w="1353" w:type="dxa"/>
            <w:gridSpan w:val="11"/>
            <w:tcBorders>
              <w:top w:val="nil"/>
              <w:left w:val="nil"/>
              <w:bottom w:val="single" w:sz="4" w:space="0" w:color="auto"/>
              <w:right w:val="nil"/>
            </w:tcBorders>
            <w:shd w:val="clear" w:color="auto" w:fill="auto"/>
            <w:noWrap/>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23 817,9</w:t>
            </w:r>
          </w:p>
        </w:tc>
        <w:tc>
          <w:tcPr>
            <w:tcW w:w="1233" w:type="dxa"/>
            <w:gridSpan w:val="13"/>
            <w:tcBorders>
              <w:top w:val="nil"/>
              <w:left w:val="single" w:sz="4" w:space="0" w:color="auto"/>
              <w:bottom w:val="single" w:sz="4" w:space="0" w:color="auto"/>
              <w:right w:val="nil"/>
            </w:tcBorders>
            <w:shd w:val="clear" w:color="auto" w:fill="auto"/>
            <w:noWrap/>
            <w:vAlign w:val="center"/>
            <w:hideMark/>
          </w:tcPr>
          <w:p w:rsidR="0045651B" w:rsidRPr="00D17C59" w:rsidRDefault="0045651B" w:rsidP="0045651B">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23 817,9</w:t>
            </w:r>
          </w:p>
        </w:tc>
      </w:tr>
      <w:tr w:rsidR="0045651B" w:rsidRPr="00D17C59" w:rsidTr="00043F10">
        <w:trPr>
          <w:gridBefore w:val="1"/>
          <w:gridAfter w:val="20"/>
          <w:wBefore w:w="43" w:type="dxa"/>
          <w:wAfter w:w="3899" w:type="dxa"/>
          <w:trHeight w:val="255"/>
        </w:trPr>
        <w:tc>
          <w:tcPr>
            <w:tcW w:w="1336"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9 368,5</w:t>
            </w:r>
          </w:p>
        </w:tc>
        <w:tc>
          <w:tcPr>
            <w:tcW w:w="466" w:type="dxa"/>
            <w:gridSpan w:val="3"/>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9 368,5</w:t>
            </w:r>
          </w:p>
        </w:tc>
        <w:tc>
          <w:tcPr>
            <w:tcW w:w="775" w:type="dxa"/>
            <w:gridSpan w:val="9"/>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205" w:type="dxa"/>
            <w:gridSpan w:val="7"/>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193,5</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193,5</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353" w:type="dxa"/>
            <w:gridSpan w:val="11"/>
            <w:tcBorders>
              <w:top w:val="nil"/>
              <w:left w:val="nil"/>
              <w:bottom w:val="single" w:sz="4" w:space="0" w:color="auto"/>
              <w:right w:val="nil"/>
            </w:tcBorders>
            <w:shd w:val="clear" w:color="auto" w:fill="auto"/>
            <w:noWrap/>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23 845,3</w:t>
            </w:r>
          </w:p>
        </w:tc>
        <w:tc>
          <w:tcPr>
            <w:tcW w:w="1233" w:type="dxa"/>
            <w:gridSpan w:val="13"/>
            <w:tcBorders>
              <w:top w:val="nil"/>
              <w:left w:val="single" w:sz="4" w:space="0" w:color="auto"/>
              <w:bottom w:val="single" w:sz="4" w:space="0" w:color="auto"/>
              <w:right w:val="nil"/>
            </w:tcBorders>
            <w:shd w:val="clear" w:color="auto" w:fill="auto"/>
            <w:noWrap/>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23 845,3</w:t>
            </w:r>
          </w:p>
        </w:tc>
      </w:tr>
      <w:tr w:rsidR="0045651B" w:rsidRPr="00D17C59" w:rsidTr="00043F10">
        <w:trPr>
          <w:gridBefore w:val="1"/>
          <w:gridAfter w:val="20"/>
          <w:wBefore w:w="43" w:type="dxa"/>
          <w:wAfter w:w="3899" w:type="dxa"/>
          <w:trHeight w:val="255"/>
        </w:trPr>
        <w:tc>
          <w:tcPr>
            <w:tcW w:w="1336"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466" w:type="dxa"/>
            <w:gridSpan w:val="3"/>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75" w:type="dxa"/>
            <w:gridSpan w:val="9"/>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5" w:type="dxa"/>
            <w:gridSpan w:val="7"/>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53" w:type="dxa"/>
            <w:gridSpan w:val="11"/>
            <w:tcBorders>
              <w:top w:val="nil"/>
              <w:left w:val="nil"/>
              <w:bottom w:val="single" w:sz="4" w:space="0" w:color="auto"/>
              <w:right w:val="nil"/>
            </w:tcBorders>
            <w:shd w:val="clear" w:color="auto" w:fill="auto"/>
            <w:noWrap/>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33" w:type="dxa"/>
            <w:gridSpan w:val="13"/>
            <w:tcBorders>
              <w:top w:val="nil"/>
              <w:left w:val="single" w:sz="4" w:space="0" w:color="auto"/>
              <w:bottom w:val="single" w:sz="4" w:space="0" w:color="auto"/>
              <w:right w:val="nil"/>
            </w:tcBorders>
            <w:shd w:val="clear" w:color="auto" w:fill="auto"/>
            <w:noWrap/>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45651B" w:rsidRPr="00D17C59" w:rsidTr="00043F10">
        <w:trPr>
          <w:gridBefore w:val="1"/>
          <w:gridAfter w:val="20"/>
          <w:wBefore w:w="43" w:type="dxa"/>
          <w:wAfter w:w="3899" w:type="dxa"/>
          <w:trHeight w:val="585"/>
        </w:trPr>
        <w:tc>
          <w:tcPr>
            <w:tcW w:w="1336" w:type="dxa"/>
            <w:gridSpan w:val="10"/>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466" w:type="dxa"/>
            <w:gridSpan w:val="3"/>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75" w:type="dxa"/>
            <w:gridSpan w:val="9"/>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5" w:type="dxa"/>
            <w:gridSpan w:val="7"/>
            <w:tcBorders>
              <w:top w:val="nil"/>
              <w:left w:val="nil"/>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200" w:type="dxa"/>
            <w:gridSpan w:val="9"/>
            <w:tcBorders>
              <w:top w:val="nil"/>
              <w:left w:val="single" w:sz="4" w:space="0" w:color="auto"/>
              <w:bottom w:val="single" w:sz="4" w:space="0" w:color="auto"/>
              <w:right w:val="nil"/>
            </w:tcBorders>
            <w:shd w:val="clear" w:color="auto" w:fill="auto"/>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53" w:type="dxa"/>
            <w:gridSpan w:val="11"/>
            <w:tcBorders>
              <w:top w:val="nil"/>
              <w:left w:val="nil"/>
              <w:bottom w:val="single" w:sz="4" w:space="0" w:color="auto"/>
              <w:right w:val="nil"/>
            </w:tcBorders>
            <w:shd w:val="clear" w:color="auto" w:fill="auto"/>
            <w:noWrap/>
            <w:vAlign w:val="center"/>
            <w:hideMark/>
          </w:tcPr>
          <w:p w:rsidR="0045651B" w:rsidRPr="00D17C59" w:rsidRDefault="0045651B" w:rsidP="0045651B">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color w:val="FF0000"/>
                <w:sz w:val="20"/>
                <w:szCs w:val="20"/>
                <w:lang w:eastAsia="ru-RU"/>
              </w:rPr>
              <w:t>-27,4</w:t>
            </w:r>
          </w:p>
        </w:tc>
        <w:tc>
          <w:tcPr>
            <w:tcW w:w="1233" w:type="dxa"/>
            <w:gridSpan w:val="13"/>
            <w:tcBorders>
              <w:top w:val="nil"/>
              <w:left w:val="single" w:sz="4" w:space="0" w:color="auto"/>
              <w:bottom w:val="single" w:sz="4" w:space="0" w:color="auto"/>
              <w:right w:val="nil"/>
            </w:tcBorders>
            <w:shd w:val="clear" w:color="auto" w:fill="auto"/>
            <w:noWrap/>
            <w:vAlign w:val="center"/>
            <w:hideMark/>
          </w:tcPr>
          <w:p w:rsidR="0045651B" w:rsidRPr="00D17C59" w:rsidRDefault="0045651B" w:rsidP="0045651B">
            <w:pPr>
              <w:spacing w:after="0" w:line="240" w:lineRule="auto"/>
              <w:jc w:val="right"/>
              <w:rPr>
                <w:rFonts w:ascii="Times New Roman" w:eastAsia="Times New Roman" w:hAnsi="Times New Roman" w:cs="Times New Roman"/>
                <w:color w:val="FF0000"/>
                <w:sz w:val="20"/>
                <w:szCs w:val="20"/>
                <w:lang w:eastAsia="ru-RU"/>
              </w:rPr>
            </w:pPr>
            <w:r w:rsidRPr="00D17C59">
              <w:rPr>
                <w:rFonts w:ascii="Times New Roman" w:eastAsia="Times New Roman" w:hAnsi="Times New Roman" w:cs="Times New Roman"/>
                <w:color w:val="FF0000"/>
                <w:sz w:val="20"/>
                <w:szCs w:val="20"/>
                <w:lang w:eastAsia="ru-RU"/>
              </w:rPr>
              <w:t>-27,4</w:t>
            </w:r>
          </w:p>
          <w:p w:rsidR="00085C9F" w:rsidRPr="00D17C59" w:rsidRDefault="00085C9F" w:rsidP="0045651B">
            <w:pPr>
              <w:spacing w:after="0" w:line="240" w:lineRule="auto"/>
              <w:jc w:val="right"/>
              <w:rPr>
                <w:rFonts w:ascii="Times New Roman" w:eastAsia="Times New Roman" w:hAnsi="Times New Roman" w:cs="Times New Roman"/>
                <w:color w:val="FF0000"/>
                <w:sz w:val="20"/>
                <w:szCs w:val="20"/>
                <w:lang w:eastAsia="ru-RU"/>
              </w:rPr>
            </w:pPr>
          </w:p>
          <w:p w:rsidR="00085C9F" w:rsidRPr="00D17C59" w:rsidRDefault="00085C9F" w:rsidP="0045651B">
            <w:pPr>
              <w:spacing w:after="0" w:line="240" w:lineRule="auto"/>
              <w:jc w:val="right"/>
              <w:rPr>
                <w:rFonts w:ascii="Times New Roman" w:eastAsia="Times New Roman" w:hAnsi="Times New Roman" w:cs="Times New Roman"/>
                <w:color w:val="FF0000"/>
                <w:sz w:val="20"/>
                <w:szCs w:val="20"/>
                <w:lang w:eastAsia="ru-RU"/>
              </w:rPr>
            </w:pPr>
          </w:p>
          <w:p w:rsidR="00085C9F" w:rsidRPr="00D17C59" w:rsidRDefault="00085C9F" w:rsidP="00085C9F">
            <w:pPr>
              <w:spacing w:after="0" w:line="240" w:lineRule="auto"/>
              <w:rPr>
                <w:rFonts w:ascii="Times New Roman" w:eastAsia="Times New Roman" w:hAnsi="Times New Roman" w:cs="Times New Roman"/>
                <w:sz w:val="20"/>
                <w:szCs w:val="20"/>
                <w:lang w:eastAsia="ru-RU"/>
              </w:rPr>
            </w:pPr>
          </w:p>
        </w:tc>
      </w:tr>
      <w:tr w:rsidR="00085C9F" w:rsidRPr="00D17C59" w:rsidTr="00043F10">
        <w:trPr>
          <w:gridBefore w:val="1"/>
          <w:gridAfter w:val="20"/>
          <w:wBefore w:w="43" w:type="dxa"/>
          <w:wAfter w:w="3899" w:type="dxa"/>
          <w:trHeight w:val="315"/>
        </w:trPr>
        <w:tc>
          <w:tcPr>
            <w:tcW w:w="8328" w:type="dxa"/>
            <w:gridSpan w:val="70"/>
            <w:tcBorders>
              <w:top w:val="single" w:sz="4" w:space="0" w:color="auto"/>
              <w:left w:val="nil"/>
            </w:tcBorders>
            <w:shd w:val="clear" w:color="auto" w:fill="auto"/>
            <w:vAlign w:val="center"/>
            <w:hideMark/>
          </w:tcPr>
          <w:p w:rsidR="00085C9F" w:rsidRPr="00D17C59" w:rsidRDefault="00085C9F" w:rsidP="00085C9F">
            <w:pPr>
              <w:spacing w:after="0" w:line="240" w:lineRule="auto"/>
              <w:rPr>
                <w:rFonts w:ascii="Times New Roman" w:eastAsia="Times New Roman" w:hAnsi="Times New Roman" w:cs="Times New Roman"/>
                <w:color w:val="FF0000"/>
                <w:sz w:val="20"/>
                <w:szCs w:val="20"/>
                <w:lang w:eastAsia="ru-RU"/>
              </w:rPr>
            </w:pPr>
          </w:p>
          <w:p w:rsidR="00085C9F" w:rsidRPr="00D17C59" w:rsidRDefault="00085C9F" w:rsidP="00085C9F">
            <w:pPr>
              <w:spacing w:after="0" w:line="240" w:lineRule="auto"/>
              <w:rPr>
                <w:rFonts w:ascii="Times New Roman" w:eastAsia="Times New Roman" w:hAnsi="Times New Roman" w:cs="Times New Roman"/>
                <w:color w:val="FF0000"/>
                <w:sz w:val="20"/>
                <w:szCs w:val="20"/>
                <w:lang w:eastAsia="ru-RU"/>
              </w:rPr>
            </w:pPr>
          </w:p>
        </w:tc>
      </w:tr>
      <w:tr w:rsidR="009B370A" w:rsidRPr="00D17C59" w:rsidTr="00043F10">
        <w:trPr>
          <w:gridBefore w:val="1"/>
          <w:gridAfter w:val="11"/>
          <w:wBefore w:w="43" w:type="dxa"/>
          <w:wAfter w:w="1649" w:type="dxa"/>
          <w:trHeight w:val="660"/>
        </w:trPr>
        <w:tc>
          <w:tcPr>
            <w:tcW w:w="604"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Номер п/п</w:t>
            </w:r>
          </w:p>
        </w:tc>
        <w:tc>
          <w:tcPr>
            <w:tcW w:w="5387" w:type="dxa"/>
            <w:gridSpan w:val="40"/>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Наименование расходного обязательства муниципального образования, возникающего в результате принятия нормативных правовых актов муниципальных образований, заключения договоров (соглашений)</w:t>
            </w:r>
          </w:p>
        </w:tc>
        <w:tc>
          <w:tcPr>
            <w:tcW w:w="851" w:type="dxa"/>
            <w:gridSpan w:val="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Код строки</w:t>
            </w:r>
          </w:p>
        </w:tc>
        <w:tc>
          <w:tcPr>
            <w:tcW w:w="996" w:type="dxa"/>
            <w:gridSpan w:val="10"/>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группы полно-мочий</w:t>
            </w:r>
          </w:p>
        </w:tc>
        <w:tc>
          <w:tcPr>
            <w:tcW w:w="2740" w:type="dxa"/>
            <w:gridSpan w:val="1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Разделы, подр-лы</w:t>
            </w:r>
          </w:p>
        </w:tc>
      </w:tr>
      <w:tr w:rsidR="009B370A" w:rsidRPr="00D17C59" w:rsidTr="00043F10">
        <w:trPr>
          <w:gridBefore w:val="1"/>
          <w:gridAfter w:val="11"/>
          <w:wBefore w:w="43" w:type="dxa"/>
          <w:wAfter w:w="1649" w:type="dxa"/>
          <w:trHeight w:val="1215"/>
        </w:trPr>
        <w:tc>
          <w:tcPr>
            <w:tcW w:w="604" w:type="dxa"/>
            <w:gridSpan w:val="7"/>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5387" w:type="dxa"/>
            <w:gridSpan w:val="40"/>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851" w:type="dxa"/>
            <w:gridSpan w:val="8"/>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996" w:type="dxa"/>
            <w:gridSpan w:val="10"/>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2740" w:type="dxa"/>
            <w:gridSpan w:val="14"/>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r>
      <w:tr w:rsidR="009B370A" w:rsidRPr="00D17C59" w:rsidTr="00043F10">
        <w:trPr>
          <w:gridBefore w:val="1"/>
          <w:gridAfter w:val="11"/>
          <w:wBefore w:w="43" w:type="dxa"/>
          <w:wAfter w:w="1649" w:type="dxa"/>
          <w:trHeight w:val="1200"/>
        </w:trPr>
        <w:tc>
          <w:tcPr>
            <w:tcW w:w="604" w:type="dxa"/>
            <w:gridSpan w:val="7"/>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5387" w:type="dxa"/>
            <w:gridSpan w:val="40"/>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851" w:type="dxa"/>
            <w:gridSpan w:val="8"/>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996" w:type="dxa"/>
            <w:gridSpan w:val="10"/>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c>
          <w:tcPr>
            <w:tcW w:w="2740" w:type="dxa"/>
            <w:gridSpan w:val="14"/>
            <w:vMerge/>
            <w:tcBorders>
              <w:left w:val="single" w:sz="4" w:space="0" w:color="auto"/>
              <w:bottom w:val="single" w:sz="4" w:space="0" w:color="000000"/>
              <w:right w:val="single" w:sz="4" w:space="0" w:color="auto"/>
            </w:tcBorders>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p>
        </w:tc>
      </w:tr>
      <w:tr w:rsidR="009B370A" w:rsidRPr="00D17C59" w:rsidTr="00043F10">
        <w:trPr>
          <w:gridBefore w:val="1"/>
          <w:gridAfter w:val="11"/>
          <w:wBefore w:w="43" w:type="dxa"/>
          <w:wAfter w:w="1649" w:type="dxa"/>
          <w:trHeight w:val="450"/>
        </w:trPr>
        <w:tc>
          <w:tcPr>
            <w:tcW w:w="604" w:type="dxa"/>
            <w:gridSpan w:val="7"/>
            <w:tcBorders>
              <w:top w:val="nil"/>
              <w:left w:val="single" w:sz="4" w:space="0" w:color="auto"/>
              <w:bottom w:val="single" w:sz="4" w:space="0" w:color="auto"/>
              <w:right w:val="single" w:sz="4" w:space="0" w:color="auto"/>
            </w:tcBorders>
            <w:shd w:val="clear" w:color="auto" w:fill="auto"/>
            <w:vAlign w:val="bottom"/>
            <w:hideMark/>
          </w:tcPr>
          <w:p w:rsidR="0045651B" w:rsidRPr="00D17C59" w:rsidRDefault="0045651B" w:rsidP="0045651B">
            <w:pPr>
              <w:spacing w:after="0" w:line="240" w:lineRule="auto"/>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387" w:type="dxa"/>
            <w:gridSpan w:val="40"/>
            <w:tcBorders>
              <w:top w:val="nil"/>
              <w:left w:val="nil"/>
              <w:bottom w:val="single" w:sz="4" w:space="0" w:color="auto"/>
              <w:right w:val="single" w:sz="4" w:space="0" w:color="auto"/>
            </w:tcBorders>
            <w:shd w:val="clear" w:color="auto" w:fill="auto"/>
            <w:vAlign w:val="bottom"/>
            <w:hideMark/>
          </w:tcPr>
          <w:p w:rsidR="0045651B" w:rsidRPr="00D17C59" w:rsidRDefault="0045651B" w:rsidP="0045651B">
            <w:pPr>
              <w:spacing w:after="0" w:line="240" w:lineRule="auto"/>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1" w:type="dxa"/>
            <w:gridSpan w:val="8"/>
            <w:tcBorders>
              <w:top w:val="nil"/>
              <w:left w:val="nil"/>
              <w:bottom w:val="single" w:sz="4" w:space="0" w:color="auto"/>
              <w:right w:val="single" w:sz="4" w:space="0" w:color="auto"/>
            </w:tcBorders>
            <w:shd w:val="clear" w:color="auto" w:fill="auto"/>
            <w:vAlign w:val="bottom"/>
            <w:hideMark/>
          </w:tcPr>
          <w:p w:rsidR="0045651B" w:rsidRPr="00D17C59" w:rsidRDefault="0045651B" w:rsidP="0045651B">
            <w:pPr>
              <w:spacing w:after="0" w:line="240" w:lineRule="auto"/>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6" w:type="dxa"/>
            <w:gridSpan w:val="10"/>
            <w:tcBorders>
              <w:top w:val="nil"/>
              <w:left w:val="nil"/>
              <w:bottom w:val="single" w:sz="4" w:space="0" w:color="auto"/>
              <w:right w:val="single" w:sz="4" w:space="0" w:color="auto"/>
            </w:tcBorders>
            <w:shd w:val="clear" w:color="auto" w:fill="auto"/>
            <w:vAlign w:val="bottom"/>
            <w:hideMark/>
          </w:tcPr>
          <w:p w:rsidR="0045651B" w:rsidRPr="00D17C59" w:rsidRDefault="0045651B" w:rsidP="0045651B">
            <w:pPr>
              <w:spacing w:after="0" w:line="240" w:lineRule="auto"/>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vAlign w:val="bottom"/>
            <w:hideMark/>
          </w:tcPr>
          <w:p w:rsidR="0045651B" w:rsidRPr="00D17C59" w:rsidRDefault="0045651B" w:rsidP="0045651B">
            <w:pPr>
              <w:spacing w:after="0" w:line="240" w:lineRule="auto"/>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9B370A" w:rsidRPr="00D17C59" w:rsidTr="00043F10">
        <w:trPr>
          <w:gridBefore w:val="1"/>
          <w:gridAfter w:val="11"/>
          <w:wBefore w:w="43" w:type="dxa"/>
          <w:wAfter w:w="1649" w:type="dxa"/>
          <w:trHeight w:val="66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9B370A">
            <w:pPr>
              <w:spacing w:after="0" w:line="240" w:lineRule="auto"/>
              <w:ind w:left="-1370" w:right="871" w:firstLine="1370"/>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2</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4</w:t>
            </w:r>
          </w:p>
        </w:tc>
        <w:tc>
          <w:tcPr>
            <w:tcW w:w="2740" w:type="dxa"/>
            <w:gridSpan w:val="14"/>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w:t>
            </w:r>
          </w:p>
        </w:tc>
      </w:tr>
      <w:tr w:rsidR="009B370A" w:rsidRPr="00D17C59" w:rsidTr="00043F10">
        <w:trPr>
          <w:gridBefore w:val="1"/>
          <w:gridAfter w:val="11"/>
          <w:wBefore w:w="43" w:type="dxa"/>
          <w:wAfter w:w="1649" w:type="dxa"/>
          <w:trHeight w:val="660"/>
        </w:trPr>
        <w:tc>
          <w:tcPr>
            <w:tcW w:w="604" w:type="dxa"/>
            <w:gridSpan w:val="7"/>
            <w:tcBorders>
              <w:top w:val="nil"/>
              <w:left w:val="single" w:sz="4" w:space="0" w:color="auto"/>
              <w:bottom w:val="single" w:sz="4" w:space="0" w:color="auto"/>
              <w:right w:val="single" w:sz="4" w:space="0" w:color="auto"/>
            </w:tcBorders>
            <w:shd w:val="clear" w:color="000000" w:fill="C5E0B2"/>
            <w:vAlign w:val="center"/>
            <w:hideMark/>
          </w:tcPr>
          <w:p w:rsidR="0045651B" w:rsidRPr="00D17C59" w:rsidRDefault="0045651B" w:rsidP="0045651B">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 </w:t>
            </w:r>
          </w:p>
        </w:tc>
        <w:tc>
          <w:tcPr>
            <w:tcW w:w="5387" w:type="dxa"/>
            <w:gridSpan w:val="40"/>
            <w:tcBorders>
              <w:top w:val="nil"/>
              <w:left w:val="nil"/>
              <w:bottom w:val="single" w:sz="4" w:space="0" w:color="auto"/>
              <w:right w:val="single" w:sz="4" w:space="0" w:color="auto"/>
            </w:tcBorders>
            <w:shd w:val="clear" w:color="000000" w:fill="C5E0B2"/>
            <w:vAlign w:val="center"/>
            <w:hideMark/>
          </w:tcPr>
          <w:p w:rsidR="0045651B" w:rsidRPr="00D17C59" w:rsidRDefault="0045651B" w:rsidP="0045651B">
            <w:pPr>
              <w:spacing w:after="0" w:line="240" w:lineRule="auto"/>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ВСЕГО</w:t>
            </w:r>
          </w:p>
        </w:tc>
        <w:tc>
          <w:tcPr>
            <w:tcW w:w="851" w:type="dxa"/>
            <w:gridSpan w:val="8"/>
            <w:tcBorders>
              <w:top w:val="nil"/>
              <w:left w:val="nil"/>
              <w:bottom w:val="single" w:sz="4" w:space="0" w:color="auto"/>
              <w:right w:val="single" w:sz="4" w:space="0" w:color="auto"/>
            </w:tcBorders>
            <w:shd w:val="clear" w:color="000000" w:fill="C5E0B2"/>
            <w:vAlign w:val="center"/>
            <w:hideMark/>
          </w:tcPr>
          <w:p w:rsidR="0045651B" w:rsidRPr="00D17C59" w:rsidRDefault="0045651B" w:rsidP="0045651B">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10000</w:t>
            </w:r>
          </w:p>
        </w:tc>
        <w:tc>
          <w:tcPr>
            <w:tcW w:w="996" w:type="dxa"/>
            <w:gridSpan w:val="10"/>
            <w:tcBorders>
              <w:top w:val="nil"/>
              <w:left w:val="nil"/>
              <w:bottom w:val="single" w:sz="4" w:space="0" w:color="auto"/>
              <w:right w:val="single" w:sz="4" w:space="0" w:color="auto"/>
            </w:tcBorders>
            <w:shd w:val="clear" w:color="000000" w:fill="C5E0B2"/>
            <w:vAlign w:val="center"/>
            <w:hideMark/>
          </w:tcPr>
          <w:p w:rsidR="0045651B" w:rsidRPr="00D17C59" w:rsidRDefault="0045651B" w:rsidP="0045651B">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 </w:t>
            </w:r>
          </w:p>
        </w:tc>
        <w:tc>
          <w:tcPr>
            <w:tcW w:w="2740" w:type="dxa"/>
            <w:gridSpan w:val="14"/>
            <w:tcBorders>
              <w:top w:val="nil"/>
              <w:left w:val="nil"/>
              <w:bottom w:val="single" w:sz="4" w:space="0" w:color="auto"/>
              <w:right w:val="single" w:sz="4" w:space="0" w:color="auto"/>
            </w:tcBorders>
            <w:shd w:val="clear" w:color="000000" w:fill="C5E0B2"/>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всего из них:</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6500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5.1.             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вопросов местного значения сельского поселения,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6501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5.1.1.      </w:t>
            </w:r>
            <w:r w:rsidRPr="00D17C59">
              <w:rPr>
                <w:rFonts w:ascii="Times New Roman" w:eastAsia="Times New Roman" w:hAnsi="Times New Roman" w:cs="Times New Roman"/>
                <w:b/>
                <w:bCs/>
                <w:sz w:val="20"/>
                <w:szCs w:val="20"/>
                <w:lang w:eastAsia="ru-RU"/>
              </w:rPr>
              <w:t>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 перечню, предусмотренному частью  3 статьи  14 Федерального закона от 6 октября 2003 г. № 131-ФЗ «Об общих принципах организации местного самоуправления в Российской Федерации»,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6502</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5.1.1.3.                        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владение, пользование и распоряжение имуществом, находящимся в муниципальной собственности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6505</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ВСЕГО 0113,0501</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5.1.1.3.                        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владение, пользование и распоряжение имуществом, находящимся в муниципальной собственности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6505</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0113</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5.1.1.3.                        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владение, пользование и распоряжение имуществом, находящимся в муниципальной собственности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6505</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0501</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5.1.1.4.                        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обеспечение первичных мер пожарной безопасности в границах населенных пунктов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6506</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ВСЕГО 0309,0310</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5.1.1.4.                        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обеспечение первичных мер пожарной безопасности в границах населенных пунктов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6506</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0309</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5.1.1.4.                        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обеспечение первичных мер пожарной безопасности в границах населенных пунктов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6506</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0310</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5.1.1.6.                        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создание условий для организации досуга и обеспечения жителей сельского поселения услугами организаций культуры</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6508</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0801</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5.1.1.7.                        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обеспечение условий для развития на территории сельского поселения физической культуры, школьного спорта и массового спорта</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6509</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1102</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5.1.1.8.                        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организация проведения официальных физкультурно-оздоровительных и спортивных мероприятий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6510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1105</w:t>
            </w:r>
          </w:p>
        </w:tc>
      </w:tr>
      <w:tr w:rsidR="009B370A" w:rsidRPr="00D17C59" w:rsidTr="00043F10">
        <w:trPr>
          <w:gridBefore w:val="1"/>
          <w:gridAfter w:val="11"/>
          <w:wBefore w:w="43" w:type="dxa"/>
          <w:wAfter w:w="1649" w:type="dxa"/>
          <w:trHeight w:val="136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5.1.1.11.                    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организация благоустройства территории сельского поселения (за исключением расходов на осуществление дорожной деятельности, а также расходов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6513</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21</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0503</w:t>
            </w:r>
          </w:p>
        </w:tc>
      </w:tr>
      <w:tr w:rsidR="009B370A" w:rsidRPr="00D17C59" w:rsidTr="00043F10">
        <w:trPr>
          <w:gridBefore w:val="1"/>
          <w:gridAfter w:val="11"/>
          <w:wBefore w:w="43" w:type="dxa"/>
          <w:wAfter w:w="1649" w:type="dxa"/>
          <w:trHeight w:val="169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5.1.1.12.                    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организация благоустройства территории сельского поселения в части расходов на осуществление дорожной деятельности, а также расходов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 исключением расходов, осуществляемых за счет средств дорожных фондов</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6514</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21</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0503</w:t>
            </w:r>
          </w:p>
        </w:tc>
      </w:tr>
      <w:tr w:rsidR="009B370A" w:rsidRPr="00D17C59" w:rsidTr="00043F10">
        <w:trPr>
          <w:gridBefore w:val="1"/>
          <w:gridAfter w:val="11"/>
          <w:wBefore w:w="43" w:type="dxa"/>
          <w:wAfter w:w="1649" w:type="dxa"/>
          <w:trHeight w:val="169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5.1.1.17.                    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организация и осуществление мероприятий по работе с детьми и молодежью в сельском поселении</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6519</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0707</w:t>
            </w:r>
          </w:p>
        </w:tc>
      </w:tr>
      <w:tr w:rsidR="009B370A" w:rsidRPr="00D17C59" w:rsidTr="00043F10">
        <w:trPr>
          <w:gridBefore w:val="1"/>
          <w:gridAfter w:val="11"/>
          <w:wBefore w:w="43" w:type="dxa"/>
          <w:wAfter w:w="1649" w:type="dxa"/>
          <w:trHeight w:val="157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5.1.2.      </w:t>
            </w:r>
            <w:r w:rsidRPr="00D17C59">
              <w:rPr>
                <w:rFonts w:ascii="Times New Roman" w:eastAsia="Times New Roman" w:hAnsi="Times New Roman" w:cs="Times New Roman"/>
                <w:b/>
                <w:bCs/>
                <w:sz w:val="20"/>
                <w:szCs w:val="20"/>
                <w:lang w:eastAsia="ru-RU"/>
              </w:rPr>
              <w:t>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в случаях закрепления законом субъекта Российской Федерации за сельскими поселениями вопросов местного значения  из числа вопросов местного значения городского поселения, предусмотренных частью 1 статьи 14 Федерального закона от 6 октября 2003 г. № 131-ФЗ «Об общих принципах организации местного самоуправления в Российской Федерации»,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6600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51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5.1.2.1.                        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организация в границах сельского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19</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0502</w:t>
            </w:r>
          </w:p>
        </w:tc>
      </w:tr>
      <w:tr w:rsidR="009B370A" w:rsidRPr="00D17C59" w:rsidTr="00043F10">
        <w:trPr>
          <w:gridBefore w:val="1"/>
          <w:gridAfter w:val="11"/>
          <w:wBefore w:w="43" w:type="dxa"/>
          <w:wAfter w:w="1649" w:type="dxa"/>
          <w:trHeight w:val="160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5.1.2.3.                        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сельского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6603</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0409</w:t>
            </w:r>
          </w:p>
        </w:tc>
      </w:tr>
      <w:tr w:rsidR="009B370A" w:rsidRPr="00D17C59" w:rsidTr="00043F10">
        <w:trPr>
          <w:gridBefore w:val="1"/>
          <w:gridAfter w:val="11"/>
          <w:wBefore w:w="43" w:type="dxa"/>
          <w:wAfter w:w="1649" w:type="dxa"/>
          <w:trHeight w:val="195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5.1.2.4.                        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обеспечение проживающих в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6604</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0501</w:t>
            </w:r>
          </w:p>
        </w:tc>
      </w:tr>
      <w:tr w:rsidR="009B370A" w:rsidRPr="00D17C59" w:rsidTr="00043F10">
        <w:trPr>
          <w:gridBefore w:val="1"/>
          <w:gridAfter w:val="11"/>
          <w:wBefore w:w="43" w:type="dxa"/>
          <w:wAfter w:w="1649" w:type="dxa"/>
          <w:trHeight w:val="106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5.1.2.12.                    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участие в предупреждении и ликвидации последствий чрезвычайных ситуаций в границах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6612</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0111</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5.1.2.14.                    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6614</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0801 (40580)</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5.1.2.16.                    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6616</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21</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0503</w:t>
            </w:r>
          </w:p>
        </w:tc>
      </w:tr>
      <w:tr w:rsidR="009B370A" w:rsidRPr="00D17C59" w:rsidTr="00043F10">
        <w:trPr>
          <w:gridBefore w:val="1"/>
          <w:gridAfter w:val="11"/>
          <w:wBefore w:w="43" w:type="dxa"/>
          <w:wAfter w:w="1649" w:type="dxa"/>
          <w:trHeight w:val="88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5.1.2.17.                    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6617</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19</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ВСЕГО 0503,0603</w:t>
            </w:r>
          </w:p>
        </w:tc>
      </w:tr>
      <w:tr w:rsidR="009B370A" w:rsidRPr="00D17C59" w:rsidTr="00043F10">
        <w:trPr>
          <w:gridBefore w:val="1"/>
          <w:gridAfter w:val="11"/>
          <w:wBefore w:w="43" w:type="dxa"/>
          <w:wAfter w:w="1649" w:type="dxa"/>
          <w:trHeight w:val="88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5.1.2.17.                    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6617</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19</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0503</w:t>
            </w:r>
          </w:p>
        </w:tc>
      </w:tr>
      <w:tr w:rsidR="009B370A" w:rsidRPr="00D17C59" w:rsidTr="00043F10">
        <w:trPr>
          <w:gridBefore w:val="1"/>
          <w:gridAfter w:val="11"/>
          <w:wBefore w:w="43" w:type="dxa"/>
          <w:wAfter w:w="1649" w:type="dxa"/>
          <w:trHeight w:val="88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5.1.2.17.                    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6617</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19</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0603</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5.1.2.18.                    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утверждение генеральных планов сельского поселения, правил землепользования и застройки, утверждение подготовленной на основе генеральных планов сельского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утверждение местных нормативов градостроительного проектирования сельских поселений, резервирование земель и изъятие земельных участков в границах сельского поселения для муниципальных нужд, осуществление муниципального земельного контроля в границах сельского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6618</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0412</w:t>
            </w:r>
          </w:p>
        </w:tc>
      </w:tr>
      <w:tr w:rsidR="009B370A" w:rsidRPr="00D17C59" w:rsidTr="00043F10">
        <w:trPr>
          <w:gridBefore w:val="1"/>
          <w:gridAfter w:val="11"/>
          <w:wBefore w:w="43" w:type="dxa"/>
          <w:wAfter w:w="1649" w:type="dxa"/>
          <w:trHeight w:val="91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5.1.2.19.                    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организация ритуальных услуг и содержание мест захоронения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6619</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21</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0503</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5.1.2.21.                    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осуществление мероприятий по обеспечению безопасности людей на водных объектах, охране их жизни и здоровья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6621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0309  (2200)</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5.1.2.23.                    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6623</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23</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0406</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5.1.3.      </w:t>
            </w:r>
            <w:r w:rsidRPr="00D17C59">
              <w:rPr>
                <w:rFonts w:ascii="Times New Roman" w:eastAsia="Times New Roman" w:hAnsi="Times New Roman" w:cs="Times New Roman"/>
                <w:b/>
                <w:bCs/>
                <w:sz w:val="20"/>
                <w:szCs w:val="20"/>
                <w:lang w:eastAsia="ru-RU"/>
              </w:rPr>
              <w:t>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в случаях заключения соглашения с органами местного самоуправления муниципального района о передаче сельскому поселению осуществления части своих полномочий по решению вопросов местного значения муниципального района,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6700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205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полномочий органов местного самоуправления сельского поселения по решению вопросов местного значения сельского поселения по перечню, предусмотренному частью 1 статьи 17 Федерального закона от 6 октября 2003 г. № 131-ФЗ «Об общих принципах организации местного самоуправления в Российской Федерации»,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6800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69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ВСЕГО 0104, 0102, 0113</w:t>
            </w:r>
          </w:p>
        </w:tc>
      </w:tr>
      <w:tr w:rsidR="009B370A" w:rsidRPr="00D17C59" w:rsidTr="00043F10">
        <w:trPr>
          <w:gridBefore w:val="1"/>
          <w:gridAfter w:val="11"/>
          <w:wBefore w:w="43" w:type="dxa"/>
          <w:wAfter w:w="1649" w:type="dxa"/>
          <w:trHeight w:val="169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0102 (213)</w:t>
            </w:r>
          </w:p>
        </w:tc>
      </w:tr>
      <w:tr w:rsidR="009B370A" w:rsidRPr="00D17C59" w:rsidTr="00043F10">
        <w:trPr>
          <w:gridBefore w:val="1"/>
          <w:gridAfter w:val="11"/>
          <w:wBefore w:w="43" w:type="dxa"/>
          <w:wAfter w:w="1649" w:type="dxa"/>
          <w:trHeight w:val="169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0104</w:t>
            </w:r>
          </w:p>
        </w:tc>
      </w:tr>
      <w:tr w:rsidR="009B370A" w:rsidRPr="00D17C59" w:rsidTr="00043F10">
        <w:trPr>
          <w:gridBefore w:val="1"/>
          <w:gridAfter w:val="11"/>
          <w:wBefore w:w="43" w:type="dxa"/>
          <w:wAfter w:w="1649" w:type="dxa"/>
          <w:trHeight w:val="169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0113</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5.2.2.       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6802</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ВСЕГО 0102,0103,0104,0106,0113</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5.2.2.       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6802</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0102 (211)</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5.2.2.       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6802</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0104(211+266)</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5.2.13.   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6813</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23</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0107</w:t>
            </w:r>
          </w:p>
        </w:tc>
      </w:tr>
      <w:tr w:rsidR="009B370A" w:rsidRPr="00D17C59" w:rsidTr="00043F10">
        <w:trPr>
          <w:gridBefore w:val="1"/>
          <w:gridAfter w:val="11"/>
          <w:wBefore w:w="43" w:type="dxa"/>
          <w:wAfter w:w="1649" w:type="dxa"/>
          <w:trHeight w:val="186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5.2.17.   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6817</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ВСЕГО 0104,0113</w:t>
            </w:r>
          </w:p>
        </w:tc>
      </w:tr>
      <w:tr w:rsidR="009B370A" w:rsidRPr="00D17C59" w:rsidTr="00043F10">
        <w:trPr>
          <w:gridBefore w:val="1"/>
          <w:gridAfter w:val="11"/>
          <w:wBefore w:w="43" w:type="dxa"/>
          <w:wAfter w:w="1649" w:type="dxa"/>
          <w:trHeight w:val="186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5.2.17.   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6817</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0104</w:t>
            </w:r>
          </w:p>
        </w:tc>
      </w:tr>
      <w:tr w:rsidR="009B370A" w:rsidRPr="00D17C59" w:rsidTr="00043F10">
        <w:trPr>
          <w:gridBefore w:val="1"/>
          <w:gridAfter w:val="11"/>
          <w:wBefore w:w="43" w:type="dxa"/>
          <w:wAfter w:w="1649" w:type="dxa"/>
          <w:trHeight w:val="186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5.2.17.   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6817</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0113</w:t>
            </w:r>
          </w:p>
        </w:tc>
      </w:tr>
      <w:tr w:rsidR="009B370A" w:rsidRPr="00D17C59" w:rsidTr="00043F10">
        <w:trPr>
          <w:gridBefore w:val="1"/>
          <w:gridAfter w:val="11"/>
          <w:wBefore w:w="43" w:type="dxa"/>
          <w:wAfter w:w="1649" w:type="dxa"/>
          <w:trHeight w:val="189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5.2.19.   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w:t>
            </w:r>
            <w:r w:rsidRPr="00D17C59">
              <w:rPr>
                <w:rFonts w:ascii="Times New Roman" w:eastAsia="Times New Roman" w:hAnsi="Times New Roman" w:cs="Times New Roman"/>
                <w:sz w:val="20"/>
                <w:szCs w:val="20"/>
                <w:lang w:eastAsia="ru-RU"/>
              </w:rPr>
              <w:lastRenderedPageBreak/>
              <w:t>Российской Федерации о муниципальной службе</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6819</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ВСЕГО 0104, 0801</w:t>
            </w:r>
          </w:p>
        </w:tc>
      </w:tr>
      <w:tr w:rsidR="009B370A" w:rsidRPr="00D17C59" w:rsidTr="00043F10">
        <w:trPr>
          <w:gridBefore w:val="1"/>
          <w:gridAfter w:val="11"/>
          <w:wBefore w:w="43" w:type="dxa"/>
          <w:wAfter w:w="1649" w:type="dxa"/>
          <w:trHeight w:val="189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5.2.19.   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6819</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0104</w:t>
            </w:r>
          </w:p>
        </w:tc>
      </w:tr>
      <w:tr w:rsidR="009B370A" w:rsidRPr="00D17C59" w:rsidTr="00043F10">
        <w:trPr>
          <w:gridBefore w:val="1"/>
          <w:gridAfter w:val="11"/>
          <w:wBefore w:w="43" w:type="dxa"/>
          <w:wAfter w:w="1649" w:type="dxa"/>
          <w:trHeight w:val="189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5.2.19.   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6819</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0801</w:t>
            </w:r>
          </w:p>
        </w:tc>
      </w:tr>
      <w:tr w:rsidR="009B370A" w:rsidRPr="00D17C59" w:rsidTr="00043F10">
        <w:trPr>
          <w:gridBefore w:val="1"/>
          <w:gridAfter w:val="11"/>
          <w:wBefore w:w="43" w:type="dxa"/>
          <w:wAfter w:w="1649" w:type="dxa"/>
          <w:trHeight w:val="220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5.2.20.   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6820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19</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0501</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5.3.             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органами местного самоуправления сельского поселения права на решение вопросов, не отнесенных к вопросам местного значения сельского поселения,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6900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5.3.1.      </w:t>
            </w:r>
            <w:r w:rsidRPr="00D17C59">
              <w:rPr>
                <w:rFonts w:ascii="Times New Roman" w:eastAsia="Times New Roman" w:hAnsi="Times New Roman" w:cs="Times New Roman"/>
                <w:b/>
                <w:bCs/>
                <w:sz w:val="20"/>
                <w:szCs w:val="20"/>
                <w:lang w:eastAsia="ru-RU"/>
              </w:rPr>
              <w:t>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 перечню, предусмотренному Федеральным  законом от 6 октября 2003 г. № 131-ФЗ «Об общих принципах организации местного самоуправления в Российской Федерации»,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6901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5.3.1.12.                    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осуществление мероприятий по отлову и содержанию безнадзорных животных, обитающих на территории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6913</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0503</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 xml:space="preserve">5.3.3.      </w:t>
            </w:r>
            <w:r w:rsidRPr="00D17C59">
              <w:rPr>
                <w:rFonts w:ascii="Times New Roman" w:eastAsia="Times New Roman" w:hAnsi="Times New Roman" w:cs="Times New Roman"/>
                <w:b/>
                <w:bCs/>
                <w:sz w:val="20"/>
                <w:szCs w:val="20"/>
                <w:lang w:eastAsia="ru-RU"/>
              </w:rPr>
              <w:t>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 реализации права устанавливать за счет местного бюджета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7100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5.3.3.1.                       </w:t>
            </w:r>
            <w:r w:rsidRPr="00D17C59">
              <w:rPr>
                <w:rFonts w:ascii="Times New Roman" w:eastAsia="Times New Roman" w:hAnsi="Times New Roman" w:cs="Times New Roman"/>
                <w:b/>
                <w:bCs/>
                <w:sz w:val="20"/>
                <w:szCs w:val="20"/>
                <w:lang w:eastAsia="ru-RU"/>
              </w:rPr>
              <w:t>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предоставление доплаты за выслугу лет к трудовой пенсии муниципальным служащим за счет средств местного бюджета</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7101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1001</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5.4.             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органами местного самоуправления сельского поселения отдельных государственных полномочий, переданных органами государственной власти Российской Федерации и (или) органами государственной власти субъекта Российской Федерации,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7300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5.4.1.      </w:t>
            </w:r>
            <w:r w:rsidRPr="00D17C59">
              <w:rPr>
                <w:rFonts w:ascii="Times New Roman" w:eastAsia="Times New Roman" w:hAnsi="Times New Roman" w:cs="Times New Roman"/>
                <w:b/>
                <w:bCs/>
                <w:sz w:val="20"/>
                <w:szCs w:val="20"/>
                <w:lang w:eastAsia="ru-RU"/>
              </w:rPr>
              <w:t>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за счет субвенций, предоставленных из федерального бюджета,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7301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5.4.1.3.                        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на осуществление воинского учета на территориях, на которых отсутствуют структурные подразделения военных комиссариатов</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7304</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0203</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5.4.2.       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за счет субвенций, предоставленных из бюджета субъекта Российской Федерации,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7400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5.4.2.1.                        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на 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7401</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0104 (7019)</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5.5.             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отдельные государственные полномочия, не переданные, но осуществляемые органами местного самоуправления сельского поселения за счет субвенций из бюджета субъекта Российской Федерации</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7600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6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5.6.             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Расходные обязательства, возникшие в результате принятия нормативных правовых актов сельского поселения, заключения соглашений, предусматривающих предоставление межбюджетных трансфертов из бюджета сельского поселения другим бюджетам бюджетной системы Российской Федерации, всего</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7700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5.6.2.      </w:t>
            </w:r>
            <w:r w:rsidRPr="00D17C59">
              <w:rPr>
                <w:rFonts w:ascii="Times New Roman" w:eastAsia="Times New Roman" w:hAnsi="Times New Roman" w:cs="Times New Roman"/>
                <w:b/>
                <w:bCs/>
                <w:sz w:val="20"/>
                <w:szCs w:val="20"/>
                <w:lang w:eastAsia="ru-RU"/>
              </w:rPr>
              <w:t>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 предоставлению иных межбюджетных трансфертов, всего</w:t>
            </w:r>
          </w:p>
        </w:tc>
        <w:tc>
          <w:tcPr>
            <w:tcW w:w="851" w:type="dxa"/>
            <w:gridSpan w:val="8"/>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7800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14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5.6.2.1.1.                  </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осуществление контроля за исполнением бюджета поселения </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7802</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0106</w:t>
            </w:r>
          </w:p>
        </w:tc>
      </w:tr>
      <w:tr w:rsidR="009B370A" w:rsidRPr="00D17C59" w:rsidTr="00043F10">
        <w:trPr>
          <w:gridBefore w:val="1"/>
          <w:gridAfter w:val="11"/>
          <w:wBefore w:w="43" w:type="dxa"/>
          <w:wAfter w:w="1649" w:type="dxa"/>
          <w:trHeight w:val="1365"/>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5.6.2.1.2.                  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создание условий для организации досуга и обеспечения жителей сельского поселения услугами организаций культуры</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7803</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5.7.</w:t>
            </w:r>
          </w:p>
        </w:tc>
        <w:tc>
          <w:tcPr>
            <w:tcW w:w="5387" w:type="dxa"/>
            <w:gridSpan w:val="40"/>
            <w:tcBorders>
              <w:top w:val="nil"/>
              <w:left w:val="nil"/>
              <w:bottom w:val="single" w:sz="4" w:space="0" w:color="auto"/>
              <w:right w:val="single" w:sz="4" w:space="0" w:color="auto"/>
            </w:tcBorders>
            <w:shd w:val="clear" w:color="000000" w:fill="DEEBF6"/>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Условно утвержденные расходы на первый и второй годы планового периода в соответствии с решением о местном бюджете сельского поселения</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8000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w:t>
            </w:r>
          </w:p>
        </w:tc>
        <w:tc>
          <w:tcPr>
            <w:tcW w:w="2740" w:type="dxa"/>
            <w:gridSpan w:val="14"/>
            <w:tcBorders>
              <w:top w:val="nil"/>
              <w:left w:val="nil"/>
              <w:bottom w:val="single" w:sz="4" w:space="0" w:color="auto"/>
              <w:right w:val="single" w:sz="4" w:space="0" w:color="auto"/>
            </w:tcBorders>
            <w:shd w:val="clear" w:color="000000" w:fill="DEEBF6"/>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9999</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Итого расходных обязательств муниципальных образований, без учета внутренних оборотов</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10600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1"/>
          <w:gridAfter w:val="11"/>
          <w:wBefore w:w="43" w:type="dxa"/>
          <w:wAfter w:w="1649" w:type="dxa"/>
          <w:trHeight w:val="1200"/>
        </w:trPr>
        <w:tc>
          <w:tcPr>
            <w:tcW w:w="604" w:type="dxa"/>
            <w:gridSpan w:val="7"/>
            <w:tcBorders>
              <w:top w:val="nil"/>
              <w:left w:val="single" w:sz="4" w:space="0" w:color="auto"/>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387" w:type="dxa"/>
            <w:gridSpan w:val="4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both"/>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Итого расходных обязательств муниципальных образований</w:t>
            </w:r>
          </w:p>
        </w:tc>
        <w:tc>
          <w:tcPr>
            <w:tcW w:w="851" w:type="dxa"/>
            <w:gridSpan w:val="8"/>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10700</w:t>
            </w:r>
          </w:p>
        </w:tc>
        <w:tc>
          <w:tcPr>
            <w:tcW w:w="996" w:type="dxa"/>
            <w:gridSpan w:val="10"/>
            <w:tcBorders>
              <w:top w:val="nil"/>
              <w:left w:val="nil"/>
              <w:bottom w:val="single" w:sz="4" w:space="0" w:color="auto"/>
              <w:right w:val="single" w:sz="4" w:space="0" w:color="auto"/>
            </w:tcBorders>
            <w:shd w:val="clear" w:color="auto" w:fill="auto"/>
            <w:vAlign w:val="center"/>
            <w:hideMark/>
          </w:tcPr>
          <w:p w:rsidR="0045651B" w:rsidRPr="00D17C59" w:rsidRDefault="0045651B" w:rsidP="0045651B">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40" w:type="dxa"/>
            <w:gridSpan w:val="14"/>
            <w:tcBorders>
              <w:top w:val="nil"/>
              <w:left w:val="nil"/>
              <w:bottom w:val="single" w:sz="4" w:space="0" w:color="auto"/>
              <w:right w:val="single" w:sz="4" w:space="0" w:color="auto"/>
            </w:tcBorders>
            <w:shd w:val="clear" w:color="auto" w:fill="auto"/>
            <w:noWrap/>
            <w:vAlign w:val="center"/>
            <w:hideMark/>
          </w:tcPr>
          <w:p w:rsidR="0045651B" w:rsidRPr="00D17C59" w:rsidRDefault="0045651B" w:rsidP="0045651B">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r>
      <w:tr w:rsidR="009B370A" w:rsidRPr="00D17C59" w:rsidTr="00043F10">
        <w:trPr>
          <w:gridBefore w:val="3"/>
          <w:gridAfter w:val="11"/>
          <w:wBefore w:w="91" w:type="dxa"/>
          <w:wAfter w:w="1649" w:type="dxa"/>
          <w:trHeight w:val="660"/>
        </w:trPr>
        <w:tc>
          <w:tcPr>
            <w:tcW w:w="10530" w:type="dxa"/>
            <w:gridSpan w:val="7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 xml:space="preserve">                                                           Отчетный 2021 год</w:t>
            </w:r>
          </w:p>
        </w:tc>
      </w:tr>
      <w:tr w:rsidR="009B370A" w:rsidRPr="00D17C59" w:rsidTr="00043F10">
        <w:trPr>
          <w:gridBefore w:val="3"/>
          <w:gridAfter w:val="16"/>
          <w:wBefore w:w="91" w:type="dxa"/>
          <w:wAfter w:w="2645" w:type="dxa"/>
          <w:trHeight w:val="1215"/>
        </w:trPr>
        <w:tc>
          <w:tcPr>
            <w:tcW w:w="58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Всего</w:t>
            </w:r>
          </w:p>
        </w:tc>
        <w:tc>
          <w:tcPr>
            <w:tcW w:w="4269" w:type="dxa"/>
            <w:gridSpan w:val="29"/>
            <w:tcBorders>
              <w:top w:val="single" w:sz="4" w:space="0" w:color="auto"/>
              <w:left w:val="nil"/>
              <w:bottom w:val="single" w:sz="4" w:space="0" w:color="auto"/>
              <w:right w:val="single" w:sz="4" w:space="0" w:color="auto"/>
            </w:tcBorders>
            <w:shd w:val="clear" w:color="000000" w:fill="FFFFFF"/>
            <w:vAlign w:val="center"/>
            <w:hideMark/>
          </w:tcPr>
          <w:p w:rsidR="009B370A" w:rsidRPr="00D17C59" w:rsidRDefault="009B370A" w:rsidP="009B370A">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в т.ч. за счет целевых средств федерального бюджета </w:t>
            </w:r>
          </w:p>
        </w:tc>
        <w:tc>
          <w:tcPr>
            <w:tcW w:w="1701" w:type="dxa"/>
            <w:gridSpan w:val="15"/>
            <w:tcBorders>
              <w:top w:val="single" w:sz="4" w:space="0" w:color="auto"/>
              <w:left w:val="nil"/>
              <w:bottom w:val="single" w:sz="4" w:space="0" w:color="auto"/>
              <w:right w:val="single" w:sz="4" w:space="0" w:color="auto"/>
            </w:tcBorders>
            <w:shd w:val="clear" w:color="000000" w:fill="FFFFFF"/>
            <w:vAlign w:val="center"/>
            <w:hideMark/>
          </w:tcPr>
          <w:p w:rsidR="009B370A" w:rsidRPr="00D17C59" w:rsidRDefault="009B370A" w:rsidP="009B370A">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в т.ч. за счет целевых средств регионального бюджета </w:t>
            </w:r>
          </w:p>
        </w:tc>
        <w:tc>
          <w:tcPr>
            <w:tcW w:w="993" w:type="dxa"/>
            <w:gridSpan w:val="10"/>
            <w:tcBorders>
              <w:top w:val="single" w:sz="4" w:space="0" w:color="auto"/>
              <w:left w:val="nil"/>
              <w:bottom w:val="single" w:sz="4" w:space="0" w:color="auto"/>
              <w:right w:val="single" w:sz="4" w:space="0" w:color="000000"/>
            </w:tcBorders>
            <w:shd w:val="clear" w:color="000000" w:fill="FFFFFF"/>
            <w:vAlign w:val="center"/>
            <w:hideMark/>
          </w:tcPr>
          <w:p w:rsidR="009B370A" w:rsidRPr="00D17C59" w:rsidRDefault="009B370A" w:rsidP="009B370A">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в т.ч. за счет прочих безвозмездных поступлений, включая средства Фондов</w:t>
            </w:r>
          </w:p>
        </w:tc>
        <w:tc>
          <w:tcPr>
            <w:tcW w:w="1984" w:type="dxa"/>
            <w:gridSpan w:val="12"/>
            <w:tcBorders>
              <w:top w:val="single" w:sz="4" w:space="0" w:color="auto"/>
              <w:left w:val="nil"/>
              <w:bottom w:val="single" w:sz="4" w:space="0" w:color="auto"/>
              <w:right w:val="single" w:sz="4" w:space="0" w:color="auto"/>
            </w:tcBorders>
            <w:shd w:val="clear" w:color="000000" w:fill="FFFFFF"/>
            <w:vAlign w:val="center"/>
            <w:hideMark/>
          </w:tcPr>
          <w:p w:rsidR="009B370A" w:rsidRPr="00D17C59" w:rsidRDefault="009B370A" w:rsidP="009B370A">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в т.ч. за счет средств местных бюджетов</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Утвержденные бюджетные назначения</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Исполнено</w:t>
            </w:r>
          </w:p>
        </w:tc>
        <w:tc>
          <w:tcPr>
            <w:tcW w:w="1418" w:type="dxa"/>
            <w:gridSpan w:val="10"/>
            <w:tcBorders>
              <w:top w:val="nil"/>
              <w:left w:val="nil"/>
              <w:bottom w:val="single" w:sz="4" w:space="0" w:color="auto"/>
              <w:right w:val="single" w:sz="4" w:space="0" w:color="auto"/>
            </w:tcBorders>
            <w:shd w:val="clear" w:color="auto" w:fill="auto"/>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Утвержденные бюджетные назначения</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Исполнено</w:t>
            </w:r>
          </w:p>
        </w:tc>
        <w:tc>
          <w:tcPr>
            <w:tcW w:w="1701" w:type="dxa"/>
            <w:gridSpan w:val="15"/>
            <w:tcBorders>
              <w:top w:val="nil"/>
              <w:left w:val="nil"/>
              <w:bottom w:val="single" w:sz="4" w:space="0" w:color="auto"/>
              <w:right w:val="single" w:sz="4" w:space="0" w:color="auto"/>
            </w:tcBorders>
            <w:shd w:val="clear" w:color="auto" w:fill="auto"/>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Утвержденные бюджетные назначения</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Исполнено</w:t>
            </w:r>
          </w:p>
        </w:tc>
        <w:tc>
          <w:tcPr>
            <w:tcW w:w="1134" w:type="dxa"/>
            <w:gridSpan w:val="9"/>
            <w:tcBorders>
              <w:top w:val="nil"/>
              <w:left w:val="nil"/>
              <w:bottom w:val="single" w:sz="4" w:space="0" w:color="auto"/>
              <w:right w:val="single" w:sz="4" w:space="0" w:color="auto"/>
            </w:tcBorders>
            <w:shd w:val="clear" w:color="auto" w:fill="auto"/>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Утвержденные бюджетные назначения</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Исполнено</w:t>
            </w:r>
          </w:p>
        </w:tc>
        <w:tc>
          <w:tcPr>
            <w:tcW w:w="1134" w:type="dxa"/>
            <w:gridSpan w:val="7"/>
            <w:tcBorders>
              <w:top w:val="single" w:sz="4" w:space="0" w:color="auto"/>
              <w:left w:val="nil"/>
              <w:bottom w:val="single" w:sz="4" w:space="0" w:color="auto"/>
              <w:right w:val="single" w:sz="4" w:space="0" w:color="auto"/>
            </w:tcBorders>
            <w:shd w:val="clear" w:color="auto" w:fill="auto"/>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Утвержденные бюджетные назначения</w:t>
            </w:r>
          </w:p>
        </w:tc>
        <w:tc>
          <w:tcPr>
            <w:tcW w:w="582" w:type="dxa"/>
            <w:gridSpan w:val="5"/>
            <w:tcBorders>
              <w:top w:val="single" w:sz="4" w:space="0" w:color="auto"/>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Исполнено</w:t>
            </w:r>
          </w:p>
        </w:tc>
      </w:tr>
      <w:tr w:rsidR="00085C9F" w:rsidRPr="00D17C59" w:rsidTr="00043F10">
        <w:trPr>
          <w:gridBefore w:val="3"/>
          <w:gridAfter w:val="4"/>
          <w:wBefore w:w="91" w:type="dxa"/>
          <w:wAfter w:w="929" w:type="dxa"/>
          <w:trHeight w:val="450"/>
        </w:trPr>
        <w:tc>
          <w:tcPr>
            <w:tcW w:w="1460" w:type="dxa"/>
            <w:gridSpan w:val="9"/>
            <w:tcBorders>
              <w:top w:val="nil"/>
              <w:left w:val="single" w:sz="4" w:space="0" w:color="auto"/>
              <w:bottom w:val="single" w:sz="4" w:space="0" w:color="auto"/>
              <w:right w:val="single" w:sz="4" w:space="0" w:color="auto"/>
            </w:tcBorders>
            <w:shd w:val="clear" w:color="000000" w:fill="C5E0B2"/>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31</w:t>
            </w:r>
          </w:p>
        </w:tc>
        <w:tc>
          <w:tcPr>
            <w:tcW w:w="1128" w:type="dxa"/>
            <w:gridSpan w:val="12"/>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32</w:t>
            </w:r>
          </w:p>
        </w:tc>
        <w:tc>
          <w:tcPr>
            <w:tcW w:w="1418" w:type="dxa"/>
            <w:gridSpan w:val="10"/>
            <w:tcBorders>
              <w:top w:val="nil"/>
              <w:left w:val="nil"/>
              <w:bottom w:val="single" w:sz="4" w:space="0" w:color="auto"/>
              <w:right w:val="single" w:sz="4" w:space="0" w:color="auto"/>
            </w:tcBorders>
            <w:shd w:val="clear" w:color="000000" w:fill="C5E0B2"/>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33</w:t>
            </w:r>
          </w:p>
        </w:tc>
        <w:tc>
          <w:tcPr>
            <w:tcW w:w="850" w:type="dxa"/>
            <w:gridSpan w:val="4"/>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31</w:t>
            </w:r>
          </w:p>
        </w:tc>
        <w:tc>
          <w:tcPr>
            <w:tcW w:w="1701" w:type="dxa"/>
            <w:gridSpan w:val="15"/>
            <w:tcBorders>
              <w:top w:val="nil"/>
              <w:left w:val="nil"/>
              <w:bottom w:val="single" w:sz="4" w:space="0" w:color="auto"/>
              <w:right w:val="single" w:sz="4" w:space="0" w:color="auto"/>
            </w:tcBorders>
            <w:shd w:val="clear" w:color="000000" w:fill="C5E0B2"/>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35</w:t>
            </w:r>
          </w:p>
        </w:tc>
        <w:tc>
          <w:tcPr>
            <w:tcW w:w="993" w:type="dxa"/>
            <w:gridSpan w:val="10"/>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36</w:t>
            </w:r>
          </w:p>
        </w:tc>
        <w:tc>
          <w:tcPr>
            <w:tcW w:w="1134" w:type="dxa"/>
            <w:gridSpan w:val="9"/>
            <w:tcBorders>
              <w:top w:val="nil"/>
              <w:left w:val="nil"/>
              <w:bottom w:val="single" w:sz="4" w:space="0" w:color="auto"/>
              <w:right w:val="single" w:sz="4" w:space="0" w:color="auto"/>
            </w:tcBorders>
            <w:shd w:val="clear" w:color="000000" w:fill="C5E0B2"/>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37</w:t>
            </w:r>
          </w:p>
        </w:tc>
        <w:tc>
          <w:tcPr>
            <w:tcW w:w="850" w:type="dxa"/>
            <w:gridSpan w:val="3"/>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38</w:t>
            </w:r>
          </w:p>
        </w:tc>
        <w:tc>
          <w:tcPr>
            <w:tcW w:w="1134" w:type="dxa"/>
            <w:gridSpan w:val="7"/>
            <w:tcBorders>
              <w:top w:val="nil"/>
              <w:left w:val="nil"/>
              <w:bottom w:val="single" w:sz="4" w:space="0" w:color="auto"/>
              <w:right w:val="single" w:sz="4" w:space="0" w:color="auto"/>
            </w:tcBorders>
            <w:shd w:val="clear" w:color="000000" w:fill="C5E0B2"/>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39</w:t>
            </w:r>
          </w:p>
        </w:tc>
        <w:tc>
          <w:tcPr>
            <w:tcW w:w="582" w:type="dxa"/>
            <w:gridSpan w:val="5"/>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40</w:t>
            </w:r>
          </w:p>
        </w:tc>
      </w:tr>
      <w:tr w:rsidR="00085C9F" w:rsidRPr="00D17C59" w:rsidTr="00043F10">
        <w:trPr>
          <w:gridBefore w:val="3"/>
          <w:gridAfter w:val="4"/>
          <w:wBefore w:w="91" w:type="dxa"/>
          <w:wAfter w:w="929" w:type="dxa"/>
          <w:trHeight w:val="66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6=8+10+12+14</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7=9+11+13+15</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8</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10</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11</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12</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14</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15</w:t>
            </w:r>
          </w:p>
        </w:tc>
      </w:tr>
      <w:tr w:rsidR="00085C9F" w:rsidRPr="00D17C59" w:rsidTr="00043F10">
        <w:trPr>
          <w:gridBefore w:val="3"/>
          <w:gridAfter w:val="4"/>
          <w:wBefore w:w="91" w:type="dxa"/>
          <w:wAfter w:w="929" w:type="dxa"/>
          <w:trHeight w:val="660"/>
        </w:trPr>
        <w:tc>
          <w:tcPr>
            <w:tcW w:w="1460" w:type="dxa"/>
            <w:gridSpan w:val="9"/>
            <w:tcBorders>
              <w:top w:val="nil"/>
              <w:left w:val="single" w:sz="4" w:space="0" w:color="auto"/>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22 199 281,72</w:t>
            </w:r>
          </w:p>
        </w:tc>
        <w:tc>
          <w:tcPr>
            <w:tcW w:w="1128" w:type="dxa"/>
            <w:gridSpan w:val="12"/>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21 101 080,77</w:t>
            </w:r>
          </w:p>
        </w:tc>
        <w:tc>
          <w:tcPr>
            <w:tcW w:w="1418" w:type="dxa"/>
            <w:gridSpan w:val="10"/>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394 124,54</w:t>
            </w:r>
          </w:p>
        </w:tc>
        <w:tc>
          <w:tcPr>
            <w:tcW w:w="850" w:type="dxa"/>
            <w:gridSpan w:val="4"/>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394 124,54</w:t>
            </w:r>
          </w:p>
        </w:tc>
        <w:tc>
          <w:tcPr>
            <w:tcW w:w="1701" w:type="dxa"/>
            <w:gridSpan w:val="15"/>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7 468 499,64</w:t>
            </w:r>
          </w:p>
        </w:tc>
        <w:tc>
          <w:tcPr>
            <w:tcW w:w="993" w:type="dxa"/>
            <w:gridSpan w:val="10"/>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7 324 539,35</w:t>
            </w:r>
          </w:p>
        </w:tc>
        <w:tc>
          <w:tcPr>
            <w:tcW w:w="1134" w:type="dxa"/>
            <w:gridSpan w:val="9"/>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0,00</w:t>
            </w:r>
          </w:p>
        </w:tc>
        <w:tc>
          <w:tcPr>
            <w:tcW w:w="850" w:type="dxa"/>
            <w:gridSpan w:val="3"/>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0,00</w:t>
            </w:r>
          </w:p>
        </w:tc>
        <w:tc>
          <w:tcPr>
            <w:tcW w:w="1134" w:type="dxa"/>
            <w:gridSpan w:val="7"/>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14 336 657,54</w:t>
            </w:r>
          </w:p>
        </w:tc>
        <w:tc>
          <w:tcPr>
            <w:tcW w:w="582" w:type="dxa"/>
            <w:gridSpan w:val="5"/>
            <w:tcBorders>
              <w:top w:val="nil"/>
              <w:left w:val="nil"/>
              <w:bottom w:val="single" w:sz="4" w:space="0" w:color="auto"/>
              <w:right w:val="single" w:sz="4" w:space="0" w:color="auto"/>
            </w:tcBorders>
            <w:shd w:val="clear" w:color="000000" w:fill="C5E0B2"/>
            <w:noWrap/>
            <w:vAlign w:val="center"/>
            <w:hideMark/>
          </w:tcPr>
          <w:p w:rsidR="009B370A" w:rsidRPr="00D17C59" w:rsidRDefault="009B370A" w:rsidP="009B370A">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13 382 416,88</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lastRenderedPageBreak/>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163 000,00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163 000,00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163 000,00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163 000,00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143 000,00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143 000,00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143 000,00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143 000,00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20 000,00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20 000,00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20 000,00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20 000,00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148 802,00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148 798,00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148 802,00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148 798,00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148 802,00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148 798,00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148 802,00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148 798,00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8 607 381,19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8 176 295,12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5 798 981,19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5 798 981,19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2 808 400,00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2 377 313,93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lastRenderedPageBreak/>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36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3 110 323,10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2 862 168,62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472 000,00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328 039,71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2 638 323,10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2 534 128,91 </w:t>
            </w:r>
          </w:p>
        </w:tc>
      </w:tr>
      <w:tr w:rsidR="00085C9F" w:rsidRPr="00D17C59" w:rsidTr="00043F10">
        <w:trPr>
          <w:gridBefore w:val="3"/>
          <w:gridAfter w:val="4"/>
          <w:wBefore w:w="91" w:type="dxa"/>
          <w:wAfter w:w="929" w:type="dxa"/>
          <w:trHeight w:val="169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69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57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51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60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2 508 810,12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2 380 298,74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2 508 810,12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2 380 298,74 </w:t>
            </w:r>
          </w:p>
        </w:tc>
      </w:tr>
      <w:tr w:rsidR="00085C9F" w:rsidRPr="00D17C59" w:rsidTr="00043F10">
        <w:trPr>
          <w:gridBefore w:val="3"/>
          <w:gridAfter w:val="4"/>
          <w:wBefore w:w="91" w:type="dxa"/>
          <w:wAfter w:w="929" w:type="dxa"/>
          <w:trHeight w:val="195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06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lastRenderedPageBreak/>
              <w:t xml:space="preserve">213 622,45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213 622,45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112 994,54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112 994,54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94 005,45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94 005,45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6 622,46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6 622,46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88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989 994,96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989 994,96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989 994,96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989 994,96 </w:t>
            </w:r>
          </w:p>
        </w:tc>
      </w:tr>
      <w:tr w:rsidR="00085C9F" w:rsidRPr="00D17C59" w:rsidTr="00043F10">
        <w:trPr>
          <w:gridBefore w:val="3"/>
          <w:gridAfter w:val="4"/>
          <w:wBefore w:w="91" w:type="dxa"/>
          <w:wAfter w:w="929" w:type="dxa"/>
          <w:trHeight w:val="88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989 994,96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989 994,96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989 994,96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989 994,96 </w:t>
            </w:r>
          </w:p>
        </w:tc>
      </w:tr>
      <w:tr w:rsidR="00085C9F" w:rsidRPr="00D17C59" w:rsidTr="00043F10">
        <w:trPr>
          <w:gridBefore w:val="3"/>
          <w:gridAfter w:val="4"/>
          <w:wBefore w:w="91" w:type="dxa"/>
          <w:wAfter w:w="929" w:type="dxa"/>
          <w:trHeight w:val="88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91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28 000,00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27 421,00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28 000,00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27 421,00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205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69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lastRenderedPageBreak/>
              <w:t xml:space="preserve">2 718 108,38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2 566 032,38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2 718 108,38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2 566 032,38 </w:t>
            </w:r>
          </w:p>
        </w:tc>
      </w:tr>
      <w:tr w:rsidR="00085C9F" w:rsidRPr="00D17C59" w:rsidTr="00043F10">
        <w:trPr>
          <w:gridBefore w:val="3"/>
          <w:gridAfter w:val="4"/>
          <w:wBefore w:w="91" w:type="dxa"/>
          <w:wAfter w:w="929" w:type="dxa"/>
          <w:trHeight w:val="169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192 408,00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192 408,00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192 408,00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192 408,00 </w:t>
            </w:r>
          </w:p>
        </w:tc>
      </w:tr>
      <w:tr w:rsidR="00085C9F" w:rsidRPr="00D17C59" w:rsidTr="00043F10">
        <w:trPr>
          <w:gridBefore w:val="3"/>
          <w:gridAfter w:val="4"/>
          <w:wBefore w:w="91" w:type="dxa"/>
          <w:wAfter w:w="929" w:type="dxa"/>
          <w:trHeight w:val="169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2 245 545,48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2 188 785,02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2 245 545,48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2 188 785,02 </w:t>
            </w:r>
          </w:p>
        </w:tc>
      </w:tr>
      <w:tr w:rsidR="00085C9F" w:rsidRPr="00D17C59" w:rsidTr="00043F10">
        <w:trPr>
          <w:gridBefore w:val="3"/>
          <w:gridAfter w:val="4"/>
          <w:wBefore w:w="91" w:type="dxa"/>
          <w:wAfter w:w="929" w:type="dxa"/>
          <w:trHeight w:val="169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280 154,90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184 839,36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280 154,90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184 839,36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3 019 559,52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3 019 539,52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1 103 413,00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1 103 413,00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1 916 146,52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1 916 126,52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620 802,00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620 802,00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17 777,00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17 777,00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603 025,00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603 025,00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2 398 757,52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2 398 737,52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1 085 636,00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1 085 636,00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1 313 121,52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1 313 101,52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86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r>
      <w:tr w:rsidR="00085C9F" w:rsidRPr="00D17C59" w:rsidTr="00043F10">
        <w:trPr>
          <w:gridBefore w:val="3"/>
          <w:gridAfter w:val="4"/>
          <w:wBefore w:w="91" w:type="dxa"/>
          <w:wAfter w:w="929" w:type="dxa"/>
          <w:trHeight w:val="186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lastRenderedPageBreak/>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86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89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24 350,00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24 350,00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24 350,00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24 350,00 </w:t>
            </w:r>
          </w:p>
        </w:tc>
      </w:tr>
      <w:tr w:rsidR="00085C9F" w:rsidRPr="00D17C59" w:rsidTr="00043F10">
        <w:trPr>
          <w:gridBefore w:val="3"/>
          <w:gridAfter w:val="4"/>
          <w:wBefore w:w="91" w:type="dxa"/>
          <w:wAfter w:w="929" w:type="dxa"/>
          <w:trHeight w:val="189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24 350,00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24 350,00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24 350,00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24 350,00 </w:t>
            </w:r>
          </w:p>
        </w:tc>
      </w:tr>
      <w:tr w:rsidR="00085C9F" w:rsidRPr="00D17C59" w:rsidTr="00043F10">
        <w:trPr>
          <w:gridBefore w:val="3"/>
          <w:gridAfter w:val="4"/>
          <w:wBefore w:w="91" w:type="dxa"/>
          <w:wAfter w:w="929" w:type="dxa"/>
          <w:trHeight w:val="189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220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lastRenderedPageBreak/>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320 000,00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182 229,98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320 000,00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182 229,98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281 130,00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281 130,00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281 130,00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281 130,00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100,00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100,00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100,00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100,00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6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14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lastRenderedPageBreak/>
              <w:t xml:space="preserve">66 100,00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66 100,00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66 100,00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66 100,00 </w:t>
            </w:r>
          </w:p>
        </w:tc>
      </w:tr>
      <w:tr w:rsidR="00085C9F" w:rsidRPr="00D17C59" w:rsidTr="00043F10">
        <w:trPr>
          <w:gridBefore w:val="3"/>
          <w:gridAfter w:val="4"/>
          <w:wBefore w:w="91" w:type="dxa"/>
          <w:wAfter w:w="929" w:type="dxa"/>
          <w:trHeight w:val="1365"/>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single" w:sz="4" w:space="0" w:color="auto"/>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128" w:type="dxa"/>
            <w:gridSpan w:val="12"/>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xml:space="preserve">0,00 </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993" w:type="dxa"/>
            <w:gridSpan w:val="10"/>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82" w:type="dxa"/>
            <w:gridSpan w:val="5"/>
            <w:tcBorders>
              <w:top w:val="nil"/>
              <w:left w:val="nil"/>
              <w:bottom w:val="single" w:sz="4" w:space="0" w:color="auto"/>
              <w:right w:val="single" w:sz="4" w:space="0" w:color="auto"/>
            </w:tcBorders>
            <w:shd w:val="clear" w:color="auto" w:fill="auto"/>
            <w:noWrap/>
            <w:vAlign w:val="center"/>
            <w:hideMark/>
          </w:tcPr>
          <w:p w:rsidR="009B370A" w:rsidRPr="00D17C59" w:rsidRDefault="009B370A" w:rsidP="009B370A">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r>
      <w:tr w:rsidR="00085C9F" w:rsidRPr="00D17C59" w:rsidTr="00043F10">
        <w:trPr>
          <w:gridBefore w:val="3"/>
          <w:gridAfter w:val="4"/>
          <w:wBefore w:w="91" w:type="dxa"/>
          <w:wAfter w:w="929" w:type="dxa"/>
          <w:trHeight w:val="1200"/>
        </w:trPr>
        <w:tc>
          <w:tcPr>
            <w:tcW w:w="1460" w:type="dxa"/>
            <w:gridSpan w:val="9"/>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128" w:type="dxa"/>
            <w:gridSpan w:val="12"/>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418" w:type="dxa"/>
            <w:gridSpan w:val="10"/>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850" w:type="dxa"/>
            <w:gridSpan w:val="4"/>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701" w:type="dxa"/>
            <w:gridSpan w:val="15"/>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993" w:type="dxa"/>
            <w:gridSpan w:val="10"/>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134" w:type="dxa"/>
            <w:gridSpan w:val="9"/>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850" w:type="dxa"/>
            <w:gridSpan w:val="3"/>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134" w:type="dxa"/>
            <w:gridSpan w:val="7"/>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582" w:type="dxa"/>
            <w:gridSpan w:val="5"/>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r>
      <w:tr w:rsidR="00085C9F" w:rsidRPr="00D17C59" w:rsidTr="00043F10">
        <w:trPr>
          <w:gridBefore w:val="3"/>
          <w:gridAfter w:val="4"/>
          <w:wBefore w:w="91" w:type="dxa"/>
          <w:wAfter w:w="929" w:type="dxa"/>
          <w:trHeight w:val="1200"/>
        </w:trPr>
        <w:tc>
          <w:tcPr>
            <w:tcW w:w="1460" w:type="dxa"/>
            <w:gridSpan w:val="9"/>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128" w:type="dxa"/>
            <w:gridSpan w:val="12"/>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418" w:type="dxa"/>
            <w:gridSpan w:val="10"/>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850" w:type="dxa"/>
            <w:gridSpan w:val="4"/>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701" w:type="dxa"/>
            <w:gridSpan w:val="15"/>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993" w:type="dxa"/>
            <w:gridSpan w:val="10"/>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134" w:type="dxa"/>
            <w:gridSpan w:val="9"/>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850" w:type="dxa"/>
            <w:gridSpan w:val="3"/>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134" w:type="dxa"/>
            <w:gridSpan w:val="7"/>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582" w:type="dxa"/>
            <w:gridSpan w:val="5"/>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r>
      <w:tr w:rsidR="00026BDF" w:rsidRPr="00D17C59" w:rsidTr="00043F10">
        <w:trPr>
          <w:gridBefore w:val="5"/>
          <w:gridAfter w:val="7"/>
          <w:wBefore w:w="373" w:type="dxa"/>
          <w:wAfter w:w="1071" w:type="dxa"/>
          <w:trHeight w:val="1215"/>
        </w:trPr>
        <w:tc>
          <w:tcPr>
            <w:tcW w:w="1178"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026BDF" w:rsidRPr="00D17C59" w:rsidRDefault="00026BDF">
            <w:pPr>
              <w:jc w:val="center"/>
              <w:rPr>
                <w:rFonts w:ascii="Times New Roman" w:hAnsi="Times New Roman" w:cs="Times New Roman"/>
                <w:b/>
                <w:bCs/>
                <w:sz w:val="20"/>
                <w:szCs w:val="20"/>
              </w:rPr>
            </w:pPr>
            <w:r w:rsidRPr="00D17C59">
              <w:rPr>
                <w:rFonts w:ascii="Times New Roman" w:hAnsi="Times New Roman" w:cs="Times New Roman"/>
                <w:b/>
                <w:bCs/>
                <w:sz w:val="20"/>
                <w:szCs w:val="20"/>
              </w:rPr>
              <w:t>в т.ч. за счет прочих безвозмездных поступлений, включая средства Фондов</w:t>
            </w:r>
          </w:p>
        </w:tc>
        <w:tc>
          <w:tcPr>
            <w:tcW w:w="3832" w:type="dxa"/>
            <w:gridSpan w:val="29"/>
            <w:tcBorders>
              <w:top w:val="single" w:sz="4" w:space="0" w:color="auto"/>
              <w:left w:val="nil"/>
              <w:bottom w:val="single" w:sz="4" w:space="0" w:color="auto"/>
              <w:right w:val="single" w:sz="4" w:space="0" w:color="auto"/>
            </w:tcBorders>
            <w:shd w:val="clear" w:color="000000" w:fill="FFFFFF"/>
            <w:vAlign w:val="center"/>
            <w:hideMark/>
          </w:tcPr>
          <w:p w:rsidR="00026BDF" w:rsidRPr="00D17C59" w:rsidRDefault="00026BDF">
            <w:pPr>
              <w:jc w:val="center"/>
              <w:rPr>
                <w:rFonts w:ascii="Times New Roman" w:hAnsi="Times New Roman" w:cs="Times New Roman"/>
                <w:b/>
                <w:bCs/>
                <w:sz w:val="20"/>
                <w:szCs w:val="20"/>
              </w:rPr>
            </w:pPr>
            <w:r w:rsidRPr="00D17C59">
              <w:rPr>
                <w:rFonts w:ascii="Times New Roman" w:hAnsi="Times New Roman" w:cs="Times New Roman"/>
                <w:b/>
                <w:bCs/>
                <w:sz w:val="20"/>
                <w:szCs w:val="20"/>
              </w:rPr>
              <w:t>в т.ч. за счет средств местных бюджетов</w:t>
            </w:r>
          </w:p>
        </w:tc>
        <w:tc>
          <w:tcPr>
            <w:tcW w:w="5816" w:type="dxa"/>
            <w:gridSpan w:val="43"/>
            <w:tcBorders>
              <w:top w:val="single" w:sz="4" w:space="0" w:color="auto"/>
              <w:left w:val="nil"/>
              <w:bottom w:val="single" w:sz="4" w:space="0" w:color="auto"/>
              <w:right w:val="single" w:sz="4" w:space="0" w:color="000000"/>
            </w:tcBorders>
            <w:shd w:val="clear" w:color="auto" w:fill="auto"/>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Всего</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c>
          <w:tcPr>
            <w:tcW w:w="1701" w:type="dxa"/>
            <w:gridSpan w:val="13"/>
            <w:tcBorders>
              <w:top w:val="nil"/>
              <w:left w:val="nil"/>
              <w:bottom w:val="single" w:sz="4" w:space="0" w:color="auto"/>
              <w:right w:val="single" w:sz="4" w:space="0" w:color="auto"/>
            </w:tcBorders>
            <w:shd w:val="clear" w:color="auto" w:fill="auto"/>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c>
          <w:tcPr>
            <w:tcW w:w="2121" w:type="dxa"/>
            <w:gridSpan w:val="21"/>
            <w:tcBorders>
              <w:top w:val="nil"/>
              <w:left w:val="nil"/>
              <w:bottom w:val="single" w:sz="4" w:space="0" w:color="auto"/>
              <w:right w:val="single" w:sz="4" w:space="0" w:color="auto"/>
            </w:tcBorders>
            <w:shd w:val="clear" w:color="auto" w:fill="auto"/>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r>
      <w:tr w:rsidR="00026BDF" w:rsidRPr="00D17C59" w:rsidTr="00043F10">
        <w:trPr>
          <w:gridBefore w:val="5"/>
          <w:gridAfter w:val="7"/>
          <w:wBefore w:w="373" w:type="dxa"/>
          <w:wAfter w:w="1071" w:type="dxa"/>
          <w:trHeight w:val="450"/>
        </w:trPr>
        <w:tc>
          <w:tcPr>
            <w:tcW w:w="1178" w:type="dxa"/>
            <w:gridSpan w:val="7"/>
            <w:tcBorders>
              <w:top w:val="nil"/>
              <w:left w:val="single" w:sz="4" w:space="0" w:color="auto"/>
              <w:bottom w:val="single" w:sz="4" w:space="0" w:color="auto"/>
              <w:right w:val="single" w:sz="4" w:space="0" w:color="auto"/>
            </w:tcBorders>
            <w:shd w:val="clear" w:color="000000" w:fill="C5E0B2"/>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37</w:t>
            </w:r>
          </w:p>
        </w:tc>
        <w:tc>
          <w:tcPr>
            <w:tcW w:w="845" w:type="dxa"/>
            <w:gridSpan w:val="9"/>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38</w:t>
            </w:r>
          </w:p>
        </w:tc>
        <w:tc>
          <w:tcPr>
            <w:tcW w:w="1701" w:type="dxa"/>
            <w:gridSpan w:val="13"/>
            <w:tcBorders>
              <w:top w:val="nil"/>
              <w:left w:val="nil"/>
              <w:bottom w:val="single" w:sz="4" w:space="0" w:color="auto"/>
              <w:right w:val="single" w:sz="4" w:space="0" w:color="auto"/>
            </w:tcBorders>
            <w:shd w:val="clear" w:color="000000" w:fill="C5E0B2"/>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39</w:t>
            </w:r>
          </w:p>
        </w:tc>
        <w:tc>
          <w:tcPr>
            <w:tcW w:w="1286" w:type="dxa"/>
            <w:gridSpan w:val="7"/>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40</w:t>
            </w:r>
          </w:p>
        </w:tc>
        <w:tc>
          <w:tcPr>
            <w:tcW w:w="2121" w:type="dxa"/>
            <w:gridSpan w:val="21"/>
            <w:tcBorders>
              <w:top w:val="nil"/>
              <w:left w:val="nil"/>
              <w:bottom w:val="single" w:sz="4" w:space="0" w:color="auto"/>
              <w:right w:val="single" w:sz="4" w:space="0" w:color="auto"/>
            </w:tcBorders>
            <w:shd w:val="clear" w:color="000000" w:fill="C5E0B2"/>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61</w:t>
            </w:r>
          </w:p>
        </w:tc>
        <w:tc>
          <w:tcPr>
            <w:tcW w:w="3695" w:type="dxa"/>
            <w:gridSpan w:val="22"/>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62</w:t>
            </w:r>
          </w:p>
        </w:tc>
      </w:tr>
      <w:tr w:rsidR="00026BDF" w:rsidRPr="00D17C59" w:rsidTr="00043F10">
        <w:trPr>
          <w:gridBefore w:val="5"/>
          <w:gridAfter w:val="7"/>
          <w:wBefore w:w="373" w:type="dxa"/>
          <w:wAfter w:w="1071" w:type="dxa"/>
          <w:trHeight w:val="6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lastRenderedPageBreak/>
              <w:t>12</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13</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14</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15</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36=38+40+42+44</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37=39+41+43+45</w:t>
            </w:r>
          </w:p>
        </w:tc>
      </w:tr>
      <w:tr w:rsidR="00026BDF" w:rsidRPr="00D17C59" w:rsidTr="00043F10">
        <w:trPr>
          <w:gridBefore w:val="5"/>
          <w:gridAfter w:val="7"/>
          <w:wBefore w:w="373" w:type="dxa"/>
          <w:wAfter w:w="1071" w:type="dxa"/>
          <w:trHeight w:val="660"/>
        </w:trPr>
        <w:tc>
          <w:tcPr>
            <w:tcW w:w="1178" w:type="dxa"/>
            <w:gridSpan w:val="7"/>
            <w:tcBorders>
              <w:top w:val="nil"/>
              <w:left w:val="single" w:sz="4" w:space="0" w:color="auto"/>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845" w:type="dxa"/>
            <w:gridSpan w:val="9"/>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1701" w:type="dxa"/>
            <w:gridSpan w:val="13"/>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14 336 657,54</w:t>
            </w:r>
          </w:p>
        </w:tc>
        <w:tc>
          <w:tcPr>
            <w:tcW w:w="1286" w:type="dxa"/>
            <w:gridSpan w:val="7"/>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13 382 416,88</w:t>
            </w:r>
          </w:p>
        </w:tc>
        <w:tc>
          <w:tcPr>
            <w:tcW w:w="2121" w:type="dxa"/>
            <w:gridSpan w:val="21"/>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1 218 208,96</w:t>
            </w:r>
          </w:p>
        </w:tc>
        <w:tc>
          <w:tcPr>
            <w:tcW w:w="3695" w:type="dxa"/>
            <w:gridSpan w:val="22"/>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1 217 904,96</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163 000,00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163 000,00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143 000,00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143 000,00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148 802,00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148 798,00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30 416,00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30 412,00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148 802,00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148 798,00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30 416,00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30 412,00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2 808 400,00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2 377 313,93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142 998,00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142 698,00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36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2 638 323,10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2 534 128,91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57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51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60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2 508 810,12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2 380 298,74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26 000,00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26 000,00 </w:t>
            </w:r>
          </w:p>
        </w:tc>
      </w:tr>
      <w:tr w:rsidR="00026BDF" w:rsidRPr="00D17C59" w:rsidTr="00043F10">
        <w:trPr>
          <w:gridBefore w:val="5"/>
          <w:gridAfter w:val="7"/>
          <w:wBefore w:w="373" w:type="dxa"/>
          <w:wAfter w:w="1071" w:type="dxa"/>
          <w:trHeight w:val="195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06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6 622,46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6 622,46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88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r>
      <w:tr w:rsidR="00026BDF" w:rsidRPr="00D17C59" w:rsidTr="00043F10">
        <w:trPr>
          <w:gridBefore w:val="5"/>
          <w:gridAfter w:val="7"/>
          <w:wBefore w:w="373" w:type="dxa"/>
          <w:wAfter w:w="1071" w:type="dxa"/>
          <w:trHeight w:val="88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r>
      <w:tr w:rsidR="00026BDF" w:rsidRPr="00D17C59" w:rsidTr="00043F10">
        <w:trPr>
          <w:gridBefore w:val="5"/>
          <w:gridAfter w:val="7"/>
          <w:wBefore w:w="373" w:type="dxa"/>
          <w:wAfter w:w="1071" w:type="dxa"/>
          <w:trHeight w:val="88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91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28 000,00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27 421,00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205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2 718 108,38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2 566 032,38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192 408,00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192 408,00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2 245 545,48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2 188 785,02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280 154,90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184 839,36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1 916 146,52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1 916 126,52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603 025,00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603 025,00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1 313 121,52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1 313 101,52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8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8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8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89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89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89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220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182 229,98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28 800,00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28 800,00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14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66 100,00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66 100,00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36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7"/>
          <w:wBefore w:w="373" w:type="dxa"/>
          <w:wAfter w:w="1071"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45"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286" w:type="dxa"/>
            <w:gridSpan w:val="7"/>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121" w:type="dxa"/>
            <w:gridSpan w:val="21"/>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695" w:type="dxa"/>
            <w:gridSpan w:val="22"/>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26BDF" w:rsidRPr="00D17C59" w:rsidTr="00043F10">
        <w:trPr>
          <w:gridBefore w:val="5"/>
          <w:gridAfter w:val="4"/>
          <w:wBefore w:w="373" w:type="dxa"/>
          <w:wAfter w:w="929" w:type="dxa"/>
          <w:trHeight w:val="1215"/>
        </w:trPr>
        <w:tc>
          <w:tcPr>
            <w:tcW w:w="1178"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026BDF" w:rsidRPr="00D17C59" w:rsidRDefault="00026BDF">
            <w:pPr>
              <w:jc w:val="center"/>
              <w:rPr>
                <w:rFonts w:ascii="Times New Roman" w:hAnsi="Times New Roman" w:cs="Times New Roman"/>
                <w:b/>
                <w:bCs/>
                <w:sz w:val="20"/>
                <w:szCs w:val="20"/>
              </w:rPr>
            </w:pPr>
            <w:r w:rsidRPr="00D17C59">
              <w:rPr>
                <w:rFonts w:ascii="Times New Roman" w:hAnsi="Times New Roman" w:cs="Times New Roman"/>
                <w:b/>
                <w:bCs/>
                <w:sz w:val="20"/>
                <w:szCs w:val="20"/>
              </w:rPr>
              <w:t xml:space="preserve">в т.ч. за счет целевых средств федерального бюджета </w:t>
            </w:r>
          </w:p>
        </w:tc>
        <w:tc>
          <w:tcPr>
            <w:tcW w:w="3832" w:type="dxa"/>
            <w:gridSpan w:val="29"/>
            <w:tcBorders>
              <w:top w:val="single" w:sz="4" w:space="0" w:color="auto"/>
              <w:left w:val="nil"/>
              <w:bottom w:val="single" w:sz="4" w:space="0" w:color="auto"/>
              <w:right w:val="single" w:sz="4" w:space="0" w:color="auto"/>
            </w:tcBorders>
            <w:shd w:val="clear" w:color="000000" w:fill="FFFFFF"/>
            <w:vAlign w:val="center"/>
            <w:hideMark/>
          </w:tcPr>
          <w:p w:rsidR="00026BDF" w:rsidRPr="00D17C59" w:rsidRDefault="00026BDF">
            <w:pPr>
              <w:jc w:val="center"/>
              <w:rPr>
                <w:rFonts w:ascii="Times New Roman" w:hAnsi="Times New Roman" w:cs="Times New Roman"/>
                <w:b/>
                <w:bCs/>
                <w:sz w:val="20"/>
                <w:szCs w:val="20"/>
              </w:rPr>
            </w:pPr>
            <w:r w:rsidRPr="00D17C59">
              <w:rPr>
                <w:rFonts w:ascii="Times New Roman" w:hAnsi="Times New Roman" w:cs="Times New Roman"/>
                <w:b/>
                <w:bCs/>
                <w:sz w:val="20"/>
                <w:szCs w:val="20"/>
              </w:rPr>
              <w:t xml:space="preserve">в т.ч. за счет целевых средств регионального бюджета </w:t>
            </w:r>
          </w:p>
        </w:tc>
        <w:tc>
          <w:tcPr>
            <w:tcW w:w="2556" w:type="dxa"/>
            <w:gridSpan w:val="27"/>
            <w:tcBorders>
              <w:top w:val="single" w:sz="4" w:space="0" w:color="auto"/>
              <w:left w:val="nil"/>
              <w:bottom w:val="single" w:sz="4" w:space="0" w:color="auto"/>
              <w:right w:val="single" w:sz="4" w:space="0" w:color="000000"/>
            </w:tcBorders>
            <w:shd w:val="clear" w:color="000000" w:fill="FFFFFF"/>
            <w:vAlign w:val="center"/>
            <w:hideMark/>
          </w:tcPr>
          <w:p w:rsidR="00026BDF" w:rsidRPr="00D17C59" w:rsidRDefault="00026BDF">
            <w:pPr>
              <w:jc w:val="center"/>
              <w:rPr>
                <w:rFonts w:ascii="Times New Roman" w:hAnsi="Times New Roman" w:cs="Times New Roman"/>
                <w:b/>
                <w:bCs/>
                <w:sz w:val="20"/>
                <w:szCs w:val="20"/>
              </w:rPr>
            </w:pPr>
            <w:r w:rsidRPr="00D17C59">
              <w:rPr>
                <w:rFonts w:ascii="Times New Roman" w:hAnsi="Times New Roman" w:cs="Times New Roman"/>
                <w:b/>
                <w:bCs/>
                <w:sz w:val="20"/>
                <w:szCs w:val="20"/>
              </w:rPr>
              <w:t>в т.ч. за счет прочих безвозмездных поступлений, включая средства Фондов</w:t>
            </w:r>
          </w:p>
        </w:tc>
        <w:tc>
          <w:tcPr>
            <w:tcW w:w="3402" w:type="dxa"/>
            <w:gridSpan w:val="19"/>
            <w:tcBorders>
              <w:top w:val="single" w:sz="4" w:space="0" w:color="auto"/>
              <w:left w:val="nil"/>
              <w:bottom w:val="single" w:sz="4" w:space="0" w:color="auto"/>
              <w:right w:val="single" w:sz="4" w:space="0" w:color="auto"/>
            </w:tcBorders>
            <w:shd w:val="clear" w:color="000000" w:fill="FFFFFF"/>
            <w:vAlign w:val="center"/>
            <w:hideMark/>
          </w:tcPr>
          <w:p w:rsidR="00026BDF" w:rsidRPr="00D17C59" w:rsidRDefault="00026BDF">
            <w:pPr>
              <w:jc w:val="center"/>
              <w:rPr>
                <w:rFonts w:ascii="Times New Roman" w:hAnsi="Times New Roman" w:cs="Times New Roman"/>
                <w:b/>
                <w:bCs/>
                <w:sz w:val="20"/>
                <w:szCs w:val="20"/>
              </w:rPr>
            </w:pPr>
            <w:r w:rsidRPr="00D17C59">
              <w:rPr>
                <w:rFonts w:ascii="Times New Roman" w:hAnsi="Times New Roman" w:cs="Times New Roman"/>
                <w:b/>
                <w:bCs/>
                <w:sz w:val="20"/>
                <w:szCs w:val="20"/>
              </w:rPr>
              <w:t>в т.ч. за счет средств местных бюджетов</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c>
          <w:tcPr>
            <w:tcW w:w="1701" w:type="dxa"/>
            <w:gridSpan w:val="14"/>
            <w:tcBorders>
              <w:top w:val="nil"/>
              <w:left w:val="nil"/>
              <w:bottom w:val="single" w:sz="4" w:space="0" w:color="auto"/>
              <w:right w:val="single" w:sz="4" w:space="0" w:color="auto"/>
            </w:tcBorders>
            <w:shd w:val="clear" w:color="auto" w:fill="auto"/>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c>
          <w:tcPr>
            <w:tcW w:w="1422" w:type="dxa"/>
            <w:gridSpan w:val="14"/>
            <w:tcBorders>
              <w:top w:val="nil"/>
              <w:left w:val="nil"/>
              <w:bottom w:val="single" w:sz="4" w:space="0" w:color="auto"/>
              <w:right w:val="single" w:sz="4" w:space="0" w:color="auto"/>
            </w:tcBorders>
            <w:shd w:val="clear" w:color="auto" w:fill="auto"/>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c>
          <w:tcPr>
            <w:tcW w:w="851" w:type="dxa"/>
            <w:gridSpan w:val="5"/>
            <w:tcBorders>
              <w:top w:val="nil"/>
              <w:left w:val="nil"/>
              <w:bottom w:val="single" w:sz="4" w:space="0" w:color="auto"/>
              <w:right w:val="single" w:sz="4" w:space="0" w:color="auto"/>
            </w:tcBorders>
            <w:shd w:val="clear" w:color="auto" w:fill="auto"/>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r>
      <w:tr w:rsidR="002977D1" w:rsidRPr="00D17C59" w:rsidTr="00043F10">
        <w:trPr>
          <w:gridBefore w:val="5"/>
          <w:gridAfter w:val="4"/>
          <w:wBefore w:w="373" w:type="dxa"/>
          <w:wAfter w:w="929" w:type="dxa"/>
          <w:trHeight w:val="450"/>
        </w:trPr>
        <w:tc>
          <w:tcPr>
            <w:tcW w:w="1178" w:type="dxa"/>
            <w:gridSpan w:val="7"/>
            <w:tcBorders>
              <w:top w:val="nil"/>
              <w:left w:val="single" w:sz="4" w:space="0" w:color="auto"/>
              <w:bottom w:val="single" w:sz="4" w:space="0" w:color="auto"/>
              <w:right w:val="single" w:sz="4" w:space="0" w:color="auto"/>
            </w:tcBorders>
            <w:shd w:val="clear" w:color="000000" w:fill="C5E0B2"/>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63</w:t>
            </w:r>
          </w:p>
        </w:tc>
        <w:tc>
          <w:tcPr>
            <w:tcW w:w="713" w:type="dxa"/>
            <w:gridSpan w:val="6"/>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64</w:t>
            </w:r>
          </w:p>
        </w:tc>
        <w:tc>
          <w:tcPr>
            <w:tcW w:w="1701" w:type="dxa"/>
            <w:gridSpan w:val="14"/>
            <w:tcBorders>
              <w:top w:val="nil"/>
              <w:left w:val="nil"/>
              <w:bottom w:val="single" w:sz="4" w:space="0" w:color="auto"/>
              <w:right w:val="single" w:sz="4" w:space="0" w:color="auto"/>
            </w:tcBorders>
            <w:shd w:val="clear" w:color="000000" w:fill="C5E0B2"/>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65</w:t>
            </w:r>
          </w:p>
        </w:tc>
        <w:tc>
          <w:tcPr>
            <w:tcW w:w="1418" w:type="dxa"/>
            <w:gridSpan w:val="9"/>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66</w:t>
            </w:r>
          </w:p>
        </w:tc>
        <w:tc>
          <w:tcPr>
            <w:tcW w:w="1422" w:type="dxa"/>
            <w:gridSpan w:val="14"/>
            <w:tcBorders>
              <w:top w:val="nil"/>
              <w:left w:val="nil"/>
              <w:bottom w:val="single" w:sz="4" w:space="0" w:color="auto"/>
              <w:right w:val="single" w:sz="4" w:space="0" w:color="auto"/>
            </w:tcBorders>
            <w:shd w:val="clear" w:color="000000" w:fill="C5E0B2"/>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67</w:t>
            </w:r>
          </w:p>
        </w:tc>
        <w:tc>
          <w:tcPr>
            <w:tcW w:w="1134" w:type="dxa"/>
            <w:gridSpan w:val="13"/>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68</w:t>
            </w:r>
          </w:p>
        </w:tc>
        <w:tc>
          <w:tcPr>
            <w:tcW w:w="851" w:type="dxa"/>
            <w:gridSpan w:val="5"/>
            <w:tcBorders>
              <w:top w:val="nil"/>
              <w:left w:val="nil"/>
              <w:bottom w:val="single" w:sz="4" w:space="0" w:color="auto"/>
              <w:right w:val="single" w:sz="4" w:space="0" w:color="auto"/>
            </w:tcBorders>
            <w:shd w:val="clear" w:color="000000" w:fill="C5E0B2"/>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69</w:t>
            </w:r>
          </w:p>
        </w:tc>
        <w:tc>
          <w:tcPr>
            <w:tcW w:w="2551" w:type="dxa"/>
            <w:gridSpan w:val="14"/>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70</w:t>
            </w:r>
          </w:p>
        </w:tc>
      </w:tr>
      <w:tr w:rsidR="002977D1" w:rsidRPr="00D17C59" w:rsidTr="00043F10">
        <w:trPr>
          <w:gridBefore w:val="5"/>
          <w:gridAfter w:val="4"/>
          <w:wBefore w:w="373" w:type="dxa"/>
          <w:wAfter w:w="929" w:type="dxa"/>
          <w:trHeight w:val="6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38</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39</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40</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41</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42</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43</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44</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45</w:t>
            </w:r>
          </w:p>
        </w:tc>
      </w:tr>
      <w:tr w:rsidR="002977D1" w:rsidRPr="00D17C59" w:rsidTr="00043F10">
        <w:trPr>
          <w:gridBefore w:val="5"/>
          <w:gridAfter w:val="4"/>
          <w:wBefore w:w="373" w:type="dxa"/>
          <w:wAfter w:w="929" w:type="dxa"/>
          <w:trHeight w:val="660"/>
        </w:trPr>
        <w:tc>
          <w:tcPr>
            <w:tcW w:w="1178" w:type="dxa"/>
            <w:gridSpan w:val="7"/>
            <w:tcBorders>
              <w:top w:val="nil"/>
              <w:left w:val="single" w:sz="4" w:space="0" w:color="auto"/>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28 800,00</w:t>
            </w:r>
          </w:p>
        </w:tc>
        <w:tc>
          <w:tcPr>
            <w:tcW w:w="713" w:type="dxa"/>
            <w:gridSpan w:val="6"/>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28 800,00</w:t>
            </w:r>
          </w:p>
        </w:tc>
        <w:tc>
          <w:tcPr>
            <w:tcW w:w="1701" w:type="dxa"/>
            <w:gridSpan w:val="14"/>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60 000,00</w:t>
            </w:r>
          </w:p>
        </w:tc>
        <w:tc>
          <w:tcPr>
            <w:tcW w:w="1418" w:type="dxa"/>
            <w:gridSpan w:val="9"/>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60 000,00</w:t>
            </w:r>
          </w:p>
        </w:tc>
        <w:tc>
          <w:tcPr>
            <w:tcW w:w="1422" w:type="dxa"/>
            <w:gridSpan w:val="14"/>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1134" w:type="dxa"/>
            <w:gridSpan w:val="13"/>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851" w:type="dxa"/>
            <w:gridSpan w:val="5"/>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1 129 408,96</w:t>
            </w:r>
          </w:p>
        </w:tc>
        <w:tc>
          <w:tcPr>
            <w:tcW w:w="2551" w:type="dxa"/>
            <w:gridSpan w:val="14"/>
            <w:tcBorders>
              <w:top w:val="nil"/>
              <w:left w:val="nil"/>
              <w:bottom w:val="single" w:sz="4" w:space="0" w:color="auto"/>
              <w:right w:val="single" w:sz="4" w:space="0" w:color="auto"/>
            </w:tcBorders>
            <w:shd w:val="clear" w:color="000000" w:fill="C5E0B2"/>
            <w:noWrap/>
            <w:vAlign w:val="center"/>
            <w:hideMark/>
          </w:tcPr>
          <w:p w:rsidR="00026BDF" w:rsidRPr="00D17C59" w:rsidRDefault="00026BDF">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1 129 104,96</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30 416,00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30 412,00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30 416,00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30 412,00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60 000,00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60 000,00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82 998,00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82 698,00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36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57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51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60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26 000,00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26 000,00 </w:t>
            </w:r>
          </w:p>
        </w:tc>
      </w:tr>
      <w:tr w:rsidR="002977D1" w:rsidRPr="00D17C59" w:rsidTr="00043F10">
        <w:trPr>
          <w:gridBefore w:val="5"/>
          <w:gridAfter w:val="4"/>
          <w:wBefore w:w="373" w:type="dxa"/>
          <w:wAfter w:w="929" w:type="dxa"/>
          <w:trHeight w:val="195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06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88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r>
      <w:tr w:rsidR="002977D1" w:rsidRPr="00D17C59" w:rsidTr="00043F10">
        <w:trPr>
          <w:gridBefore w:val="5"/>
          <w:gridAfter w:val="4"/>
          <w:wBefore w:w="373" w:type="dxa"/>
          <w:wAfter w:w="929" w:type="dxa"/>
          <w:trHeight w:val="88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989 994,96 </w:t>
            </w:r>
          </w:p>
        </w:tc>
      </w:tr>
      <w:tr w:rsidR="002977D1" w:rsidRPr="00D17C59" w:rsidTr="00043F10">
        <w:trPr>
          <w:gridBefore w:val="5"/>
          <w:gridAfter w:val="4"/>
          <w:wBefore w:w="373" w:type="dxa"/>
          <w:wAfter w:w="929" w:type="dxa"/>
          <w:trHeight w:val="88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91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205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2977D1" w:rsidRPr="00D17C59" w:rsidTr="00043F10">
        <w:trPr>
          <w:gridBefore w:val="5"/>
          <w:gridAfter w:val="4"/>
          <w:wBefore w:w="373" w:type="dxa"/>
          <w:wAfter w:w="929"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69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8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2977D1" w:rsidRPr="00D17C59" w:rsidTr="00043F10">
        <w:trPr>
          <w:gridBefore w:val="5"/>
          <w:gridAfter w:val="4"/>
          <w:wBefore w:w="373" w:type="dxa"/>
          <w:wAfter w:w="929" w:type="dxa"/>
          <w:trHeight w:val="18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8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89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2977D1" w:rsidRPr="00D17C59" w:rsidTr="00043F10">
        <w:trPr>
          <w:gridBefore w:val="5"/>
          <w:gridAfter w:val="4"/>
          <w:wBefore w:w="373" w:type="dxa"/>
          <w:wAfter w:w="929" w:type="dxa"/>
          <w:trHeight w:val="189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89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220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28 800,00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28 800,00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6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14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365"/>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043F10">
        <w:trPr>
          <w:gridBefore w:val="5"/>
          <w:gridAfter w:val="4"/>
          <w:wBefore w:w="373" w:type="dxa"/>
          <w:wAfter w:w="929" w:type="dxa"/>
          <w:trHeight w:val="1200"/>
        </w:trPr>
        <w:tc>
          <w:tcPr>
            <w:tcW w:w="1178" w:type="dxa"/>
            <w:gridSpan w:val="7"/>
            <w:tcBorders>
              <w:top w:val="nil"/>
              <w:left w:val="single" w:sz="4" w:space="0" w:color="auto"/>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713" w:type="dxa"/>
            <w:gridSpan w:val="6"/>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18" w:type="dxa"/>
            <w:gridSpan w:val="9"/>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422"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134" w:type="dxa"/>
            <w:gridSpan w:val="13"/>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851" w:type="dxa"/>
            <w:gridSpan w:val="5"/>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2551" w:type="dxa"/>
            <w:gridSpan w:val="14"/>
            <w:tcBorders>
              <w:top w:val="nil"/>
              <w:left w:val="nil"/>
              <w:bottom w:val="single" w:sz="4" w:space="0" w:color="auto"/>
              <w:right w:val="single" w:sz="4" w:space="0" w:color="auto"/>
            </w:tcBorders>
            <w:shd w:val="clear" w:color="auto" w:fill="auto"/>
            <w:noWrap/>
            <w:vAlign w:val="center"/>
            <w:hideMark/>
          </w:tcPr>
          <w:p w:rsidR="00026BDF" w:rsidRPr="00D17C59" w:rsidRDefault="00026BDF">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2977D1" w:rsidRPr="00D17C59" w:rsidTr="004147BC">
        <w:trPr>
          <w:gridBefore w:val="6"/>
          <w:wBefore w:w="389" w:type="dxa"/>
          <w:trHeight w:val="1215"/>
        </w:trPr>
        <w:tc>
          <w:tcPr>
            <w:tcW w:w="116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Всего</w:t>
            </w:r>
          </w:p>
        </w:tc>
        <w:tc>
          <w:tcPr>
            <w:tcW w:w="1852" w:type="dxa"/>
            <w:gridSpan w:val="15"/>
            <w:tcBorders>
              <w:top w:val="single" w:sz="4" w:space="0" w:color="auto"/>
              <w:left w:val="nil"/>
              <w:bottom w:val="single" w:sz="4" w:space="0" w:color="auto"/>
              <w:right w:val="single" w:sz="4" w:space="0" w:color="auto"/>
            </w:tcBorders>
            <w:shd w:val="clear" w:color="000000" w:fill="FFFFFF"/>
            <w:vAlign w:val="center"/>
            <w:hideMark/>
          </w:tcPr>
          <w:p w:rsidR="004E4980" w:rsidRPr="00D17C59" w:rsidRDefault="004E4980">
            <w:pPr>
              <w:jc w:val="center"/>
              <w:rPr>
                <w:rFonts w:ascii="Times New Roman" w:hAnsi="Times New Roman" w:cs="Times New Roman"/>
                <w:b/>
                <w:bCs/>
                <w:sz w:val="20"/>
                <w:szCs w:val="20"/>
              </w:rPr>
            </w:pPr>
            <w:r w:rsidRPr="00D17C59">
              <w:rPr>
                <w:rFonts w:ascii="Times New Roman" w:hAnsi="Times New Roman" w:cs="Times New Roman"/>
                <w:b/>
                <w:bCs/>
                <w:sz w:val="20"/>
                <w:szCs w:val="20"/>
              </w:rPr>
              <w:t xml:space="preserve">в т.ч. за счет целевых средств федерального бюджета </w:t>
            </w:r>
          </w:p>
        </w:tc>
        <w:tc>
          <w:tcPr>
            <w:tcW w:w="2126" w:type="dxa"/>
            <w:gridSpan w:val="16"/>
            <w:tcBorders>
              <w:top w:val="single" w:sz="4" w:space="0" w:color="auto"/>
              <w:left w:val="nil"/>
              <w:bottom w:val="single" w:sz="4" w:space="0" w:color="auto"/>
              <w:right w:val="single" w:sz="4" w:space="0" w:color="auto"/>
            </w:tcBorders>
            <w:shd w:val="clear" w:color="000000" w:fill="FFFFFF"/>
            <w:vAlign w:val="center"/>
            <w:hideMark/>
          </w:tcPr>
          <w:p w:rsidR="004E4980" w:rsidRPr="00D17C59" w:rsidRDefault="004E4980">
            <w:pPr>
              <w:jc w:val="center"/>
              <w:rPr>
                <w:rFonts w:ascii="Times New Roman" w:hAnsi="Times New Roman" w:cs="Times New Roman"/>
                <w:b/>
                <w:bCs/>
                <w:sz w:val="20"/>
                <w:szCs w:val="20"/>
              </w:rPr>
            </w:pPr>
            <w:r w:rsidRPr="00D17C59">
              <w:rPr>
                <w:rFonts w:ascii="Times New Roman" w:hAnsi="Times New Roman" w:cs="Times New Roman"/>
                <w:b/>
                <w:bCs/>
                <w:sz w:val="20"/>
                <w:szCs w:val="20"/>
              </w:rPr>
              <w:t xml:space="preserve">в т.ч. за счет целевых средств регионального бюджета </w:t>
            </w:r>
          </w:p>
        </w:tc>
        <w:tc>
          <w:tcPr>
            <w:tcW w:w="3261" w:type="dxa"/>
            <w:gridSpan w:val="30"/>
            <w:tcBorders>
              <w:top w:val="single" w:sz="4" w:space="0" w:color="auto"/>
              <w:left w:val="nil"/>
              <w:bottom w:val="single" w:sz="4" w:space="0" w:color="auto"/>
              <w:right w:val="single" w:sz="4" w:space="0" w:color="000000"/>
            </w:tcBorders>
            <w:shd w:val="clear" w:color="000000" w:fill="FFFFFF"/>
            <w:vAlign w:val="center"/>
            <w:hideMark/>
          </w:tcPr>
          <w:p w:rsidR="004E4980" w:rsidRPr="00D17C59" w:rsidRDefault="004E4980">
            <w:pPr>
              <w:jc w:val="center"/>
              <w:rPr>
                <w:rFonts w:ascii="Times New Roman" w:hAnsi="Times New Roman" w:cs="Times New Roman"/>
                <w:b/>
                <w:bCs/>
                <w:sz w:val="20"/>
                <w:szCs w:val="20"/>
              </w:rPr>
            </w:pPr>
            <w:r w:rsidRPr="00D17C59">
              <w:rPr>
                <w:rFonts w:ascii="Times New Roman" w:hAnsi="Times New Roman" w:cs="Times New Roman"/>
                <w:b/>
                <w:bCs/>
                <w:sz w:val="20"/>
                <w:szCs w:val="20"/>
              </w:rPr>
              <w:t>в т.ч. за счет прочих безвозмездных поступлений, включая средства Фондов</w:t>
            </w:r>
          </w:p>
        </w:tc>
        <w:tc>
          <w:tcPr>
            <w:tcW w:w="3480" w:type="dxa"/>
            <w:gridSpan w:val="18"/>
            <w:tcBorders>
              <w:top w:val="single" w:sz="4" w:space="0" w:color="auto"/>
              <w:left w:val="nil"/>
              <w:bottom w:val="single" w:sz="4" w:space="0" w:color="auto"/>
              <w:right w:val="single" w:sz="4" w:space="0" w:color="auto"/>
            </w:tcBorders>
            <w:shd w:val="clear" w:color="000000" w:fill="FFFFFF"/>
            <w:vAlign w:val="center"/>
            <w:hideMark/>
          </w:tcPr>
          <w:p w:rsidR="004E4980" w:rsidRPr="00D17C59" w:rsidRDefault="004E4980" w:rsidP="00043F10">
            <w:pPr>
              <w:ind w:right="680"/>
              <w:jc w:val="center"/>
              <w:rPr>
                <w:rFonts w:ascii="Times New Roman" w:hAnsi="Times New Roman" w:cs="Times New Roman"/>
                <w:b/>
                <w:bCs/>
                <w:sz w:val="20"/>
                <w:szCs w:val="20"/>
              </w:rPr>
            </w:pPr>
            <w:r w:rsidRPr="00D17C59">
              <w:rPr>
                <w:rFonts w:ascii="Times New Roman" w:hAnsi="Times New Roman" w:cs="Times New Roman"/>
                <w:b/>
                <w:bCs/>
                <w:sz w:val="20"/>
                <w:szCs w:val="20"/>
              </w:rPr>
              <w:t>в т.ч. за счет средств местных бюджетов</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c>
          <w:tcPr>
            <w:tcW w:w="1139" w:type="dxa"/>
            <w:gridSpan w:val="9"/>
            <w:tcBorders>
              <w:top w:val="nil"/>
              <w:left w:val="nil"/>
              <w:bottom w:val="single" w:sz="4" w:space="0" w:color="auto"/>
              <w:right w:val="single" w:sz="4" w:space="0" w:color="auto"/>
            </w:tcBorders>
            <w:shd w:val="clear" w:color="auto" w:fill="auto"/>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c>
          <w:tcPr>
            <w:tcW w:w="1134" w:type="dxa"/>
            <w:gridSpan w:val="7"/>
            <w:tcBorders>
              <w:top w:val="nil"/>
              <w:left w:val="nil"/>
              <w:bottom w:val="single" w:sz="4" w:space="0" w:color="auto"/>
              <w:right w:val="single" w:sz="4" w:space="0" w:color="auto"/>
            </w:tcBorders>
            <w:shd w:val="clear" w:color="auto" w:fill="auto"/>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c>
          <w:tcPr>
            <w:tcW w:w="2552" w:type="dxa"/>
            <w:gridSpan w:val="23"/>
            <w:tcBorders>
              <w:top w:val="nil"/>
              <w:left w:val="nil"/>
              <w:bottom w:val="single" w:sz="4" w:space="0" w:color="auto"/>
              <w:right w:val="single" w:sz="4" w:space="0" w:color="auto"/>
            </w:tcBorders>
            <w:shd w:val="clear" w:color="auto" w:fill="auto"/>
            <w:vAlign w:val="center"/>
            <w:hideMark/>
          </w:tcPr>
          <w:p w:rsidR="004E4980" w:rsidRPr="00D17C59" w:rsidRDefault="004E4980" w:rsidP="004E4980">
            <w:pPr>
              <w:ind w:right="1451"/>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Утвржденные бюджетные назначения</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c>
          <w:tcPr>
            <w:tcW w:w="850" w:type="dxa"/>
            <w:gridSpan w:val="4"/>
            <w:tcBorders>
              <w:top w:val="nil"/>
              <w:left w:val="nil"/>
              <w:bottom w:val="single" w:sz="4" w:space="0" w:color="auto"/>
              <w:right w:val="single" w:sz="4" w:space="0" w:color="auto"/>
            </w:tcBorders>
            <w:shd w:val="clear" w:color="auto" w:fill="auto"/>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Утвержденные бюджетные назначения</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Исполнено</w:t>
            </w:r>
          </w:p>
        </w:tc>
      </w:tr>
      <w:tr w:rsidR="00043F10" w:rsidRPr="00D17C59" w:rsidTr="00043F10">
        <w:trPr>
          <w:gridBefore w:val="6"/>
          <w:gridAfter w:val="4"/>
          <w:wBefore w:w="389" w:type="dxa"/>
          <w:wAfter w:w="929" w:type="dxa"/>
          <w:trHeight w:val="450"/>
        </w:trPr>
        <w:tc>
          <w:tcPr>
            <w:tcW w:w="1168" w:type="dxa"/>
            <w:gridSpan w:val="7"/>
            <w:tcBorders>
              <w:top w:val="nil"/>
              <w:left w:val="single" w:sz="4" w:space="0" w:color="auto"/>
              <w:bottom w:val="nil"/>
              <w:right w:val="single" w:sz="4" w:space="0" w:color="auto"/>
            </w:tcBorders>
            <w:shd w:val="clear" w:color="000000" w:fill="C5E0B2"/>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91</w:t>
            </w:r>
          </w:p>
        </w:tc>
        <w:tc>
          <w:tcPr>
            <w:tcW w:w="707" w:type="dxa"/>
            <w:gridSpan w:val="5"/>
            <w:tcBorders>
              <w:top w:val="nil"/>
              <w:left w:val="nil"/>
              <w:bottom w:val="nil"/>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92</w:t>
            </w:r>
          </w:p>
        </w:tc>
        <w:tc>
          <w:tcPr>
            <w:tcW w:w="1139" w:type="dxa"/>
            <w:gridSpan w:val="9"/>
            <w:tcBorders>
              <w:top w:val="nil"/>
              <w:left w:val="nil"/>
              <w:bottom w:val="nil"/>
              <w:right w:val="single" w:sz="4" w:space="0" w:color="auto"/>
            </w:tcBorders>
            <w:shd w:val="clear" w:color="000000" w:fill="C5E0B2"/>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93</w:t>
            </w:r>
          </w:p>
        </w:tc>
        <w:tc>
          <w:tcPr>
            <w:tcW w:w="992" w:type="dxa"/>
            <w:gridSpan w:val="9"/>
            <w:tcBorders>
              <w:top w:val="nil"/>
              <w:left w:val="nil"/>
              <w:bottom w:val="nil"/>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94</w:t>
            </w:r>
          </w:p>
        </w:tc>
        <w:tc>
          <w:tcPr>
            <w:tcW w:w="1134" w:type="dxa"/>
            <w:gridSpan w:val="7"/>
            <w:tcBorders>
              <w:top w:val="nil"/>
              <w:left w:val="nil"/>
              <w:bottom w:val="nil"/>
              <w:right w:val="single" w:sz="4" w:space="0" w:color="auto"/>
            </w:tcBorders>
            <w:shd w:val="clear" w:color="000000" w:fill="C5E0B2"/>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95</w:t>
            </w:r>
          </w:p>
        </w:tc>
        <w:tc>
          <w:tcPr>
            <w:tcW w:w="709" w:type="dxa"/>
            <w:gridSpan w:val="7"/>
            <w:tcBorders>
              <w:top w:val="nil"/>
              <w:left w:val="nil"/>
              <w:bottom w:val="nil"/>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96</w:t>
            </w:r>
          </w:p>
        </w:tc>
        <w:tc>
          <w:tcPr>
            <w:tcW w:w="2552" w:type="dxa"/>
            <w:gridSpan w:val="23"/>
            <w:tcBorders>
              <w:top w:val="nil"/>
              <w:left w:val="nil"/>
              <w:bottom w:val="nil"/>
              <w:right w:val="single" w:sz="4" w:space="0" w:color="auto"/>
            </w:tcBorders>
            <w:shd w:val="clear" w:color="000000" w:fill="C5E0B2"/>
            <w:vAlign w:val="center"/>
            <w:hideMark/>
          </w:tcPr>
          <w:p w:rsidR="004E4980" w:rsidRPr="00D17C59" w:rsidRDefault="004E4980" w:rsidP="004E4980">
            <w:pPr>
              <w:ind w:right="1611"/>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            97</w:t>
            </w:r>
          </w:p>
        </w:tc>
        <w:tc>
          <w:tcPr>
            <w:tcW w:w="567" w:type="dxa"/>
            <w:tcBorders>
              <w:top w:val="nil"/>
              <w:left w:val="nil"/>
              <w:bottom w:val="nil"/>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98</w:t>
            </w:r>
          </w:p>
        </w:tc>
        <w:tc>
          <w:tcPr>
            <w:tcW w:w="850" w:type="dxa"/>
            <w:gridSpan w:val="4"/>
            <w:tcBorders>
              <w:top w:val="nil"/>
              <w:left w:val="nil"/>
              <w:bottom w:val="nil"/>
              <w:right w:val="single" w:sz="4" w:space="0" w:color="auto"/>
            </w:tcBorders>
            <w:shd w:val="clear" w:color="000000" w:fill="C5E0B2"/>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99</w:t>
            </w:r>
          </w:p>
        </w:tc>
        <w:tc>
          <w:tcPr>
            <w:tcW w:w="1134" w:type="dxa"/>
            <w:gridSpan w:val="9"/>
            <w:tcBorders>
              <w:top w:val="nil"/>
              <w:left w:val="nil"/>
              <w:bottom w:val="nil"/>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100</w:t>
            </w:r>
          </w:p>
        </w:tc>
      </w:tr>
      <w:tr w:rsidR="009C4F02" w:rsidRPr="00D17C59" w:rsidTr="00043F10">
        <w:trPr>
          <w:gridBefore w:val="6"/>
          <w:gridAfter w:val="4"/>
          <w:wBefore w:w="389" w:type="dxa"/>
          <w:wAfter w:w="929" w:type="dxa"/>
          <w:trHeight w:val="660"/>
        </w:trPr>
        <w:tc>
          <w:tcPr>
            <w:tcW w:w="1168" w:type="dxa"/>
            <w:gridSpan w:val="7"/>
            <w:tcBorders>
              <w:top w:val="single" w:sz="4" w:space="0" w:color="auto"/>
              <w:left w:val="single" w:sz="4" w:space="0" w:color="auto"/>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66=68+70+72+74</w:t>
            </w:r>
          </w:p>
        </w:tc>
        <w:tc>
          <w:tcPr>
            <w:tcW w:w="707" w:type="dxa"/>
            <w:gridSpan w:val="5"/>
            <w:tcBorders>
              <w:top w:val="single" w:sz="4" w:space="0" w:color="auto"/>
              <w:left w:val="nil"/>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67=69+71+73+75</w:t>
            </w:r>
          </w:p>
        </w:tc>
        <w:tc>
          <w:tcPr>
            <w:tcW w:w="1139" w:type="dxa"/>
            <w:gridSpan w:val="9"/>
            <w:tcBorders>
              <w:top w:val="single" w:sz="4" w:space="0" w:color="auto"/>
              <w:left w:val="nil"/>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68</w:t>
            </w:r>
          </w:p>
        </w:tc>
        <w:tc>
          <w:tcPr>
            <w:tcW w:w="992" w:type="dxa"/>
            <w:gridSpan w:val="9"/>
            <w:tcBorders>
              <w:top w:val="single" w:sz="4" w:space="0" w:color="auto"/>
              <w:left w:val="nil"/>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69</w:t>
            </w:r>
          </w:p>
        </w:tc>
        <w:tc>
          <w:tcPr>
            <w:tcW w:w="1134" w:type="dxa"/>
            <w:gridSpan w:val="7"/>
            <w:tcBorders>
              <w:top w:val="single" w:sz="4" w:space="0" w:color="auto"/>
              <w:left w:val="nil"/>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70</w:t>
            </w:r>
          </w:p>
        </w:tc>
        <w:tc>
          <w:tcPr>
            <w:tcW w:w="709" w:type="dxa"/>
            <w:gridSpan w:val="7"/>
            <w:tcBorders>
              <w:top w:val="single" w:sz="4" w:space="0" w:color="auto"/>
              <w:left w:val="nil"/>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71</w:t>
            </w:r>
          </w:p>
        </w:tc>
        <w:tc>
          <w:tcPr>
            <w:tcW w:w="2552" w:type="dxa"/>
            <w:gridSpan w:val="23"/>
            <w:tcBorders>
              <w:top w:val="single" w:sz="4" w:space="0" w:color="auto"/>
              <w:left w:val="nil"/>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72</w:t>
            </w:r>
          </w:p>
        </w:tc>
        <w:tc>
          <w:tcPr>
            <w:tcW w:w="567" w:type="dxa"/>
            <w:tcBorders>
              <w:top w:val="single" w:sz="4" w:space="0" w:color="auto"/>
              <w:left w:val="nil"/>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73</w:t>
            </w:r>
          </w:p>
        </w:tc>
        <w:tc>
          <w:tcPr>
            <w:tcW w:w="850" w:type="dxa"/>
            <w:gridSpan w:val="4"/>
            <w:tcBorders>
              <w:top w:val="single" w:sz="4" w:space="0" w:color="auto"/>
              <w:left w:val="nil"/>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74</w:t>
            </w:r>
          </w:p>
        </w:tc>
        <w:tc>
          <w:tcPr>
            <w:tcW w:w="1134" w:type="dxa"/>
            <w:gridSpan w:val="9"/>
            <w:tcBorders>
              <w:top w:val="single" w:sz="4" w:space="0" w:color="auto"/>
              <w:left w:val="nil"/>
              <w:bottom w:val="nil"/>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75</w:t>
            </w:r>
          </w:p>
        </w:tc>
      </w:tr>
      <w:tr w:rsidR="00043F10" w:rsidRPr="00D17C59" w:rsidTr="00043F10">
        <w:trPr>
          <w:gridBefore w:val="6"/>
          <w:gridAfter w:val="4"/>
          <w:wBefore w:w="389" w:type="dxa"/>
          <w:wAfter w:w="929" w:type="dxa"/>
          <w:trHeight w:val="660"/>
        </w:trPr>
        <w:tc>
          <w:tcPr>
            <w:tcW w:w="1168" w:type="dxa"/>
            <w:gridSpan w:val="7"/>
            <w:tcBorders>
              <w:top w:val="single" w:sz="4" w:space="0" w:color="auto"/>
              <w:left w:val="single" w:sz="4" w:space="0" w:color="auto"/>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20 981 072,76</w:t>
            </w:r>
          </w:p>
        </w:tc>
        <w:tc>
          <w:tcPr>
            <w:tcW w:w="707" w:type="dxa"/>
            <w:gridSpan w:val="5"/>
            <w:tcBorders>
              <w:top w:val="single" w:sz="4" w:space="0" w:color="auto"/>
              <w:left w:val="nil"/>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19 883 175,81</w:t>
            </w:r>
          </w:p>
        </w:tc>
        <w:tc>
          <w:tcPr>
            <w:tcW w:w="1139"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365 324,54</w:t>
            </w:r>
          </w:p>
        </w:tc>
        <w:tc>
          <w:tcPr>
            <w:tcW w:w="992"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365 324,54</w:t>
            </w:r>
          </w:p>
        </w:tc>
        <w:tc>
          <w:tcPr>
            <w:tcW w:w="1134" w:type="dxa"/>
            <w:gridSpan w:val="7"/>
            <w:tcBorders>
              <w:top w:val="single" w:sz="4" w:space="0" w:color="auto"/>
              <w:left w:val="nil"/>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7 408 499,64</w:t>
            </w:r>
          </w:p>
        </w:tc>
        <w:tc>
          <w:tcPr>
            <w:tcW w:w="709" w:type="dxa"/>
            <w:gridSpan w:val="7"/>
            <w:tcBorders>
              <w:top w:val="single" w:sz="4" w:space="0" w:color="auto"/>
              <w:left w:val="nil"/>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7 264 539,35</w:t>
            </w:r>
          </w:p>
        </w:tc>
        <w:tc>
          <w:tcPr>
            <w:tcW w:w="2552" w:type="dxa"/>
            <w:gridSpan w:val="23"/>
            <w:tcBorders>
              <w:top w:val="single" w:sz="4" w:space="0" w:color="auto"/>
              <w:left w:val="nil"/>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567" w:type="dxa"/>
            <w:tcBorders>
              <w:top w:val="single" w:sz="4" w:space="0" w:color="auto"/>
              <w:left w:val="nil"/>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850" w:type="dxa"/>
            <w:gridSpan w:val="4"/>
            <w:tcBorders>
              <w:top w:val="single" w:sz="4" w:space="0" w:color="auto"/>
              <w:left w:val="nil"/>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13 207 248,58</w:t>
            </w:r>
          </w:p>
        </w:tc>
        <w:tc>
          <w:tcPr>
            <w:tcW w:w="1134"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4E4980" w:rsidRPr="00D17C59" w:rsidRDefault="004E4980">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12 253 311,92</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163 000,00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163 000,00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163 000,00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163 000,00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143 000,00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143 000,00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143 000,00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143 000,00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118 386,00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118 386,00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118 386,00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118 386,00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118 386,00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118 386,00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118 386,00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118 386,00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8 464 383,19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8 033 597,12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5 738 981,19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5 738 981,19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2 725 402,00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2 294 615,93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36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3 110 323,10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2 862 168,62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472 000,00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328 039,71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2 638 323,10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2 534 128,91 </w:t>
            </w:r>
          </w:p>
        </w:tc>
      </w:tr>
      <w:tr w:rsidR="009C4F02" w:rsidRPr="00D17C59" w:rsidTr="00043F10">
        <w:trPr>
          <w:gridBefore w:val="6"/>
          <w:gridAfter w:val="4"/>
          <w:wBefore w:w="389" w:type="dxa"/>
          <w:wAfter w:w="929" w:type="dxa"/>
          <w:trHeight w:val="169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69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57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51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60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2 482 810,12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2 354 298,74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2 482 810,12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2 354 298,74 </w:t>
            </w:r>
          </w:p>
        </w:tc>
      </w:tr>
      <w:tr w:rsidR="009C4F02" w:rsidRPr="00D17C59" w:rsidTr="00043F10">
        <w:trPr>
          <w:gridBefore w:val="6"/>
          <w:gridAfter w:val="4"/>
          <w:wBefore w:w="389" w:type="dxa"/>
          <w:wAfter w:w="929" w:type="dxa"/>
          <w:trHeight w:val="195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06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213 622,45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213 622,45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112 994,54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112 994,54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94 005,45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94 005,45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6 622,46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6 622,46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88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88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88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91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28 000,00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27 421,00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28 000,00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27 421,00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205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69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2 718 108,38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2 566 032,38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2 718 108,38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2 566 032,38 </w:t>
            </w:r>
          </w:p>
        </w:tc>
      </w:tr>
      <w:tr w:rsidR="009C4F02" w:rsidRPr="00D17C59" w:rsidTr="00043F10">
        <w:trPr>
          <w:gridBefore w:val="6"/>
          <w:gridAfter w:val="4"/>
          <w:wBefore w:w="389" w:type="dxa"/>
          <w:wAfter w:w="929" w:type="dxa"/>
          <w:trHeight w:val="169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192 408,00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192 408,00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192 408,00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192 408,00 </w:t>
            </w:r>
          </w:p>
        </w:tc>
      </w:tr>
      <w:tr w:rsidR="009C4F02" w:rsidRPr="00D17C59" w:rsidTr="00043F10">
        <w:trPr>
          <w:gridBefore w:val="6"/>
          <w:gridAfter w:val="4"/>
          <w:wBefore w:w="389" w:type="dxa"/>
          <w:wAfter w:w="929" w:type="dxa"/>
          <w:trHeight w:val="169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2 245 545,48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2 188 785,02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2 245 545,48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2 188 785,02 </w:t>
            </w:r>
          </w:p>
        </w:tc>
      </w:tr>
      <w:tr w:rsidR="009C4F02" w:rsidRPr="00D17C59" w:rsidTr="00043F10">
        <w:trPr>
          <w:gridBefore w:val="6"/>
          <w:gridAfter w:val="4"/>
          <w:wBefore w:w="389" w:type="dxa"/>
          <w:wAfter w:w="929" w:type="dxa"/>
          <w:trHeight w:val="169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280 154,90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184 839,36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280 154,90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184 839,36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3 019 559,52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3 019 539,52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1 103 413,00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1 103 413,00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1 916 146,52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1 916 126,52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620 802,00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620 802,00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17 777,00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17 777,00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603 025,00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603 025,00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2 398 757,52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2 398 737,52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1 085 636,00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1 085 636,00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1 313 121,52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1 313 101,52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86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86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86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89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24 350,00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r>
      <w:tr w:rsidR="009C4F02" w:rsidRPr="00D17C59" w:rsidTr="00043F10">
        <w:trPr>
          <w:gridBefore w:val="6"/>
          <w:gridAfter w:val="4"/>
          <w:wBefore w:w="389" w:type="dxa"/>
          <w:wAfter w:w="929" w:type="dxa"/>
          <w:trHeight w:val="189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24 350,00 </w:t>
            </w:r>
          </w:p>
        </w:tc>
      </w:tr>
      <w:tr w:rsidR="009C4F02" w:rsidRPr="00D17C59" w:rsidTr="00043F10">
        <w:trPr>
          <w:gridBefore w:val="6"/>
          <w:gridAfter w:val="4"/>
          <w:wBefore w:w="389" w:type="dxa"/>
          <w:wAfter w:w="929" w:type="dxa"/>
          <w:trHeight w:val="189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220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182 229,98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182 229,98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252 330,00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252 330,00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252 330,00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252 330,00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6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14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66 100,00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66 100,00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66 100,00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66 100,00 </w:t>
            </w:r>
          </w:p>
        </w:tc>
      </w:tr>
      <w:tr w:rsidR="009C4F02" w:rsidRPr="00D17C59" w:rsidTr="00043F10">
        <w:trPr>
          <w:gridBefore w:val="6"/>
          <w:gridAfter w:val="4"/>
          <w:wBefore w:w="389" w:type="dxa"/>
          <w:wAfter w:w="929" w:type="dxa"/>
          <w:trHeight w:val="1365"/>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C4F02" w:rsidRPr="00D17C59" w:rsidTr="00043F10">
        <w:trPr>
          <w:gridBefore w:val="6"/>
          <w:gridAfter w:val="4"/>
          <w:wBefore w:w="389" w:type="dxa"/>
          <w:wAfter w:w="929" w:type="dxa"/>
          <w:trHeight w:val="1200"/>
        </w:trPr>
        <w:tc>
          <w:tcPr>
            <w:tcW w:w="1168" w:type="dxa"/>
            <w:gridSpan w:val="7"/>
            <w:tcBorders>
              <w:top w:val="nil"/>
              <w:left w:val="single" w:sz="4" w:space="0" w:color="auto"/>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7" w:type="dxa"/>
            <w:gridSpan w:val="5"/>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9"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709" w:type="dxa"/>
            <w:gridSpan w:val="7"/>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552" w:type="dxa"/>
            <w:gridSpan w:val="23"/>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9"/>
            <w:tcBorders>
              <w:top w:val="nil"/>
              <w:left w:val="nil"/>
              <w:bottom w:val="single" w:sz="4" w:space="0" w:color="auto"/>
              <w:right w:val="single" w:sz="4" w:space="0" w:color="auto"/>
            </w:tcBorders>
            <w:shd w:val="clear" w:color="auto" w:fill="auto"/>
            <w:noWrap/>
            <w:vAlign w:val="center"/>
            <w:hideMark/>
          </w:tcPr>
          <w:p w:rsidR="004E4980" w:rsidRPr="00D17C59" w:rsidRDefault="004E4980">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4147BC">
        <w:trPr>
          <w:gridBefore w:val="7"/>
          <w:gridAfter w:val="7"/>
          <w:wBefore w:w="426" w:type="dxa"/>
          <w:wAfter w:w="1071" w:type="dxa"/>
          <w:trHeight w:val="660"/>
        </w:trPr>
        <w:tc>
          <w:tcPr>
            <w:tcW w:w="10773" w:type="dxa"/>
            <w:gridSpan w:val="77"/>
            <w:tcBorders>
              <w:top w:val="single" w:sz="4" w:space="0" w:color="auto"/>
              <w:left w:val="single" w:sz="4" w:space="0" w:color="auto"/>
              <w:bottom w:val="single" w:sz="4" w:space="0" w:color="auto"/>
              <w:right w:val="single" w:sz="4" w:space="0" w:color="000000"/>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Текущий 2022 год </w:t>
            </w:r>
          </w:p>
        </w:tc>
      </w:tr>
      <w:tr w:rsidR="000743F6" w:rsidRPr="00D17C59" w:rsidTr="00A97CF9">
        <w:trPr>
          <w:gridBefore w:val="7"/>
          <w:gridAfter w:val="7"/>
          <w:wBefore w:w="426" w:type="dxa"/>
          <w:wAfter w:w="1071" w:type="dxa"/>
          <w:trHeight w:val="1215"/>
        </w:trPr>
        <w:tc>
          <w:tcPr>
            <w:tcW w:w="1843" w:type="dxa"/>
            <w:gridSpan w:val="12"/>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rsidP="000743F6">
            <w:pPr>
              <w:ind w:left="-659" w:firstLine="659"/>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Всего</w:t>
            </w:r>
          </w:p>
        </w:tc>
        <w:tc>
          <w:tcPr>
            <w:tcW w:w="1134"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федерального бюджета </w:t>
            </w:r>
          </w:p>
        </w:tc>
        <w:tc>
          <w:tcPr>
            <w:tcW w:w="992"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регионального бюджета </w:t>
            </w:r>
          </w:p>
        </w:tc>
        <w:tc>
          <w:tcPr>
            <w:tcW w:w="1701" w:type="dxa"/>
            <w:gridSpan w:val="13"/>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прочих безвозмездных поступлений, включая средства Фондов</w:t>
            </w:r>
          </w:p>
        </w:tc>
        <w:tc>
          <w:tcPr>
            <w:tcW w:w="5103" w:type="dxa"/>
            <w:gridSpan w:val="35"/>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средств местных бюджетов</w:t>
            </w:r>
          </w:p>
        </w:tc>
      </w:tr>
      <w:tr w:rsidR="000743F6" w:rsidRPr="00D17C59" w:rsidTr="00A97CF9">
        <w:trPr>
          <w:gridBefore w:val="7"/>
          <w:gridAfter w:val="7"/>
          <w:wBefore w:w="426" w:type="dxa"/>
          <w:wAfter w:w="1071" w:type="dxa"/>
          <w:trHeight w:val="1200"/>
        </w:trPr>
        <w:tc>
          <w:tcPr>
            <w:tcW w:w="1843" w:type="dxa"/>
            <w:gridSpan w:val="12"/>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134" w:type="dxa"/>
            <w:gridSpan w:val="8"/>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992" w:type="dxa"/>
            <w:gridSpan w:val="9"/>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701" w:type="dxa"/>
            <w:gridSpan w:val="13"/>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5103" w:type="dxa"/>
            <w:gridSpan w:val="35"/>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r>
      <w:tr w:rsidR="000743F6" w:rsidRPr="00D17C59" w:rsidTr="00A97CF9">
        <w:trPr>
          <w:gridBefore w:val="7"/>
          <w:gridAfter w:val="7"/>
          <w:wBefore w:w="426" w:type="dxa"/>
          <w:wAfter w:w="1071" w:type="dxa"/>
          <w:trHeight w:val="450"/>
        </w:trPr>
        <w:tc>
          <w:tcPr>
            <w:tcW w:w="1843" w:type="dxa"/>
            <w:gridSpan w:val="12"/>
            <w:tcBorders>
              <w:top w:val="nil"/>
              <w:left w:val="single" w:sz="4" w:space="0" w:color="auto"/>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41</w:t>
            </w:r>
          </w:p>
        </w:tc>
        <w:tc>
          <w:tcPr>
            <w:tcW w:w="1134" w:type="dxa"/>
            <w:gridSpan w:val="8"/>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42</w:t>
            </w:r>
          </w:p>
        </w:tc>
        <w:tc>
          <w:tcPr>
            <w:tcW w:w="992" w:type="dxa"/>
            <w:gridSpan w:val="9"/>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43</w:t>
            </w:r>
          </w:p>
        </w:tc>
        <w:tc>
          <w:tcPr>
            <w:tcW w:w="1701" w:type="dxa"/>
            <w:gridSpan w:val="13"/>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44</w:t>
            </w:r>
          </w:p>
        </w:tc>
        <w:tc>
          <w:tcPr>
            <w:tcW w:w="5103" w:type="dxa"/>
            <w:gridSpan w:val="35"/>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45</w:t>
            </w:r>
          </w:p>
        </w:tc>
      </w:tr>
      <w:tr w:rsidR="000743F6" w:rsidRPr="00D17C59" w:rsidTr="00A97CF9">
        <w:trPr>
          <w:gridBefore w:val="7"/>
          <w:gridAfter w:val="7"/>
          <w:wBefore w:w="426" w:type="dxa"/>
          <w:wAfter w:w="1071" w:type="dxa"/>
          <w:trHeight w:val="66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16=17+18+19+20</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17</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18</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19</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20</w:t>
            </w:r>
          </w:p>
        </w:tc>
      </w:tr>
      <w:tr w:rsidR="000743F6" w:rsidRPr="00D17C59" w:rsidTr="00A97CF9">
        <w:trPr>
          <w:gridBefore w:val="7"/>
          <w:gridAfter w:val="7"/>
          <w:wBefore w:w="426" w:type="dxa"/>
          <w:wAfter w:w="1071" w:type="dxa"/>
          <w:trHeight w:val="660"/>
        </w:trPr>
        <w:tc>
          <w:tcPr>
            <w:tcW w:w="1843" w:type="dxa"/>
            <w:gridSpan w:val="12"/>
            <w:tcBorders>
              <w:top w:val="nil"/>
              <w:left w:val="single" w:sz="4" w:space="0" w:color="auto"/>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21 902 229,83</w:t>
            </w:r>
          </w:p>
        </w:tc>
        <w:tc>
          <w:tcPr>
            <w:tcW w:w="1134" w:type="dxa"/>
            <w:gridSpan w:val="8"/>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308 919,58</w:t>
            </w:r>
          </w:p>
        </w:tc>
        <w:tc>
          <w:tcPr>
            <w:tcW w:w="992" w:type="dxa"/>
            <w:gridSpan w:val="9"/>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6 043 993,57</w:t>
            </w:r>
          </w:p>
        </w:tc>
        <w:tc>
          <w:tcPr>
            <w:tcW w:w="1701" w:type="dxa"/>
            <w:gridSpan w:val="13"/>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5103" w:type="dxa"/>
            <w:gridSpan w:val="35"/>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15 549 316,68</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285 100,00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285 100,00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285 100,00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285 100,00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70 500,00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70 500,00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70 500,00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70 500,00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8 516 313,67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4 374 205,00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4 142 108,67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36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2 410 732,95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2 410 732,95 </w:t>
            </w:r>
          </w:p>
        </w:tc>
      </w:tr>
      <w:tr w:rsidR="000743F6" w:rsidRPr="00D17C59" w:rsidTr="00A97CF9">
        <w:trPr>
          <w:gridBefore w:val="7"/>
          <w:gridAfter w:val="7"/>
          <w:wBefore w:w="426" w:type="dxa"/>
          <w:wAfter w:w="1071" w:type="dxa"/>
          <w:trHeight w:val="169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69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57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51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60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3 937 282,74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1 500 000,00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2 437 282,74 </w:t>
            </w:r>
          </w:p>
        </w:tc>
      </w:tr>
      <w:tr w:rsidR="000743F6" w:rsidRPr="00D17C59" w:rsidTr="00A97CF9">
        <w:trPr>
          <w:gridBefore w:val="7"/>
          <w:gridAfter w:val="7"/>
          <w:wBefore w:w="426" w:type="dxa"/>
          <w:wAfter w:w="1071" w:type="dxa"/>
          <w:trHeight w:val="195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06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32 209,07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24 419,58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6 887,57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901,92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231 100,00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231 100,00 </w:t>
            </w:r>
          </w:p>
        </w:tc>
      </w:tr>
      <w:tr w:rsidR="000743F6" w:rsidRPr="00D17C59" w:rsidTr="00A97CF9">
        <w:trPr>
          <w:gridBefore w:val="7"/>
          <w:gridAfter w:val="7"/>
          <w:wBefore w:w="426" w:type="dxa"/>
          <w:wAfter w:w="1071" w:type="dxa"/>
          <w:trHeight w:val="88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7"/>
          <w:gridAfter w:val="7"/>
          <w:wBefore w:w="426" w:type="dxa"/>
          <w:wAfter w:w="1071" w:type="dxa"/>
          <w:trHeight w:val="88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88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91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4 622,00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4 622,00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205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69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2 487 769,00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37 701,00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2 450 068,00 </w:t>
            </w:r>
          </w:p>
        </w:tc>
      </w:tr>
      <w:tr w:rsidR="000743F6" w:rsidRPr="00D17C59" w:rsidTr="00A97CF9">
        <w:trPr>
          <w:gridBefore w:val="7"/>
          <w:gridAfter w:val="7"/>
          <w:wBefore w:w="426" w:type="dxa"/>
          <w:wAfter w:w="1071" w:type="dxa"/>
          <w:trHeight w:val="169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200 997,00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9 265,00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r>
      <w:tr w:rsidR="000743F6" w:rsidRPr="00D17C59" w:rsidTr="00A97CF9">
        <w:trPr>
          <w:gridBefore w:val="7"/>
          <w:gridAfter w:val="7"/>
          <w:wBefore w:w="426" w:type="dxa"/>
          <w:wAfter w:w="1071" w:type="dxa"/>
          <w:trHeight w:val="169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1 998 772,00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28 436,00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1 970 336,00 </w:t>
            </w:r>
          </w:p>
        </w:tc>
      </w:tr>
      <w:tr w:rsidR="000743F6" w:rsidRPr="00D17C59" w:rsidTr="00A97CF9">
        <w:trPr>
          <w:gridBefore w:val="7"/>
          <w:gridAfter w:val="7"/>
          <w:wBefore w:w="426" w:type="dxa"/>
          <w:wAfter w:w="1071" w:type="dxa"/>
          <w:trHeight w:val="169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288 000,00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288 000,00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3 279 900,00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125 100,00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3 154 800,00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665 500,00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30 700,00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634 800,00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2 614 400,00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94 400,00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2 520 000,00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86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5 000,40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5 000,40 </w:t>
            </w:r>
          </w:p>
        </w:tc>
      </w:tr>
      <w:tr w:rsidR="000743F6" w:rsidRPr="00D17C59" w:rsidTr="00A97CF9">
        <w:trPr>
          <w:gridBefore w:val="7"/>
          <w:gridAfter w:val="7"/>
          <w:wBefore w:w="426" w:type="dxa"/>
          <w:wAfter w:w="1071" w:type="dxa"/>
          <w:trHeight w:val="186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86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5 000,40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5 000,40 </w:t>
            </w:r>
          </w:p>
        </w:tc>
      </w:tr>
      <w:tr w:rsidR="000743F6" w:rsidRPr="00D17C59" w:rsidTr="00A97CF9">
        <w:trPr>
          <w:gridBefore w:val="7"/>
          <w:gridAfter w:val="7"/>
          <w:wBefore w:w="426" w:type="dxa"/>
          <w:wAfter w:w="1071" w:type="dxa"/>
          <w:trHeight w:val="189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4 700,00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4 700,00 </w:t>
            </w:r>
          </w:p>
        </w:tc>
      </w:tr>
      <w:tr w:rsidR="000743F6" w:rsidRPr="00D17C59" w:rsidTr="00A97CF9">
        <w:trPr>
          <w:gridBefore w:val="7"/>
          <w:gridAfter w:val="7"/>
          <w:wBefore w:w="426" w:type="dxa"/>
          <w:wAfter w:w="1071" w:type="dxa"/>
          <w:trHeight w:val="189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4 700,00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4 700,00 </w:t>
            </w:r>
          </w:p>
        </w:tc>
      </w:tr>
      <w:tr w:rsidR="000743F6" w:rsidRPr="00D17C59" w:rsidTr="00A97CF9">
        <w:trPr>
          <w:gridBefore w:val="7"/>
          <w:gridAfter w:val="7"/>
          <w:wBefore w:w="426" w:type="dxa"/>
          <w:wAfter w:w="1071" w:type="dxa"/>
          <w:trHeight w:val="189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220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284 500,00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284 500,00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6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14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r>
      <w:tr w:rsidR="000743F6" w:rsidRPr="00D17C59" w:rsidTr="00A97CF9">
        <w:trPr>
          <w:gridBefore w:val="7"/>
          <w:gridAfter w:val="7"/>
          <w:wBefore w:w="426" w:type="dxa"/>
          <w:wAfter w:w="1071" w:type="dxa"/>
          <w:trHeight w:val="1365"/>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7"/>
          <w:gridAfter w:val="7"/>
          <w:wBefore w:w="426" w:type="dxa"/>
          <w:wAfter w:w="1071" w:type="dxa"/>
          <w:trHeight w:val="1200"/>
        </w:trPr>
        <w:tc>
          <w:tcPr>
            <w:tcW w:w="1843" w:type="dxa"/>
            <w:gridSpan w:val="12"/>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103" w:type="dxa"/>
            <w:gridSpan w:val="3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8"/>
          <w:wBefore w:w="139" w:type="dxa"/>
          <w:wAfter w:w="1149" w:type="dxa"/>
          <w:trHeight w:val="660"/>
        </w:trPr>
        <w:tc>
          <w:tcPr>
            <w:tcW w:w="10982" w:type="dxa"/>
            <w:gridSpan w:val="79"/>
            <w:tcBorders>
              <w:top w:val="single" w:sz="4" w:space="0" w:color="auto"/>
              <w:left w:val="single" w:sz="4" w:space="0" w:color="auto"/>
              <w:bottom w:val="single" w:sz="4" w:space="0" w:color="auto"/>
              <w:right w:val="single" w:sz="4" w:space="0" w:color="000000"/>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Капвложения 2022 год</w:t>
            </w:r>
          </w:p>
        </w:tc>
      </w:tr>
      <w:tr w:rsidR="000743F6" w:rsidRPr="00D17C59" w:rsidTr="00A97CF9">
        <w:trPr>
          <w:gridBefore w:val="4"/>
          <w:gridAfter w:val="8"/>
          <w:wBefore w:w="139" w:type="dxa"/>
          <w:wAfter w:w="1149" w:type="dxa"/>
          <w:trHeight w:val="1215"/>
        </w:trPr>
        <w:tc>
          <w:tcPr>
            <w:tcW w:w="2130" w:type="dxa"/>
            <w:gridSpan w:val="15"/>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Всего</w:t>
            </w:r>
          </w:p>
        </w:tc>
        <w:tc>
          <w:tcPr>
            <w:tcW w:w="1134"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федерального бюджета </w:t>
            </w:r>
          </w:p>
        </w:tc>
        <w:tc>
          <w:tcPr>
            <w:tcW w:w="992"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регионального бюджета </w:t>
            </w:r>
          </w:p>
        </w:tc>
        <w:tc>
          <w:tcPr>
            <w:tcW w:w="1701" w:type="dxa"/>
            <w:gridSpan w:val="13"/>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прочих безвозмездных поступлений, включая средства Фондов</w:t>
            </w:r>
          </w:p>
        </w:tc>
        <w:tc>
          <w:tcPr>
            <w:tcW w:w="5025" w:type="dxa"/>
            <w:gridSpan w:val="34"/>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средств местных бюджетов</w:t>
            </w:r>
          </w:p>
        </w:tc>
      </w:tr>
      <w:tr w:rsidR="000743F6" w:rsidRPr="00D17C59" w:rsidTr="00A97CF9">
        <w:trPr>
          <w:gridBefore w:val="4"/>
          <w:gridAfter w:val="8"/>
          <w:wBefore w:w="139" w:type="dxa"/>
          <w:wAfter w:w="1149" w:type="dxa"/>
          <w:trHeight w:val="1200"/>
        </w:trPr>
        <w:tc>
          <w:tcPr>
            <w:tcW w:w="2130" w:type="dxa"/>
            <w:gridSpan w:val="15"/>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134" w:type="dxa"/>
            <w:gridSpan w:val="8"/>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992" w:type="dxa"/>
            <w:gridSpan w:val="9"/>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701" w:type="dxa"/>
            <w:gridSpan w:val="13"/>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5025" w:type="dxa"/>
            <w:gridSpan w:val="34"/>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r>
      <w:tr w:rsidR="000743F6" w:rsidRPr="00D17C59" w:rsidTr="00A97CF9">
        <w:trPr>
          <w:gridBefore w:val="4"/>
          <w:gridAfter w:val="8"/>
          <w:wBefore w:w="139" w:type="dxa"/>
          <w:wAfter w:w="1149" w:type="dxa"/>
          <w:trHeight w:val="450"/>
        </w:trPr>
        <w:tc>
          <w:tcPr>
            <w:tcW w:w="2130" w:type="dxa"/>
            <w:gridSpan w:val="15"/>
            <w:tcBorders>
              <w:top w:val="nil"/>
              <w:left w:val="single" w:sz="4" w:space="0" w:color="auto"/>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71</w:t>
            </w:r>
          </w:p>
        </w:tc>
        <w:tc>
          <w:tcPr>
            <w:tcW w:w="1134" w:type="dxa"/>
            <w:gridSpan w:val="8"/>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72</w:t>
            </w:r>
          </w:p>
        </w:tc>
        <w:tc>
          <w:tcPr>
            <w:tcW w:w="992" w:type="dxa"/>
            <w:gridSpan w:val="9"/>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73</w:t>
            </w:r>
          </w:p>
        </w:tc>
        <w:tc>
          <w:tcPr>
            <w:tcW w:w="1701" w:type="dxa"/>
            <w:gridSpan w:val="13"/>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74</w:t>
            </w:r>
          </w:p>
        </w:tc>
        <w:tc>
          <w:tcPr>
            <w:tcW w:w="5025" w:type="dxa"/>
            <w:gridSpan w:val="34"/>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75</w:t>
            </w:r>
          </w:p>
        </w:tc>
      </w:tr>
      <w:tr w:rsidR="000743F6" w:rsidRPr="00D17C59" w:rsidTr="00A97CF9">
        <w:trPr>
          <w:gridBefore w:val="4"/>
          <w:gridAfter w:val="8"/>
          <w:wBefore w:w="139" w:type="dxa"/>
          <w:wAfter w:w="1149" w:type="dxa"/>
          <w:trHeight w:val="66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46=47+48+49+50</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47</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48</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49</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50</w:t>
            </w:r>
          </w:p>
        </w:tc>
      </w:tr>
      <w:tr w:rsidR="000743F6" w:rsidRPr="00D17C59" w:rsidTr="00A97CF9">
        <w:trPr>
          <w:gridBefore w:val="4"/>
          <w:gridAfter w:val="8"/>
          <w:wBefore w:w="139" w:type="dxa"/>
          <w:wAfter w:w="1149" w:type="dxa"/>
          <w:trHeight w:val="660"/>
        </w:trPr>
        <w:tc>
          <w:tcPr>
            <w:tcW w:w="2130" w:type="dxa"/>
            <w:gridSpan w:val="15"/>
            <w:tcBorders>
              <w:top w:val="nil"/>
              <w:left w:val="single" w:sz="4" w:space="0" w:color="auto"/>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296 780,00</w:t>
            </w:r>
          </w:p>
        </w:tc>
        <w:tc>
          <w:tcPr>
            <w:tcW w:w="1134" w:type="dxa"/>
            <w:gridSpan w:val="8"/>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992" w:type="dxa"/>
            <w:gridSpan w:val="9"/>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1701" w:type="dxa"/>
            <w:gridSpan w:val="13"/>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5025" w:type="dxa"/>
            <w:gridSpan w:val="34"/>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296 780,00</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15 680,00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15 680,00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36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50 000,00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50 000,00 </w:t>
            </w:r>
          </w:p>
        </w:tc>
      </w:tr>
      <w:tr w:rsidR="000743F6" w:rsidRPr="00D17C59" w:rsidTr="00A97CF9">
        <w:trPr>
          <w:gridBefore w:val="4"/>
          <w:gridAfter w:val="8"/>
          <w:wBefore w:w="139" w:type="dxa"/>
          <w:wAfter w:w="1149" w:type="dxa"/>
          <w:trHeight w:val="169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69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57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51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60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95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06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231 100,00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231 100,00 </w:t>
            </w:r>
          </w:p>
        </w:tc>
      </w:tr>
      <w:tr w:rsidR="000743F6" w:rsidRPr="00D17C59" w:rsidTr="00A97CF9">
        <w:trPr>
          <w:gridBefore w:val="4"/>
          <w:gridAfter w:val="8"/>
          <w:wBefore w:w="139" w:type="dxa"/>
          <w:wAfter w:w="1149" w:type="dxa"/>
          <w:trHeight w:val="88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8"/>
          <w:wBefore w:w="139" w:type="dxa"/>
          <w:wAfter w:w="1149" w:type="dxa"/>
          <w:trHeight w:val="88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88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91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205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69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8"/>
          <w:wBefore w:w="139" w:type="dxa"/>
          <w:wAfter w:w="1149" w:type="dxa"/>
          <w:trHeight w:val="169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69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69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86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8"/>
          <w:wBefore w:w="139" w:type="dxa"/>
          <w:wAfter w:w="1149" w:type="dxa"/>
          <w:trHeight w:val="186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86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89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8"/>
          <w:wBefore w:w="139" w:type="dxa"/>
          <w:wAfter w:w="1149" w:type="dxa"/>
          <w:trHeight w:val="189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89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220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6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14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365"/>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8"/>
          <w:wBefore w:w="139" w:type="dxa"/>
          <w:wAfter w:w="1149" w:type="dxa"/>
          <w:trHeight w:val="1200"/>
        </w:trPr>
        <w:tc>
          <w:tcPr>
            <w:tcW w:w="2130" w:type="dxa"/>
            <w:gridSpan w:val="15"/>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134" w:type="dxa"/>
            <w:gridSpan w:val="8"/>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992"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701" w:type="dxa"/>
            <w:gridSpan w:val="13"/>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5025" w:type="dxa"/>
            <w:gridSpan w:val="3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10"/>
          <w:wBefore w:w="139" w:type="dxa"/>
          <w:wAfter w:w="1645" w:type="dxa"/>
          <w:trHeight w:val="660"/>
        </w:trPr>
        <w:tc>
          <w:tcPr>
            <w:tcW w:w="10486" w:type="dxa"/>
            <w:gridSpan w:val="77"/>
            <w:tcBorders>
              <w:top w:val="single" w:sz="4" w:space="0" w:color="auto"/>
              <w:left w:val="single" w:sz="4" w:space="0" w:color="auto"/>
              <w:bottom w:val="single" w:sz="4" w:space="0" w:color="auto"/>
              <w:right w:val="single" w:sz="4" w:space="0" w:color="000000"/>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Без капвложений 2022 год</w:t>
            </w:r>
          </w:p>
        </w:tc>
      </w:tr>
      <w:tr w:rsidR="000743F6" w:rsidRPr="00D17C59" w:rsidTr="00043F10">
        <w:trPr>
          <w:gridBefore w:val="4"/>
          <w:gridAfter w:val="10"/>
          <w:wBefore w:w="139" w:type="dxa"/>
          <w:wAfter w:w="1645" w:type="dxa"/>
          <w:trHeight w:val="1215"/>
        </w:trPr>
        <w:tc>
          <w:tcPr>
            <w:tcW w:w="2247" w:type="dxa"/>
            <w:gridSpan w:val="16"/>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lastRenderedPageBreak/>
              <w:t>Всего</w:t>
            </w:r>
          </w:p>
        </w:tc>
        <w:tc>
          <w:tcPr>
            <w:tcW w:w="1435"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федерального бюджета </w:t>
            </w:r>
          </w:p>
        </w:tc>
        <w:tc>
          <w:tcPr>
            <w:tcW w:w="1843" w:type="dxa"/>
            <w:gridSpan w:val="15"/>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регионального бюджета </w:t>
            </w:r>
          </w:p>
        </w:tc>
        <w:tc>
          <w:tcPr>
            <w:tcW w:w="1559" w:type="dxa"/>
            <w:gridSpan w:val="15"/>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прочих безвозмездных поступлений, включая средства Фондов</w:t>
            </w:r>
          </w:p>
        </w:tc>
        <w:tc>
          <w:tcPr>
            <w:tcW w:w="3402" w:type="dxa"/>
            <w:gridSpan w:val="22"/>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средств местных бюджетов</w:t>
            </w:r>
          </w:p>
        </w:tc>
      </w:tr>
      <w:tr w:rsidR="000743F6" w:rsidRPr="00D17C59" w:rsidTr="00043F10">
        <w:trPr>
          <w:gridBefore w:val="4"/>
          <w:gridAfter w:val="10"/>
          <w:wBefore w:w="139" w:type="dxa"/>
          <w:wAfter w:w="1645" w:type="dxa"/>
          <w:trHeight w:val="1200"/>
        </w:trPr>
        <w:tc>
          <w:tcPr>
            <w:tcW w:w="2247" w:type="dxa"/>
            <w:gridSpan w:val="16"/>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435" w:type="dxa"/>
            <w:gridSpan w:val="9"/>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843" w:type="dxa"/>
            <w:gridSpan w:val="15"/>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559" w:type="dxa"/>
            <w:gridSpan w:val="15"/>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3402" w:type="dxa"/>
            <w:gridSpan w:val="22"/>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r>
      <w:tr w:rsidR="000743F6" w:rsidRPr="00D17C59" w:rsidTr="00043F10">
        <w:trPr>
          <w:gridBefore w:val="4"/>
          <w:gridAfter w:val="10"/>
          <w:wBefore w:w="139" w:type="dxa"/>
          <w:wAfter w:w="1645" w:type="dxa"/>
          <w:trHeight w:val="450"/>
        </w:trPr>
        <w:tc>
          <w:tcPr>
            <w:tcW w:w="2247" w:type="dxa"/>
            <w:gridSpan w:val="16"/>
            <w:tcBorders>
              <w:top w:val="nil"/>
              <w:left w:val="single" w:sz="4" w:space="0" w:color="auto"/>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101</w:t>
            </w:r>
          </w:p>
        </w:tc>
        <w:tc>
          <w:tcPr>
            <w:tcW w:w="1435" w:type="dxa"/>
            <w:gridSpan w:val="9"/>
            <w:tcBorders>
              <w:top w:val="nil"/>
              <w:left w:val="nil"/>
              <w:bottom w:val="nil"/>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102</w:t>
            </w:r>
          </w:p>
        </w:tc>
        <w:tc>
          <w:tcPr>
            <w:tcW w:w="1843" w:type="dxa"/>
            <w:gridSpan w:val="15"/>
            <w:tcBorders>
              <w:top w:val="nil"/>
              <w:left w:val="nil"/>
              <w:bottom w:val="nil"/>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103</w:t>
            </w:r>
          </w:p>
        </w:tc>
        <w:tc>
          <w:tcPr>
            <w:tcW w:w="1559" w:type="dxa"/>
            <w:gridSpan w:val="15"/>
            <w:tcBorders>
              <w:top w:val="nil"/>
              <w:left w:val="nil"/>
              <w:bottom w:val="nil"/>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104</w:t>
            </w:r>
          </w:p>
        </w:tc>
        <w:tc>
          <w:tcPr>
            <w:tcW w:w="3402" w:type="dxa"/>
            <w:gridSpan w:val="22"/>
            <w:tcBorders>
              <w:top w:val="nil"/>
              <w:left w:val="nil"/>
              <w:bottom w:val="nil"/>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105</w:t>
            </w:r>
          </w:p>
        </w:tc>
      </w:tr>
      <w:tr w:rsidR="000743F6" w:rsidRPr="00D17C59" w:rsidTr="00043F10">
        <w:trPr>
          <w:gridBefore w:val="4"/>
          <w:gridAfter w:val="10"/>
          <w:wBefore w:w="139" w:type="dxa"/>
          <w:wAfter w:w="1645" w:type="dxa"/>
          <w:trHeight w:val="66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76=77+78+79+80</w:t>
            </w:r>
          </w:p>
        </w:tc>
        <w:tc>
          <w:tcPr>
            <w:tcW w:w="1435" w:type="dxa"/>
            <w:gridSpan w:val="9"/>
            <w:tcBorders>
              <w:top w:val="single" w:sz="4" w:space="0" w:color="auto"/>
              <w:left w:val="nil"/>
              <w:bottom w:val="nil"/>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77</w:t>
            </w:r>
          </w:p>
        </w:tc>
        <w:tc>
          <w:tcPr>
            <w:tcW w:w="1843" w:type="dxa"/>
            <w:gridSpan w:val="15"/>
            <w:tcBorders>
              <w:top w:val="single" w:sz="4" w:space="0" w:color="auto"/>
              <w:left w:val="nil"/>
              <w:bottom w:val="nil"/>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78</w:t>
            </w:r>
          </w:p>
        </w:tc>
        <w:tc>
          <w:tcPr>
            <w:tcW w:w="1559" w:type="dxa"/>
            <w:gridSpan w:val="15"/>
            <w:tcBorders>
              <w:top w:val="single" w:sz="4" w:space="0" w:color="auto"/>
              <w:left w:val="nil"/>
              <w:bottom w:val="nil"/>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79</w:t>
            </w:r>
          </w:p>
        </w:tc>
        <w:tc>
          <w:tcPr>
            <w:tcW w:w="3402" w:type="dxa"/>
            <w:gridSpan w:val="22"/>
            <w:tcBorders>
              <w:top w:val="single" w:sz="4" w:space="0" w:color="auto"/>
              <w:left w:val="nil"/>
              <w:bottom w:val="nil"/>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80</w:t>
            </w:r>
          </w:p>
        </w:tc>
      </w:tr>
      <w:tr w:rsidR="000743F6" w:rsidRPr="00D17C59" w:rsidTr="00043F10">
        <w:trPr>
          <w:gridBefore w:val="4"/>
          <w:gridAfter w:val="10"/>
          <w:wBefore w:w="139" w:type="dxa"/>
          <w:wAfter w:w="1645" w:type="dxa"/>
          <w:trHeight w:val="660"/>
        </w:trPr>
        <w:tc>
          <w:tcPr>
            <w:tcW w:w="2247" w:type="dxa"/>
            <w:gridSpan w:val="16"/>
            <w:tcBorders>
              <w:top w:val="nil"/>
              <w:left w:val="single" w:sz="4" w:space="0" w:color="auto"/>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21 605 449,83</w:t>
            </w:r>
          </w:p>
        </w:tc>
        <w:tc>
          <w:tcPr>
            <w:tcW w:w="1435"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308 919,58</w:t>
            </w:r>
          </w:p>
        </w:tc>
        <w:tc>
          <w:tcPr>
            <w:tcW w:w="1843" w:type="dxa"/>
            <w:gridSpan w:val="15"/>
            <w:tcBorders>
              <w:top w:val="single" w:sz="4" w:space="0" w:color="auto"/>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6 043 993,57</w:t>
            </w:r>
          </w:p>
        </w:tc>
        <w:tc>
          <w:tcPr>
            <w:tcW w:w="1559" w:type="dxa"/>
            <w:gridSpan w:val="15"/>
            <w:tcBorders>
              <w:top w:val="single" w:sz="4" w:space="0" w:color="auto"/>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3402" w:type="dxa"/>
            <w:gridSpan w:val="22"/>
            <w:tcBorders>
              <w:top w:val="single" w:sz="4" w:space="0" w:color="auto"/>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15 252 536,68</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285 100,00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285 100,00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285 100,00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285 100,00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70 500,00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70 500,00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70 500,00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70 500,00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8 500 633,67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4 374 205,00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4 126 428,67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36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2 360 732,95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2 360 732,95 </w:t>
            </w:r>
          </w:p>
        </w:tc>
      </w:tr>
      <w:tr w:rsidR="000743F6" w:rsidRPr="00D17C59" w:rsidTr="00043F10">
        <w:trPr>
          <w:gridBefore w:val="4"/>
          <w:gridAfter w:val="10"/>
          <w:wBefore w:w="139" w:type="dxa"/>
          <w:wAfter w:w="1645" w:type="dxa"/>
          <w:trHeight w:val="169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69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57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51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60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3 937 282,74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1 500 000,00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2 437 282,74 </w:t>
            </w:r>
          </w:p>
        </w:tc>
      </w:tr>
      <w:tr w:rsidR="000743F6" w:rsidRPr="00D17C59" w:rsidTr="00043F10">
        <w:trPr>
          <w:gridBefore w:val="4"/>
          <w:gridAfter w:val="10"/>
          <w:wBefore w:w="139" w:type="dxa"/>
          <w:wAfter w:w="1645" w:type="dxa"/>
          <w:trHeight w:val="195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06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32 209,07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24 419,58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6 887,57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901,92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88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88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88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91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4 622,00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4 622,00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205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69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2 487 769,00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37 701,00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2 450 068,00 </w:t>
            </w:r>
          </w:p>
        </w:tc>
      </w:tr>
      <w:tr w:rsidR="000743F6" w:rsidRPr="00D17C59" w:rsidTr="00043F10">
        <w:trPr>
          <w:gridBefore w:val="4"/>
          <w:gridAfter w:val="10"/>
          <w:wBefore w:w="139" w:type="dxa"/>
          <w:wAfter w:w="1645" w:type="dxa"/>
          <w:trHeight w:val="169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200 997,00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9 265,00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r>
      <w:tr w:rsidR="000743F6" w:rsidRPr="00D17C59" w:rsidTr="00043F10">
        <w:trPr>
          <w:gridBefore w:val="4"/>
          <w:gridAfter w:val="10"/>
          <w:wBefore w:w="139" w:type="dxa"/>
          <w:wAfter w:w="1645" w:type="dxa"/>
          <w:trHeight w:val="169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1 998 772,00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28 436,00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1 970 336,00 </w:t>
            </w:r>
          </w:p>
        </w:tc>
      </w:tr>
      <w:tr w:rsidR="000743F6" w:rsidRPr="00D17C59" w:rsidTr="00043F10">
        <w:trPr>
          <w:gridBefore w:val="4"/>
          <w:gridAfter w:val="10"/>
          <w:wBefore w:w="139" w:type="dxa"/>
          <w:wAfter w:w="1645" w:type="dxa"/>
          <w:trHeight w:val="169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288 000,00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288 000,00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3 279 900,00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125 100,00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3 154 800,00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665 500,00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30 700,00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634 800,00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2 614 400,00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94 400,00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2 520 000,00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86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5 000,40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5 000,40 </w:t>
            </w:r>
          </w:p>
        </w:tc>
      </w:tr>
      <w:tr w:rsidR="000743F6" w:rsidRPr="00D17C59" w:rsidTr="00043F10">
        <w:trPr>
          <w:gridBefore w:val="4"/>
          <w:gridAfter w:val="10"/>
          <w:wBefore w:w="139" w:type="dxa"/>
          <w:wAfter w:w="1645" w:type="dxa"/>
          <w:trHeight w:val="186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86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5 000,40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5 000,40 </w:t>
            </w:r>
          </w:p>
        </w:tc>
      </w:tr>
      <w:tr w:rsidR="000743F6" w:rsidRPr="00D17C59" w:rsidTr="00043F10">
        <w:trPr>
          <w:gridBefore w:val="4"/>
          <w:gridAfter w:val="10"/>
          <w:wBefore w:w="139" w:type="dxa"/>
          <w:wAfter w:w="1645" w:type="dxa"/>
          <w:trHeight w:val="189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4 700,00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4 700,00 </w:t>
            </w:r>
          </w:p>
        </w:tc>
      </w:tr>
      <w:tr w:rsidR="000743F6" w:rsidRPr="00D17C59" w:rsidTr="00043F10">
        <w:trPr>
          <w:gridBefore w:val="4"/>
          <w:gridAfter w:val="10"/>
          <w:wBefore w:w="139" w:type="dxa"/>
          <w:wAfter w:w="1645" w:type="dxa"/>
          <w:trHeight w:val="189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4 700,00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4 700,00 </w:t>
            </w:r>
          </w:p>
        </w:tc>
      </w:tr>
      <w:tr w:rsidR="000743F6" w:rsidRPr="00D17C59" w:rsidTr="00043F10">
        <w:trPr>
          <w:gridBefore w:val="4"/>
          <w:gridAfter w:val="10"/>
          <w:wBefore w:w="139" w:type="dxa"/>
          <w:wAfter w:w="1645" w:type="dxa"/>
          <w:trHeight w:val="189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220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284 500,00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284 500,00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100,00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6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14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r>
      <w:tr w:rsidR="000743F6" w:rsidRPr="00D17C59" w:rsidTr="00043F10">
        <w:trPr>
          <w:gridBefore w:val="4"/>
          <w:gridAfter w:val="10"/>
          <w:wBefore w:w="139" w:type="dxa"/>
          <w:wAfter w:w="1645" w:type="dxa"/>
          <w:trHeight w:val="1365"/>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10"/>
          <w:wBefore w:w="139" w:type="dxa"/>
          <w:wAfter w:w="1645" w:type="dxa"/>
          <w:trHeight w:val="1200"/>
        </w:trPr>
        <w:tc>
          <w:tcPr>
            <w:tcW w:w="2247" w:type="dxa"/>
            <w:gridSpan w:val="16"/>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3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6"/>
          <w:wBefore w:w="139" w:type="dxa"/>
          <w:wAfter w:w="1010" w:type="dxa"/>
          <w:trHeight w:val="660"/>
        </w:trPr>
        <w:tc>
          <w:tcPr>
            <w:tcW w:w="11121" w:type="dxa"/>
            <w:gridSpan w:val="81"/>
            <w:tcBorders>
              <w:top w:val="single" w:sz="4" w:space="0" w:color="auto"/>
              <w:left w:val="single" w:sz="4" w:space="0" w:color="auto"/>
              <w:bottom w:val="single" w:sz="4" w:space="0" w:color="auto"/>
              <w:right w:val="single" w:sz="4" w:space="0" w:color="000000"/>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Плановый период 2023</w:t>
            </w:r>
          </w:p>
        </w:tc>
      </w:tr>
      <w:tr w:rsidR="000743F6" w:rsidRPr="00D17C59" w:rsidTr="00A97CF9">
        <w:trPr>
          <w:gridBefore w:val="4"/>
          <w:gridAfter w:val="6"/>
          <w:wBefore w:w="139" w:type="dxa"/>
          <w:wAfter w:w="1010" w:type="dxa"/>
          <w:trHeight w:val="1215"/>
        </w:trPr>
        <w:tc>
          <w:tcPr>
            <w:tcW w:w="2272" w:type="dxa"/>
            <w:gridSpan w:val="18"/>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Всего</w:t>
            </w:r>
          </w:p>
        </w:tc>
        <w:tc>
          <w:tcPr>
            <w:tcW w:w="1417"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целевых средств федеральног</w:t>
            </w:r>
            <w:r w:rsidRPr="00D17C59">
              <w:rPr>
                <w:rFonts w:ascii="Times New Roman" w:hAnsi="Times New Roman" w:cs="Times New Roman"/>
                <w:b/>
                <w:bCs/>
                <w:color w:val="000000"/>
                <w:sz w:val="20"/>
                <w:szCs w:val="20"/>
              </w:rPr>
              <w:lastRenderedPageBreak/>
              <w:t xml:space="preserve">о бюджета </w:t>
            </w:r>
          </w:p>
        </w:tc>
        <w:tc>
          <w:tcPr>
            <w:tcW w:w="1843" w:type="dxa"/>
            <w:gridSpan w:val="14"/>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lastRenderedPageBreak/>
              <w:t xml:space="preserve">в т.ч. за счет целевых средств регионального </w:t>
            </w:r>
            <w:r w:rsidRPr="00D17C59">
              <w:rPr>
                <w:rFonts w:ascii="Times New Roman" w:hAnsi="Times New Roman" w:cs="Times New Roman"/>
                <w:b/>
                <w:bCs/>
                <w:color w:val="000000"/>
                <w:sz w:val="20"/>
                <w:szCs w:val="20"/>
              </w:rPr>
              <w:lastRenderedPageBreak/>
              <w:t xml:space="preserve">бюджета </w:t>
            </w:r>
          </w:p>
        </w:tc>
        <w:tc>
          <w:tcPr>
            <w:tcW w:w="1559" w:type="dxa"/>
            <w:gridSpan w:val="15"/>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lastRenderedPageBreak/>
              <w:t xml:space="preserve">в т.ч. за счет прочих безвозмездных поступлений, </w:t>
            </w:r>
            <w:r w:rsidRPr="00D17C59">
              <w:rPr>
                <w:rFonts w:ascii="Times New Roman" w:hAnsi="Times New Roman" w:cs="Times New Roman"/>
                <w:b/>
                <w:bCs/>
                <w:color w:val="000000"/>
                <w:sz w:val="20"/>
                <w:szCs w:val="20"/>
              </w:rPr>
              <w:lastRenderedPageBreak/>
              <w:t>включая средства Фондов</w:t>
            </w:r>
          </w:p>
        </w:tc>
        <w:tc>
          <w:tcPr>
            <w:tcW w:w="4030" w:type="dxa"/>
            <w:gridSpan w:val="25"/>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rsidP="000743F6">
            <w:pPr>
              <w:ind w:right="569"/>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lastRenderedPageBreak/>
              <w:t>в т.ч. за счет средств местных бюджетов</w:t>
            </w:r>
          </w:p>
        </w:tc>
      </w:tr>
      <w:tr w:rsidR="000743F6" w:rsidRPr="00D17C59" w:rsidTr="00A97CF9">
        <w:trPr>
          <w:gridBefore w:val="4"/>
          <w:gridAfter w:val="6"/>
          <w:wBefore w:w="139" w:type="dxa"/>
          <w:wAfter w:w="1010" w:type="dxa"/>
          <w:trHeight w:val="1200"/>
        </w:trPr>
        <w:tc>
          <w:tcPr>
            <w:tcW w:w="2272" w:type="dxa"/>
            <w:gridSpan w:val="18"/>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417" w:type="dxa"/>
            <w:gridSpan w:val="9"/>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843" w:type="dxa"/>
            <w:gridSpan w:val="14"/>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559" w:type="dxa"/>
            <w:gridSpan w:val="15"/>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4030" w:type="dxa"/>
            <w:gridSpan w:val="25"/>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r>
      <w:tr w:rsidR="000743F6" w:rsidRPr="00D17C59" w:rsidTr="00A97CF9">
        <w:trPr>
          <w:gridBefore w:val="4"/>
          <w:gridAfter w:val="6"/>
          <w:wBefore w:w="139" w:type="dxa"/>
          <w:wAfter w:w="1010" w:type="dxa"/>
          <w:trHeight w:val="450"/>
        </w:trPr>
        <w:tc>
          <w:tcPr>
            <w:tcW w:w="2272" w:type="dxa"/>
            <w:gridSpan w:val="18"/>
            <w:tcBorders>
              <w:top w:val="nil"/>
              <w:left w:val="single" w:sz="4" w:space="0" w:color="auto"/>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lastRenderedPageBreak/>
              <w:t>46</w:t>
            </w:r>
          </w:p>
        </w:tc>
        <w:tc>
          <w:tcPr>
            <w:tcW w:w="1417" w:type="dxa"/>
            <w:gridSpan w:val="9"/>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47</w:t>
            </w:r>
          </w:p>
        </w:tc>
        <w:tc>
          <w:tcPr>
            <w:tcW w:w="1843" w:type="dxa"/>
            <w:gridSpan w:val="14"/>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48</w:t>
            </w:r>
          </w:p>
        </w:tc>
        <w:tc>
          <w:tcPr>
            <w:tcW w:w="1559" w:type="dxa"/>
            <w:gridSpan w:val="15"/>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49</w:t>
            </w:r>
          </w:p>
        </w:tc>
        <w:tc>
          <w:tcPr>
            <w:tcW w:w="4030" w:type="dxa"/>
            <w:gridSpan w:val="25"/>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50</w:t>
            </w:r>
          </w:p>
        </w:tc>
      </w:tr>
      <w:tr w:rsidR="000743F6" w:rsidRPr="00D17C59" w:rsidTr="00A97CF9">
        <w:trPr>
          <w:gridBefore w:val="4"/>
          <w:gridAfter w:val="6"/>
          <w:wBefore w:w="139" w:type="dxa"/>
          <w:wAfter w:w="1010" w:type="dxa"/>
          <w:trHeight w:val="66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21=22+23+24+25</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22</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23</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24</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25</w:t>
            </w:r>
          </w:p>
        </w:tc>
      </w:tr>
      <w:tr w:rsidR="000743F6" w:rsidRPr="00D17C59" w:rsidTr="00A97CF9">
        <w:trPr>
          <w:gridBefore w:val="4"/>
          <w:gridAfter w:val="6"/>
          <w:wBefore w:w="139" w:type="dxa"/>
          <w:wAfter w:w="1010" w:type="dxa"/>
          <w:trHeight w:val="660"/>
        </w:trPr>
        <w:tc>
          <w:tcPr>
            <w:tcW w:w="2272" w:type="dxa"/>
            <w:gridSpan w:val="18"/>
            <w:tcBorders>
              <w:top w:val="nil"/>
              <w:left w:val="single" w:sz="4" w:space="0" w:color="auto"/>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12 092 300,00</w:t>
            </w:r>
          </w:p>
        </w:tc>
        <w:tc>
          <w:tcPr>
            <w:tcW w:w="1417" w:type="dxa"/>
            <w:gridSpan w:val="9"/>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294 200,00</w:t>
            </w:r>
          </w:p>
        </w:tc>
        <w:tc>
          <w:tcPr>
            <w:tcW w:w="1843" w:type="dxa"/>
            <w:gridSpan w:val="14"/>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100,00</w:t>
            </w:r>
          </w:p>
        </w:tc>
        <w:tc>
          <w:tcPr>
            <w:tcW w:w="1559" w:type="dxa"/>
            <w:gridSpan w:val="15"/>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4030" w:type="dxa"/>
            <w:gridSpan w:val="25"/>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11 798 000,00</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30 000,00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30 000,00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2 926 400,00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2 926 400,00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36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1 710 000,00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1 710 000,00 </w:t>
            </w:r>
          </w:p>
        </w:tc>
      </w:tr>
      <w:tr w:rsidR="000743F6" w:rsidRPr="00D17C59" w:rsidTr="00A97CF9">
        <w:trPr>
          <w:gridBefore w:val="4"/>
          <w:gridAfter w:val="6"/>
          <w:wBefore w:w="139" w:type="dxa"/>
          <w:wAfter w:w="1010" w:type="dxa"/>
          <w:trHeight w:val="169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69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57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51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60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1 642 100,00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1 642 100,00 </w:t>
            </w:r>
          </w:p>
        </w:tc>
      </w:tr>
      <w:tr w:rsidR="000743F6" w:rsidRPr="00D17C59" w:rsidTr="00A97CF9">
        <w:trPr>
          <w:gridBefore w:val="4"/>
          <w:gridAfter w:val="6"/>
          <w:wBefore w:w="139" w:type="dxa"/>
          <w:wAfter w:w="1010" w:type="dxa"/>
          <w:trHeight w:val="195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06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88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6"/>
          <w:wBefore w:w="139" w:type="dxa"/>
          <w:wAfter w:w="1010" w:type="dxa"/>
          <w:trHeight w:val="88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88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91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205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69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1 482 300,00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1 482 300,00 </w:t>
            </w:r>
          </w:p>
        </w:tc>
      </w:tr>
      <w:tr w:rsidR="000743F6" w:rsidRPr="00D17C59" w:rsidTr="00A97CF9">
        <w:trPr>
          <w:gridBefore w:val="4"/>
          <w:gridAfter w:val="6"/>
          <w:wBefore w:w="139" w:type="dxa"/>
          <w:wAfter w:w="1010" w:type="dxa"/>
          <w:trHeight w:val="169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r>
      <w:tr w:rsidR="000743F6" w:rsidRPr="00D17C59" w:rsidTr="00A97CF9">
        <w:trPr>
          <w:gridBefore w:val="4"/>
          <w:gridAfter w:val="6"/>
          <w:wBefore w:w="139" w:type="dxa"/>
          <w:wAfter w:w="1010" w:type="dxa"/>
          <w:trHeight w:val="169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1 285 568,00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1 285 568,00 </w:t>
            </w:r>
          </w:p>
        </w:tc>
      </w:tr>
      <w:tr w:rsidR="000743F6" w:rsidRPr="00D17C59" w:rsidTr="00A97CF9">
        <w:trPr>
          <w:gridBefore w:val="4"/>
          <w:gridAfter w:val="6"/>
          <w:wBefore w:w="139" w:type="dxa"/>
          <w:wAfter w:w="1010" w:type="dxa"/>
          <w:trHeight w:val="169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3 144 800,00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3 144 800,00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634 800,00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634 800,00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2 510 000,00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2 510 000,00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86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6"/>
          <w:wBefore w:w="139" w:type="dxa"/>
          <w:wAfter w:w="1010" w:type="dxa"/>
          <w:trHeight w:val="186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86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89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A97CF9">
        <w:trPr>
          <w:gridBefore w:val="4"/>
          <w:gridAfter w:val="6"/>
          <w:wBefore w:w="139" w:type="dxa"/>
          <w:wAfter w:w="1010" w:type="dxa"/>
          <w:trHeight w:val="189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89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220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294 200,00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294 200,00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6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14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r>
      <w:tr w:rsidR="000743F6" w:rsidRPr="00D17C59" w:rsidTr="00A97CF9">
        <w:trPr>
          <w:gridBefore w:val="4"/>
          <w:gridAfter w:val="6"/>
          <w:wBefore w:w="139" w:type="dxa"/>
          <w:wAfter w:w="1010" w:type="dxa"/>
          <w:trHeight w:val="1365"/>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295 000,00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295 000,00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A97CF9">
        <w:trPr>
          <w:gridBefore w:val="4"/>
          <w:gridAfter w:val="6"/>
          <w:wBefore w:w="139" w:type="dxa"/>
          <w:wAfter w:w="1010" w:type="dxa"/>
          <w:trHeight w:val="1200"/>
        </w:trPr>
        <w:tc>
          <w:tcPr>
            <w:tcW w:w="2272" w:type="dxa"/>
            <w:gridSpan w:val="18"/>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417"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4"/>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4030" w:type="dxa"/>
            <w:gridSpan w:val="25"/>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660"/>
        </w:trPr>
        <w:tc>
          <w:tcPr>
            <w:tcW w:w="11121" w:type="dxa"/>
            <w:gridSpan w:val="81"/>
            <w:tcBorders>
              <w:top w:val="single" w:sz="4" w:space="0" w:color="auto"/>
              <w:left w:val="single" w:sz="4" w:space="0" w:color="auto"/>
              <w:bottom w:val="single" w:sz="4" w:space="0" w:color="auto"/>
              <w:right w:val="single" w:sz="4" w:space="0" w:color="000000"/>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ПЛАНОВЫЙ ПЕРИОД первый год 2024 </w:t>
            </w:r>
          </w:p>
        </w:tc>
      </w:tr>
      <w:tr w:rsidR="000743F6" w:rsidRPr="00D17C59" w:rsidTr="00043F10">
        <w:trPr>
          <w:gridBefore w:val="4"/>
          <w:gridAfter w:val="6"/>
          <w:wBefore w:w="139" w:type="dxa"/>
          <w:wAfter w:w="1010" w:type="dxa"/>
          <w:trHeight w:val="1215"/>
        </w:trPr>
        <w:tc>
          <w:tcPr>
            <w:tcW w:w="4138" w:type="dxa"/>
            <w:gridSpan w:val="31"/>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Всего</w:t>
            </w:r>
          </w:p>
        </w:tc>
        <w:tc>
          <w:tcPr>
            <w:tcW w:w="2126" w:type="dxa"/>
            <w:gridSpan w:val="16"/>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федерального бюджета </w:t>
            </w:r>
          </w:p>
        </w:tc>
        <w:tc>
          <w:tcPr>
            <w:tcW w:w="1843" w:type="dxa"/>
            <w:gridSpan w:val="19"/>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регионального бюджета </w:t>
            </w:r>
          </w:p>
        </w:tc>
        <w:tc>
          <w:tcPr>
            <w:tcW w:w="1985"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прочих безвозмездных поступлений, включая средства Фондов</w:t>
            </w:r>
          </w:p>
        </w:tc>
        <w:tc>
          <w:tcPr>
            <w:tcW w:w="1029" w:type="dxa"/>
            <w:gridSpan w:val="6"/>
            <w:vMerge w:val="restart"/>
            <w:tcBorders>
              <w:top w:val="nil"/>
              <w:left w:val="single" w:sz="4" w:space="0" w:color="auto"/>
              <w:bottom w:val="single" w:sz="4" w:space="0" w:color="000000"/>
              <w:right w:val="single" w:sz="4" w:space="0" w:color="auto"/>
            </w:tcBorders>
            <w:shd w:val="clear" w:color="auto" w:fill="auto"/>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средств местных бюджетов</w:t>
            </w:r>
          </w:p>
        </w:tc>
      </w:tr>
      <w:tr w:rsidR="000743F6" w:rsidRPr="00D17C59" w:rsidTr="00043F10">
        <w:trPr>
          <w:gridBefore w:val="4"/>
          <w:gridAfter w:val="6"/>
          <w:wBefore w:w="139" w:type="dxa"/>
          <w:wAfter w:w="1010" w:type="dxa"/>
          <w:trHeight w:val="1200"/>
        </w:trPr>
        <w:tc>
          <w:tcPr>
            <w:tcW w:w="4138" w:type="dxa"/>
            <w:gridSpan w:val="31"/>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2126" w:type="dxa"/>
            <w:gridSpan w:val="16"/>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843" w:type="dxa"/>
            <w:gridSpan w:val="19"/>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985" w:type="dxa"/>
            <w:gridSpan w:val="9"/>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c>
          <w:tcPr>
            <w:tcW w:w="1029" w:type="dxa"/>
            <w:gridSpan w:val="6"/>
            <w:vMerge/>
            <w:tcBorders>
              <w:top w:val="nil"/>
              <w:left w:val="single" w:sz="4" w:space="0" w:color="auto"/>
              <w:bottom w:val="single" w:sz="4" w:space="0" w:color="000000"/>
              <w:right w:val="single" w:sz="4" w:space="0" w:color="auto"/>
            </w:tcBorders>
            <w:vAlign w:val="center"/>
            <w:hideMark/>
          </w:tcPr>
          <w:p w:rsidR="000743F6" w:rsidRPr="00D17C59" w:rsidRDefault="000743F6">
            <w:pPr>
              <w:rPr>
                <w:rFonts w:ascii="Times New Roman" w:hAnsi="Times New Roman" w:cs="Times New Roman"/>
                <w:b/>
                <w:bCs/>
                <w:color w:val="000000"/>
                <w:sz w:val="20"/>
                <w:szCs w:val="20"/>
              </w:rPr>
            </w:pPr>
          </w:p>
        </w:tc>
      </w:tr>
      <w:tr w:rsidR="000743F6" w:rsidRPr="00D17C59" w:rsidTr="00043F10">
        <w:trPr>
          <w:gridBefore w:val="4"/>
          <w:gridAfter w:val="6"/>
          <w:wBefore w:w="139" w:type="dxa"/>
          <w:wAfter w:w="1010" w:type="dxa"/>
          <w:trHeight w:val="450"/>
        </w:trPr>
        <w:tc>
          <w:tcPr>
            <w:tcW w:w="4138" w:type="dxa"/>
            <w:gridSpan w:val="31"/>
            <w:tcBorders>
              <w:top w:val="nil"/>
              <w:left w:val="single" w:sz="4" w:space="0" w:color="auto"/>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51</w:t>
            </w:r>
          </w:p>
        </w:tc>
        <w:tc>
          <w:tcPr>
            <w:tcW w:w="2126" w:type="dxa"/>
            <w:gridSpan w:val="16"/>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52</w:t>
            </w:r>
          </w:p>
        </w:tc>
        <w:tc>
          <w:tcPr>
            <w:tcW w:w="1843" w:type="dxa"/>
            <w:gridSpan w:val="19"/>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53</w:t>
            </w:r>
          </w:p>
        </w:tc>
        <w:tc>
          <w:tcPr>
            <w:tcW w:w="1985" w:type="dxa"/>
            <w:gridSpan w:val="9"/>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54</w:t>
            </w:r>
          </w:p>
        </w:tc>
        <w:tc>
          <w:tcPr>
            <w:tcW w:w="1029" w:type="dxa"/>
            <w:gridSpan w:val="6"/>
            <w:tcBorders>
              <w:top w:val="nil"/>
              <w:left w:val="nil"/>
              <w:bottom w:val="single" w:sz="4" w:space="0" w:color="auto"/>
              <w:right w:val="single" w:sz="4" w:space="0" w:color="auto"/>
            </w:tcBorders>
            <w:shd w:val="clear" w:color="000000" w:fill="C5E0B2"/>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55</w:t>
            </w:r>
          </w:p>
        </w:tc>
      </w:tr>
      <w:tr w:rsidR="000743F6" w:rsidRPr="00D17C59" w:rsidTr="00043F10">
        <w:trPr>
          <w:gridBefore w:val="4"/>
          <w:gridAfter w:val="6"/>
          <w:wBefore w:w="139" w:type="dxa"/>
          <w:wAfter w:w="1010" w:type="dxa"/>
          <w:trHeight w:val="6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26=27+28+29+30</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27</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28</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29</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30</w:t>
            </w:r>
          </w:p>
        </w:tc>
      </w:tr>
      <w:tr w:rsidR="000743F6" w:rsidRPr="00D17C59" w:rsidTr="00043F10">
        <w:trPr>
          <w:gridBefore w:val="4"/>
          <w:gridAfter w:val="6"/>
          <w:wBefore w:w="139" w:type="dxa"/>
          <w:wAfter w:w="1010" w:type="dxa"/>
          <w:trHeight w:val="660"/>
        </w:trPr>
        <w:tc>
          <w:tcPr>
            <w:tcW w:w="4138" w:type="dxa"/>
            <w:gridSpan w:val="31"/>
            <w:tcBorders>
              <w:top w:val="nil"/>
              <w:left w:val="single" w:sz="4" w:space="0" w:color="auto"/>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11 649 000,00</w:t>
            </w:r>
          </w:p>
        </w:tc>
        <w:tc>
          <w:tcPr>
            <w:tcW w:w="2126" w:type="dxa"/>
            <w:gridSpan w:val="16"/>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304 600,00</w:t>
            </w:r>
          </w:p>
        </w:tc>
        <w:tc>
          <w:tcPr>
            <w:tcW w:w="1843" w:type="dxa"/>
            <w:gridSpan w:val="19"/>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100,00</w:t>
            </w:r>
          </w:p>
        </w:tc>
        <w:tc>
          <w:tcPr>
            <w:tcW w:w="1985" w:type="dxa"/>
            <w:gridSpan w:val="9"/>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1029" w:type="dxa"/>
            <w:gridSpan w:val="6"/>
            <w:tcBorders>
              <w:top w:val="nil"/>
              <w:left w:val="nil"/>
              <w:bottom w:val="single" w:sz="4" w:space="0" w:color="auto"/>
              <w:right w:val="single" w:sz="4" w:space="0" w:color="auto"/>
            </w:tcBorders>
            <w:shd w:val="clear" w:color="000000" w:fill="C5E0B2"/>
            <w:noWrap/>
            <w:vAlign w:val="center"/>
            <w:hideMark/>
          </w:tcPr>
          <w:p w:rsidR="000743F6" w:rsidRPr="00D17C59" w:rsidRDefault="000743F6">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11 344 300,00</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2 101 300,00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2 101 300,00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36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1 710 000,00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1 710 000,00 </w:t>
            </w:r>
          </w:p>
        </w:tc>
      </w:tr>
      <w:tr w:rsidR="000743F6"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57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51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60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1 731 300,00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1 731 300,00 </w:t>
            </w:r>
          </w:p>
        </w:tc>
      </w:tr>
      <w:tr w:rsidR="000743F6" w:rsidRPr="00D17C59" w:rsidTr="00043F10">
        <w:trPr>
          <w:gridBefore w:val="4"/>
          <w:gridAfter w:val="6"/>
          <w:wBefore w:w="139" w:type="dxa"/>
          <w:wAfter w:w="1010" w:type="dxa"/>
          <w:trHeight w:val="195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06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88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6"/>
          <w:wBefore w:w="139" w:type="dxa"/>
          <w:wAfter w:w="1010" w:type="dxa"/>
          <w:trHeight w:val="88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88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91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205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1 482 300,00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1 482 300,00 </w:t>
            </w:r>
          </w:p>
        </w:tc>
      </w:tr>
      <w:tr w:rsidR="000743F6"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r>
      <w:tr w:rsidR="000743F6"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1 285 568,00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1 285 568,00 </w:t>
            </w:r>
          </w:p>
        </w:tc>
      </w:tr>
      <w:tr w:rsidR="000743F6"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3 144 800,00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3 144 800,00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634 800,00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634 800,00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2 510 000,00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2 510 000,00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8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6"/>
          <w:wBefore w:w="139" w:type="dxa"/>
          <w:wAfter w:w="1010" w:type="dxa"/>
          <w:trHeight w:val="18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8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89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0743F6" w:rsidRPr="00D17C59" w:rsidTr="00043F10">
        <w:trPr>
          <w:gridBefore w:val="4"/>
          <w:gridAfter w:val="6"/>
          <w:wBefore w:w="139" w:type="dxa"/>
          <w:wAfter w:w="1010" w:type="dxa"/>
          <w:trHeight w:val="189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89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220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304 600,00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304 600,00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14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27 400,00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r>
      <w:tr w:rsidR="000743F6" w:rsidRPr="00D17C59" w:rsidTr="00043F10">
        <w:trPr>
          <w:gridBefore w:val="4"/>
          <w:gridAfter w:val="6"/>
          <w:wBefore w:w="139" w:type="dxa"/>
          <w:wAfter w:w="1010" w:type="dxa"/>
          <w:trHeight w:val="136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567 200,00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567 200,00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0743F6"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0743F6" w:rsidRPr="00D17C59" w:rsidRDefault="000743F6">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w:t>
            </w:r>
          </w:p>
        </w:tc>
      </w:tr>
      <w:tr w:rsidR="00C05B0E" w:rsidRPr="00D17C59" w:rsidTr="00043F10">
        <w:trPr>
          <w:gridBefore w:val="4"/>
          <w:gridAfter w:val="6"/>
          <w:wBefore w:w="139" w:type="dxa"/>
          <w:wAfter w:w="1010" w:type="dxa"/>
          <w:trHeight w:val="660"/>
        </w:trPr>
        <w:tc>
          <w:tcPr>
            <w:tcW w:w="11121" w:type="dxa"/>
            <w:gridSpan w:val="81"/>
            <w:tcBorders>
              <w:top w:val="single" w:sz="4" w:space="0" w:color="auto"/>
              <w:left w:val="single" w:sz="4" w:space="0" w:color="auto"/>
              <w:bottom w:val="single" w:sz="4" w:space="0" w:color="auto"/>
              <w:right w:val="single" w:sz="4" w:space="0" w:color="000000"/>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ПЛАНОВЫЙ ПЕРИОД второй год 2025г</w:t>
            </w:r>
          </w:p>
        </w:tc>
      </w:tr>
      <w:tr w:rsidR="00C05B0E" w:rsidRPr="00D17C59" w:rsidTr="00043F10">
        <w:trPr>
          <w:gridBefore w:val="4"/>
          <w:gridAfter w:val="6"/>
          <w:wBefore w:w="139" w:type="dxa"/>
          <w:wAfter w:w="1010" w:type="dxa"/>
          <w:trHeight w:val="1215"/>
        </w:trPr>
        <w:tc>
          <w:tcPr>
            <w:tcW w:w="4138" w:type="dxa"/>
            <w:gridSpan w:val="31"/>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Всего</w:t>
            </w:r>
          </w:p>
        </w:tc>
        <w:tc>
          <w:tcPr>
            <w:tcW w:w="2126" w:type="dxa"/>
            <w:gridSpan w:val="16"/>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федерального бюджета </w:t>
            </w:r>
          </w:p>
        </w:tc>
        <w:tc>
          <w:tcPr>
            <w:tcW w:w="1843" w:type="dxa"/>
            <w:gridSpan w:val="19"/>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регионального бюджета </w:t>
            </w:r>
          </w:p>
        </w:tc>
        <w:tc>
          <w:tcPr>
            <w:tcW w:w="1985"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прочих безвозмездных поступлений, включая средства Фондов</w:t>
            </w:r>
          </w:p>
        </w:tc>
        <w:tc>
          <w:tcPr>
            <w:tcW w:w="1029" w:type="dxa"/>
            <w:gridSpan w:val="6"/>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средств местных бюджетов</w:t>
            </w:r>
          </w:p>
        </w:tc>
      </w:tr>
      <w:tr w:rsidR="00C05B0E" w:rsidRPr="00D17C59" w:rsidTr="00043F10">
        <w:trPr>
          <w:gridBefore w:val="4"/>
          <w:gridAfter w:val="6"/>
          <w:wBefore w:w="139" w:type="dxa"/>
          <w:wAfter w:w="1010" w:type="dxa"/>
          <w:trHeight w:val="1200"/>
        </w:trPr>
        <w:tc>
          <w:tcPr>
            <w:tcW w:w="4138" w:type="dxa"/>
            <w:gridSpan w:val="31"/>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2126" w:type="dxa"/>
            <w:gridSpan w:val="16"/>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1843" w:type="dxa"/>
            <w:gridSpan w:val="19"/>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1985" w:type="dxa"/>
            <w:gridSpan w:val="9"/>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1029" w:type="dxa"/>
            <w:gridSpan w:val="6"/>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r>
      <w:tr w:rsidR="00C05B0E" w:rsidRPr="00D17C59" w:rsidTr="00043F10">
        <w:trPr>
          <w:gridBefore w:val="4"/>
          <w:gridAfter w:val="6"/>
          <w:wBefore w:w="139" w:type="dxa"/>
          <w:wAfter w:w="1010" w:type="dxa"/>
          <w:trHeight w:val="450"/>
        </w:trPr>
        <w:tc>
          <w:tcPr>
            <w:tcW w:w="4138" w:type="dxa"/>
            <w:gridSpan w:val="31"/>
            <w:tcBorders>
              <w:top w:val="nil"/>
              <w:left w:val="single" w:sz="4" w:space="0" w:color="auto"/>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56</w:t>
            </w:r>
          </w:p>
        </w:tc>
        <w:tc>
          <w:tcPr>
            <w:tcW w:w="2126" w:type="dxa"/>
            <w:gridSpan w:val="16"/>
            <w:tcBorders>
              <w:top w:val="nil"/>
              <w:left w:val="nil"/>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57</w:t>
            </w:r>
          </w:p>
        </w:tc>
        <w:tc>
          <w:tcPr>
            <w:tcW w:w="1843" w:type="dxa"/>
            <w:gridSpan w:val="19"/>
            <w:tcBorders>
              <w:top w:val="nil"/>
              <w:left w:val="nil"/>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58</w:t>
            </w:r>
          </w:p>
        </w:tc>
        <w:tc>
          <w:tcPr>
            <w:tcW w:w="1985" w:type="dxa"/>
            <w:gridSpan w:val="9"/>
            <w:tcBorders>
              <w:top w:val="nil"/>
              <w:left w:val="nil"/>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59</w:t>
            </w:r>
          </w:p>
        </w:tc>
        <w:tc>
          <w:tcPr>
            <w:tcW w:w="1029" w:type="dxa"/>
            <w:gridSpan w:val="6"/>
            <w:tcBorders>
              <w:top w:val="nil"/>
              <w:left w:val="nil"/>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60</w:t>
            </w:r>
          </w:p>
        </w:tc>
      </w:tr>
      <w:tr w:rsidR="00C05B0E" w:rsidRPr="00D17C59" w:rsidTr="00043F10">
        <w:trPr>
          <w:gridBefore w:val="4"/>
          <w:gridAfter w:val="6"/>
          <w:wBefore w:w="139" w:type="dxa"/>
          <w:wAfter w:w="1010" w:type="dxa"/>
          <w:trHeight w:val="6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31=32+33+34+35</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32</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33</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34</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35</w:t>
            </w:r>
          </w:p>
        </w:tc>
      </w:tr>
      <w:tr w:rsidR="00C05B0E" w:rsidRPr="00D17C59" w:rsidTr="00043F10">
        <w:trPr>
          <w:gridBefore w:val="4"/>
          <w:gridAfter w:val="6"/>
          <w:wBefore w:w="139" w:type="dxa"/>
          <w:wAfter w:w="1010" w:type="dxa"/>
          <w:trHeight w:val="660"/>
        </w:trPr>
        <w:tc>
          <w:tcPr>
            <w:tcW w:w="4138" w:type="dxa"/>
            <w:gridSpan w:val="31"/>
            <w:tcBorders>
              <w:top w:val="nil"/>
              <w:left w:val="single" w:sz="4" w:space="0" w:color="auto"/>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11 649 000,00</w:t>
            </w:r>
          </w:p>
        </w:tc>
        <w:tc>
          <w:tcPr>
            <w:tcW w:w="2126" w:type="dxa"/>
            <w:gridSpan w:val="16"/>
            <w:tcBorders>
              <w:top w:val="nil"/>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304 600,00</w:t>
            </w:r>
          </w:p>
        </w:tc>
        <w:tc>
          <w:tcPr>
            <w:tcW w:w="1843" w:type="dxa"/>
            <w:gridSpan w:val="19"/>
            <w:tcBorders>
              <w:top w:val="nil"/>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100,00</w:t>
            </w:r>
          </w:p>
        </w:tc>
        <w:tc>
          <w:tcPr>
            <w:tcW w:w="1985" w:type="dxa"/>
            <w:gridSpan w:val="9"/>
            <w:tcBorders>
              <w:top w:val="nil"/>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1029" w:type="dxa"/>
            <w:gridSpan w:val="6"/>
            <w:tcBorders>
              <w:top w:val="nil"/>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11 344 300,00</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2 101 300,00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2 101 300,00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36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1 710 000,00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1 710 000,00 </w:t>
            </w:r>
          </w:p>
        </w:tc>
      </w:tr>
      <w:tr w:rsidR="00C05B0E"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57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51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60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1 731 300,00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1 731 300,00 </w:t>
            </w:r>
          </w:p>
        </w:tc>
      </w:tr>
      <w:tr w:rsidR="00C05B0E" w:rsidRPr="00D17C59" w:rsidTr="00043F10">
        <w:trPr>
          <w:gridBefore w:val="4"/>
          <w:gridAfter w:val="6"/>
          <w:wBefore w:w="139" w:type="dxa"/>
          <w:wAfter w:w="1010" w:type="dxa"/>
          <w:trHeight w:val="195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06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88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88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88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91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205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1 482 300,00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1 482 300,00 </w:t>
            </w:r>
          </w:p>
        </w:tc>
      </w:tr>
      <w:tr w:rsidR="00C05B0E"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r>
      <w:tr w:rsidR="00C05B0E"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1 285 568,00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1 285 568,00 </w:t>
            </w:r>
          </w:p>
        </w:tc>
      </w:tr>
      <w:tr w:rsidR="00C05B0E" w:rsidRPr="00D17C59" w:rsidTr="00043F10">
        <w:trPr>
          <w:gridBefore w:val="4"/>
          <w:gridAfter w:val="6"/>
          <w:wBefore w:w="139" w:type="dxa"/>
          <w:wAfter w:w="1010" w:type="dxa"/>
          <w:trHeight w:val="169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3 144 800,00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3 144 800,00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634 800,00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634 800,00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2 510 000,00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2 510 000,00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8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8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8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89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89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89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220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304 600,00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304 600,00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6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14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r>
      <w:tr w:rsidR="00C05B0E" w:rsidRPr="00D17C59" w:rsidTr="00043F10">
        <w:trPr>
          <w:gridBefore w:val="4"/>
          <w:gridAfter w:val="6"/>
          <w:wBefore w:w="139" w:type="dxa"/>
          <w:wAfter w:w="1010" w:type="dxa"/>
          <w:trHeight w:val="1365"/>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567 200,00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567 200,00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6"/>
          <w:wBefore w:w="139" w:type="dxa"/>
          <w:wAfter w:w="1010" w:type="dxa"/>
          <w:trHeight w:val="1200"/>
        </w:trPr>
        <w:tc>
          <w:tcPr>
            <w:tcW w:w="4138" w:type="dxa"/>
            <w:gridSpan w:val="31"/>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2126" w:type="dxa"/>
            <w:gridSpan w:val="1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985" w:type="dxa"/>
            <w:gridSpan w:val="9"/>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029" w:type="dxa"/>
            <w:gridSpan w:val="6"/>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660"/>
        </w:trPr>
        <w:tc>
          <w:tcPr>
            <w:tcW w:w="10486" w:type="dxa"/>
            <w:gridSpan w:val="77"/>
            <w:tcBorders>
              <w:top w:val="single" w:sz="4" w:space="0" w:color="auto"/>
              <w:left w:val="single" w:sz="4" w:space="0" w:color="auto"/>
              <w:bottom w:val="single" w:sz="4" w:space="0" w:color="auto"/>
              <w:right w:val="single" w:sz="4" w:space="0" w:color="000000"/>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Капвложения 2025 год </w:t>
            </w:r>
          </w:p>
        </w:tc>
      </w:tr>
      <w:tr w:rsidR="00C05B0E" w:rsidRPr="00D17C59" w:rsidTr="00043F10">
        <w:trPr>
          <w:gridBefore w:val="4"/>
          <w:gridAfter w:val="10"/>
          <w:wBefore w:w="139" w:type="dxa"/>
          <w:wAfter w:w="1645" w:type="dxa"/>
          <w:trHeight w:val="1215"/>
        </w:trPr>
        <w:tc>
          <w:tcPr>
            <w:tcW w:w="1840" w:type="dxa"/>
            <w:gridSpan w:val="12"/>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Всего</w:t>
            </w:r>
          </w:p>
        </w:tc>
        <w:tc>
          <w:tcPr>
            <w:tcW w:w="1842" w:type="dxa"/>
            <w:gridSpan w:val="13"/>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федерального бюджета </w:t>
            </w:r>
          </w:p>
        </w:tc>
        <w:tc>
          <w:tcPr>
            <w:tcW w:w="1843" w:type="dxa"/>
            <w:gridSpan w:val="15"/>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регионального бюджета </w:t>
            </w:r>
          </w:p>
        </w:tc>
        <w:tc>
          <w:tcPr>
            <w:tcW w:w="1559" w:type="dxa"/>
            <w:gridSpan w:val="15"/>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прочих безвозмездных поступлений, включая средства Фондов</w:t>
            </w:r>
          </w:p>
        </w:tc>
        <w:tc>
          <w:tcPr>
            <w:tcW w:w="3402" w:type="dxa"/>
            <w:gridSpan w:val="22"/>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средств местных бюджетов</w:t>
            </w:r>
          </w:p>
        </w:tc>
      </w:tr>
      <w:tr w:rsidR="00C05B0E" w:rsidRPr="00D17C59" w:rsidTr="00043F10">
        <w:trPr>
          <w:gridBefore w:val="4"/>
          <w:gridAfter w:val="10"/>
          <w:wBefore w:w="139" w:type="dxa"/>
          <w:wAfter w:w="1645" w:type="dxa"/>
          <w:trHeight w:val="1200"/>
        </w:trPr>
        <w:tc>
          <w:tcPr>
            <w:tcW w:w="1840" w:type="dxa"/>
            <w:gridSpan w:val="12"/>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1842" w:type="dxa"/>
            <w:gridSpan w:val="13"/>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1843" w:type="dxa"/>
            <w:gridSpan w:val="15"/>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1559" w:type="dxa"/>
            <w:gridSpan w:val="15"/>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3402" w:type="dxa"/>
            <w:gridSpan w:val="22"/>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r>
      <w:tr w:rsidR="00C05B0E" w:rsidRPr="00D17C59" w:rsidTr="00043F10">
        <w:trPr>
          <w:gridBefore w:val="4"/>
          <w:gridAfter w:val="10"/>
          <w:wBefore w:w="139" w:type="dxa"/>
          <w:wAfter w:w="1645" w:type="dxa"/>
          <w:trHeight w:val="450"/>
        </w:trPr>
        <w:tc>
          <w:tcPr>
            <w:tcW w:w="1840" w:type="dxa"/>
            <w:gridSpan w:val="12"/>
            <w:tcBorders>
              <w:top w:val="nil"/>
              <w:left w:val="single" w:sz="4" w:space="0" w:color="auto"/>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86</w:t>
            </w:r>
          </w:p>
        </w:tc>
        <w:tc>
          <w:tcPr>
            <w:tcW w:w="1842" w:type="dxa"/>
            <w:gridSpan w:val="13"/>
            <w:tcBorders>
              <w:top w:val="nil"/>
              <w:left w:val="nil"/>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87</w:t>
            </w:r>
          </w:p>
        </w:tc>
        <w:tc>
          <w:tcPr>
            <w:tcW w:w="1843" w:type="dxa"/>
            <w:gridSpan w:val="15"/>
            <w:tcBorders>
              <w:top w:val="nil"/>
              <w:left w:val="nil"/>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88</w:t>
            </w:r>
          </w:p>
        </w:tc>
        <w:tc>
          <w:tcPr>
            <w:tcW w:w="1559" w:type="dxa"/>
            <w:gridSpan w:val="15"/>
            <w:tcBorders>
              <w:top w:val="nil"/>
              <w:left w:val="nil"/>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89</w:t>
            </w:r>
          </w:p>
        </w:tc>
        <w:tc>
          <w:tcPr>
            <w:tcW w:w="3402" w:type="dxa"/>
            <w:gridSpan w:val="22"/>
            <w:tcBorders>
              <w:top w:val="nil"/>
              <w:left w:val="nil"/>
              <w:bottom w:val="single" w:sz="4" w:space="0" w:color="auto"/>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90</w:t>
            </w:r>
          </w:p>
        </w:tc>
      </w:tr>
      <w:tr w:rsidR="00C05B0E" w:rsidRPr="00D17C59" w:rsidTr="00043F10">
        <w:trPr>
          <w:gridBefore w:val="4"/>
          <w:gridAfter w:val="10"/>
          <w:wBefore w:w="139" w:type="dxa"/>
          <w:wAfter w:w="1645" w:type="dxa"/>
          <w:trHeight w:val="66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61=62+63+64+65</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62</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63</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64</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65</w:t>
            </w:r>
          </w:p>
        </w:tc>
      </w:tr>
      <w:tr w:rsidR="00C05B0E" w:rsidRPr="00D17C59" w:rsidTr="00043F10">
        <w:trPr>
          <w:gridBefore w:val="4"/>
          <w:gridAfter w:val="10"/>
          <w:wBefore w:w="139" w:type="dxa"/>
          <w:wAfter w:w="1645" w:type="dxa"/>
          <w:trHeight w:val="660"/>
        </w:trPr>
        <w:tc>
          <w:tcPr>
            <w:tcW w:w="1840" w:type="dxa"/>
            <w:gridSpan w:val="12"/>
            <w:tcBorders>
              <w:top w:val="nil"/>
              <w:left w:val="single" w:sz="4" w:space="0" w:color="auto"/>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1842" w:type="dxa"/>
            <w:gridSpan w:val="13"/>
            <w:tcBorders>
              <w:top w:val="nil"/>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1843" w:type="dxa"/>
            <w:gridSpan w:val="15"/>
            <w:tcBorders>
              <w:top w:val="nil"/>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1559" w:type="dxa"/>
            <w:gridSpan w:val="15"/>
            <w:tcBorders>
              <w:top w:val="nil"/>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3402" w:type="dxa"/>
            <w:gridSpan w:val="22"/>
            <w:tcBorders>
              <w:top w:val="nil"/>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36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57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51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0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95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06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88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88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88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91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205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6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6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6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9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9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9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220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6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14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36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660"/>
        </w:trPr>
        <w:tc>
          <w:tcPr>
            <w:tcW w:w="10486" w:type="dxa"/>
            <w:gridSpan w:val="77"/>
            <w:tcBorders>
              <w:top w:val="single" w:sz="4" w:space="0" w:color="auto"/>
              <w:left w:val="single" w:sz="4" w:space="0" w:color="auto"/>
              <w:bottom w:val="single" w:sz="4" w:space="0" w:color="auto"/>
              <w:right w:val="single" w:sz="4" w:space="0" w:color="000000"/>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Без капвложений 2025 год </w:t>
            </w:r>
          </w:p>
        </w:tc>
      </w:tr>
      <w:tr w:rsidR="00C05B0E" w:rsidRPr="00D17C59" w:rsidTr="00043F10">
        <w:trPr>
          <w:gridBefore w:val="4"/>
          <w:gridAfter w:val="10"/>
          <w:wBefore w:w="139" w:type="dxa"/>
          <w:wAfter w:w="1645" w:type="dxa"/>
          <w:trHeight w:val="1215"/>
        </w:trPr>
        <w:tc>
          <w:tcPr>
            <w:tcW w:w="1840" w:type="dxa"/>
            <w:gridSpan w:val="12"/>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Всего</w:t>
            </w:r>
          </w:p>
        </w:tc>
        <w:tc>
          <w:tcPr>
            <w:tcW w:w="1842" w:type="dxa"/>
            <w:gridSpan w:val="13"/>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федерального бюджета </w:t>
            </w:r>
          </w:p>
        </w:tc>
        <w:tc>
          <w:tcPr>
            <w:tcW w:w="1843" w:type="dxa"/>
            <w:gridSpan w:val="15"/>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 xml:space="preserve">в т.ч. за счет целевых средств регионального бюджета </w:t>
            </w:r>
          </w:p>
        </w:tc>
        <w:tc>
          <w:tcPr>
            <w:tcW w:w="1559" w:type="dxa"/>
            <w:gridSpan w:val="15"/>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прочих безвозмездных поступлений, включая средства Фондов</w:t>
            </w:r>
          </w:p>
        </w:tc>
        <w:tc>
          <w:tcPr>
            <w:tcW w:w="3402" w:type="dxa"/>
            <w:gridSpan w:val="22"/>
            <w:vMerge w:val="restart"/>
            <w:tcBorders>
              <w:top w:val="nil"/>
              <w:left w:val="single" w:sz="4" w:space="0" w:color="auto"/>
              <w:bottom w:val="single" w:sz="4" w:space="0" w:color="000000"/>
              <w:right w:val="single" w:sz="4" w:space="0" w:color="auto"/>
            </w:tcBorders>
            <w:shd w:val="clear" w:color="auto" w:fill="auto"/>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в т.ч. за счет средств местных бюджетов</w:t>
            </w:r>
          </w:p>
        </w:tc>
      </w:tr>
      <w:tr w:rsidR="00C05B0E" w:rsidRPr="00D17C59" w:rsidTr="00043F10">
        <w:trPr>
          <w:gridBefore w:val="4"/>
          <w:gridAfter w:val="10"/>
          <w:wBefore w:w="139" w:type="dxa"/>
          <w:wAfter w:w="1645" w:type="dxa"/>
          <w:trHeight w:val="1200"/>
        </w:trPr>
        <w:tc>
          <w:tcPr>
            <w:tcW w:w="1840" w:type="dxa"/>
            <w:gridSpan w:val="12"/>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1842" w:type="dxa"/>
            <w:gridSpan w:val="13"/>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1843" w:type="dxa"/>
            <w:gridSpan w:val="15"/>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1559" w:type="dxa"/>
            <w:gridSpan w:val="15"/>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c>
          <w:tcPr>
            <w:tcW w:w="3402" w:type="dxa"/>
            <w:gridSpan w:val="22"/>
            <w:vMerge/>
            <w:tcBorders>
              <w:top w:val="nil"/>
              <w:left w:val="single" w:sz="4" w:space="0" w:color="auto"/>
              <w:bottom w:val="single" w:sz="4" w:space="0" w:color="000000"/>
              <w:right w:val="single" w:sz="4" w:space="0" w:color="auto"/>
            </w:tcBorders>
            <w:vAlign w:val="center"/>
            <w:hideMark/>
          </w:tcPr>
          <w:p w:rsidR="00C05B0E" w:rsidRPr="00D17C59" w:rsidRDefault="00C05B0E">
            <w:pPr>
              <w:rPr>
                <w:rFonts w:ascii="Times New Roman" w:hAnsi="Times New Roman" w:cs="Times New Roman"/>
                <w:b/>
                <w:bCs/>
                <w:color w:val="000000"/>
                <w:sz w:val="20"/>
                <w:szCs w:val="20"/>
              </w:rPr>
            </w:pPr>
          </w:p>
        </w:tc>
      </w:tr>
      <w:tr w:rsidR="00C05B0E" w:rsidRPr="00D17C59" w:rsidTr="00043F10">
        <w:trPr>
          <w:gridBefore w:val="4"/>
          <w:gridAfter w:val="10"/>
          <w:wBefore w:w="139" w:type="dxa"/>
          <w:wAfter w:w="1645" w:type="dxa"/>
          <w:trHeight w:val="450"/>
        </w:trPr>
        <w:tc>
          <w:tcPr>
            <w:tcW w:w="1840" w:type="dxa"/>
            <w:gridSpan w:val="12"/>
            <w:tcBorders>
              <w:top w:val="nil"/>
              <w:left w:val="single" w:sz="4" w:space="0" w:color="auto"/>
              <w:bottom w:val="nil"/>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116</w:t>
            </w:r>
          </w:p>
        </w:tc>
        <w:tc>
          <w:tcPr>
            <w:tcW w:w="1842" w:type="dxa"/>
            <w:gridSpan w:val="13"/>
            <w:tcBorders>
              <w:top w:val="nil"/>
              <w:left w:val="nil"/>
              <w:bottom w:val="nil"/>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117</w:t>
            </w:r>
          </w:p>
        </w:tc>
        <w:tc>
          <w:tcPr>
            <w:tcW w:w="1843" w:type="dxa"/>
            <w:gridSpan w:val="15"/>
            <w:tcBorders>
              <w:top w:val="nil"/>
              <w:left w:val="nil"/>
              <w:bottom w:val="nil"/>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118</w:t>
            </w:r>
          </w:p>
        </w:tc>
        <w:tc>
          <w:tcPr>
            <w:tcW w:w="1559" w:type="dxa"/>
            <w:gridSpan w:val="15"/>
            <w:tcBorders>
              <w:top w:val="nil"/>
              <w:left w:val="nil"/>
              <w:bottom w:val="nil"/>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119</w:t>
            </w:r>
          </w:p>
        </w:tc>
        <w:tc>
          <w:tcPr>
            <w:tcW w:w="3402" w:type="dxa"/>
            <w:gridSpan w:val="22"/>
            <w:tcBorders>
              <w:top w:val="nil"/>
              <w:left w:val="nil"/>
              <w:bottom w:val="nil"/>
              <w:right w:val="single" w:sz="4" w:space="0" w:color="auto"/>
            </w:tcBorders>
            <w:shd w:val="clear" w:color="000000" w:fill="C5E0B2"/>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120</w:t>
            </w:r>
          </w:p>
        </w:tc>
      </w:tr>
      <w:tr w:rsidR="00C05B0E" w:rsidRPr="00D17C59" w:rsidTr="00043F10">
        <w:trPr>
          <w:gridBefore w:val="4"/>
          <w:gridAfter w:val="10"/>
          <w:wBefore w:w="139" w:type="dxa"/>
          <w:wAfter w:w="1645" w:type="dxa"/>
          <w:trHeight w:val="660"/>
        </w:trPr>
        <w:tc>
          <w:tcPr>
            <w:tcW w:w="1840" w:type="dxa"/>
            <w:gridSpan w:val="12"/>
            <w:tcBorders>
              <w:top w:val="single" w:sz="4" w:space="0" w:color="auto"/>
              <w:left w:val="single" w:sz="4" w:space="0" w:color="auto"/>
              <w:bottom w:val="nil"/>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91=92+93+94+95</w:t>
            </w:r>
          </w:p>
        </w:tc>
        <w:tc>
          <w:tcPr>
            <w:tcW w:w="1842" w:type="dxa"/>
            <w:gridSpan w:val="13"/>
            <w:tcBorders>
              <w:top w:val="single" w:sz="4" w:space="0" w:color="auto"/>
              <w:left w:val="nil"/>
              <w:bottom w:val="nil"/>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92</w:t>
            </w:r>
          </w:p>
        </w:tc>
        <w:tc>
          <w:tcPr>
            <w:tcW w:w="1843" w:type="dxa"/>
            <w:gridSpan w:val="15"/>
            <w:tcBorders>
              <w:top w:val="single" w:sz="4" w:space="0" w:color="auto"/>
              <w:left w:val="nil"/>
              <w:bottom w:val="nil"/>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93</w:t>
            </w:r>
          </w:p>
        </w:tc>
        <w:tc>
          <w:tcPr>
            <w:tcW w:w="1559" w:type="dxa"/>
            <w:gridSpan w:val="15"/>
            <w:tcBorders>
              <w:top w:val="single" w:sz="4" w:space="0" w:color="auto"/>
              <w:left w:val="nil"/>
              <w:bottom w:val="nil"/>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94</w:t>
            </w:r>
          </w:p>
        </w:tc>
        <w:tc>
          <w:tcPr>
            <w:tcW w:w="3402" w:type="dxa"/>
            <w:gridSpan w:val="22"/>
            <w:tcBorders>
              <w:top w:val="single" w:sz="4" w:space="0" w:color="auto"/>
              <w:left w:val="nil"/>
              <w:bottom w:val="nil"/>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95</w:t>
            </w:r>
          </w:p>
        </w:tc>
      </w:tr>
      <w:tr w:rsidR="00C05B0E" w:rsidRPr="00D17C59" w:rsidTr="00043F10">
        <w:trPr>
          <w:gridBefore w:val="4"/>
          <w:gridAfter w:val="10"/>
          <w:wBefore w:w="139" w:type="dxa"/>
          <w:wAfter w:w="1645" w:type="dxa"/>
          <w:trHeight w:val="660"/>
        </w:trPr>
        <w:tc>
          <w:tcPr>
            <w:tcW w:w="1840" w:type="dxa"/>
            <w:gridSpan w:val="12"/>
            <w:tcBorders>
              <w:top w:val="single" w:sz="4" w:space="0" w:color="auto"/>
              <w:left w:val="single" w:sz="4" w:space="0" w:color="auto"/>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11 649 000,00</w:t>
            </w:r>
          </w:p>
        </w:tc>
        <w:tc>
          <w:tcPr>
            <w:tcW w:w="1842" w:type="dxa"/>
            <w:gridSpan w:val="13"/>
            <w:tcBorders>
              <w:top w:val="single" w:sz="4" w:space="0" w:color="auto"/>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304 600,00</w:t>
            </w:r>
          </w:p>
        </w:tc>
        <w:tc>
          <w:tcPr>
            <w:tcW w:w="1843" w:type="dxa"/>
            <w:gridSpan w:val="15"/>
            <w:tcBorders>
              <w:top w:val="single" w:sz="4" w:space="0" w:color="auto"/>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100,00</w:t>
            </w:r>
          </w:p>
        </w:tc>
        <w:tc>
          <w:tcPr>
            <w:tcW w:w="1559" w:type="dxa"/>
            <w:gridSpan w:val="15"/>
            <w:tcBorders>
              <w:top w:val="single" w:sz="4" w:space="0" w:color="auto"/>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0,00</w:t>
            </w:r>
          </w:p>
        </w:tc>
        <w:tc>
          <w:tcPr>
            <w:tcW w:w="3402" w:type="dxa"/>
            <w:gridSpan w:val="22"/>
            <w:tcBorders>
              <w:top w:val="single" w:sz="4" w:space="0" w:color="auto"/>
              <w:left w:val="nil"/>
              <w:bottom w:val="single" w:sz="4" w:space="0" w:color="auto"/>
              <w:right w:val="single" w:sz="4" w:space="0" w:color="auto"/>
            </w:tcBorders>
            <w:shd w:val="clear" w:color="000000" w:fill="C5E0B2"/>
            <w:noWrap/>
            <w:vAlign w:val="center"/>
            <w:hideMark/>
          </w:tcPr>
          <w:p w:rsidR="00C05B0E" w:rsidRPr="00D17C59" w:rsidRDefault="00C05B0E">
            <w:pPr>
              <w:jc w:val="center"/>
              <w:rPr>
                <w:rFonts w:ascii="Times New Roman" w:hAnsi="Times New Roman" w:cs="Times New Roman"/>
                <w:b/>
                <w:bCs/>
                <w:color w:val="000000"/>
                <w:sz w:val="20"/>
                <w:szCs w:val="20"/>
              </w:rPr>
            </w:pPr>
            <w:r w:rsidRPr="00D17C59">
              <w:rPr>
                <w:rFonts w:ascii="Times New Roman" w:hAnsi="Times New Roman" w:cs="Times New Roman"/>
                <w:b/>
                <w:bCs/>
                <w:color w:val="000000"/>
                <w:sz w:val="20"/>
                <w:szCs w:val="20"/>
              </w:rPr>
              <w:t>11 344 300,00</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200 000,00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40 000,00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40 000,00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2 101 300,00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2 101 300,00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36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1 710 000,00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1 710 000,00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57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51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0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1 731 300,00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1 731 300,00 </w:t>
            </w:r>
          </w:p>
        </w:tc>
      </w:tr>
      <w:tr w:rsidR="00C05B0E" w:rsidRPr="00D17C59" w:rsidTr="00043F10">
        <w:trPr>
          <w:gridBefore w:val="4"/>
          <w:gridAfter w:val="10"/>
          <w:wBefore w:w="139" w:type="dxa"/>
          <w:wAfter w:w="1645" w:type="dxa"/>
          <w:trHeight w:val="195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06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88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88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88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91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20 000,00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205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1 482 300,00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1 482 300,00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191 732,00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1 285 568,00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1 285 568,00 </w:t>
            </w:r>
          </w:p>
        </w:tc>
      </w:tr>
      <w:tr w:rsidR="00C05B0E" w:rsidRPr="00D17C59" w:rsidTr="00043F10">
        <w:trPr>
          <w:gridBefore w:val="4"/>
          <w:gridAfter w:val="10"/>
          <w:wBefore w:w="139" w:type="dxa"/>
          <w:wAfter w:w="1645" w:type="dxa"/>
          <w:trHeight w:val="169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5 000,00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3 144 800,00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3 144 800,00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634 800,00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634 800,00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2 510 000,00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2 510 000,00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6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6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6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9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9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89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220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320 000,00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304 600,00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304 600,00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lastRenderedPageBreak/>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100,00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6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14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27 400,00 </w:t>
            </w:r>
          </w:p>
        </w:tc>
      </w:tr>
      <w:tr w:rsidR="00C05B0E" w:rsidRPr="00D17C59" w:rsidTr="00043F10">
        <w:trPr>
          <w:gridBefore w:val="4"/>
          <w:gridAfter w:val="10"/>
          <w:wBefore w:w="139" w:type="dxa"/>
          <w:wAfter w:w="1645" w:type="dxa"/>
          <w:trHeight w:val="1365"/>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567 200,00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567 200,00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C05B0E" w:rsidRPr="00D17C59" w:rsidTr="00043F10">
        <w:trPr>
          <w:gridBefore w:val="4"/>
          <w:gridAfter w:val="10"/>
          <w:wBefore w:w="139" w:type="dxa"/>
          <w:wAfter w:w="1645" w:type="dxa"/>
          <w:trHeight w:val="1200"/>
        </w:trPr>
        <w:tc>
          <w:tcPr>
            <w:tcW w:w="1840" w:type="dxa"/>
            <w:gridSpan w:val="12"/>
            <w:tcBorders>
              <w:top w:val="nil"/>
              <w:left w:val="single" w:sz="4" w:space="0" w:color="auto"/>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2" w:type="dxa"/>
            <w:gridSpan w:val="13"/>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843"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1559" w:type="dxa"/>
            <w:gridSpan w:val="15"/>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c>
          <w:tcPr>
            <w:tcW w:w="3402" w:type="dxa"/>
            <w:gridSpan w:val="22"/>
            <w:tcBorders>
              <w:top w:val="nil"/>
              <w:left w:val="nil"/>
              <w:bottom w:val="single" w:sz="4" w:space="0" w:color="auto"/>
              <w:right w:val="single" w:sz="4" w:space="0" w:color="auto"/>
            </w:tcBorders>
            <w:shd w:val="clear" w:color="auto" w:fill="auto"/>
            <w:noWrap/>
            <w:vAlign w:val="center"/>
            <w:hideMark/>
          </w:tcPr>
          <w:p w:rsidR="00C05B0E" w:rsidRPr="00D17C59" w:rsidRDefault="00C05B0E">
            <w:pPr>
              <w:jc w:val="center"/>
              <w:rPr>
                <w:rFonts w:ascii="Times New Roman" w:hAnsi="Times New Roman" w:cs="Times New Roman"/>
                <w:color w:val="000000"/>
                <w:sz w:val="20"/>
                <w:szCs w:val="20"/>
              </w:rPr>
            </w:pPr>
            <w:r w:rsidRPr="00D17C59">
              <w:rPr>
                <w:rFonts w:ascii="Times New Roman" w:hAnsi="Times New Roman" w:cs="Times New Roman"/>
                <w:color w:val="000000"/>
                <w:sz w:val="20"/>
                <w:szCs w:val="20"/>
              </w:rPr>
              <w:t xml:space="preserve">0,00 </w:t>
            </w:r>
          </w:p>
        </w:tc>
      </w:tr>
      <w:tr w:rsidR="009B370A" w:rsidRPr="00D17C59" w:rsidTr="00043F10">
        <w:trPr>
          <w:trHeight w:val="1200"/>
        </w:trPr>
        <w:tc>
          <w:tcPr>
            <w:tcW w:w="3423" w:type="dxa"/>
            <w:gridSpan w:val="28"/>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2309" w:type="dxa"/>
            <w:gridSpan w:val="18"/>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671" w:type="dxa"/>
            <w:gridSpan w:val="5"/>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3281" w:type="dxa"/>
            <w:gridSpan w:val="25"/>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1346" w:type="dxa"/>
            <w:gridSpan w:val="9"/>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296" w:type="dxa"/>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9B370A" w:rsidRPr="00D17C59" w:rsidRDefault="009B370A" w:rsidP="009B370A">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9B370A" w:rsidRPr="00D17C59" w:rsidRDefault="009B370A" w:rsidP="004E4980">
            <w:pPr>
              <w:spacing w:after="0" w:line="240" w:lineRule="auto"/>
              <w:ind w:left="-1493" w:firstLine="1068"/>
              <w:rPr>
                <w:rFonts w:ascii="Times New Roman" w:eastAsia="Times New Roman" w:hAnsi="Times New Roman" w:cs="Times New Roman"/>
                <w:color w:val="000000"/>
                <w:sz w:val="20"/>
                <w:szCs w:val="20"/>
                <w:lang w:eastAsia="ru-RU"/>
              </w:rPr>
            </w:pPr>
          </w:p>
        </w:tc>
      </w:tr>
    </w:tbl>
    <w:p w:rsidR="006C65F6" w:rsidRPr="00D17C59" w:rsidRDefault="006C65F6" w:rsidP="0070417A">
      <w:pPr>
        <w:tabs>
          <w:tab w:val="left" w:pos="411"/>
          <w:tab w:val="left" w:pos="7200"/>
        </w:tabs>
        <w:outlineLvl w:val="0"/>
        <w:rPr>
          <w:rFonts w:ascii="Times New Roman" w:hAnsi="Times New Roman" w:cs="Times New Roman"/>
          <w:b/>
          <w:sz w:val="20"/>
          <w:szCs w:val="20"/>
          <w:u w:val="single"/>
        </w:rPr>
      </w:pPr>
    </w:p>
    <w:p w:rsidR="00115EC8" w:rsidRPr="00D17C59" w:rsidRDefault="00115EC8" w:rsidP="0070417A">
      <w:pPr>
        <w:tabs>
          <w:tab w:val="left" w:pos="411"/>
          <w:tab w:val="left" w:pos="7200"/>
        </w:tabs>
        <w:outlineLvl w:val="0"/>
        <w:rPr>
          <w:rFonts w:ascii="Times New Roman" w:hAnsi="Times New Roman" w:cs="Times New Roman"/>
          <w:b/>
          <w:sz w:val="20"/>
          <w:szCs w:val="20"/>
          <w:u w:val="single"/>
        </w:rPr>
      </w:pPr>
    </w:p>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tbl>
      <w:tblPr>
        <w:tblW w:w="12406" w:type="dxa"/>
        <w:tblInd w:w="-1452" w:type="dxa"/>
        <w:tblLayout w:type="fixed"/>
        <w:tblLook w:val="04A0"/>
      </w:tblPr>
      <w:tblGrid>
        <w:gridCol w:w="459"/>
        <w:gridCol w:w="534"/>
        <w:gridCol w:w="459"/>
        <w:gridCol w:w="552"/>
        <w:gridCol w:w="516"/>
        <w:gridCol w:w="516"/>
        <w:gridCol w:w="84"/>
        <w:gridCol w:w="375"/>
        <w:gridCol w:w="192"/>
        <w:gridCol w:w="424"/>
        <w:gridCol w:w="284"/>
        <w:gridCol w:w="232"/>
        <w:gridCol w:w="459"/>
        <w:gridCol w:w="616"/>
        <w:gridCol w:w="236"/>
        <w:gridCol w:w="340"/>
        <w:gridCol w:w="1791"/>
        <w:gridCol w:w="1417"/>
        <w:gridCol w:w="974"/>
        <w:gridCol w:w="521"/>
        <w:gridCol w:w="272"/>
        <w:gridCol w:w="372"/>
        <w:gridCol w:w="781"/>
      </w:tblGrid>
      <w:tr w:rsidR="00D4226C" w:rsidRPr="00D17C59" w:rsidTr="00CA4561">
        <w:trPr>
          <w:trHeight w:val="334"/>
        </w:trPr>
        <w:tc>
          <w:tcPr>
            <w:tcW w:w="2004" w:type="dxa"/>
            <w:gridSpan w:val="4"/>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7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182" w:type="dxa"/>
            <w:gridSpan w:val="3"/>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21"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272"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1153" w:type="dxa"/>
            <w:gridSpan w:val="2"/>
            <w:tcBorders>
              <w:top w:val="nil"/>
              <w:left w:val="nil"/>
              <w:bottom w:val="nil"/>
              <w:right w:val="nil"/>
            </w:tcBorders>
            <w:shd w:val="clear" w:color="auto" w:fill="auto"/>
            <w:noWrap/>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Приложение 1</w:t>
            </w:r>
          </w:p>
        </w:tc>
      </w:tr>
      <w:tr w:rsidR="00D4226C" w:rsidRPr="00D17C59" w:rsidTr="00CA4561">
        <w:trPr>
          <w:gridAfter w:val="1"/>
          <w:wAfter w:w="781" w:type="dxa"/>
          <w:trHeight w:val="1155"/>
        </w:trPr>
        <w:tc>
          <w:tcPr>
            <w:tcW w:w="2004" w:type="dxa"/>
            <w:gridSpan w:val="4"/>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7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182" w:type="dxa"/>
            <w:gridSpan w:val="3"/>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1165" w:type="dxa"/>
            <w:gridSpan w:val="3"/>
            <w:tcBorders>
              <w:top w:val="nil"/>
              <w:left w:val="nil"/>
              <w:bottom w:val="nil"/>
              <w:right w:val="nil"/>
            </w:tcBorders>
            <w:shd w:val="clear" w:color="000000" w:fill="DBEEF3"/>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2023 год и плановый период 2024 и 2025 годов"</w:t>
            </w:r>
          </w:p>
        </w:tc>
      </w:tr>
      <w:tr w:rsidR="00D4226C" w:rsidRPr="00D17C59" w:rsidTr="00CA4561">
        <w:trPr>
          <w:trHeight w:val="285"/>
        </w:trPr>
        <w:tc>
          <w:tcPr>
            <w:tcW w:w="2004" w:type="dxa"/>
            <w:gridSpan w:val="4"/>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7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182" w:type="dxa"/>
            <w:gridSpan w:val="3"/>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21" w:type="dxa"/>
            <w:tcBorders>
              <w:top w:val="nil"/>
              <w:left w:val="nil"/>
              <w:bottom w:val="nil"/>
              <w:right w:val="nil"/>
            </w:tcBorders>
            <w:shd w:val="clear" w:color="000000" w:fill="DBEEF3"/>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272" w:type="dxa"/>
            <w:tcBorders>
              <w:top w:val="nil"/>
              <w:left w:val="nil"/>
              <w:bottom w:val="nil"/>
              <w:right w:val="nil"/>
            </w:tcBorders>
            <w:shd w:val="clear" w:color="000000" w:fill="DBEEF3"/>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53" w:type="dxa"/>
            <w:gridSpan w:val="2"/>
            <w:tcBorders>
              <w:top w:val="nil"/>
              <w:left w:val="nil"/>
              <w:bottom w:val="nil"/>
              <w:right w:val="nil"/>
            </w:tcBorders>
            <w:shd w:val="clear" w:color="000000" w:fill="DBEEF3"/>
            <w:noWrap/>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от  00.12.2022  №  00</w:t>
            </w:r>
          </w:p>
        </w:tc>
      </w:tr>
      <w:tr w:rsidR="00D4226C" w:rsidRPr="00D17C59" w:rsidTr="00CA4561">
        <w:trPr>
          <w:trHeight w:val="330"/>
        </w:trPr>
        <w:tc>
          <w:tcPr>
            <w:tcW w:w="2004" w:type="dxa"/>
            <w:gridSpan w:val="4"/>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7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182" w:type="dxa"/>
            <w:gridSpan w:val="3"/>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21"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272"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1153"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r>
      <w:tr w:rsidR="00D4226C" w:rsidRPr="00D17C59" w:rsidTr="00CA4561">
        <w:trPr>
          <w:gridAfter w:val="1"/>
          <w:wAfter w:w="781" w:type="dxa"/>
          <w:trHeight w:val="315"/>
        </w:trPr>
        <w:tc>
          <w:tcPr>
            <w:tcW w:w="11625" w:type="dxa"/>
            <w:gridSpan w:val="22"/>
            <w:tcBorders>
              <w:top w:val="nil"/>
              <w:left w:val="nil"/>
              <w:bottom w:val="nil"/>
              <w:right w:val="nil"/>
            </w:tcBorders>
            <w:shd w:val="clear" w:color="auto" w:fill="auto"/>
            <w:vAlign w:val="bottom"/>
            <w:hideMark/>
          </w:tcPr>
          <w:p w:rsidR="00D4226C" w:rsidRPr="00D17C59" w:rsidRDefault="00D4226C" w:rsidP="00D4226C">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Доходы местного бюджета на 2023 год и плановый период 2024-2025 годов</w:t>
            </w:r>
          </w:p>
        </w:tc>
      </w:tr>
      <w:tr w:rsidR="00D4226C" w:rsidRPr="00D17C59" w:rsidTr="00CA4561">
        <w:trPr>
          <w:gridAfter w:val="1"/>
          <w:wAfter w:w="781" w:type="dxa"/>
          <w:trHeight w:val="285"/>
        </w:trPr>
        <w:tc>
          <w:tcPr>
            <w:tcW w:w="459"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2061" w:type="dxa"/>
            <w:gridSpan w:val="4"/>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23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2131"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1417"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974"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1165" w:type="dxa"/>
            <w:gridSpan w:val="3"/>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r>
      <w:tr w:rsidR="00D4226C" w:rsidRPr="00D17C59" w:rsidTr="00CA4561">
        <w:trPr>
          <w:gridAfter w:val="1"/>
          <w:wAfter w:w="781" w:type="dxa"/>
          <w:trHeight w:val="315"/>
        </w:trPr>
        <w:tc>
          <w:tcPr>
            <w:tcW w:w="459"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2061" w:type="dxa"/>
            <w:gridSpan w:val="4"/>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516"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236"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2131" w:type="dxa"/>
            <w:gridSpan w:val="2"/>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1417"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974" w:type="dxa"/>
            <w:tcBorders>
              <w:top w:val="nil"/>
              <w:left w:val="nil"/>
              <w:bottom w:val="nil"/>
              <w:right w:val="nil"/>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p>
        </w:tc>
        <w:tc>
          <w:tcPr>
            <w:tcW w:w="1165" w:type="dxa"/>
            <w:gridSpan w:val="3"/>
            <w:tcBorders>
              <w:top w:val="nil"/>
              <w:left w:val="nil"/>
              <w:bottom w:val="nil"/>
              <w:right w:val="nil"/>
            </w:tcBorders>
            <w:shd w:val="clear" w:color="auto" w:fill="auto"/>
            <w:vAlign w:val="bottom"/>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(тыс. рублей)</w:t>
            </w:r>
          </w:p>
        </w:tc>
      </w:tr>
      <w:tr w:rsidR="00D4226C" w:rsidRPr="00D17C59" w:rsidTr="00CA4561">
        <w:trPr>
          <w:gridAfter w:val="1"/>
          <w:wAfter w:w="781" w:type="dxa"/>
          <w:trHeight w:val="30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строки</w:t>
            </w:r>
          </w:p>
        </w:tc>
        <w:tc>
          <w:tcPr>
            <w:tcW w:w="5243" w:type="dxa"/>
            <w:gridSpan w:val="13"/>
            <w:tcBorders>
              <w:top w:val="single" w:sz="4" w:space="0" w:color="auto"/>
              <w:left w:val="nil"/>
              <w:bottom w:val="single" w:sz="4" w:space="0" w:color="auto"/>
              <w:right w:val="single" w:sz="4" w:space="0" w:color="000000"/>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Код классификации доходов бюджета</w:t>
            </w:r>
          </w:p>
        </w:tc>
        <w:tc>
          <w:tcPr>
            <w:tcW w:w="236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Наименование кода классификации доходов бюджета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Доходы </w:t>
            </w:r>
            <w:r w:rsidRPr="00D17C59">
              <w:rPr>
                <w:rFonts w:ascii="Times New Roman" w:eastAsia="Times New Roman" w:hAnsi="Times New Roman" w:cs="Times New Roman"/>
                <w:sz w:val="20"/>
                <w:szCs w:val="20"/>
                <w:lang w:eastAsia="ru-RU"/>
              </w:rPr>
              <w:br/>
              <w:t>бюджета</w:t>
            </w:r>
            <w:r w:rsidRPr="00D17C59">
              <w:rPr>
                <w:rFonts w:ascii="Times New Roman" w:eastAsia="Times New Roman" w:hAnsi="Times New Roman" w:cs="Times New Roman"/>
                <w:sz w:val="20"/>
                <w:szCs w:val="20"/>
                <w:lang w:eastAsia="ru-RU"/>
              </w:rPr>
              <w:br/>
              <w:t>2023 год</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Доходы </w:t>
            </w:r>
            <w:r w:rsidRPr="00D17C59">
              <w:rPr>
                <w:rFonts w:ascii="Times New Roman" w:eastAsia="Times New Roman" w:hAnsi="Times New Roman" w:cs="Times New Roman"/>
                <w:sz w:val="20"/>
                <w:szCs w:val="20"/>
                <w:lang w:eastAsia="ru-RU"/>
              </w:rPr>
              <w:br/>
              <w:t>бюджета</w:t>
            </w:r>
            <w:r w:rsidRPr="00D17C59">
              <w:rPr>
                <w:rFonts w:ascii="Times New Roman" w:eastAsia="Times New Roman" w:hAnsi="Times New Roman" w:cs="Times New Roman"/>
                <w:sz w:val="20"/>
                <w:szCs w:val="20"/>
                <w:lang w:eastAsia="ru-RU"/>
              </w:rPr>
              <w:br/>
              <w:t>2024 год</w:t>
            </w:r>
          </w:p>
        </w:tc>
        <w:tc>
          <w:tcPr>
            <w:tcW w:w="116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Доходы </w:t>
            </w:r>
            <w:r w:rsidRPr="00D17C59">
              <w:rPr>
                <w:rFonts w:ascii="Times New Roman" w:eastAsia="Times New Roman" w:hAnsi="Times New Roman" w:cs="Times New Roman"/>
                <w:sz w:val="20"/>
                <w:szCs w:val="20"/>
                <w:lang w:eastAsia="ru-RU"/>
              </w:rPr>
              <w:br/>
              <w:t>бюджета</w:t>
            </w:r>
            <w:r w:rsidRPr="00D17C59">
              <w:rPr>
                <w:rFonts w:ascii="Times New Roman" w:eastAsia="Times New Roman" w:hAnsi="Times New Roman" w:cs="Times New Roman"/>
                <w:sz w:val="20"/>
                <w:szCs w:val="20"/>
                <w:lang w:eastAsia="ru-RU"/>
              </w:rPr>
              <w:br/>
              <w:t>2025 год</w:t>
            </w:r>
          </w:p>
        </w:tc>
      </w:tr>
      <w:tr w:rsidR="00CA4561" w:rsidRPr="00D17C59" w:rsidTr="00CA4561">
        <w:trPr>
          <w:gridAfter w:val="1"/>
          <w:wAfter w:w="781" w:type="dxa"/>
          <w:trHeight w:val="465"/>
        </w:trPr>
        <w:tc>
          <w:tcPr>
            <w:tcW w:w="459" w:type="dxa"/>
            <w:vMerge/>
            <w:tcBorders>
              <w:top w:val="single" w:sz="4" w:space="0" w:color="auto"/>
              <w:left w:val="single" w:sz="4" w:space="0" w:color="auto"/>
              <w:bottom w:val="single" w:sz="4" w:space="0" w:color="auto"/>
              <w:right w:val="single" w:sz="4" w:space="0" w:color="auto"/>
            </w:tcBorders>
            <w:vAlign w:val="center"/>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p>
        </w:tc>
        <w:tc>
          <w:tcPr>
            <w:tcW w:w="534" w:type="dxa"/>
            <w:tcBorders>
              <w:top w:val="nil"/>
              <w:left w:val="nil"/>
              <w:bottom w:val="single" w:sz="4" w:space="0" w:color="auto"/>
              <w:right w:val="single" w:sz="4" w:space="0" w:color="auto"/>
            </w:tcBorders>
            <w:shd w:val="clear" w:color="auto" w:fill="auto"/>
            <w:textDirection w:val="btLr"/>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код главного администратора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код группы</w:t>
            </w:r>
          </w:p>
        </w:tc>
        <w:tc>
          <w:tcPr>
            <w:tcW w:w="552" w:type="dxa"/>
            <w:tcBorders>
              <w:top w:val="nil"/>
              <w:left w:val="nil"/>
              <w:bottom w:val="single" w:sz="4" w:space="0" w:color="auto"/>
              <w:right w:val="single" w:sz="4" w:space="0" w:color="auto"/>
            </w:tcBorders>
            <w:shd w:val="clear" w:color="auto" w:fill="auto"/>
            <w:textDirection w:val="btLr"/>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код подгруппы</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код статьи</w:t>
            </w:r>
          </w:p>
        </w:tc>
        <w:tc>
          <w:tcPr>
            <w:tcW w:w="600" w:type="dxa"/>
            <w:gridSpan w:val="2"/>
            <w:tcBorders>
              <w:top w:val="nil"/>
              <w:left w:val="nil"/>
              <w:bottom w:val="single" w:sz="4" w:space="0" w:color="auto"/>
              <w:right w:val="single" w:sz="4" w:space="0" w:color="auto"/>
            </w:tcBorders>
            <w:shd w:val="clear" w:color="auto" w:fill="auto"/>
            <w:textDirection w:val="btLr"/>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код подстатьи</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код элемента</w:t>
            </w:r>
          </w:p>
        </w:tc>
        <w:tc>
          <w:tcPr>
            <w:tcW w:w="708" w:type="dxa"/>
            <w:gridSpan w:val="2"/>
            <w:tcBorders>
              <w:top w:val="nil"/>
              <w:left w:val="nil"/>
              <w:bottom w:val="single" w:sz="4" w:space="0" w:color="auto"/>
              <w:right w:val="single" w:sz="4" w:space="0" w:color="auto"/>
            </w:tcBorders>
            <w:shd w:val="clear" w:color="auto" w:fill="auto"/>
            <w:textDirection w:val="btLr"/>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код группы подвида</w:t>
            </w:r>
          </w:p>
        </w:tc>
        <w:tc>
          <w:tcPr>
            <w:tcW w:w="1307" w:type="dxa"/>
            <w:gridSpan w:val="3"/>
            <w:tcBorders>
              <w:top w:val="nil"/>
              <w:left w:val="nil"/>
              <w:bottom w:val="single" w:sz="4" w:space="0" w:color="auto"/>
              <w:right w:val="single" w:sz="4" w:space="0" w:color="auto"/>
            </w:tcBorders>
            <w:shd w:val="clear" w:color="auto" w:fill="auto"/>
            <w:textDirection w:val="btLr"/>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код аналитической группы подвида</w:t>
            </w:r>
          </w:p>
        </w:tc>
        <w:tc>
          <w:tcPr>
            <w:tcW w:w="2367" w:type="dxa"/>
            <w:gridSpan w:val="3"/>
            <w:vMerge/>
            <w:tcBorders>
              <w:top w:val="single" w:sz="4" w:space="0" w:color="auto"/>
              <w:left w:val="single" w:sz="4" w:space="0" w:color="auto"/>
              <w:bottom w:val="single" w:sz="4" w:space="0" w:color="auto"/>
              <w:right w:val="single" w:sz="4" w:space="0" w:color="auto"/>
            </w:tcBorders>
            <w:vAlign w:val="center"/>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p>
        </w:tc>
        <w:tc>
          <w:tcPr>
            <w:tcW w:w="1165" w:type="dxa"/>
            <w:gridSpan w:val="3"/>
            <w:vMerge/>
            <w:tcBorders>
              <w:top w:val="single" w:sz="4" w:space="0" w:color="auto"/>
              <w:left w:val="single" w:sz="4" w:space="0" w:color="auto"/>
              <w:bottom w:val="single" w:sz="4" w:space="0" w:color="auto"/>
              <w:right w:val="single" w:sz="4" w:space="0" w:color="auto"/>
            </w:tcBorders>
            <w:vAlign w:val="center"/>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p>
        </w:tc>
      </w:tr>
      <w:tr w:rsidR="00CA4561" w:rsidRPr="00D17C59" w:rsidTr="00CA4561">
        <w:trPr>
          <w:gridAfter w:val="1"/>
          <w:wAfter w:w="781" w:type="dxa"/>
          <w:trHeight w:val="259"/>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34" w:type="dxa"/>
            <w:tcBorders>
              <w:top w:val="nil"/>
              <w:left w:val="nil"/>
              <w:bottom w:val="nil"/>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459" w:type="dxa"/>
            <w:tcBorders>
              <w:top w:val="nil"/>
              <w:left w:val="nil"/>
              <w:bottom w:val="nil"/>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nil"/>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w:t>
            </w:r>
          </w:p>
        </w:tc>
        <w:tc>
          <w:tcPr>
            <w:tcW w:w="516" w:type="dxa"/>
            <w:tcBorders>
              <w:top w:val="nil"/>
              <w:left w:val="nil"/>
              <w:bottom w:val="nil"/>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w:t>
            </w:r>
          </w:p>
        </w:tc>
        <w:tc>
          <w:tcPr>
            <w:tcW w:w="600" w:type="dxa"/>
            <w:gridSpan w:val="2"/>
            <w:tcBorders>
              <w:top w:val="nil"/>
              <w:left w:val="nil"/>
              <w:bottom w:val="nil"/>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w:t>
            </w:r>
          </w:p>
        </w:tc>
        <w:tc>
          <w:tcPr>
            <w:tcW w:w="567" w:type="dxa"/>
            <w:gridSpan w:val="2"/>
            <w:tcBorders>
              <w:top w:val="nil"/>
              <w:left w:val="nil"/>
              <w:bottom w:val="nil"/>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w:t>
            </w:r>
          </w:p>
        </w:tc>
        <w:tc>
          <w:tcPr>
            <w:tcW w:w="708" w:type="dxa"/>
            <w:gridSpan w:val="2"/>
            <w:tcBorders>
              <w:top w:val="nil"/>
              <w:left w:val="nil"/>
              <w:bottom w:val="nil"/>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w:t>
            </w:r>
          </w:p>
        </w:tc>
        <w:tc>
          <w:tcPr>
            <w:tcW w:w="1307" w:type="dxa"/>
            <w:gridSpan w:val="3"/>
            <w:tcBorders>
              <w:top w:val="nil"/>
              <w:left w:val="nil"/>
              <w:bottom w:val="nil"/>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w:t>
            </w:r>
          </w:p>
        </w:tc>
        <w:tc>
          <w:tcPr>
            <w:tcW w:w="2367" w:type="dxa"/>
            <w:gridSpan w:val="3"/>
            <w:tcBorders>
              <w:top w:val="nil"/>
              <w:left w:val="nil"/>
              <w:bottom w:val="nil"/>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w:t>
            </w:r>
          </w:p>
        </w:tc>
        <w:tc>
          <w:tcPr>
            <w:tcW w:w="1417" w:type="dxa"/>
            <w:tcBorders>
              <w:top w:val="nil"/>
              <w:left w:val="nil"/>
              <w:bottom w:val="single" w:sz="4" w:space="0" w:color="auto"/>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974" w:type="dxa"/>
            <w:tcBorders>
              <w:top w:val="nil"/>
              <w:left w:val="nil"/>
              <w:bottom w:val="single" w:sz="4" w:space="0" w:color="auto"/>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165" w:type="dxa"/>
            <w:gridSpan w:val="3"/>
            <w:tcBorders>
              <w:top w:val="nil"/>
              <w:left w:val="nil"/>
              <w:bottom w:val="single" w:sz="4" w:space="0" w:color="auto"/>
              <w:right w:val="single" w:sz="4" w:space="0" w:color="auto"/>
            </w:tcBorders>
            <w:shd w:val="clear" w:color="auto" w:fill="auto"/>
            <w:vAlign w:val="center"/>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w:t>
            </w:r>
          </w:p>
        </w:tc>
      </w:tr>
      <w:tr w:rsidR="00CA4561" w:rsidRPr="00D17C59" w:rsidTr="00CA4561">
        <w:trPr>
          <w:gridAfter w:val="1"/>
          <w:wAfter w:w="781"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34" w:type="dxa"/>
            <w:tcBorders>
              <w:top w:val="single" w:sz="4" w:space="0" w:color="auto"/>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single" w:sz="4" w:space="0" w:color="auto"/>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single" w:sz="4" w:space="0" w:color="auto"/>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single" w:sz="4" w:space="0" w:color="auto"/>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single" w:sz="4" w:space="0" w:color="auto"/>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single" w:sz="4" w:space="0" w:color="auto"/>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НАЛОГОВЫЕ И НЕНАЛОГОВЫЕ ДОХОДЫ</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9 803,3</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10 188,2</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10 761,4</w:t>
            </w:r>
          </w:p>
        </w:tc>
      </w:tr>
      <w:tr w:rsidR="00CA4561" w:rsidRPr="00D17C59" w:rsidTr="00CA4561">
        <w:trPr>
          <w:gridAfter w:val="1"/>
          <w:wAfter w:w="781"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НАЛОГОВЫЕ ДОХОДЫ</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9 653,5</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10 037,0</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10 608,7</w:t>
            </w:r>
          </w:p>
        </w:tc>
      </w:tr>
      <w:tr w:rsidR="00CA4561" w:rsidRPr="00D17C59" w:rsidTr="00CA4561">
        <w:trPr>
          <w:gridAfter w:val="1"/>
          <w:wAfter w:w="781"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Налог на доходы физических лиц</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2 238,0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2 367,3</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2 477,5</w:t>
            </w:r>
          </w:p>
        </w:tc>
      </w:tr>
      <w:tr w:rsidR="00CA4561" w:rsidRPr="00D17C59" w:rsidTr="00CA4561">
        <w:trPr>
          <w:gridAfter w:val="1"/>
          <w:wAfter w:w="781" w:type="dxa"/>
          <w:trHeight w:val="135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r w:rsidRPr="00D17C59">
              <w:rPr>
                <w:rFonts w:ascii="Times New Roman" w:eastAsia="Times New Roman" w:hAnsi="Times New Roman" w:cs="Times New Roman"/>
                <w:sz w:val="20"/>
                <w:szCs w:val="20"/>
                <w:lang w:eastAsia="ru-RU"/>
              </w:rPr>
              <w:lastRenderedPageBreak/>
              <w:t>статьями 227, 227.1 и 228 Налогового кодекса 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2 238,0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2 367,3</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2 477,5</w:t>
            </w:r>
          </w:p>
        </w:tc>
      </w:tr>
      <w:tr w:rsidR="00CA4561" w:rsidRPr="00D17C59" w:rsidTr="00CA4561">
        <w:trPr>
          <w:gridAfter w:val="1"/>
          <w:wAfter w:w="781"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5</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НАЛОГИ НА ТОВАРЫ (РАБОТЫ,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1 781,4</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1 923,3</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2 264,4</w:t>
            </w:r>
          </w:p>
        </w:tc>
      </w:tr>
      <w:tr w:rsidR="00CA4561" w:rsidRPr="00D17C59" w:rsidTr="00CA4561">
        <w:trPr>
          <w:gridAfter w:val="1"/>
          <w:wAfter w:w="781" w:type="dxa"/>
          <w:trHeight w:val="183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231</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869,3</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956,0</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1 132,6</w:t>
            </w:r>
          </w:p>
        </w:tc>
      </w:tr>
      <w:tr w:rsidR="00CA4561" w:rsidRPr="00D17C59" w:rsidTr="00CA4561">
        <w:trPr>
          <w:gridAfter w:val="1"/>
          <w:wAfter w:w="781" w:type="dxa"/>
          <w:trHeight w:val="2213"/>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241</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5,7</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6,9</w:t>
            </w:r>
          </w:p>
        </w:tc>
      </w:tr>
      <w:tr w:rsidR="00CA4561" w:rsidRPr="00D17C59" w:rsidTr="00CA4561">
        <w:trPr>
          <w:gridAfter w:val="1"/>
          <w:wAfter w:w="781" w:type="dxa"/>
          <w:trHeight w:val="210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8</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251</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1 010,2</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1 071,6</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1 246,2</w:t>
            </w:r>
          </w:p>
        </w:tc>
      </w:tr>
      <w:tr w:rsidR="00CA4561" w:rsidRPr="00D17C59" w:rsidTr="00CA4561">
        <w:trPr>
          <w:gridAfter w:val="1"/>
          <w:wAfter w:w="781" w:type="dxa"/>
          <w:trHeight w:val="208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261</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-103,8</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-110,3</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-121,3</w:t>
            </w:r>
          </w:p>
        </w:tc>
      </w:tr>
      <w:tr w:rsidR="00CA4561" w:rsidRPr="00D17C59" w:rsidTr="00CA4561">
        <w:trPr>
          <w:gridAfter w:val="1"/>
          <w:wAfter w:w="781"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НАЛОГИ НА СОВОКУПНЫЙ ДОХОД</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535,6</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551,7</w:t>
            </w:r>
          </w:p>
        </w:tc>
      </w:tr>
      <w:tr w:rsidR="00CA4561" w:rsidRPr="00D17C59" w:rsidTr="00CA4561">
        <w:trPr>
          <w:gridAfter w:val="1"/>
          <w:wAfter w:w="781" w:type="dxa"/>
          <w:trHeight w:val="334"/>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Единый сельскохозяйственный налог</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520,0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535,6</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551,7</w:t>
            </w:r>
          </w:p>
        </w:tc>
      </w:tr>
      <w:tr w:rsidR="00CA4561" w:rsidRPr="00D17C59" w:rsidTr="00CA4561">
        <w:trPr>
          <w:gridAfter w:val="1"/>
          <w:wAfter w:w="781" w:type="dxa"/>
          <w:trHeight w:val="387"/>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Единый сельскохозяйственный налог</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535,6</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551,7</w:t>
            </w:r>
          </w:p>
        </w:tc>
      </w:tr>
      <w:tr w:rsidR="00CA4561" w:rsidRPr="00D17C59" w:rsidTr="00CA4561">
        <w:trPr>
          <w:gridAfter w:val="1"/>
          <w:wAfter w:w="781"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НАЛОГИ НА ИМУЩЕСТВО</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5 103,8</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5 200,1</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5 304,0</w:t>
            </w:r>
          </w:p>
        </w:tc>
      </w:tr>
      <w:tr w:rsidR="00CA4561" w:rsidRPr="00D17C59" w:rsidTr="00CA4561">
        <w:trPr>
          <w:gridAfter w:val="1"/>
          <w:wAfter w:w="781"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14</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Налог на имущество физических лиц</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750,7</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825,8</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908,3</w:t>
            </w:r>
          </w:p>
        </w:tc>
      </w:tr>
      <w:tr w:rsidR="00CA4561" w:rsidRPr="00D17C59" w:rsidTr="00CA4561">
        <w:trPr>
          <w:gridAfter w:val="1"/>
          <w:wAfter w:w="781" w:type="dxa"/>
          <w:trHeight w:val="822"/>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417"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750,7</w:t>
            </w:r>
          </w:p>
        </w:tc>
        <w:tc>
          <w:tcPr>
            <w:tcW w:w="974"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825,8</w:t>
            </w:r>
          </w:p>
        </w:tc>
        <w:tc>
          <w:tcPr>
            <w:tcW w:w="1165" w:type="dxa"/>
            <w:gridSpan w:val="3"/>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908,3</w:t>
            </w:r>
          </w:p>
        </w:tc>
      </w:tr>
      <w:tr w:rsidR="00CA4561" w:rsidRPr="00D17C59" w:rsidTr="00CA4561">
        <w:trPr>
          <w:gridAfter w:val="1"/>
          <w:wAfter w:w="781" w:type="dxa"/>
          <w:trHeight w:val="349"/>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16</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ЗЕМЕЛЬНЫЙ НАЛОГ</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4 353,1</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4 374,3</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i/>
                <w:iCs/>
                <w:sz w:val="20"/>
                <w:szCs w:val="20"/>
                <w:lang w:eastAsia="ru-RU"/>
              </w:rPr>
            </w:pPr>
            <w:r w:rsidRPr="00D17C59">
              <w:rPr>
                <w:rFonts w:ascii="Times New Roman" w:eastAsia="Times New Roman" w:hAnsi="Times New Roman" w:cs="Times New Roman"/>
                <w:b/>
                <w:bCs/>
                <w:i/>
                <w:iCs/>
                <w:sz w:val="20"/>
                <w:szCs w:val="20"/>
                <w:lang w:eastAsia="ru-RU"/>
              </w:rPr>
              <w:t>4 395,7</w:t>
            </w:r>
          </w:p>
        </w:tc>
      </w:tr>
      <w:tr w:rsidR="00CA4561" w:rsidRPr="00D17C59" w:rsidTr="00CA4561">
        <w:trPr>
          <w:gridAfter w:val="1"/>
          <w:wAfter w:w="781" w:type="dxa"/>
          <w:trHeight w:val="372"/>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17</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Земельный налог с организаций</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2 122,7</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2 143,9</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2 165,3</w:t>
            </w:r>
          </w:p>
        </w:tc>
      </w:tr>
      <w:tr w:rsidR="00CA4561" w:rsidRPr="00D17C59" w:rsidTr="00CA4561">
        <w:trPr>
          <w:gridAfter w:val="1"/>
          <w:wAfter w:w="781" w:type="dxa"/>
          <w:trHeight w:val="619"/>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033</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417"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2122,7</w:t>
            </w:r>
          </w:p>
        </w:tc>
        <w:tc>
          <w:tcPr>
            <w:tcW w:w="974"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2143,9</w:t>
            </w:r>
          </w:p>
        </w:tc>
        <w:tc>
          <w:tcPr>
            <w:tcW w:w="1165" w:type="dxa"/>
            <w:gridSpan w:val="3"/>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2165,3</w:t>
            </w:r>
          </w:p>
        </w:tc>
      </w:tr>
      <w:tr w:rsidR="00CA4561" w:rsidRPr="00D17C59" w:rsidTr="00CA4561">
        <w:trPr>
          <w:gridAfter w:val="1"/>
          <w:wAfter w:w="781" w:type="dxa"/>
          <w:trHeight w:val="439"/>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19</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Земельный налог с физических лиц</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2 230,4</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2 230,4</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2 230,4</w:t>
            </w:r>
          </w:p>
        </w:tc>
      </w:tr>
      <w:tr w:rsidR="00CA4561" w:rsidRPr="00D17C59" w:rsidTr="00CA4561">
        <w:trPr>
          <w:gridAfter w:val="1"/>
          <w:wAfter w:w="781" w:type="dxa"/>
          <w:trHeight w:val="747"/>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043</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Земельный налог с физических лиц, обладающих земельным участком, расположенным в границах сельских поселений </w:t>
            </w:r>
          </w:p>
        </w:tc>
        <w:tc>
          <w:tcPr>
            <w:tcW w:w="1417"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2230,4</w:t>
            </w:r>
          </w:p>
        </w:tc>
        <w:tc>
          <w:tcPr>
            <w:tcW w:w="974"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2230,4</w:t>
            </w:r>
          </w:p>
        </w:tc>
        <w:tc>
          <w:tcPr>
            <w:tcW w:w="1165" w:type="dxa"/>
            <w:gridSpan w:val="3"/>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2230,4</w:t>
            </w:r>
          </w:p>
        </w:tc>
      </w:tr>
      <w:tr w:rsidR="00CA4561" w:rsidRPr="00D17C59" w:rsidTr="00CA4561">
        <w:trPr>
          <w:gridAfter w:val="1"/>
          <w:wAfter w:w="781" w:type="dxa"/>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21</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ГОСУДАРСТВЕННАЯ ПОШЛИНА</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10,3</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10,7</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11,1</w:t>
            </w:r>
          </w:p>
        </w:tc>
      </w:tr>
      <w:tr w:rsidR="00CA4561" w:rsidRPr="00D17C59" w:rsidTr="00CA4561">
        <w:trPr>
          <w:gridAfter w:val="1"/>
          <w:wAfter w:w="781" w:type="dxa"/>
          <w:trHeight w:val="1092"/>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уполномоченными в соответствии с законодательными актами Российской Федерации на совершение нотариальных действий</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10,3</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10,7</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11,1</w:t>
            </w:r>
          </w:p>
        </w:tc>
      </w:tr>
      <w:tr w:rsidR="00CA4561" w:rsidRPr="00D17C59" w:rsidTr="00CA4561">
        <w:trPr>
          <w:gridAfter w:val="1"/>
          <w:wAfter w:w="781" w:type="dxa"/>
          <w:trHeight w:val="81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23</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10,3</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10,7</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11,1</w:t>
            </w:r>
          </w:p>
        </w:tc>
      </w:tr>
      <w:tr w:rsidR="00CA4561" w:rsidRPr="00D17C59" w:rsidTr="00CA4561">
        <w:trPr>
          <w:gridAfter w:val="1"/>
          <w:wAfter w:w="781" w:type="dxa"/>
          <w:trHeight w:val="81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ДОХОДЫ ОТ ИСПОЛЬЗОВАНИЯ ИМУЩЕСТВА, НАХОДЯЩЕГОСЯ В ГОСУДАРСТВЕННОЙ И МУНИЦИПАЛЬНОЙ СОБСТВЕННОСТИ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109,8</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109,8</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109,8</w:t>
            </w:r>
          </w:p>
        </w:tc>
      </w:tr>
      <w:tr w:rsidR="00CA4561" w:rsidRPr="00D17C59" w:rsidTr="00CA4561">
        <w:trPr>
          <w:gridAfter w:val="1"/>
          <w:wAfter w:w="781" w:type="dxa"/>
          <w:trHeight w:val="157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25</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Доходы от сдачи в аренду имущества, находящегося в оперативном управлении органов государственной власти, органов местного </w:t>
            </w:r>
            <w:r w:rsidRPr="00D17C59">
              <w:rPr>
                <w:rFonts w:ascii="Times New Roman" w:eastAsia="Times New Roman" w:hAnsi="Times New Roman" w:cs="Times New Roman"/>
                <w:sz w:val="20"/>
                <w:szCs w:val="20"/>
                <w:lang w:eastAsia="ru-RU"/>
              </w:rPr>
              <w:lastRenderedPageBreak/>
              <w:t>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109,8</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109,8</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109,8</w:t>
            </w:r>
          </w:p>
        </w:tc>
      </w:tr>
      <w:tr w:rsidR="00CA4561" w:rsidRPr="00D17C59" w:rsidTr="00CA4561">
        <w:trPr>
          <w:gridAfter w:val="1"/>
          <w:wAfter w:w="781" w:type="dxa"/>
          <w:trHeight w:val="133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26</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035</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417"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109,8</w:t>
            </w:r>
          </w:p>
        </w:tc>
        <w:tc>
          <w:tcPr>
            <w:tcW w:w="974"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109,8</w:t>
            </w:r>
          </w:p>
        </w:tc>
        <w:tc>
          <w:tcPr>
            <w:tcW w:w="1165" w:type="dxa"/>
            <w:gridSpan w:val="3"/>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109,8</w:t>
            </w:r>
          </w:p>
        </w:tc>
      </w:tr>
      <w:tr w:rsidR="00CA4561" w:rsidRPr="00D17C59" w:rsidTr="00CA4561">
        <w:trPr>
          <w:gridAfter w:val="1"/>
          <w:wAfter w:w="781" w:type="dxa"/>
          <w:trHeight w:val="57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27</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ДОХОДЫ ОТ ОКАЗАНИЯ ПЛАТНЫХ УСЛУГ И КОМПЕНСАЦИИ ЗАТРАТ ГОСУДАРСТВА</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40,0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41,4</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42,9</w:t>
            </w:r>
          </w:p>
        </w:tc>
      </w:tr>
      <w:tr w:rsidR="00CA4561" w:rsidRPr="00D17C59" w:rsidTr="00CA4561">
        <w:trPr>
          <w:gridAfter w:val="1"/>
          <w:wAfter w:w="781" w:type="dxa"/>
          <w:trHeight w:val="514"/>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28</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Доходы от компенсации затрат государства</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41,4</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42,9</w:t>
            </w:r>
          </w:p>
        </w:tc>
      </w:tr>
      <w:tr w:rsidR="00CA4561" w:rsidRPr="00D17C59" w:rsidTr="00CA4561">
        <w:trPr>
          <w:gridAfter w:val="1"/>
          <w:wAfter w:w="781" w:type="dxa"/>
          <w:trHeight w:val="82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29</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065</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1417"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974"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41,4</w:t>
            </w:r>
          </w:p>
        </w:tc>
        <w:tc>
          <w:tcPr>
            <w:tcW w:w="1165" w:type="dxa"/>
            <w:gridSpan w:val="3"/>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42,9</w:t>
            </w:r>
          </w:p>
        </w:tc>
      </w:tr>
      <w:tr w:rsidR="00CA4561" w:rsidRPr="00D17C59" w:rsidTr="00CA4561">
        <w:trPr>
          <w:gridAfter w:val="1"/>
          <w:wAfter w:w="781" w:type="dxa"/>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БЕЗВОЗМЕЗДНЫЕ ПОСТУПЛЕНИЯ</w:t>
            </w:r>
          </w:p>
        </w:tc>
        <w:tc>
          <w:tcPr>
            <w:tcW w:w="1417" w:type="dxa"/>
            <w:tcBorders>
              <w:top w:val="nil"/>
              <w:left w:val="nil"/>
              <w:bottom w:val="single" w:sz="4" w:space="0" w:color="auto"/>
              <w:right w:val="single" w:sz="4" w:space="0" w:color="auto"/>
            </w:tcBorders>
            <w:shd w:val="clear" w:color="000000" w:fill="92D050"/>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9 343,0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3 647,3</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3 292,6</w:t>
            </w:r>
          </w:p>
        </w:tc>
      </w:tr>
      <w:tr w:rsidR="00CA4561" w:rsidRPr="00D17C59" w:rsidTr="00CA4561">
        <w:trPr>
          <w:gridAfter w:val="1"/>
          <w:wAfter w:w="781"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417" w:type="dxa"/>
            <w:tcBorders>
              <w:top w:val="nil"/>
              <w:left w:val="nil"/>
              <w:bottom w:val="single" w:sz="4" w:space="0" w:color="auto"/>
              <w:right w:val="single" w:sz="4" w:space="0" w:color="auto"/>
            </w:tcBorders>
            <w:shd w:val="clear" w:color="000000" w:fill="92D050"/>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9 343,0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3 647,3</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3 292,6</w:t>
            </w:r>
          </w:p>
        </w:tc>
      </w:tr>
      <w:tr w:rsidR="00CA4561" w:rsidRPr="00D17C59" w:rsidTr="00CA4561">
        <w:trPr>
          <w:gridAfter w:val="1"/>
          <w:wAfter w:w="781"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16</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Дотации бюджетам субъектов Российской Федерации и муниципальных образований</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6 320,1</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3 284,9</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2 916,1</w:t>
            </w:r>
          </w:p>
        </w:tc>
      </w:tr>
      <w:tr w:rsidR="00CA4561" w:rsidRPr="00D17C59" w:rsidTr="00CA4561">
        <w:trPr>
          <w:gridAfter w:val="1"/>
          <w:wAfter w:w="781" w:type="dxa"/>
          <w:trHeight w:val="413"/>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16</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Дотации на выравнивание бюджетной обеспеченности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6 320,1</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3 284,9</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2 916,1</w:t>
            </w:r>
          </w:p>
        </w:tc>
      </w:tr>
      <w:tr w:rsidR="00CA4561" w:rsidRPr="00D17C59" w:rsidTr="00CA4561">
        <w:trPr>
          <w:gridAfter w:val="1"/>
          <w:wAfter w:w="781" w:type="dxa"/>
          <w:trHeight w:val="604"/>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16</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w:t>
            </w:r>
          </w:p>
        </w:tc>
        <w:tc>
          <w:tcPr>
            <w:tcW w:w="1417"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6320,1</w:t>
            </w:r>
          </w:p>
        </w:tc>
        <w:tc>
          <w:tcPr>
            <w:tcW w:w="974"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3284,9</w:t>
            </w:r>
          </w:p>
        </w:tc>
        <w:tc>
          <w:tcPr>
            <w:tcW w:w="1165" w:type="dxa"/>
            <w:gridSpan w:val="3"/>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2916,1</w:t>
            </w:r>
          </w:p>
        </w:tc>
      </w:tr>
      <w:tr w:rsidR="00CA4561" w:rsidRPr="00D17C59" w:rsidTr="00CA4561">
        <w:trPr>
          <w:gridAfter w:val="1"/>
          <w:wAfter w:w="781"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35</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Субсидии бюджетам бюджетной системы </w:t>
            </w:r>
            <w:r w:rsidRPr="00D17C59">
              <w:rPr>
                <w:rFonts w:ascii="Times New Roman" w:eastAsia="Times New Roman" w:hAnsi="Times New Roman" w:cs="Times New Roman"/>
                <w:b/>
                <w:bCs/>
                <w:sz w:val="20"/>
                <w:szCs w:val="20"/>
                <w:lang w:eastAsia="ru-RU"/>
              </w:rPr>
              <w:lastRenderedPageBreak/>
              <w:t>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0,0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r>
      <w:tr w:rsidR="00CA4561" w:rsidRPr="00D17C59" w:rsidTr="00CA4561">
        <w:trPr>
          <w:gridAfter w:val="1"/>
          <w:wAfter w:w="781" w:type="dxa"/>
          <w:trHeight w:val="529"/>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36</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29</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Субсидии бюджетам сельских поселений из местных бюджетов</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A4561" w:rsidRPr="00D17C59" w:rsidTr="00CA4561">
        <w:trPr>
          <w:gridAfter w:val="1"/>
          <w:wAfter w:w="781" w:type="dxa"/>
          <w:trHeight w:val="529"/>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37</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29</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999</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Прочие субсидии бюджетам сельских поселений </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A4561" w:rsidRPr="00D17C59" w:rsidTr="00CA4561">
        <w:trPr>
          <w:gridAfter w:val="1"/>
          <w:wAfter w:w="781" w:type="dxa"/>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38</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349,1</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362,4</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376,5</w:t>
            </w:r>
          </w:p>
        </w:tc>
      </w:tr>
      <w:tr w:rsidR="00CA4561" w:rsidRPr="00D17C59" w:rsidTr="00CA4561">
        <w:trPr>
          <w:gridAfter w:val="1"/>
          <w:wAfter w:w="781" w:type="dxa"/>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39</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024</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Субвенции на выполнение передаваемых полномочий субъектов 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CA4561" w:rsidRPr="00D17C59" w:rsidTr="00CA4561">
        <w:trPr>
          <w:gridAfter w:val="1"/>
          <w:wAfter w:w="781" w:type="dxa"/>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024</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974"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65" w:type="dxa"/>
            <w:gridSpan w:val="3"/>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CA4561" w:rsidRPr="00D17C59" w:rsidTr="00CA4561">
        <w:trPr>
          <w:gridAfter w:val="1"/>
          <w:wAfter w:w="781" w:type="dxa"/>
          <w:trHeight w:val="57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41</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35</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118</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Субвенции бюджетам на осуществление первичного воинского учета на территориях, где отсутствуют военные комиссариаты</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349,0</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362,3</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376,4</w:t>
            </w:r>
          </w:p>
        </w:tc>
      </w:tr>
      <w:tr w:rsidR="00CA4561" w:rsidRPr="00D17C59" w:rsidTr="00CA4561">
        <w:trPr>
          <w:gridAfter w:val="1"/>
          <w:wAfter w:w="781" w:type="dxa"/>
          <w:trHeight w:val="825"/>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42</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35</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118</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7"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349,0</w:t>
            </w:r>
          </w:p>
        </w:tc>
        <w:tc>
          <w:tcPr>
            <w:tcW w:w="974" w:type="dxa"/>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362,3</w:t>
            </w:r>
          </w:p>
        </w:tc>
        <w:tc>
          <w:tcPr>
            <w:tcW w:w="1165" w:type="dxa"/>
            <w:gridSpan w:val="3"/>
            <w:tcBorders>
              <w:top w:val="nil"/>
              <w:left w:val="nil"/>
              <w:bottom w:val="single" w:sz="4" w:space="0" w:color="auto"/>
              <w:right w:val="single" w:sz="4" w:space="0" w:color="auto"/>
            </w:tcBorders>
            <w:shd w:val="clear" w:color="000000" w:fill="FFFFFF"/>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376,4</w:t>
            </w:r>
          </w:p>
        </w:tc>
      </w:tr>
      <w:tr w:rsidR="00CA4561" w:rsidRPr="00D17C59" w:rsidTr="00CA4561">
        <w:trPr>
          <w:gridAfter w:val="1"/>
          <w:wAfter w:w="781" w:type="dxa"/>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43</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Иные межбюджетные трансферты</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2 673,8</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r>
      <w:tr w:rsidR="00CA4561" w:rsidRPr="00D17C59" w:rsidTr="00CA4561">
        <w:trPr>
          <w:gridAfter w:val="1"/>
          <w:wAfter w:w="781" w:type="dxa"/>
          <w:trHeight w:val="668"/>
        </w:trPr>
        <w:tc>
          <w:tcPr>
            <w:tcW w:w="459" w:type="dxa"/>
            <w:tcBorders>
              <w:top w:val="nil"/>
              <w:left w:val="single" w:sz="4" w:space="0" w:color="auto"/>
              <w:bottom w:val="single" w:sz="4" w:space="0" w:color="auto"/>
              <w:right w:val="single" w:sz="4" w:space="0" w:color="auto"/>
            </w:tcBorders>
            <w:shd w:val="clear" w:color="auto" w:fill="auto"/>
            <w:noWrap/>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44</w:t>
            </w:r>
          </w:p>
        </w:tc>
        <w:tc>
          <w:tcPr>
            <w:tcW w:w="534"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w:t>
            </w:r>
          </w:p>
        </w:tc>
        <w:tc>
          <w:tcPr>
            <w:tcW w:w="552"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49</w:t>
            </w:r>
          </w:p>
        </w:tc>
        <w:tc>
          <w:tcPr>
            <w:tcW w:w="600"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999</w:t>
            </w:r>
          </w:p>
        </w:tc>
        <w:tc>
          <w:tcPr>
            <w:tcW w:w="567"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08" w:type="dxa"/>
            <w:gridSpan w:val="2"/>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0000</w:t>
            </w:r>
          </w:p>
        </w:tc>
        <w:tc>
          <w:tcPr>
            <w:tcW w:w="1307" w:type="dxa"/>
            <w:gridSpan w:val="3"/>
            <w:tcBorders>
              <w:top w:val="nil"/>
              <w:left w:val="nil"/>
              <w:bottom w:val="single" w:sz="4" w:space="0" w:color="auto"/>
              <w:right w:val="single" w:sz="4" w:space="0" w:color="auto"/>
            </w:tcBorders>
            <w:shd w:val="clear" w:color="auto" w:fill="auto"/>
            <w:noWrap/>
            <w:hideMark/>
          </w:tcPr>
          <w:p w:rsidR="00D4226C" w:rsidRPr="00D17C59" w:rsidRDefault="00D4226C" w:rsidP="00D4226C">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150</w:t>
            </w:r>
          </w:p>
        </w:tc>
        <w:tc>
          <w:tcPr>
            <w:tcW w:w="2367" w:type="dxa"/>
            <w:gridSpan w:val="3"/>
            <w:tcBorders>
              <w:top w:val="nil"/>
              <w:left w:val="nil"/>
              <w:bottom w:val="single" w:sz="4" w:space="0" w:color="auto"/>
              <w:right w:val="single" w:sz="4" w:space="0" w:color="auto"/>
            </w:tcBorders>
            <w:shd w:val="clear" w:color="auto" w:fill="auto"/>
            <w:hideMark/>
          </w:tcPr>
          <w:p w:rsidR="00D4226C" w:rsidRPr="00D17C59" w:rsidRDefault="00D4226C" w:rsidP="00D4226C">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1417"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2 673,8</w:t>
            </w:r>
          </w:p>
        </w:tc>
        <w:tc>
          <w:tcPr>
            <w:tcW w:w="974" w:type="dxa"/>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65" w:type="dxa"/>
            <w:gridSpan w:val="3"/>
            <w:tcBorders>
              <w:top w:val="nil"/>
              <w:left w:val="nil"/>
              <w:bottom w:val="single" w:sz="4" w:space="0" w:color="auto"/>
              <w:right w:val="single" w:sz="4" w:space="0" w:color="auto"/>
            </w:tcBorders>
            <w:shd w:val="clear" w:color="000000" w:fill="FFFFFF"/>
            <w:noWrap/>
            <w:vAlign w:val="center"/>
            <w:hideMark/>
          </w:tcPr>
          <w:p w:rsidR="00D4226C" w:rsidRPr="00D17C59" w:rsidRDefault="00D4226C" w:rsidP="00D4226C">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bl>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tbl>
      <w:tblPr>
        <w:tblW w:w="16475" w:type="dxa"/>
        <w:tblInd w:w="-1452" w:type="dxa"/>
        <w:tblLook w:val="04A0"/>
      </w:tblPr>
      <w:tblGrid>
        <w:gridCol w:w="2694"/>
        <w:gridCol w:w="709"/>
        <w:gridCol w:w="284"/>
        <w:gridCol w:w="1134"/>
        <w:gridCol w:w="178"/>
        <w:gridCol w:w="672"/>
        <w:gridCol w:w="402"/>
        <w:gridCol w:w="358"/>
        <w:gridCol w:w="523"/>
        <w:gridCol w:w="439"/>
        <w:gridCol w:w="753"/>
        <w:gridCol w:w="84"/>
        <w:gridCol w:w="439"/>
        <w:gridCol w:w="142"/>
        <w:gridCol w:w="397"/>
        <w:gridCol w:w="439"/>
        <w:gridCol w:w="88"/>
        <w:gridCol w:w="27"/>
        <w:gridCol w:w="64"/>
        <w:gridCol w:w="23"/>
        <w:gridCol w:w="96"/>
        <w:gridCol w:w="197"/>
        <w:gridCol w:w="236"/>
        <w:gridCol w:w="128"/>
        <w:gridCol w:w="464"/>
        <w:gridCol w:w="56"/>
        <w:gridCol w:w="239"/>
        <w:gridCol w:w="83"/>
        <w:gridCol w:w="750"/>
        <w:gridCol w:w="333"/>
        <w:gridCol w:w="226"/>
        <w:gridCol w:w="1178"/>
        <w:gridCol w:w="619"/>
        <w:gridCol w:w="179"/>
        <w:gridCol w:w="28"/>
        <w:gridCol w:w="29"/>
        <w:gridCol w:w="325"/>
        <w:gridCol w:w="1460"/>
      </w:tblGrid>
      <w:tr w:rsidR="00CA4561" w:rsidRPr="00D17C59" w:rsidTr="00E44D4D">
        <w:trPr>
          <w:gridAfter w:val="20"/>
          <w:wAfter w:w="6713" w:type="dxa"/>
          <w:trHeight w:val="255"/>
        </w:trPr>
        <w:tc>
          <w:tcPr>
            <w:tcW w:w="9762" w:type="dxa"/>
            <w:gridSpan w:val="18"/>
            <w:tcBorders>
              <w:top w:val="nil"/>
              <w:left w:val="nil"/>
              <w:bottom w:val="nil"/>
              <w:right w:val="nil"/>
            </w:tcBorders>
            <w:shd w:val="clear" w:color="auto" w:fill="auto"/>
            <w:noWrap/>
            <w:vAlign w:val="bottom"/>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Приложение 2</w:t>
            </w:r>
          </w:p>
        </w:tc>
      </w:tr>
      <w:tr w:rsidR="00CA4561" w:rsidRPr="00D17C59" w:rsidTr="00E44D4D">
        <w:trPr>
          <w:gridAfter w:val="20"/>
          <w:wAfter w:w="6713" w:type="dxa"/>
          <w:trHeight w:val="1260"/>
        </w:trPr>
        <w:tc>
          <w:tcPr>
            <w:tcW w:w="6073" w:type="dxa"/>
            <w:gridSpan w:val="7"/>
            <w:tcBorders>
              <w:top w:val="nil"/>
              <w:left w:val="nil"/>
              <w:bottom w:val="nil"/>
              <w:right w:val="nil"/>
            </w:tcBorders>
            <w:shd w:val="clear" w:color="auto" w:fill="auto"/>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p>
        </w:tc>
        <w:tc>
          <w:tcPr>
            <w:tcW w:w="3689" w:type="dxa"/>
            <w:gridSpan w:val="11"/>
            <w:tcBorders>
              <w:top w:val="nil"/>
              <w:left w:val="nil"/>
              <w:bottom w:val="nil"/>
              <w:right w:val="nil"/>
            </w:tcBorders>
            <w:shd w:val="clear" w:color="000000" w:fill="DBEEF3"/>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2023 год и плановый период 2024 и 2025 годов"</w:t>
            </w:r>
          </w:p>
        </w:tc>
      </w:tr>
      <w:tr w:rsidR="00CA4561" w:rsidRPr="00D17C59" w:rsidTr="00E44D4D">
        <w:trPr>
          <w:gridAfter w:val="20"/>
          <w:wAfter w:w="6713" w:type="dxa"/>
          <w:trHeight w:val="255"/>
        </w:trPr>
        <w:tc>
          <w:tcPr>
            <w:tcW w:w="6073" w:type="dxa"/>
            <w:gridSpan w:val="7"/>
            <w:tcBorders>
              <w:top w:val="nil"/>
              <w:left w:val="nil"/>
              <w:bottom w:val="nil"/>
              <w:right w:val="nil"/>
            </w:tcBorders>
            <w:shd w:val="clear" w:color="auto" w:fill="auto"/>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p>
        </w:tc>
        <w:tc>
          <w:tcPr>
            <w:tcW w:w="3689" w:type="dxa"/>
            <w:gridSpan w:val="11"/>
            <w:tcBorders>
              <w:top w:val="nil"/>
              <w:left w:val="nil"/>
              <w:bottom w:val="nil"/>
              <w:right w:val="nil"/>
            </w:tcBorders>
            <w:shd w:val="clear" w:color="000000" w:fill="DBEEF3"/>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от 00.12.2022 № 00</w:t>
            </w:r>
          </w:p>
        </w:tc>
      </w:tr>
      <w:tr w:rsidR="00CA4561" w:rsidRPr="00D17C59" w:rsidTr="00E44D4D">
        <w:trPr>
          <w:gridAfter w:val="20"/>
          <w:wAfter w:w="6713" w:type="dxa"/>
          <w:trHeight w:val="315"/>
        </w:trPr>
        <w:tc>
          <w:tcPr>
            <w:tcW w:w="9762" w:type="dxa"/>
            <w:gridSpan w:val="18"/>
            <w:tcBorders>
              <w:top w:val="nil"/>
              <w:left w:val="nil"/>
              <w:bottom w:val="nil"/>
              <w:right w:val="nil"/>
            </w:tcBorders>
            <w:shd w:val="clear" w:color="auto" w:fill="auto"/>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p>
        </w:tc>
      </w:tr>
      <w:tr w:rsidR="00CA4561" w:rsidRPr="00D17C59" w:rsidTr="00E44D4D">
        <w:trPr>
          <w:gridAfter w:val="20"/>
          <w:wAfter w:w="6713" w:type="dxa"/>
          <w:trHeight w:val="255"/>
        </w:trPr>
        <w:tc>
          <w:tcPr>
            <w:tcW w:w="6073" w:type="dxa"/>
            <w:gridSpan w:val="7"/>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3689" w:type="dxa"/>
            <w:gridSpan w:val="11"/>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r>
      <w:tr w:rsidR="00CA4561" w:rsidRPr="00D17C59" w:rsidTr="00E44D4D">
        <w:trPr>
          <w:gridAfter w:val="20"/>
          <w:wAfter w:w="6713" w:type="dxa"/>
          <w:trHeight w:val="1185"/>
        </w:trPr>
        <w:tc>
          <w:tcPr>
            <w:tcW w:w="9762" w:type="dxa"/>
            <w:gridSpan w:val="18"/>
            <w:tcBorders>
              <w:top w:val="nil"/>
              <w:left w:val="nil"/>
              <w:bottom w:val="nil"/>
              <w:right w:val="nil"/>
            </w:tcBorders>
            <w:shd w:val="clear" w:color="000000" w:fill="FFFFFF"/>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НОРМАТИВЫ РАСПРЕДЕЛЕНИЯ ДОХОДОВ МЕЖДУ БЮДЖЕТАМИ БЮДЖЕТНОЙ СИСТЕМЫ РОССИЙСКОЙ ФЕДЕРАЦИИ                                                                     НА 2023 ГОД И ПЛАНОВЫЙ ПЕРИОД 2024 И 2025 ГОДОВ</w:t>
            </w:r>
          </w:p>
        </w:tc>
      </w:tr>
      <w:tr w:rsidR="00CA4561" w:rsidRPr="00D17C59" w:rsidTr="00E44D4D">
        <w:trPr>
          <w:gridAfter w:val="20"/>
          <w:wAfter w:w="6713" w:type="dxa"/>
          <w:trHeight w:val="255"/>
        </w:trPr>
        <w:tc>
          <w:tcPr>
            <w:tcW w:w="9762" w:type="dxa"/>
            <w:gridSpan w:val="18"/>
            <w:tcBorders>
              <w:top w:val="nil"/>
              <w:left w:val="nil"/>
              <w:bottom w:val="nil"/>
              <w:right w:val="nil"/>
            </w:tcBorders>
            <w:shd w:val="clear" w:color="auto" w:fill="auto"/>
            <w:noWrap/>
            <w:vAlign w:val="bottom"/>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p>
        </w:tc>
      </w:tr>
      <w:tr w:rsidR="00CA4561" w:rsidRPr="00D17C59" w:rsidTr="00E44D4D">
        <w:trPr>
          <w:gridAfter w:val="20"/>
          <w:wAfter w:w="6713" w:type="dxa"/>
          <w:trHeight w:val="630"/>
        </w:trPr>
        <w:tc>
          <w:tcPr>
            <w:tcW w:w="607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Наименование вида доходов</w:t>
            </w:r>
          </w:p>
        </w:tc>
        <w:tc>
          <w:tcPr>
            <w:tcW w:w="3689" w:type="dxa"/>
            <w:gridSpan w:val="11"/>
            <w:tcBorders>
              <w:top w:val="single" w:sz="4" w:space="0" w:color="auto"/>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нормативы отчислений в местный бюджет</w:t>
            </w:r>
          </w:p>
        </w:tc>
      </w:tr>
      <w:tr w:rsidR="00CA4561" w:rsidRPr="00D17C59" w:rsidTr="00E44D4D">
        <w:trPr>
          <w:gridAfter w:val="20"/>
          <w:wAfter w:w="6713" w:type="dxa"/>
          <w:trHeight w:val="345"/>
        </w:trPr>
        <w:tc>
          <w:tcPr>
            <w:tcW w:w="6073" w:type="dxa"/>
            <w:gridSpan w:val="7"/>
            <w:tcBorders>
              <w:top w:val="nil"/>
              <w:left w:val="single" w:sz="4" w:space="0" w:color="auto"/>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НАЛОГ НА ИМУЩЕСТВО ФИЗИЧЕСКИХ ЛИЦ</w:t>
            </w:r>
          </w:p>
        </w:tc>
        <w:tc>
          <w:tcPr>
            <w:tcW w:w="3689" w:type="dxa"/>
            <w:gridSpan w:val="11"/>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CA4561" w:rsidRPr="00D17C59" w:rsidTr="00E44D4D">
        <w:trPr>
          <w:gridAfter w:val="20"/>
          <w:wAfter w:w="6713" w:type="dxa"/>
          <w:trHeight w:val="345"/>
        </w:trPr>
        <w:tc>
          <w:tcPr>
            <w:tcW w:w="6073" w:type="dxa"/>
            <w:gridSpan w:val="7"/>
            <w:tcBorders>
              <w:top w:val="nil"/>
              <w:left w:val="single" w:sz="4" w:space="0" w:color="auto"/>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ЗЕМЕЛЬНЫЙ НАЛОГ</w:t>
            </w:r>
          </w:p>
        </w:tc>
        <w:tc>
          <w:tcPr>
            <w:tcW w:w="3689" w:type="dxa"/>
            <w:gridSpan w:val="11"/>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CA4561" w:rsidRPr="00D17C59" w:rsidTr="00E44D4D">
        <w:trPr>
          <w:gridAfter w:val="20"/>
          <w:wAfter w:w="6713" w:type="dxa"/>
          <w:trHeight w:val="345"/>
        </w:trPr>
        <w:tc>
          <w:tcPr>
            <w:tcW w:w="6073" w:type="dxa"/>
            <w:gridSpan w:val="7"/>
            <w:tcBorders>
              <w:top w:val="nil"/>
              <w:left w:val="single" w:sz="4" w:space="0" w:color="auto"/>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ГОСУДАРСТВЕННАЯ ПОШЛИНА</w:t>
            </w:r>
          </w:p>
        </w:tc>
        <w:tc>
          <w:tcPr>
            <w:tcW w:w="3689" w:type="dxa"/>
            <w:gridSpan w:val="11"/>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CA4561" w:rsidRPr="00D17C59" w:rsidTr="00E44D4D">
        <w:trPr>
          <w:gridAfter w:val="20"/>
          <w:wAfter w:w="6713" w:type="dxa"/>
          <w:trHeight w:val="915"/>
        </w:trPr>
        <w:tc>
          <w:tcPr>
            <w:tcW w:w="6073" w:type="dxa"/>
            <w:gridSpan w:val="7"/>
            <w:tcBorders>
              <w:top w:val="nil"/>
              <w:left w:val="single" w:sz="4" w:space="0" w:color="auto"/>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both"/>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ЗАДОЛЖЕННОСТЬ И ПЕРЕРАСЧЕТЫ ПО ОТМЕНЕННЫМ НАЛОГАМ, СБОРАМ И ИНЫМ ОБЯЗАТЕЛЬНЫМ ПЛАТЕЖАМ</w:t>
            </w:r>
          </w:p>
        </w:tc>
        <w:tc>
          <w:tcPr>
            <w:tcW w:w="3689" w:type="dxa"/>
            <w:gridSpan w:val="11"/>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CA4561" w:rsidRPr="00D17C59" w:rsidTr="00E44D4D">
        <w:trPr>
          <w:gridAfter w:val="4"/>
          <w:wAfter w:w="1842" w:type="dxa"/>
          <w:trHeight w:val="360"/>
        </w:trPr>
        <w:tc>
          <w:tcPr>
            <w:tcW w:w="9208" w:type="dxa"/>
            <w:gridSpan w:val="15"/>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bookmarkStart w:id="5" w:name="RANGE!A1:H301"/>
            <w:bookmarkEnd w:id="5"/>
          </w:p>
        </w:tc>
        <w:tc>
          <w:tcPr>
            <w:tcW w:w="527" w:type="dxa"/>
            <w:gridSpan w:val="2"/>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407" w:type="dxa"/>
            <w:gridSpan w:val="5"/>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4255" w:type="dxa"/>
            <w:gridSpan w:val="11"/>
            <w:tcBorders>
              <w:top w:val="nil"/>
              <w:left w:val="nil"/>
              <w:bottom w:val="nil"/>
              <w:right w:val="nil"/>
            </w:tcBorders>
            <w:shd w:val="clear" w:color="auto" w:fill="auto"/>
            <w:noWrap/>
            <w:vAlign w:val="bottom"/>
            <w:hideMark/>
          </w:tcPr>
          <w:p w:rsidR="00CA4561" w:rsidRPr="00D17C59" w:rsidRDefault="00CA4561" w:rsidP="00272D3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Приложение 3</w:t>
            </w:r>
          </w:p>
        </w:tc>
      </w:tr>
      <w:tr w:rsidR="00CA4561" w:rsidRPr="00D17C59" w:rsidTr="00E44D4D">
        <w:trPr>
          <w:gridAfter w:val="4"/>
          <w:wAfter w:w="1842" w:type="dxa"/>
          <w:trHeight w:val="1080"/>
        </w:trPr>
        <w:tc>
          <w:tcPr>
            <w:tcW w:w="9208" w:type="dxa"/>
            <w:gridSpan w:val="15"/>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527" w:type="dxa"/>
            <w:gridSpan w:val="2"/>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407" w:type="dxa"/>
            <w:gridSpan w:val="5"/>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p>
        </w:tc>
        <w:tc>
          <w:tcPr>
            <w:tcW w:w="592" w:type="dxa"/>
            <w:gridSpan w:val="2"/>
            <w:tcBorders>
              <w:top w:val="nil"/>
              <w:left w:val="nil"/>
              <w:bottom w:val="nil"/>
              <w:right w:val="nil"/>
            </w:tcBorders>
            <w:shd w:val="clear" w:color="auto" w:fill="auto"/>
            <w:hideMark/>
          </w:tcPr>
          <w:p w:rsidR="00CA4561" w:rsidRPr="00D17C59" w:rsidRDefault="00CA4561" w:rsidP="00CA4561">
            <w:pPr>
              <w:spacing w:after="0" w:line="240" w:lineRule="auto"/>
              <w:jc w:val="right"/>
              <w:rPr>
                <w:rFonts w:ascii="Times New Roman" w:eastAsia="Times New Roman" w:hAnsi="Times New Roman" w:cs="Times New Roman"/>
                <w:color w:val="000000"/>
                <w:sz w:val="20"/>
                <w:szCs w:val="20"/>
                <w:lang w:eastAsia="ru-RU"/>
              </w:rPr>
            </w:pPr>
          </w:p>
        </w:tc>
        <w:tc>
          <w:tcPr>
            <w:tcW w:w="3663" w:type="dxa"/>
            <w:gridSpan w:val="9"/>
            <w:tcBorders>
              <w:top w:val="nil"/>
              <w:left w:val="nil"/>
              <w:bottom w:val="nil"/>
              <w:right w:val="nil"/>
            </w:tcBorders>
            <w:shd w:val="clear" w:color="000000" w:fill="DBEEF3"/>
            <w:hideMark/>
          </w:tcPr>
          <w:p w:rsidR="00CA4561" w:rsidRPr="00D17C59" w:rsidRDefault="00CA4561" w:rsidP="00272D3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2023 год и плановый период 2024 и 2025 годов"</w:t>
            </w:r>
          </w:p>
        </w:tc>
      </w:tr>
      <w:tr w:rsidR="00CA4561" w:rsidRPr="00D17C59" w:rsidTr="00E44D4D">
        <w:trPr>
          <w:gridAfter w:val="4"/>
          <w:wAfter w:w="1842" w:type="dxa"/>
          <w:trHeight w:val="330"/>
        </w:trPr>
        <w:tc>
          <w:tcPr>
            <w:tcW w:w="9208" w:type="dxa"/>
            <w:gridSpan w:val="15"/>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527" w:type="dxa"/>
            <w:gridSpan w:val="2"/>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407" w:type="dxa"/>
            <w:gridSpan w:val="5"/>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p>
        </w:tc>
        <w:tc>
          <w:tcPr>
            <w:tcW w:w="592" w:type="dxa"/>
            <w:gridSpan w:val="2"/>
            <w:tcBorders>
              <w:top w:val="nil"/>
              <w:left w:val="nil"/>
              <w:bottom w:val="nil"/>
              <w:right w:val="nil"/>
            </w:tcBorders>
            <w:shd w:val="clear" w:color="auto" w:fill="auto"/>
            <w:noWrap/>
            <w:vAlign w:val="bottom"/>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p>
        </w:tc>
        <w:tc>
          <w:tcPr>
            <w:tcW w:w="3663" w:type="dxa"/>
            <w:gridSpan w:val="9"/>
            <w:tcBorders>
              <w:top w:val="nil"/>
              <w:left w:val="nil"/>
              <w:bottom w:val="nil"/>
              <w:right w:val="nil"/>
            </w:tcBorders>
            <w:shd w:val="clear" w:color="000000" w:fill="DBEEF3"/>
            <w:noWrap/>
            <w:vAlign w:val="bottom"/>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от 00.12.2022 № 00</w:t>
            </w:r>
          </w:p>
        </w:tc>
      </w:tr>
      <w:tr w:rsidR="00CA4561" w:rsidRPr="00D17C59" w:rsidTr="00E44D4D">
        <w:trPr>
          <w:gridAfter w:val="2"/>
          <w:wAfter w:w="1785" w:type="dxa"/>
          <w:trHeight w:val="255"/>
        </w:trPr>
        <w:tc>
          <w:tcPr>
            <w:tcW w:w="9208" w:type="dxa"/>
            <w:gridSpan w:val="15"/>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527" w:type="dxa"/>
            <w:gridSpan w:val="2"/>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407" w:type="dxa"/>
            <w:gridSpan w:val="5"/>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592" w:type="dxa"/>
            <w:gridSpan w:val="2"/>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1687" w:type="dxa"/>
            <w:gridSpan w:val="6"/>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1797" w:type="dxa"/>
            <w:gridSpan w:val="2"/>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r>
      <w:tr w:rsidR="00CA4561" w:rsidRPr="00D17C59" w:rsidTr="00E44D4D">
        <w:trPr>
          <w:gridAfter w:val="11"/>
          <w:wAfter w:w="5210" w:type="dxa"/>
          <w:trHeight w:val="1215"/>
        </w:trPr>
        <w:tc>
          <w:tcPr>
            <w:tcW w:w="11265" w:type="dxa"/>
            <w:gridSpan w:val="27"/>
            <w:tcBorders>
              <w:top w:val="nil"/>
              <w:left w:val="nil"/>
              <w:bottom w:val="nil"/>
              <w:right w:val="nil"/>
            </w:tcBorders>
            <w:shd w:val="clear" w:color="auto" w:fill="auto"/>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2023 ГОД И ПЛАНОВЫЙ ПЕРИОД 2024 И 2025 ГОДОВ</w:t>
            </w:r>
          </w:p>
        </w:tc>
      </w:tr>
      <w:tr w:rsidR="00272D31" w:rsidRPr="00D17C59" w:rsidTr="00E44D4D">
        <w:trPr>
          <w:gridAfter w:val="3"/>
          <w:wAfter w:w="1814" w:type="dxa"/>
          <w:trHeight w:val="255"/>
        </w:trPr>
        <w:tc>
          <w:tcPr>
            <w:tcW w:w="2694" w:type="dxa"/>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993" w:type="dxa"/>
            <w:gridSpan w:val="2"/>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1610" w:type="dxa"/>
            <w:gridSpan w:val="4"/>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962" w:type="dxa"/>
            <w:gridSpan w:val="2"/>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3577" w:type="dxa"/>
            <w:gridSpan w:val="15"/>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1128" w:type="dxa"/>
            <w:gridSpan w:val="4"/>
            <w:tcBorders>
              <w:top w:val="nil"/>
              <w:left w:val="nil"/>
              <w:bottom w:val="nil"/>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2563" w:type="dxa"/>
            <w:gridSpan w:val="6"/>
            <w:tcBorders>
              <w:top w:val="nil"/>
              <w:left w:val="nil"/>
              <w:bottom w:val="nil"/>
              <w:right w:val="nil"/>
            </w:tcBorders>
            <w:shd w:val="clear" w:color="auto" w:fill="auto"/>
            <w:noWrap/>
            <w:vAlign w:val="bottom"/>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тыс. рублей</w:t>
            </w:r>
          </w:p>
        </w:tc>
      </w:tr>
      <w:tr w:rsidR="00272D31" w:rsidRPr="00D17C59" w:rsidTr="00E44D4D">
        <w:trPr>
          <w:gridAfter w:val="11"/>
          <w:wAfter w:w="5210" w:type="dxa"/>
          <w:trHeight w:val="510"/>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Наименование</w:t>
            </w:r>
          </w:p>
        </w:tc>
        <w:tc>
          <w:tcPr>
            <w:tcW w:w="99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РЗ</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w:t>
            </w:r>
          </w:p>
        </w:tc>
        <w:tc>
          <w:tcPr>
            <w:tcW w:w="161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ЦСР</w:t>
            </w:r>
          </w:p>
        </w:tc>
        <w:tc>
          <w:tcPr>
            <w:tcW w:w="96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ВР</w:t>
            </w:r>
          </w:p>
        </w:tc>
        <w:tc>
          <w:tcPr>
            <w:tcW w:w="3872" w:type="dxa"/>
            <w:gridSpan w:val="17"/>
            <w:tcBorders>
              <w:top w:val="single" w:sz="4" w:space="0" w:color="auto"/>
              <w:left w:val="nil"/>
              <w:bottom w:val="single" w:sz="4" w:space="0" w:color="auto"/>
              <w:right w:val="nil"/>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Сумма </w:t>
            </w:r>
          </w:p>
        </w:tc>
      </w:tr>
      <w:tr w:rsidR="00272D31" w:rsidRPr="00D17C59" w:rsidTr="00E44D4D">
        <w:trPr>
          <w:gridAfter w:val="11"/>
          <w:wAfter w:w="5210" w:type="dxa"/>
          <w:trHeight w:val="495"/>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993" w:type="dxa"/>
            <w:gridSpan w:val="2"/>
            <w:vMerge/>
            <w:tcBorders>
              <w:top w:val="single" w:sz="4" w:space="0" w:color="auto"/>
              <w:left w:val="single" w:sz="4" w:space="0" w:color="auto"/>
              <w:bottom w:val="single" w:sz="4" w:space="0" w:color="000000"/>
              <w:right w:val="single" w:sz="4" w:space="0" w:color="auto"/>
            </w:tcBorders>
            <w:vAlign w:val="center"/>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1610" w:type="dxa"/>
            <w:gridSpan w:val="4"/>
            <w:vMerge/>
            <w:tcBorders>
              <w:top w:val="single" w:sz="4" w:space="0" w:color="auto"/>
              <w:left w:val="single" w:sz="4" w:space="0" w:color="auto"/>
              <w:bottom w:val="single" w:sz="4" w:space="0" w:color="000000"/>
              <w:right w:val="single" w:sz="4" w:space="0" w:color="auto"/>
            </w:tcBorders>
            <w:vAlign w:val="center"/>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962" w:type="dxa"/>
            <w:gridSpan w:val="2"/>
            <w:vMerge/>
            <w:tcBorders>
              <w:top w:val="single" w:sz="4" w:space="0" w:color="auto"/>
              <w:left w:val="single" w:sz="4" w:space="0" w:color="auto"/>
              <w:bottom w:val="single" w:sz="4" w:space="0" w:color="000000"/>
              <w:right w:val="single" w:sz="4" w:space="0" w:color="auto"/>
            </w:tcBorders>
            <w:vAlign w:val="center"/>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p>
        </w:tc>
        <w:tc>
          <w:tcPr>
            <w:tcW w:w="1418" w:type="dxa"/>
            <w:gridSpan w:val="4"/>
            <w:tcBorders>
              <w:top w:val="nil"/>
              <w:left w:val="nil"/>
              <w:bottom w:val="nil"/>
              <w:right w:val="nil"/>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2023 год</w:t>
            </w:r>
          </w:p>
        </w:tc>
        <w:tc>
          <w:tcPr>
            <w:tcW w:w="1134" w:type="dxa"/>
            <w:gridSpan w:val="7"/>
            <w:tcBorders>
              <w:top w:val="nil"/>
              <w:left w:val="single" w:sz="4" w:space="0" w:color="auto"/>
              <w:bottom w:val="nil"/>
              <w:right w:val="nil"/>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2024 год</w:t>
            </w:r>
          </w:p>
        </w:tc>
        <w:tc>
          <w:tcPr>
            <w:tcW w:w="1320" w:type="dxa"/>
            <w:gridSpan w:val="6"/>
            <w:tcBorders>
              <w:top w:val="nil"/>
              <w:left w:val="single" w:sz="4" w:space="0" w:color="auto"/>
              <w:bottom w:val="nil"/>
              <w:right w:val="nil"/>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2025 год</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Общегосударственные вопросы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6 055,4</w:t>
            </w:r>
          </w:p>
        </w:tc>
        <w:tc>
          <w:tcPr>
            <w:tcW w:w="1134" w:type="dxa"/>
            <w:gridSpan w:val="7"/>
            <w:tcBorders>
              <w:top w:val="single" w:sz="4" w:space="0" w:color="auto"/>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6 118,8</w:t>
            </w:r>
          </w:p>
        </w:tc>
        <w:tc>
          <w:tcPr>
            <w:tcW w:w="1320" w:type="dxa"/>
            <w:gridSpan w:val="6"/>
            <w:tcBorders>
              <w:top w:val="single" w:sz="4" w:space="0" w:color="auto"/>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6 435,0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02</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991,4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991,4</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991,4</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Глава муниципального образования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99.0.00.03110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272D31" w:rsidRPr="00D17C59" w:rsidTr="00E44D4D">
        <w:trPr>
          <w:gridAfter w:val="11"/>
          <w:wAfter w:w="5210" w:type="dxa"/>
          <w:trHeight w:val="127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99.0.00.03110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99.0.00.03110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272D31" w:rsidRPr="00D17C59" w:rsidTr="00E44D4D">
        <w:trPr>
          <w:gridAfter w:val="11"/>
          <w:wAfter w:w="5210" w:type="dxa"/>
          <w:trHeight w:val="96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Функционирование Правительства Российской Федерации, высших исполнительных </w:t>
            </w:r>
            <w:r w:rsidRPr="00D17C59">
              <w:rPr>
                <w:rFonts w:ascii="Times New Roman" w:eastAsia="Times New Roman" w:hAnsi="Times New Roman" w:cs="Times New Roman"/>
                <w:b/>
                <w:bCs/>
                <w:sz w:val="20"/>
                <w:szCs w:val="20"/>
                <w:lang w:eastAsia="ru-RU"/>
              </w:rPr>
              <w:lastRenderedPageBreak/>
              <w:t>органов государственной власти субъектов Российской Федерации, местных администраций</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4 753,2</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4 821,6</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4 837,8</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Непрограммные направления бюджета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4 753,2</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4 821,6</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4 837,8</w:t>
            </w:r>
          </w:p>
        </w:tc>
      </w:tr>
      <w:tr w:rsidR="00272D31" w:rsidRPr="00D17C59" w:rsidTr="00E44D4D">
        <w:trPr>
          <w:gridAfter w:val="11"/>
          <w:wAfter w:w="5210" w:type="dxa"/>
          <w:trHeight w:val="63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r>
      <w:tr w:rsidR="00272D31" w:rsidRPr="00D17C59" w:rsidTr="00E44D4D">
        <w:trPr>
          <w:gridAfter w:val="11"/>
          <w:wAfter w:w="5210" w:type="dxa"/>
          <w:trHeight w:val="127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r>
      <w:tr w:rsidR="00272D31" w:rsidRPr="00D17C59" w:rsidTr="00E44D4D">
        <w:trPr>
          <w:gridAfter w:val="11"/>
          <w:wAfter w:w="5210" w:type="dxa"/>
          <w:trHeight w:val="615"/>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обеспечение функций государственных (муниципальных) органов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871,1</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939,5</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955,7</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857,5</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925,9</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942,1</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857,5</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color w:val="FF0000"/>
                <w:sz w:val="20"/>
                <w:szCs w:val="20"/>
                <w:lang w:eastAsia="ru-RU"/>
              </w:rPr>
            </w:pPr>
            <w:r w:rsidRPr="00D17C59">
              <w:rPr>
                <w:rFonts w:ascii="Times New Roman" w:eastAsia="Times New Roman" w:hAnsi="Times New Roman" w:cs="Times New Roman"/>
                <w:color w:val="FF0000"/>
                <w:sz w:val="20"/>
                <w:szCs w:val="20"/>
                <w:lang w:eastAsia="ru-RU"/>
              </w:rPr>
              <w:t>925,9</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color w:val="FF0000"/>
                <w:sz w:val="20"/>
                <w:szCs w:val="20"/>
                <w:lang w:eastAsia="ru-RU"/>
              </w:rPr>
            </w:pPr>
            <w:r w:rsidRPr="00D17C59">
              <w:rPr>
                <w:rFonts w:ascii="Times New Roman" w:eastAsia="Times New Roman" w:hAnsi="Times New Roman" w:cs="Times New Roman"/>
                <w:color w:val="FF0000"/>
                <w:sz w:val="20"/>
                <w:szCs w:val="20"/>
                <w:lang w:eastAsia="ru-RU"/>
              </w:rPr>
              <w:t>942,1</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r>
      <w:tr w:rsidR="00272D31" w:rsidRPr="00D17C59" w:rsidTr="00E44D4D">
        <w:trPr>
          <w:gridAfter w:val="11"/>
          <w:wAfter w:w="5210" w:type="dxa"/>
          <w:trHeight w:val="48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Решение вопросов в сфере административных правонарушений</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99.0.00.70190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99.0.00.70190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99.0.00.70190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272D31" w:rsidRPr="00D17C59" w:rsidTr="00E44D4D">
        <w:trPr>
          <w:gridAfter w:val="11"/>
          <w:wAfter w:w="5210" w:type="dxa"/>
          <w:trHeight w:val="945"/>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06</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32,3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32,3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32,3</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272D31" w:rsidRPr="00D17C59" w:rsidTr="00E44D4D">
        <w:trPr>
          <w:gridAfter w:val="11"/>
          <w:wAfter w:w="5210" w:type="dxa"/>
          <w:trHeight w:val="36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межбюджетные трансферты бюджетам бюджетной системы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99.0.00.00500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Межбюджетные трансферты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99.0.00.00500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межбюджетные трансферты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99.0.00.00500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Резервные фонды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Резервные фонды местных администраций</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99.0.00.20550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99.0.00.20550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Резервные средства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99.0.00.20550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870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color w:val="FF0000"/>
                <w:sz w:val="20"/>
                <w:szCs w:val="20"/>
                <w:lang w:eastAsia="ru-RU"/>
              </w:rPr>
            </w:pPr>
            <w:r w:rsidRPr="00D17C59">
              <w:rPr>
                <w:rFonts w:ascii="Times New Roman" w:eastAsia="Times New Roman" w:hAnsi="Times New Roman" w:cs="Times New Roman"/>
                <w:color w:val="FF0000"/>
                <w:sz w:val="20"/>
                <w:szCs w:val="20"/>
                <w:lang w:eastAsia="ru-RU"/>
              </w:rPr>
              <w:t>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color w:val="FF0000"/>
                <w:sz w:val="20"/>
                <w:szCs w:val="20"/>
                <w:lang w:eastAsia="ru-RU"/>
              </w:rPr>
            </w:pPr>
            <w:r w:rsidRPr="00D17C59">
              <w:rPr>
                <w:rFonts w:ascii="Times New Roman" w:eastAsia="Times New Roman" w:hAnsi="Times New Roman" w:cs="Times New Roman"/>
                <w:color w:val="FF0000"/>
                <w:sz w:val="20"/>
                <w:szCs w:val="20"/>
                <w:lang w:eastAsia="ru-RU"/>
              </w:rPr>
              <w:t>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Другие общегосударственные вопросы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273,5</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273,5</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573,5</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273,5</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273,5</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573,5</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Выполнение других обязательств государства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73,5</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73,5</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73,5</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Национальная оборона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02</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349,0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362,3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376,4</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Мобилизационная и вневойсковая подготовка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02</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349,0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362,3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376,4</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349,0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362,3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376,4</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Осуществление первичного воинского учета на территориях, где отсутствуют военные комиссариаты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962" w:type="dxa"/>
            <w:gridSpan w:val="2"/>
            <w:tcBorders>
              <w:top w:val="nil"/>
              <w:left w:val="nil"/>
              <w:bottom w:val="single" w:sz="4" w:space="0" w:color="auto"/>
              <w:right w:val="single" w:sz="4" w:space="0" w:color="auto"/>
            </w:tcBorders>
            <w:shd w:val="clear" w:color="auto" w:fill="auto"/>
            <w:noWrap/>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349,0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362,3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376,4</w:t>
            </w:r>
          </w:p>
        </w:tc>
      </w:tr>
      <w:tr w:rsidR="00272D31" w:rsidRPr="00D17C59" w:rsidTr="00E44D4D">
        <w:trPr>
          <w:gridAfter w:val="11"/>
          <w:wAfter w:w="5210" w:type="dxa"/>
          <w:trHeight w:val="127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317,2</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330,8</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344,9</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 органов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1418" w:type="dxa"/>
            <w:gridSpan w:val="4"/>
            <w:tcBorders>
              <w:top w:val="nil"/>
              <w:left w:val="nil"/>
              <w:bottom w:val="nil"/>
              <w:right w:val="nil"/>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317,2</w:t>
            </w:r>
          </w:p>
        </w:tc>
        <w:tc>
          <w:tcPr>
            <w:tcW w:w="1134" w:type="dxa"/>
            <w:gridSpan w:val="7"/>
            <w:tcBorders>
              <w:top w:val="nil"/>
              <w:left w:val="single" w:sz="4" w:space="0" w:color="auto"/>
              <w:bottom w:val="nil"/>
              <w:right w:val="nil"/>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330,8</w:t>
            </w:r>
          </w:p>
        </w:tc>
        <w:tc>
          <w:tcPr>
            <w:tcW w:w="1320" w:type="dxa"/>
            <w:gridSpan w:val="6"/>
            <w:tcBorders>
              <w:top w:val="nil"/>
              <w:left w:val="single" w:sz="4" w:space="0" w:color="auto"/>
              <w:bottom w:val="nil"/>
              <w:right w:val="nil"/>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344,9</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31,8</w:t>
            </w:r>
          </w:p>
        </w:tc>
        <w:tc>
          <w:tcPr>
            <w:tcW w:w="1134" w:type="dxa"/>
            <w:gridSpan w:val="7"/>
            <w:tcBorders>
              <w:top w:val="single" w:sz="4" w:space="0" w:color="auto"/>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c>
          <w:tcPr>
            <w:tcW w:w="1320" w:type="dxa"/>
            <w:gridSpan w:val="6"/>
            <w:tcBorders>
              <w:top w:val="single" w:sz="4" w:space="0" w:color="auto"/>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nil"/>
              <w:right w:val="nil"/>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31,8</w:t>
            </w:r>
          </w:p>
        </w:tc>
        <w:tc>
          <w:tcPr>
            <w:tcW w:w="1134" w:type="dxa"/>
            <w:gridSpan w:val="7"/>
            <w:tcBorders>
              <w:top w:val="nil"/>
              <w:left w:val="single" w:sz="4" w:space="0" w:color="auto"/>
              <w:bottom w:val="nil"/>
              <w:right w:val="nil"/>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c>
          <w:tcPr>
            <w:tcW w:w="1320" w:type="dxa"/>
            <w:gridSpan w:val="6"/>
            <w:tcBorders>
              <w:top w:val="nil"/>
              <w:left w:val="single" w:sz="4" w:space="0" w:color="auto"/>
              <w:bottom w:val="nil"/>
              <w:right w:val="nil"/>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134" w:type="dxa"/>
            <w:gridSpan w:val="7"/>
            <w:tcBorders>
              <w:top w:val="single" w:sz="4" w:space="0" w:color="auto"/>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320" w:type="dxa"/>
            <w:gridSpan w:val="6"/>
            <w:tcBorders>
              <w:top w:val="single" w:sz="4" w:space="0" w:color="auto"/>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r>
      <w:tr w:rsidR="00272D31" w:rsidRPr="00D17C59" w:rsidTr="00E44D4D">
        <w:trPr>
          <w:gridAfter w:val="11"/>
          <w:wAfter w:w="5210" w:type="dxa"/>
          <w:trHeight w:val="1260"/>
        </w:trPr>
        <w:tc>
          <w:tcPr>
            <w:tcW w:w="2694" w:type="dxa"/>
            <w:tcBorders>
              <w:top w:val="nil"/>
              <w:left w:val="single" w:sz="4" w:space="0" w:color="auto"/>
              <w:bottom w:val="single" w:sz="4" w:space="0" w:color="auto"/>
              <w:right w:val="single" w:sz="4" w:space="0" w:color="auto"/>
            </w:tcBorders>
            <w:shd w:val="clear" w:color="000000" w:fill="DBEEF3"/>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r>
      <w:tr w:rsidR="00272D31" w:rsidRPr="00D17C59" w:rsidTr="00E44D4D">
        <w:trPr>
          <w:gridAfter w:val="11"/>
          <w:wAfter w:w="5210" w:type="dxa"/>
          <w:trHeight w:val="99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50.0.00.02180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50.0.00.02180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50.0.00.02180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Национальная экономика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1 781,4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1 923,3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2 264,4</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Дорожное хозяйство </w:t>
            </w:r>
            <w:r w:rsidRPr="00D17C59">
              <w:rPr>
                <w:rFonts w:ascii="Times New Roman" w:eastAsia="Times New Roman" w:hAnsi="Times New Roman" w:cs="Times New Roman"/>
                <w:b/>
                <w:bCs/>
                <w:sz w:val="20"/>
                <w:szCs w:val="20"/>
                <w:lang w:eastAsia="ru-RU"/>
              </w:rPr>
              <w:lastRenderedPageBreak/>
              <w:t>(дорожные фонды)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1 781,4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1 923,3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2 264,4</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000000" w:fill="DBEEF3"/>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 xml:space="preserve">Муниципальная программа "Дорожное хозяйство на территории Быстровского сельсовета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1 781,4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1 923,3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2 264,4</w:t>
            </w:r>
          </w:p>
        </w:tc>
      </w:tr>
      <w:tr w:rsidR="00272D31" w:rsidRPr="00D17C59" w:rsidTr="00E44D4D">
        <w:trPr>
          <w:gridAfter w:val="11"/>
          <w:wAfter w:w="5210" w:type="dxa"/>
          <w:trHeight w:val="63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Основное мероприятие: Развитие автомобильных дорог местного значения на территории поселения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52.0.01.00000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1 581,4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1 723,3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2 064,4</w:t>
            </w:r>
          </w:p>
        </w:tc>
      </w:tr>
      <w:tr w:rsidR="00272D31" w:rsidRPr="00D17C59" w:rsidTr="00E44D4D">
        <w:trPr>
          <w:gridAfter w:val="11"/>
          <w:wAfter w:w="5210" w:type="dxa"/>
          <w:trHeight w:val="63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Реализация мероприятий по развитию автомобильных дорог местного значения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52.0.01.06070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1 581,4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1 723,3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2 064,4</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52.0.01.06070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1 581,4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1 723,3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2 064,4</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52.0.01.06070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1 581,4</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1 723,3</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2 064,4</w:t>
            </w:r>
          </w:p>
        </w:tc>
      </w:tr>
      <w:tr w:rsidR="00272D31" w:rsidRPr="00D17C59" w:rsidTr="00E44D4D">
        <w:trPr>
          <w:gridAfter w:val="11"/>
          <w:wAfter w:w="5210" w:type="dxa"/>
          <w:trHeight w:val="66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Основное мероприятие: Обеспечение безопасности дорожного движения на территории поселения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52.0.02.00000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Реализация мероприятий по обеспечению безопасности дорожного движения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52.0.02.06070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52.0.02.06070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52.0.02.06070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Жилищно-коммунальное хозяйство</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1 955,4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Благоустройство</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1 955,4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000000" w:fill="DBEEF3"/>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Муниципальная программа "Благоустройство территории  Быстровского сельсовета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1 955,4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r>
      <w:tr w:rsidR="00272D31" w:rsidRPr="00D17C59" w:rsidTr="00E44D4D">
        <w:trPr>
          <w:gridAfter w:val="11"/>
          <w:wAfter w:w="5210" w:type="dxa"/>
          <w:trHeight w:val="930"/>
        </w:trPr>
        <w:tc>
          <w:tcPr>
            <w:tcW w:w="2694" w:type="dxa"/>
            <w:tcBorders>
              <w:top w:val="nil"/>
              <w:left w:val="single" w:sz="4" w:space="0" w:color="auto"/>
              <w:bottom w:val="single" w:sz="4" w:space="0" w:color="auto"/>
              <w:right w:val="single" w:sz="4" w:space="0" w:color="auto"/>
            </w:tcBorders>
            <w:shd w:val="clear" w:color="000000" w:fill="DBEEF3"/>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58.1.00.00000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1 586,6</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1 000,0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1 000,0</w:t>
            </w:r>
          </w:p>
        </w:tc>
      </w:tr>
      <w:tr w:rsidR="00272D31" w:rsidRPr="00D17C59" w:rsidTr="00E44D4D">
        <w:trPr>
          <w:gridAfter w:val="11"/>
          <w:wAfter w:w="5210" w:type="dxa"/>
          <w:trHeight w:val="645"/>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Мероприятие  "Уличное освещение" по благоустройству территории поселения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58.1.00.01000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1 586,6</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58.1.00.01000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1 586,6</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Иные закупки товаров, работ и услуг для </w:t>
            </w:r>
            <w:r w:rsidRPr="00D17C59">
              <w:rPr>
                <w:rFonts w:ascii="Times New Roman" w:eastAsia="Times New Roman" w:hAnsi="Times New Roman" w:cs="Times New Roman"/>
                <w:sz w:val="20"/>
                <w:szCs w:val="20"/>
                <w:lang w:eastAsia="ru-RU"/>
              </w:rPr>
              <w:lastRenderedPageBreak/>
              <w:t>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58.1.00.01000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1 586,6</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000000" w:fill="DBEEF3"/>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Подпрограмма "Озеленение" муниципальной программы "Благоустройство территории Быстровского сельсовета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58.2.00.00000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w:t>
            </w:r>
          </w:p>
        </w:tc>
      </w:tr>
      <w:tr w:rsidR="00272D31" w:rsidRPr="00D17C59" w:rsidTr="00E44D4D">
        <w:trPr>
          <w:gridAfter w:val="11"/>
          <w:wAfter w:w="5210" w:type="dxa"/>
          <w:trHeight w:val="315"/>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Мероприятие "Озеленение" по благоустройству территории поселения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58.2.00.03000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58.2.00.03000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58.2.00.03000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r>
      <w:tr w:rsidR="00272D31" w:rsidRPr="00D17C59" w:rsidTr="00E44D4D">
        <w:trPr>
          <w:gridAfter w:val="11"/>
          <w:wAfter w:w="5210" w:type="dxa"/>
          <w:trHeight w:val="960"/>
        </w:trPr>
        <w:tc>
          <w:tcPr>
            <w:tcW w:w="2694" w:type="dxa"/>
            <w:tcBorders>
              <w:top w:val="nil"/>
              <w:left w:val="single" w:sz="4" w:space="0" w:color="auto"/>
              <w:bottom w:val="single" w:sz="4" w:space="0" w:color="auto"/>
              <w:right w:val="single" w:sz="4" w:space="0" w:color="auto"/>
            </w:tcBorders>
            <w:shd w:val="clear" w:color="000000" w:fill="DBEEF3"/>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58.3.00.00000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121,5</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80,0</w:t>
            </w:r>
          </w:p>
        </w:tc>
      </w:tr>
      <w:tr w:rsidR="00272D31" w:rsidRPr="00D17C59" w:rsidTr="00E44D4D">
        <w:trPr>
          <w:gridAfter w:val="11"/>
          <w:wAfter w:w="5210" w:type="dxa"/>
          <w:trHeight w:val="675"/>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Мероприятие "Организация и содержание мест захоронения" по благоустройству территории поселения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121,5</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81,5</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81,5</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r>
      <w:tr w:rsidR="00272D31" w:rsidRPr="00D17C59" w:rsidTr="00E44D4D">
        <w:trPr>
          <w:gridAfter w:val="11"/>
          <w:wAfter w:w="5210" w:type="dxa"/>
          <w:trHeight w:val="960"/>
        </w:trPr>
        <w:tc>
          <w:tcPr>
            <w:tcW w:w="2694" w:type="dxa"/>
            <w:tcBorders>
              <w:top w:val="nil"/>
              <w:left w:val="single" w:sz="4" w:space="0" w:color="auto"/>
              <w:bottom w:val="single" w:sz="4" w:space="0" w:color="auto"/>
              <w:right w:val="single" w:sz="4" w:space="0" w:color="auto"/>
            </w:tcBorders>
            <w:shd w:val="clear" w:color="000000" w:fill="DBEEF3"/>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58.4.00.00000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207,3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w:t>
            </w:r>
          </w:p>
        </w:tc>
      </w:tr>
      <w:tr w:rsidR="00272D31" w:rsidRPr="00D17C59" w:rsidTr="00E44D4D">
        <w:trPr>
          <w:gridAfter w:val="11"/>
          <w:wAfter w:w="5210" w:type="dxa"/>
          <w:trHeight w:val="66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Мероприятие  "Прочие мероприятия по благоустройству территории </w:t>
            </w:r>
            <w:r w:rsidRPr="00D17C59">
              <w:rPr>
                <w:rFonts w:ascii="Times New Roman" w:eastAsia="Times New Roman" w:hAnsi="Times New Roman" w:cs="Times New Roman"/>
                <w:sz w:val="20"/>
                <w:szCs w:val="20"/>
                <w:lang w:eastAsia="ru-RU"/>
              </w:rPr>
              <w:lastRenderedPageBreak/>
              <w:t xml:space="preserve">сельских поселений"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207,3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207,3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207,3</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Культура, кинематография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8 640,8</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3 100,0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2 300,0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Культура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8 640,8</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3 100,0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2 300,0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000000" w:fill="DBEEF3"/>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Муниципальная программа "Сохранение и развитие культуры на территории Быстровского сельсовета"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59.0.00.00000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8 640,8</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3 100,0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2 300,0</w:t>
            </w:r>
          </w:p>
        </w:tc>
      </w:tr>
      <w:tr w:rsidR="00272D31" w:rsidRPr="00D17C59" w:rsidTr="00E44D4D">
        <w:trPr>
          <w:gridAfter w:val="11"/>
          <w:wAfter w:w="5210" w:type="dxa"/>
          <w:trHeight w:val="60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Мероприятия  "Сохранение и развитие культуры" на территории поселения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6 026,0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3 100,0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2 300,0</w:t>
            </w:r>
          </w:p>
        </w:tc>
      </w:tr>
      <w:tr w:rsidR="00272D31" w:rsidRPr="00D17C59" w:rsidTr="00E44D4D">
        <w:trPr>
          <w:gridAfter w:val="11"/>
          <w:wAfter w:w="5210" w:type="dxa"/>
          <w:trHeight w:val="127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5 086,4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1 800,0</w:t>
            </w:r>
          </w:p>
        </w:tc>
      </w:tr>
      <w:tr w:rsidR="00272D31" w:rsidRPr="00D17C59" w:rsidTr="00E44D4D">
        <w:trPr>
          <w:gridAfter w:val="11"/>
          <w:wAfter w:w="5210" w:type="dxa"/>
          <w:trHeight w:val="315"/>
        </w:trPr>
        <w:tc>
          <w:tcPr>
            <w:tcW w:w="2694" w:type="dxa"/>
            <w:tcBorders>
              <w:top w:val="nil"/>
              <w:left w:val="single" w:sz="4" w:space="0" w:color="auto"/>
              <w:bottom w:val="single" w:sz="4" w:space="0" w:color="auto"/>
              <w:right w:val="single" w:sz="4" w:space="0" w:color="auto"/>
            </w:tcBorders>
            <w:shd w:val="clear" w:color="auto" w:fill="auto"/>
            <w:noWrap/>
            <w:hideMark/>
          </w:tcPr>
          <w:p w:rsidR="00CA4561" w:rsidRPr="00D17C59" w:rsidRDefault="00CA4561" w:rsidP="00CA4561">
            <w:pPr>
              <w:spacing w:after="0" w:line="240" w:lineRule="auto"/>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5 086,4</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2 600,0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1 800,0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853,4</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853,4</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86,2</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86,2</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272D31" w:rsidRPr="00D17C59" w:rsidTr="00E44D4D">
        <w:trPr>
          <w:gridAfter w:val="11"/>
          <w:wAfter w:w="5210" w:type="dxa"/>
          <w:trHeight w:val="390"/>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Обеспечение сбалансированности местных бюджетов</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59.0.00.70510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2 614,8</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272D31" w:rsidRPr="00D17C59" w:rsidTr="00E44D4D">
        <w:trPr>
          <w:gridAfter w:val="11"/>
          <w:wAfter w:w="5210" w:type="dxa"/>
          <w:trHeight w:val="127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59.0.00.70510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2 614,8</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noWrap/>
            <w:hideMark/>
          </w:tcPr>
          <w:p w:rsidR="00CA4561" w:rsidRPr="00D17C59" w:rsidRDefault="00CA4561" w:rsidP="00CA4561">
            <w:pPr>
              <w:spacing w:after="0" w:line="240" w:lineRule="auto"/>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lastRenderedPageBreak/>
              <w:t>Расходы на выплаты персоналу казенных учреждений</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59.0.00.70510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2 614,8</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Социальная политика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Пенсионное обеспечение</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noWrap/>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272D31" w:rsidRPr="00D17C59" w:rsidTr="00E44D4D">
        <w:trPr>
          <w:gridAfter w:val="11"/>
          <w:wAfter w:w="5210" w:type="dxa"/>
          <w:trHeight w:val="64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272D31" w:rsidRPr="00D17C59" w:rsidTr="00E44D4D">
        <w:trPr>
          <w:gridAfter w:val="11"/>
          <w:wAfter w:w="5210" w:type="dxa"/>
          <w:trHeight w:val="319"/>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Социальное обеспечение и иные выплаты населению</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272D31" w:rsidRPr="00D17C59" w:rsidTr="00E44D4D">
        <w:trPr>
          <w:gridAfter w:val="11"/>
          <w:wAfter w:w="5210" w:type="dxa"/>
          <w:trHeight w:val="45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Публичные нормативные социальные выплаты гражданам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272D31" w:rsidRPr="00D17C59" w:rsidTr="00E44D4D">
        <w:trPr>
          <w:gridAfter w:val="11"/>
          <w:wAfter w:w="5210" w:type="dxa"/>
          <w:trHeight w:val="40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Условно-утвержденные расходы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683,9</w:t>
            </w:r>
          </w:p>
        </w:tc>
      </w:tr>
      <w:tr w:rsidR="00272D31" w:rsidRPr="00D17C59" w:rsidTr="00E44D4D">
        <w:trPr>
          <w:gridAfter w:val="11"/>
          <w:wAfter w:w="5210" w:type="dxa"/>
          <w:trHeight w:val="40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272D31" w:rsidRPr="00D17C59" w:rsidTr="00E44D4D">
        <w:trPr>
          <w:gridAfter w:val="11"/>
          <w:wAfter w:w="5210" w:type="dxa"/>
          <w:trHeight w:val="40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272D31" w:rsidRPr="00D17C59" w:rsidTr="00E44D4D">
        <w:trPr>
          <w:gridAfter w:val="11"/>
          <w:wAfter w:w="5210" w:type="dxa"/>
          <w:trHeight w:val="40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99.0.00.99990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272D31" w:rsidRPr="00D17C59" w:rsidTr="00E44D4D">
        <w:trPr>
          <w:gridAfter w:val="11"/>
          <w:wAfter w:w="5210" w:type="dxa"/>
          <w:trHeight w:val="40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99.0.00.99990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320" w:type="dxa"/>
            <w:gridSpan w:val="6"/>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272D31" w:rsidRPr="00D17C59" w:rsidTr="00E44D4D">
        <w:trPr>
          <w:gridAfter w:val="11"/>
          <w:wAfter w:w="5210" w:type="dxa"/>
          <w:trHeight w:val="402"/>
        </w:trPr>
        <w:tc>
          <w:tcPr>
            <w:tcW w:w="2694" w:type="dxa"/>
            <w:tcBorders>
              <w:top w:val="nil"/>
              <w:left w:val="single" w:sz="4" w:space="0" w:color="auto"/>
              <w:bottom w:val="single" w:sz="4" w:space="0" w:color="auto"/>
              <w:right w:val="single" w:sz="4" w:space="0" w:color="auto"/>
            </w:tcBorders>
            <w:shd w:val="clear" w:color="auto" w:fill="auto"/>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610" w:type="dxa"/>
            <w:gridSpan w:val="4"/>
            <w:tcBorders>
              <w:top w:val="nil"/>
              <w:left w:val="nil"/>
              <w:bottom w:val="single" w:sz="4" w:space="0" w:color="auto"/>
              <w:right w:val="single" w:sz="4" w:space="0" w:color="auto"/>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99.0.00.99990</w:t>
            </w:r>
          </w:p>
        </w:tc>
        <w:tc>
          <w:tcPr>
            <w:tcW w:w="962" w:type="dxa"/>
            <w:gridSpan w:val="2"/>
            <w:tcBorders>
              <w:top w:val="nil"/>
              <w:left w:val="nil"/>
              <w:bottom w:val="single" w:sz="4" w:space="0" w:color="auto"/>
              <w:right w:val="single" w:sz="4" w:space="0" w:color="auto"/>
            </w:tcBorders>
            <w:shd w:val="clear" w:color="auto" w:fill="auto"/>
            <w:noWrap/>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w:t>
            </w:r>
          </w:p>
        </w:tc>
        <w:tc>
          <w:tcPr>
            <w:tcW w:w="1418" w:type="dxa"/>
            <w:gridSpan w:val="4"/>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4" w:type="dxa"/>
            <w:gridSpan w:val="7"/>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320" w:type="dxa"/>
            <w:gridSpan w:val="6"/>
            <w:tcBorders>
              <w:top w:val="nil"/>
              <w:left w:val="nil"/>
              <w:bottom w:val="single" w:sz="4" w:space="0" w:color="auto"/>
              <w:right w:val="single" w:sz="4" w:space="0" w:color="auto"/>
            </w:tcBorders>
            <w:shd w:val="clear" w:color="000000" w:fill="DBEEF3"/>
            <w:noWrap/>
            <w:vAlign w:val="center"/>
            <w:hideMark/>
          </w:tcPr>
          <w:p w:rsidR="00CA4561" w:rsidRPr="00D17C59" w:rsidRDefault="00CA4561" w:rsidP="00CA4561">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272D31" w:rsidRPr="00D17C59" w:rsidTr="00E44D4D">
        <w:trPr>
          <w:gridAfter w:val="11"/>
          <w:wAfter w:w="5210" w:type="dxa"/>
          <w:trHeight w:val="435"/>
        </w:trPr>
        <w:tc>
          <w:tcPr>
            <w:tcW w:w="2694" w:type="dxa"/>
            <w:tcBorders>
              <w:top w:val="nil"/>
              <w:left w:val="single" w:sz="4" w:space="0" w:color="auto"/>
              <w:bottom w:val="single" w:sz="4" w:space="0" w:color="auto"/>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Итого расходов</w:t>
            </w:r>
          </w:p>
        </w:tc>
        <w:tc>
          <w:tcPr>
            <w:tcW w:w="993" w:type="dxa"/>
            <w:gridSpan w:val="2"/>
            <w:tcBorders>
              <w:top w:val="nil"/>
              <w:left w:val="nil"/>
              <w:bottom w:val="single" w:sz="4" w:space="0" w:color="auto"/>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610" w:type="dxa"/>
            <w:gridSpan w:val="4"/>
            <w:tcBorders>
              <w:top w:val="nil"/>
              <w:left w:val="nil"/>
              <w:bottom w:val="single" w:sz="4" w:space="0" w:color="auto"/>
              <w:right w:val="nil"/>
            </w:tcBorders>
            <w:shd w:val="clear" w:color="auto" w:fill="auto"/>
            <w:vAlign w:val="center"/>
            <w:hideMark/>
          </w:tcPr>
          <w:p w:rsidR="00CA4561" w:rsidRPr="00D17C59" w:rsidRDefault="00CA4561" w:rsidP="00CA4561">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962" w:type="dxa"/>
            <w:gridSpan w:val="2"/>
            <w:tcBorders>
              <w:top w:val="nil"/>
              <w:left w:val="nil"/>
              <w:bottom w:val="single" w:sz="4" w:space="0" w:color="auto"/>
              <w:right w:val="nil"/>
            </w:tcBorders>
            <w:shd w:val="clear" w:color="auto" w:fill="auto"/>
            <w:noWrap/>
            <w:vAlign w:val="bottom"/>
            <w:hideMark/>
          </w:tcPr>
          <w:p w:rsidR="00CA4561" w:rsidRPr="00D17C59" w:rsidRDefault="00CA4561" w:rsidP="00CA4561">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418" w:type="dxa"/>
            <w:gridSpan w:val="4"/>
            <w:tcBorders>
              <w:top w:val="nil"/>
              <w:left w:val="single" w:sz="4" w:space="0" w:color="auto"/>
              <w:bottom w:val="single" w:sz="4" w:space="0" w:color="auto"/>
              <w:right w:val="single" w:sz="4" w:space="0" w:color="auto"/>
            </w:tcBorders>
            <w:shd w:val="clear" w:color="auto" w:fill="auto"/>
            <w:noWrap/>
            <w:vAlign w:val="bottom"/>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19 146,3</w:t>
            </w:r>
          </w:p>
        </w:tc>
        <w:tc>
          <w:tcPr>
            <w:tcW w:w="1134" w:type="dxa"/>
            <w:gridSpan w:val="7"/>
            <w:tcBorders>
              <w:top w:val="nil"/>
              <w:left w:val="nil"/>
              <w:bottom w:val="single" w:sz="4" w:space="0" w:color="auto"/>
              <w:right w:val="single" w:sz="4" w:space="0" w:color="auto"/>
            </w:tcBorders>
            <w:shd w:val="clear" w:color="auto" w:fill="auto"/>
            <w:noWrap/>
            <w:vAlign w:val="bottom"/>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13 835,5</w:t>
            </w:r>
          </w:p>
        </w:tc>
        <w:tc>
          <w:tcPr>
            <w:tcW w:w="1320" w:type="dxa"/>
            <w:gridSpan w:val="6"/>
            <w:tcBorders>
              <w:top w:val="nil"/>
              <w:left w:val="nil"/>
              <w:bottom w:val="single" w:sz="4" w:space="0" w:color="auto"/>
              <w:right w:val="single" w:sz="4" w:space="0" w:color="auto"/>
            </w:tcBorders>
            <w:shd w:val="clear" w:color="auto" w:fill="auto"/>
            <w:noWrap/>
            <w:vAlign w:val="bottom"/>
            <w:hideMark/>
          </w:tcPr>
          <w:p w:rsidR="00CA4561" w:rsidRPr="00D17C59" w:rsidRDefault="00CA4561" w:rsidP="00CA4561">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14 054,0</w:t>
            </w:r>
          </w:p>
        </w:tc>
      </w:tr>
      <w:tr w:rsidR="00435EA2" w:rsidRPr="00D17C59" w:rsidTr="00E44D4D">
        <w:trPr>
          <w:gridAfter w:val="8"/>
          <w:wAfter w:w="4044" w:type="dxa"/>
          <w:trHeight w:val="255"/>
        </w:trPr>
        <w:tc>
          <w:tcPr>
            <w:tcW w:w="8146" w:type="dxa"/>
            <w:gridSpan w:val="11"/>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680" w:type="dxa"/>
            <w:gridSpan w:val="8"/>
            <w:tcBorders>
              <w:top w:val="nil"/>
              <w:left w:val="nil"/>
              <w:bottom w:val="nil"/>
              <w:right w:val="nil"/>
            </w:tcBorders>
            <w:shd w:val="clear" w:color="auto" w:fill="auto"/>
            <w:noWrap/>
            <w:vAlign w:val="bottom"/>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p>
        </w:tc>
        <w:tc>
          <w:tcPr>
            <w:tcW w:w="680" w:type="dxa"/>
            <w:gridSpan w:val="5"/>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405" w:type="dxa"/>
            <w:gridSpan w:val="4"/>
            <w:tcBorders>
              <w:top w:val="nil"/>
              <w:left w:val="nil"/>
              <w:bottom w:val="nil"/>
              <w:right w:val="nil"/>
            </w:tcBorders>
            <w:shd w:val="clear" w:color="auto" w:fill="auto"/>
            <w:noWrap/>
            <w:vAlign w:val="bottom"/>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Приложнение 4</w:t>
            </w:r>
          </w:p>
        </w:tc>
      </w:tr>
      <w:tr w:rsidR="00435EA2" w:rsidRPr="00D17C59" w:rsidTr="00E44D4D">
        <w:trPr>
          <w:gridAfter w:val="6"/>
          <w:wAfter w:w="2640" w:type="dxa"/>
          <w:trHeight w:val="795"/>
        </w:trPr>
        <w:tc>
          <w:tcPr>
            <w:tcW w:w="8146" w:type="dxa"/>
            <w:gridSpan w:val="11"/>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680" w:type="dxa"/>
            <w:gridSpan w:val="8"/>
            <w:tcBorders>
              <w:top w:val="nil"/>
              <w:left w:val="nil"/>
              <w:bottom w:val="nil"/>
              <w:right w:val="nil"/>
            </w:tcBorders>
            <w:shd w:val="clear" w:color="auto" w:fill="auto"/>
            <w:noWrap/>
            <w:vAlign w:val="bottom"/>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p>
        </w:tc>
        <w:tc>
          <w:tcPr>
            <w:tcW w:w="680" w:type="dxa"/>
            <w:gridSpan w:val="5"/>
            <w:tcBorders>
              <w:top w:val="nil"/>
              <w:left w:val="nil"/>
              <w:bottom w:val="nil"/>
              <w:right w:val="nil"/>
            </w:tcBorders>
            <w:shd w:val="clear" w:color="auto" w:fill="auto"/>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vAlign w:val="bottom"/>
            <w:hideMark/>
          </w:tcPr>
          <w:p w:rsidR="00435EA2" w:rsidRPr="00D17C59" w:rsidRDefault="00435EA2" w:rsidP="00435EA2">
            <w:pPr>
              <w:spacing w:after="0" w:line="240" w:lineRule="auto"/>
              <w:rPr>
                <w:rFonts w:ascii="Times New Roman" w:eastAsia="Times New Roman" w:hAnsi="Times New Roman" w:cs="Times New Roman"/>
                <w:color w:val="000000"/>
                <w:sz w:val="20"/>
                <w:szCs w:val="20"/>
                <w:lang w:eastAsia="ru-RU"/>
              </w:rPr>
            </w:pPr>
          </w:p>
        </w:tc>
        <w:tc>
          <w:tcPr>
            <w:tcW w:w="1405" w:type="dxa"/>
            <w:gridSpan w:val="4"/>
            <w:tcBorders>
              <w:top w:val="nil"/>
              <w:left w:val="nil"/>
              <w:bottom w:val="nil"/>
              <w:right w:val="nil"/>
            </w:tcBorders>
            <w:shd w:val="clear" w:color="auto" w:fill="auto"/>
            <w:vAlign w:val="bottom"/>
            <w:hideMark/>
          </w:tcPr>
          <w:p w:rsidR="00435EA2" w:rsidRPr="00D17C59" w:rsidRDefault="00435EA2" w:rsidP="00435EA2">
            <w:pPr>
              <w:spacing w:after="0" w:line="240" w:lineRule="auto"/>
              <w:rPr>
                <w:rFonts w:ascii="Times New Roman" w:eastAsia="Times New Roman" w:hAnsi="Times New Roman" w:cs="Times New Roman"/>
                <w:color w:val="000000"/>
                <w:sz w:val="20"/>
                <w:szCs w:val="20"/>
                <w:lang w:eastAsia="ru-RU"/>
              </w:rPr>
            </w:pPr>
          </w:p>
        </w:tc>
        <w:tc>
          <w:tcPr>
            <w:tcW w:w="1404" w:type="dxa"/>
            <w:gridSpan w:val="2"/>
            <w:tcBorders>
              <w:top w:val="nil"/>
              <w:left w:val="nil"/>
              <w:bottom w:val="nil"/>
              <w:right w:val="nil"/>
            </w:tcBorders>
            <w:shd w:val="clear" w:color="auto" w:fill="auto"/>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 Решению "О бюджете Быстровского сельсовета на 2023 год и плановый период 2024 и 2025 годов"</w:t>
            </w:r>
          </w:p>
        </w:tc>
      </w:tr>
      <w:tr w:rsidR="00435EA2" w:rsidRPr="00D17C59" w:rsidTr="00E44D4D">
        <w:trPr>
          <w:gridAfter w:val="6"/>
          <w:wAfter w:w="2640" w:type="dxa"/>
          <w:trHeight w:val="300"/>
        </w:trPr>
        <w:tc>
          <w:tcPr>
            <w:tcW w:w="8146" w:type="dxa"/>
            <w:gridSpan w:val="11"/>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680" w:type="dxa"/>
            <w:gridSpan w:val="8"/>
            <w:tcBorders>
              <w:top w:val="nil"/>
              <w:left w:val="nil"/>
              <w:bottom w:val="nil"/>
              <w:right w:val="nil"/>
            </w:tcBorders>
            <w:shd w:val="clear" w:color="auto" w:fill="auto"/>
            <w:noWrap/>
            <w:vAlign w:val="bottom"/>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p>
        </w:tc>
        <w:tc>
          <w:tcPr>
            <w:tcW w:w="680" w:type="dxa"/>
            <w:gridSpan w:val="5"/>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p>
        </w:tc>
        <w:tc>
          <w:tcPr>
            <w:tcW w:w="1405" w:type="dxa"/>
            <w:gridSpan w:val="4"/>
            <w:tcBorders>
              <w:top w:val="nil"/>
              <w:left w:val="nil"/>
              <w:bottom w:val="nil"/>
              <w:right w:val="nil"/>
            </w:tcBorders>
            <w:shd w:val="clear" w:color="auto" w:fill="auto"/>
            <w:noWrap/>
            <w:vAlign w:val="bottom"/>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p>
        </w:tc>
        <w:tc>
          <w:tcPr>
            <w:tcW w:w="1404" w:type="dxa"/>
            <w:gridSpan w:val="2"/>
            <w:tcBorders>
              <w:top w:val="nil"/>
              <w:left w:val="nil"/>
              <w:bottom w:val="nil"/>
              <w:right w:val="nil"/>
            </w:tcBorders>
            <w:shd w:val="clear" w:color="000000" w:fill="DBEEF3"/>
            <w:noWrap/>
            <w:vAlign w:val="bottom"/>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от 00.12.2022 № 00</w:t>
            </w:r>
          </w:p>
        </w:tc>
      </w:tr>
      <w:tr w:rsidR="00435EA2" w:rsidRPr="00D17C59" w:rsidTr="00E44D4D">
        <w:trPr>
          <w:trHeight w:val="255"/>
        </w:trPr>
        <w:tc>
          <w:tcPr>
            <w:tcW w:w="8146" w:type="dxa"/>
            <w:gridSpan w:val="11"/>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680" w:type="dxa"/>
            <w:gridSpan w:val="8"/>
            <w:tcBorders>
              <w:top w:val="nil"/>
              <w:left w:val="nil"/>
              <w:bottom w:val="nil"/>
              <w:right w:val="nil"/>
            </w:tcBorders>
            <w:shd w:val="clear" w:color="auto" w:fill="auto"/>
            <w:noWrap/>
            <w:vAlign w:val="bottom"/>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p>
        </w:tc>
        <w:tc>
          <w:tcPr>
            <w:tcW w:w="680" w:type="dxa"/>
            <w:gridSpan w:val="5"/>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405" w:type="dxa"/>
            <w:gridSpan w:val="4"/>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404" w:type="dxa"/>
            <w:gridSpan w:val="2"/>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180" w:type="dxa"/>
            <w:gridSpan w:val="5"/>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r>
      <w:tr w:rsidR="00435EA2" w:rsidRPr="00D17C59" w:rsidTr="00E44D4D">
        <w:trPr>
          <w:gridAfter w:val="10"/>
          <w:wAfter w:w="5127" w:type="dxa"/>
          <w:trHeight w:val="1005"/>
        </w:trPr>
        <w:tc>
          <w:tcPr>
            <w:tcW w:w="11348" w:type="dxa"/>
            <w:gridSpan w:val="28"/>
            <w:tcBorders>
              <w:top w:val="nil"/>
              <w:left w:val="nil"/>
              <w:bottom w:val="nil"/>
              <w:right w:val="nil"/>
            </w:tcBorders>
            <w:shd w:val="clear" w:color="auto" w:fill="auto"/>
            <w:hideMark/>
          </w:tcPr>
          <w:p w:rsidR="00435EA2" w:rsidRPr="00D17C59" w:rsidRDefault="00435EA2" w:rsidP="000D3093">
            <w:pPr>
              <w:spacing w:after="0" w:line="240" w:lineRule="auto"/>
              <w:ind w:left="-802"/>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2023 ГОД И ПЛАНОВЫЙ ПЕРИОД 2024 И 2025 ГОДОВ</w:t>
            </w:r>
          </w:p>
        </w:tc>
      </w:tr>
      <w:tr w:rsidR="00435EA2" w:rsidRPr="00D17C59" w:rsidTr="00E44D4D">
        <w:trPr>
          <w:gridAfter w:val="10"/>
          <w:wAfter w:w="5127" w:type="dxa"/>
          <w:trHeight w:val="300"/>
        </w:trPr>
        <w:tc>
          <w:tcPr>
            <w:tcW w:w="3403" w:type="dxa"/>
            <w:gridSpan w:val="2"/>
            <w:tcBorders>
              <w:top w:val="nil"/>
              <w:left w:val="nil"/>
              <w:bottom w:val="nil"/>
              <w:right w:val="nil"/>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p>
        </w:tc>
        <w:tc>
          <w:tcPr>
            <w:tcW w:w="1596" w:type="dxa"/>
            <w:gridSpan w:val="3"/>
            <w:tcBorders>
              <w:top w:val="nil"/>
              <w:left w:val="nil"/>
              <w:bottom w:val="nil"/>
              <w:right w:val="nil"/>
            </w:tcBorders>
            <w:shd w:val="clear" w:color="auto" w:fill="auto"/>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p>
        </w:tc>
        <w:tc>
          <w:tcPr>
            <w:tcW w:w="672" w:type="dxa"/>
            <w:tcBorders>
              <w:top w:val="nil"/>
              <w:left w:val="nil"/>
              <w:bottom w:val="nil"/>
              <w:right w:val="nil"/>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p>
        </w:tc>
        <w:tc>
          <w:tcPr>
            <w:tcW w:w="760" w:type="dxa"/>
            <w:gridSpan w:val="2"/>
            <w:tcBorders>
              <w:top w:val="nil"/>
              <w:left w:val="nil"/>
              <w:bottom w:val="nil"/>
              <w:right w:val="nil"/>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p>
        </w:tc>
        <w:tc>
          <w:tcPr>
            <w:tcW w:w="523" w:type="dxa"/>
            <w:tcBorders>
              <w:top w:val="nil"/>
              <w:left w:val="nil"/>
              <w:bottom w:val="nil"/>
              <w:right w:val="nil"/>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p>
        </w:tc>
        <w:tc>
          <w:tcPr>
            <w:tcW w:w="1715" w:type="dxa"/>
            <w:gridSpan w:val="4"/>
            <w:tcBorders>
              <w:top w:val="nil"/>
              <w:left w:val="nil"/>
              <w:bottom w:val="nil"/>
              <w:right w:val="nil"/>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p>
        </w:tc>
        <w:tc>
          <w:tcPr>
            <w:tcW w:w="1180" w:type="dxa"/>
            <w:gridSpan w:val="7"/>
            <w:tcBorders>
              <w:top w:val="nil"/>
              <w:left w:val="nil"/>
              <w:bottom w:val="nil"/>
              <w:right w:val="nil"/>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p>
        </w:tc>
        <w:tc>
          <w:tcPr>
            <w:tcW w:w="1499" w:type="dxa"/>
            <w:gridSpan w:val="8"/>
            <w:tcBorders>
              <w:top w:val="nil"/>
              <w:left w:val="nil"/>
              <w:bottom w:val="nil"/>
              <w:right w:val="nil"/>
            </w:tcBorders>
            <w:shd w:val="clear" w:color="auto" w:fill="auto"/>
            <w:vAlign w:val="bottom"/>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тыс. рублей</w:t>
            </w:r>
          </w:p>
        </w:tc>
      </w:tr>
      <w:tr w:rsidR="00435EA2" w:rsidRPr="00D17C59" w:rsidTr="00E44D4D">
        <w:trPr>
          <w:gridAfter w:val="10"/>
          <w:wAfter w:w="5127" w:type="dxa"/>
          <w:trHeight w:val="435"/>
        </w:trPr>
        <w:tc>
          <w:tcPr>
            <w:tcW w:w="340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Наименование</w:t>
            </w:r>
          </w:p>
        </w:tc>
        <w:tc>
          <w:tcPr>
            <w:tcW w:w="1596"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ЦСР</w:t>
            </w:r>
          </w:p>
        </w:tc>
        <w:tc>
          <w:tcPr>
            <w:tcW w:w="6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ВР</w:t>
            </w:r>
          </w:p>
        </w:tc>
        <w:tc>
          <w:tcPr>
            <w:tcW w:w="76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РЗ</w:t>
            </w:r>
          </w:p>
        </w:tc>
        <w:tc>
          <w:tcPr>
            <w:tcW w:w="5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w:t>
            </w:r>
          </w:p>
        </w:tc>
        <w:tc>
          <w:tcPr>
            <w:tcW w:w="4394" w:type="dxa"/>
            <w:gridSpan w:val="19"/>
            <w:tcBorders>
              <w:top w:val="single" w:sz="4" w:space="0" w:color="auto"/>
              <w:left w:val="nil"/>
              <w:bottom w:val="single" w:sz="4" w:space="0" w:color="auto"/>
              <w:right w:val="single" w:sz="4" w:space="0" w:color="000000"/>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Сумма</w:t>
            </w:r>
          </w:p>
        </w:tc>
      </w:tr>
      <w:tr w:rsidR="00E44D4D" w:rsidRPr="00D17C59" w:rsidTr="00E44D4D">
        <w:trPr>
          <w:gridAfter w:val="10"/>
          <w:wAfter w:w="5127" w:type="dxa"/>
          <w:trHeight w:val="435"/>
        </w:trPr>
        <w:tc>
          <w:tcPr>
            <w:tcW w:w="3403" w:type="dxa"/>
            <w:gridSpan w:val="2"/>
            <w:vMerge/>
            <w:tcBorders>
              <w:top w:val="single" w:sz="4" w:space="0" w:color="auto"/>
              <w:left w:val="single" w:sz="4" w:space="0" w:color="auto"/>
              <w:bottom w:val="single" w:sz="4" w:space="0" w:color="000000"/>
              <w:right w:val="single" w:sz="4" w:space="0" w:color="auto"/>
            </w:tcBorders>
            <w:vAlign w:val="center"/>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596" w:type="dxa"/>
            <w:gridSpan w:val="3"/>
            <w:vMerge/>
            <w:tcBorders>
              <w:top w:val="single" w:sz="4" w:space="0" w:color="auto"/>
              <w:left w:val="single" w:sz="4" w:space="0" w:color="auto"/>
              <w:bottom w:val="single" w:sz="4" w:space="0" w:color="000000"/>
              <w:right w:val="single" w:sz="4" w:space="0" w:color="auto"/>
            </w:tcBorders>
            <w:vAlign w:val="center"/>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760" w:type="dxa"/>
            <w:gridSpan w:val="2"/>
            <w:vMerge/>
            <w:tcBorders>
              <w:top w:val="single" w:sz="4" w:space="0" w:color="auto"/>
              <w:left w:val="single" w:sz="4" w:space="0" w:color="auto"/>
              <w:bottom w:val="single" w:sz="4" w:space="0" w:color="000000"/>
              <w:right w:val="single" w:sz="4" w:space="0" w:color="auto"/>
            </w:tcBorders>
            <w:vAlign w:val="center"/>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523" w:type="dxa"/>
            <w:vMerge/>
            <w:tcBorders>
              <w:top w:val="single" w:sz="4" w:space="0" w:color="auto"/>
              <w:left w:val="single" w:sz="4" w:space="0" w:color="auto"/>
              <w:bottom w:val="single" w:sz="4" w:space="0" w:color="000000"/>
              <w:right w:val="single" w:sz="4" w:space="0" w:color="auto"/>
            </w:tcBorders>
            <w:vAlign w:val="center"/>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p>
        </w:tc>
        <w:tc>
          <w:tcPr>
            <w:tcW w:w="1276" w:type="dxa"/>
            <w:gridSpan w:val="3"/>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2023 год</w:t>
            </w:r>
          </w:p>
        </w:tc>
        <w:tc>
          <w:tcPr>
            <w:tcW w:w="1417" w:type="dxa"/>
            <w:gridSpan w:val="4"/>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2024 год</w:t>
            </w:r>
          </w:p>
        </w:tc>
        <w:tc>
          <w:tcPr>
            <w:tcW w:w="1701" w:type="dxa"/>
            <w:gridSpan w:val="12"/>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2025 год</w:t>
            </w:r>
          </w:p>
        </w:tc>
      </w:tr>
      <w:tr w:rsidR="00E44D4D" w:rsidRPr="00D17C59" w:rsidTr="00E44D4D">
        <w:trPr>
          <w:gridAfter w:val="10"/>
          <w:wAfter w:w="5127" w:type="dxa"/>
          <w:trHeight w:val="127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w:t>
            </w:r>
            <w:r w:rsidRPr="00D17C59">
              <w:rPr>
                <w:rFonts w:ascii="Times New Roman" w:eastAsia="Times New Roman" w:hAnsi="Times New Roman" w:cs="Times New Roman"/>
                <w:b/>
                <w:bCs/>
                <w:sz w:val="20"/>
                <w:szCs w:val="20"/>
                <w:lang w:eastAsia="ru-RU"/>
              </w:rPr>
              <w:lastRenderedPageBreak/>
              <w:t>территории  Быстровского сельсовета</w:t>
            </w:r>
          </w:p>
        </w:tc>
        <w:tc>
          <w:tcPr>
            <w:tcW w:w="1596" w:type="dxa"/>
            <w:gridSpan w:val="3"/>
            <w:tcBorders>
              <w:top w:val="nil"/>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50.0.00.00000</w:t>
            </w:r>
          </w:p>
        </w:tc>
        <w:tc>
          <w:tcPr>
            <w:tcW w:w="672" w:type="dxa"/>
            <w:tcBorders>
              <w:top w:val="nil"/>
              <w:left w:val="single" w:sz="4" w:space="0" w:color="auto"/>
              <w:bottom w:val="nil"/>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single" w:sz="4" w:space="0" w:color="auto"/>
              <w:bottom w:val="nil"/>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701" w:type="dxa"/>
            <w:gridSpan w:val="12"/>
            <w:tcBorders>
              <w:top w:val="single" w:sz="4" w:space="0" w:color="auto"/>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r>
      <w:tr w:rsidR="00E44D4D" w:rsidRPr="00D17C59" w:rsidTr="00E44D4D">
        <w:trPr>
          <w:gridAfter w:val="10"/>
          <w:wAfter w:w="5127" w:type="dxa"/>
          <w:trHeight w:val="96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50.0.00.02180</w:t>
            </w:r>
          </w:p>
        </w:tc>
        <w:tc>
          <w:tcPr>
            <w:tcW w:w="672" w:type="dxa"/>
            <w:tcBorders>
              <w:top w:val="single" w:sz="4" w:space="0" w:color="auto"/>
              <w:left w:val="single" w:sz="4" w:space="0" w:color="auto"/>
              <w:bottom w:val="nil"/>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417" w:type="dxa"/>
            <w:gridSpan w:val="4"/>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701" w:type="dxa"/>
            <w:gridSpan w:val="12"/>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50.0.00.02180</w:t>
            </w:r>
          </w:p>
        </w:tc>
        <w:tc>
          <w:tcPr>
            <w:tcW w:w="672" w:type="dxa"/>
            <w:tcBorders>
              <w:top w:val="single" w:sz="4" w:space="0" w:color="auto"/>
              <w:left w:val="single" w:sz="4" w:space="0" w:color="auto"/>
              <w:bottom w:val="nil"/>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417" w:type="dxa"/>
            <w:gridSpan w:val="4"/>
            <w:tcBorders>
              <w:top w:val="nil"/>
              <w:left w:val="nil"/>
              <w:bottom w:val="nil"/>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701" w:type="dxa"/>
            <w:gridSpan w:val="12"/>
            <w:tcBorders>
              <w:top w:val="nil"/>
              <w:left w:val="nil"/>
              <w:bottom w:val="nil"/>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single" w:sz="4" w:space="0" w:color="auto"/>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50.0.00.02180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single" w:sz="4" w:space="0" w:color="auto"/>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27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701" w:type="dxa"/>
            <w:gridSpan w:val="12"/>
            <w:tcBorders>
              <w:top w:val="single" w:sz="4" w:space="0" w:color="auto"/>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r>
      <w:tr w:rsidR="00E44D4D" w:rsidRPr="00D17C59" w:rsidTr="00E44D4D">
        <w:trPr>
          <w:gridAfter w:val="10"/>
          <w:wAfter w:w="5127" w:type="dxa"/>
          <w:trHeight w:val="60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Муниципальная программа "Дорожное хозяйство на территории Быстровского сельсовета </w:t>
            </w:r>
          </w:p>
        </w:tc>
        <w:tc>
          <w:tcPr>
            <w:tcW w:w="1596" w:type="dxa"/>
            <w:gridSpan w:val="3"/>
            <w:tcBorders>
              <w:top w:val="single" w:sz="4" w:space="0" w:color="auto"/>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52.0.00.00000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single" w:sz="4" w:space="0" w:color="auto"/>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1 781,4</w:t>
            </w:r>
          </w:p>
        </w:tc>
        <w:tc>
          <w:tcPr>
            <w:tcW w:w="1417" w:type="dxa"/>
            <w:gridSpan w:val="4"/>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1 923,3</w:t>
            </w:r>
          </w:p>
        </w:tc>
        <w:tc>
          <w:tcPr>
            <w:tcW w:w="1701" w:type="dxa"/>
            <w:gridSpan w:val="12"/>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2 264,4</w:t>
            </w:r>
          </w:p>
        </w:tc>
      </w:tr>
      <w:tr w:rsidR="00E44D4D" w:rsidRPr="00D17C59" w:rsidTr="00E44D4D">
        <w:trPr>
          <w:gridAfter w:val="10"/>
          <w:wAfter w:w="5127" w:type="dxa"/>
          <w:trHeight w:val="60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Основное мероприятие: Развитие автомобильных дорог местного значения на территории поселения </w:t>
            </w:r>
          </w:p>
        </w:tc>
        <w:tc>
          <w:tcPr>
            <w:tcW w:w="1596" w:type="dxa"/>
            <w:gridSpan w:val="3"/>
            <w:tcBorders>
              <w:top w:val="nil"/>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52.0.01.00000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single" w:sz="4" w:space="0" w:color="auto"/>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1 581,4</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1 723,3</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2 064,4</w:t>
            </w:r>
          </w:p>
        </w:tc>
      </w:tr>
      <w:tr w:rsidR="00E44D4D" w:rsidRPr="00D17C59" w:rsidTr="00E44D4D">
        <w:trPr>
          <w:gridAfter w:val="10"/>
          <w:wAfter w:w="5127" w:type="dxa"/>
          <w:trHeight w:val="60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Реализация мероприятий по развитию автомобильных дорог местного значения </w:t>
            </w:r>
          </w:p>
        </w:tc>
        <w:tc>
          <w:tcPr>
            <w:tcW w:w="1596" w:type="dxa"/>
            <w:gridSpan w:val="3"/>
            <w:tcBorders>
              <w:top w:val="nil"/>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52.0.01.06070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1 581,4</w:t>
            </w:r>
          </w:p>
        </w:tc>
        <w:tc>
          <w:tcPr>
            <w:tcW w:w="1417" w:type="dxa"/>
            <w:gridSpan w:val="4"/>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1 723,3</w:t>
            </w:r>
          </w:p>
        </w:tc>
        <w:tc>
          <w:tcPr>
            <w:tcW w:w="1701" w:type="dxa"/>
            <w:gridSpan w:val="12"/>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2 064,4</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52.0.01.06070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1 581,4</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1 723,3</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2 064,4</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52.0.01.06070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1 581,4</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1 723,3</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2 064,4</w:t>
            </w:r>
          </w:p>
        </w:tc>
      </w:tr>
      <w:tr w:rsidR="00E44D4D" w:rsidRPr="00D17C59" w:rsidTr="00E44D4D">
        <w:trPr>
          <w:gridAfter w:val="10"/>
          <w:wAfter w:w="5127" w:type="dxa"/>
          <w:trHeight w:val="69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Основное мероприятие: Обеспечение безопасности дорожного движения на территории поселения</w:t>
            </w:r>
          </w:p>
        </w:tc>
        <w:tc>
          <w:tcPr>
            <w:tcW w:w="1596" w:type="dxa"/>
            <w:gridSpan w:val="3"/>
            <w:tcBorders>
              <w:top w:val="nil"/>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52.0.02.00000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417" w:type="dxa"/>
            <w:gridSpan w:val="4"/>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701" w:type="dxa"/>
            <w:gridSpan w:val="12"/>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r>
      <w:tr w:rsidR="00E44D4D" w:rsidRPr="00D17C59" w:rsidTr="00E44D4D">
        <w:trPr>
          <w:gridAfter w:val="10"/>
          <w:wAfter w:w="5127" w:type="dxa"/>
          <w:trHeight w:val="69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Реализация мероприятий по обеспечению безопасности дорожного движения </w:t>
            </w:r>
          </w:p>
        </w:tc>
        <w:tc>
          <w:tcPr>
            <w:tcW w:w="1596" w:type="dxa"/>
            <w:gridSpan w:val="3"/>
            <w:tcBorders>
              <w:top w:val="single" w:sz="4" w:space="0" w:color="auto"/>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52.0.02.06070</w:t>
            </w:r>
          </w:p>
        </w:tc>
        <w:tc>
          <w:tcPr>
            <w:tcW w:w="672" w:type="dxa"/>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nil"/>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52.0.02.06070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single" w:sz="4" w:space="0" w:color="auto"/>
              <w:left w:val="nil"/>
              <w:bottom w:val="single" w:sz="4" w:space="0" w:color="auto"/>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single" w:sz="4" w:space="0" w:color="auto"/>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52.0.02.06070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nil"/>
              <w:left w:val="nil"/>
              <w:bottom w:val="single" w:sz="4" w:space="0" w:color="auto"/>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Муниципальная программа "Благоустройство территории  Быстровского сельсовета</w:t>
            </w:r>
          </w:p>
        </w:tc>
        <w:tc>
          <w:tcPr>
            <w:tcW w:w="1596" w:type="dxa"/>
            <w:gridSpan w:val="3"/>
            <w:tcBorders>
              <w:top w:val="nil"/>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58.0.00.00000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single" w:sz="4" w:space="0" w:color="auto"/>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1 955,4</w:t>
            </w:r>
          </w:p>
        </w:tc>
        <w:tc>
          <w:tcPr>
            <w:tcW w:w="1417" w:type="dxa"/>
            <w:gridSpan w:val="4"/>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c>
          <w:tcPr>
            <w:tcW w:w="1701" w:type="dxa"/>
            <w:gridSpan w:val="12"/>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r>
      <w:tr w:rsidR="00E44D4D" w:rsidRPr="00D17C59" w:rsidTr="00E44D4D">
        <w:trPr>
          <w:gridAfter w:val="10"/>
          <w:wAfter w:w="5127" w:type="dxa"/>
          <w:trHeight w:val="94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58.1.00.00000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1 586,6</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1 000,0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1 000,0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Мероприятие  "Уличное освещение" по благоустройству территории поселения</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58.1.00.01000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single" w:sz="4" w:space="0" w:color="auto"/>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1 586,6</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1 000,0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1 000,0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58.1.00.01000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nil"/>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1 586,6</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58.1.00.01000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single" w:sz="4" w:space="0" w:color="auto"/>
              <w:left w:val="nil"/>
              <w:bottom w:val="single" w:sz="4" w:space="0" w:color="auto"/>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1 586,6</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r>
      <w:tr w:rsidR="00E44D4D" w:rsidRPr="00D17C59" w:rsidTr="00E44D4D">
        <w:trPr>
          <w:gridAfter w:val="10"/>
          <w:wAfter w:w="5127" w:type="dxa"/>
          <w:trHeight w:val="94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"Озеленение" муниципальной программы "Благоустройство территории Быстровского сельсовета</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58.2.00.00000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40,0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Мероприятие "Озеленение" по благоустройству территории поселения</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58.2.00.03000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40,0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58.2.00.03000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58.2.00.03000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r>
      <w:tr w:rsidR="00E44D4D" w:rsidRPr="00D17C59" w:rsidTr="00E44D4D">
        <w:trPr>
          <w:gridAfter w:val="10"/>
          <w:wAfter w:w="5127" w:type="dxa"/>
          <w:trHeight w:val="94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58.3.00.00000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121,5</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80,0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Мероприятие "Организация и содержание мест захоронения" по благоустройству территории поселения</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58.3.00.04000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121,5</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E44D4D" w:rsidRPr="00D17C59" w:rsidTr="00E44D4D">
        <w:trPr>
          <w:gridAfter w:val="10"/>
          <w:wAfter w:w="5127" w:type="dxa"/>
          <w:trHeight w:val="37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58.4.00.00000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81,5</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r>
      <w:tr w:rsidR="00E44D4D" w:rsidRPr="00D17C59" w:rsidTr="00E44D4D">
        <w:trPr>
          <w:gridAfter w:val="10"/>
          <w:wAfter w:w="5127" w:type="dxa"/>
          <w:trHeight w:val="37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81,5</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r>
      <w:tr w:rsidR="00E44D4D" w:rsidRPr="00D17C59" w:rsidTr="00E44D4D">
        <w:trPr>
          <w:gridAfter w:val="10"/>
          <w:wAfter w:w="5127" w:type="dxa"/>
          <w:trHeight w:val="126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58.4.00.00000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207,3</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Мероприятие  "Прочие мероприятия по благоустройству территории сельских поселений" </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58.4.00.05000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207,3</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207,3</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207,3</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Муниципальная программа "Сохранение и развитие культуры на территории Быстровского сельсовета"</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59.0.00.00000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8 640,8</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3 100,0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2 300,0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Мероприятия  "Сохранение и развитие культуры" на территории поселения</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59.0.00.40590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6 026,0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3 100,0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2 300,0</w:t>
            </w:r>
          </w:p>
        </w:tc>
      </w:tr>
      <w:tr w:rsidR="00E44D4D" w:rsidRPr="00D17C59" w:rsidTr="00E44D4D">
        <w:trPr>
          <w:gridAfter w:val="10"/>
          <w:wAfter w:w="5127" w:type="dxa"/>
          <w:trHeight w:val="127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5 086,4</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1 800,0</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казенных учреждений</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5 086,4</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1 800,0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853,4</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853,4</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96" w:type="dxa"/>
            <w:gridSpan w:val="3"/>
            <w:tcBorders>
              <w:top w:val="single" w:sz="4" w:space="0" w:color="auto"/>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7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86,2</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523" w:type="dxa"/>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86,2</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E44D4D" w:rsidRPr="00D17C59" w:rsidTr="00E44D4D">
        <w:trPr>
          <w:gridAfter w:val="10"/>
          <w:wAfter w:w="5127" w:type="dxa"/>
          <w:trHeight w:val="37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Обеспечение сбалансированности местных бюджетов</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59.0.00.70510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2 614,8</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r>
      <w:tr w:rsidR="00E44D4D" w:rsidRPr="00D17C59" w:rsidTr="00E44D4D">
        <w:trPr>
          <w:gridAfter w:val="10"/>
          <w:wAfter w:w="5127" w:type="dxa"/>
          <w:trHeight w:val="126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59.0.00.70510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2 614,8</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E44D4D" w:rsidRPr="00D17C59" w:rsidTr="00E44D4D">
        <w:trPr>
          <w:gridAfter w:val="10"/>
          <w:wAfter w:w="5127" w:type="dxa"/>
          <w:trHeight w:val="37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казенных учреждений</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59.0.00.70510</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2 614,8</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E44D4D" w:rsidRPr="00D17C59" w:rsidTr="00E44D4D">
        <w:trPr>
          <w:gridAfter w:val="10"/>
          <w:wAfter w:w="5127" w:type="dxa"/>
          <w:trHeight w:val="37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Непрограммные направления бюджета</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99.0.00.00000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6 629,7</w:t>
            </w:r>
          </w:p>
        </w:tc>
        <w:tc>
          <w:tcPr>
            <w:tcW w:w="1417" w:type="dxa"/>
            <w:gridSpan w:val="4"/>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7 043,2</w:t>
            </w:r>
          </w:p>
        </w:tc>
        <w:tc>
          <w:tcPr>
            <w:tcW w:w="1701" w:type="dxa"/>
            <w:gridSpan w:val="12"/>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7 720,6</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Расходы на выплаты по оплате труда работников государственных (муниципальных) органов</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99.0.00.00110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3 882,0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3 882,0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3 882,0</w:t>
            </w:r>
          </w:p>
        </w:tc>
      </w:tr>
      <w:tr w:rsidR="00E44D4D" w:rsidRPr="00D17C59" w:rsidTr="00E44D4D">
        <w:trPr>
          <w:gridAfter w:val="10"/>
          <w:wAfter w:w="5127" w:type="dxa"/>
          <w:trHeight w:val="127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99.0.00.00110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99.0.00.00110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Расходы на обеспечение функций государственных (муниципальных) органов</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99.0.00.00190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871,1</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939,5</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955,7</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single" w:sz="4" w:space="0" w:color="auto"/>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857,5</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925,9</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942,1</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857,5</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925,9</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942,1</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r>
      <w:tr w:rsidR="00E44D4D" w:rsidRPr="00D17C59" w:rsidTr="00E44D4D">
        <w:trPr>
          <w:gridAfter w:val="10"/>
          <w:wAfter w:w="5127" w:type="dxa"/>
          <w:trHeight w:val="94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99.0.00.00500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32,3</w:t>
            </w:r>
          </w:p>
        </w:tc>
        <w:tc>
          <w:tcPr>
            <w:tcW w:w="1417" w:type="dxa"/>
            <w:gridSpan w:val="4"/>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32,3</w:t>
            </w:r>
          </w:p>
        </w:tc>
        <w:tc>
          <w:tcPr>
            <w:tcW w:w="1701" w:type="dxa"/>
            <w:gridSpan w:val="12"/>
            <w:tcBorders>
              <w:top w:val="single" w:sz="4" w:space="0" w:color="auto"/>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32,3</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Межбюджетные трансферты</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99.0.00.00500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межбюджетные трансферты</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99.0.00.00500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540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E44D4D" w:rsidRPr="00D17C59" w:rsidTr="00E44D4D">
        <w:trPr>
          <w:gridAfter w:val="10"/>
          <w:wAfter w:w="5127" w:type="dxa"/>
          <w:trHeight w:val="94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99.0.00.00910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99.0.00.00910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E44D4D" w:rsidRPr="00D17C59" w:rsidTr="00E44D4D">
        <w:trPr>
          <w:gridAfter w:val="10"/>
          <w:wAfter w:w="5127" w:type="dxa"/>
          <w:trHeight w:val="630"/>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99.0.00.00910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E44D4D" w:rsidRPr="00D17C59" w:rsidTr="00E44D4D">
        <w:trPr>
          <w:gridAfter w:val="10"/>
          <w:wAfter w:w="5127" w:type="dxa"/>
          <w:trHeight w:val="37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Выполнение других обязательств государства</w:t>
            </w:r>
          </w:p>
        </w:tc>
        <w:tc>
          <w:tcPr>
            <w:tcW w:w="1596" w:type="dxa"/>
            <w:gridSpan w:val="3"/>
            <w:tcBorders>
              <w:top w:val="nil"/>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99.0.00.00920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73,5</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73,5</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73,5</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nil"/>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nil"/>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96" w:type="dxa"/>
            <w:gridSpan w:val="3"/>
            <w:tcBorders>
              <w:top w:val="nil"/>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Исполнение судебных актов </w:t>
            </w:r>
          </w:p>
        </w:tc>
        <w:tc>
          <w:tcPr>
            <w:tcW w:w="1596" w:type="dxa"/>
            <w:gridSpan w:val="3"/>
            <w:tcBorders>
              <w:top w:val="nil"/>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830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1596" w:type="dxa"/>
            <w:gridSpan w:val="3"/>
            <w:tcBorders>
              <w:top w:val="nil"/>
              <w:left w:val="nil"/>
              <w:bottom w:val="single" w:sz="4" w:space="0" w:color="auto"/>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Доплаты к пенсиям государственных служащих субъектов Российской Федерации и муниципальных служащих</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99.0.00.02020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Социальное обеспечение и иные выплаты населению</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E44D4D" w:rsidRPr="00D17C59" w:rsidTr="00E44D4D">
        <w:trPr>
          <w:gridAfter w:val="10"/>
          <w:wAfter w:w="5127" w:type="dxa"/>
          <w:trHeight w:val="465"/>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Публичные нормативные социальные выплаты гражданам </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Глава муниципального образования</w:t>
            </w:r>
          </w:p>
        </w:tc>
        <w:tc>
          <w:tcPr>
            <w:tcW w:w="1596" w:type="dxa"/>
            <w:gridSpan w:val="3"/>
            <w:tcBorders>
              <w:top w:val="nil"/>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99.0.00.03110</w:t>
            </w:r>
          </w:p>
        </w:tc>
        <w:tc>
          <w:tcPr>
            <w:tcW w:w="672"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991,4</w:t>
            </w:r>
          </w:p>
        </w:tc>
        <w:tc>
          <w:tcPr>
            <w:tcW w:w="1417" w:type="dxa"/>
            <w:gridSpan w:val="4"/>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991,4</w:t>
            </w:r>
          </w:p>
        </w:tc>
        <w:tc>
          <w:tcPr>
            <w:tcW w:w="1701" w:type="dxa"/>
            <w:gridSpan w:val="12"/>
            <w:tcBorders>
              <w:top w:val="nil"/>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991,4</w:t>
            </w:r>
          </w:p>
        </w:tc>
      </w:tr>
      <w:tr w:rsidR="00E44D4D" w:rsidRPr="00D17C59" w:rsidTr="00E44D4D">
        <w:trPr>
          <w:gridAfter w:val="10"/>
          <w:wAfter w:w="5127" w:type="dxa"/>
          <w:trHeight w:val="127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99.0.00.03110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99.0.00.03110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Резервные фонды местных администраций</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99.0.00.20550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99.0.00.20550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E44D4D" w:rsidRPr="00D17C59" w:rsidTr="00E44D4D">
        <w:trPr>
          <w:gridAfter w:val="10"/>
          <w:wAfter w:w="5127" w:type="dxa"/>
          <w:trHeight w:val="31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Резервные средства</w:t>
            </w:r>
          </w:p>
        </w:tc>
        <w:tc>
          <w:tcPr>
            <w:tcW w:w="1596" w:type="dxa"/>
            <w:gridSpan w:val="3"/>
            <w:tcBorders>
              <w:top w:val="single" w:sz="4" w:space="0" w:color="auto"/>
              <w:left w:val="nil"/>
              <w:bottom w:val="nil"/>
              <w:right w:val="nil"/>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99.0.00.20550</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870</w:t>
            </w:r>
          </w:p>
        </w:tc>
        <w:tc>
          <w:tcPr>
            <w:tcW w:w="760" w:type="dxa"/>
            <w:gridSpan w:val="2"/>
            <w:tcBorders>
              <w:top w:val="single" w:sz="4" w:space="0" w:color="auto"/>
              <w:left w:val="nil"/>
              <w:bottom w:val="nil"/>
              <w:right w:val="nil"/>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276" w:type="dxa"/>
            <w:gridSpan w:val="3"/>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417" w:type="dxa"/>
            <w:gridSpan w:val="4"/>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701" w:type="dxa"/>
            <w:gridSpan w:val="12"/>
            <w:tcBorders>
              <w:top w:val="single" w:sz="4" w:space="0" w:color="auto"/>
              <w:left w:val="nil"/>
              <w:bottom w:val="nil"/>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Осуществление первичного воинского учета на территориях, где отсутствуют военные комиссариаты</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99.0.00.51180</w:t>
            </w:r>
          </w:p>
        </w:tc>
        <w:tc>
          <w:tcPr>
            <w:tcW w:w="672" w:type="dxa"/>
            <w:tcBorders>
              <w:top w:val="nil"/>
              <w:left w:val="nil"/>
              <w:bottom w:val="single" w:sz="4" w:space="0" w:color="auto"/>
              <w:right w:val="single" w:sz="4" w:space="0" w:color="auto"/>
            </w:tcBorders>
            <w:shd w:val="clear" w:color="auto" w:fill="auto"/>
            <w:noWrap/>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349,0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362,3</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376,4</w:t>
            </w:r>
          </w:p>
        </w:tc>
      </w:tr>
      <w:tr w:rsidR="00E44D4D" w:rsidRPr="00D17C59" w:rsidTr="00E44D4D">
        <w:trPr>
          <w:gridAfter w:val="10"/>
          <w:wAfter w:w="5127" w:type="dxa"/>
          <w:trHeight w:val="1279"/>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317,2</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330,8</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344,9</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 органов</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317,2</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330,8</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344,9</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31,8</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31,8</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Решение вопросов в сфере административных правонарушений</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99.0.00.70190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99.0.00.70190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E44D4D" w:rsidRPr="00D17C59" w:rsidTr="00E44D4D">
        <w:trPr>
          <w:gridAfter w:val="10"/>
          <w:wAfter w:w="5127" w:type="dxa"/>
          <w:trHeight w:val="64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99.0.00.70190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E44D4D" w:rsidRPr="00D17C59" w:rsidTr="00E44D4D">
        <w:trPr>
          <w:gridAfter w:val="10"/>
          <w:wAfter w:w="5127" w:type="dxa"/>
          <w:trHeight w:val="40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Условно-утвержденные расходы</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99.0.00.99990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 </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336,8</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683,9</w:t>
            </w:r>
          </w:p>
        </w:tc>
      </w:tr>
      <w:tr w:rsidR="00E44D4D" w:rsidRPr="00D17C59" w:rsidTr="00E44D4D">
        <w:trPr>
          <w:gridAfter w:val="10"/>
          <w:wAfter w:w="5127" w:type="dxa"/>
          <w:trHeight w:val="40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99.0.00.99990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900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336,8</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683,9</w:t>
            </w:r>
          </w:p>
        </w:tc>
      </w:tr>
      <w:tr w:rsidR="00E44D4D" w:rsidRPr="00D17C59" w:rsidTr="00E44D4D">
        <w:trPr>
          <w:gridAfter w:val="10"/>
          <w:wAfter w:w="5127" w:type="dxa"/>
          <w:trHeight w:val="402"/>
        </w:trPr>
        <w:tc>
          <w:tcPr>
            <w:tcW w:w="3403" w:type="dxa"/>
            <w:gridSpan w:val="2"/>
            <w:tcBorders>
              <w:top w:val="nil"/>
              <w:left w:val="single" w:sz="4" w:space="0" w:color="auto"/>
              <w:bottom w:val="single" w:sz="4" w:space="0" w:color="auto"/>
              <w:right w:val="single" w:sz="4" w:space="0" w:color="auto"/>
            </w:tcBorders>
            <w:shd w:val="clear" w:color="auto" w:fill="auto"/>
            <w:hideMark/>
          </w:tcPr>
          <w:p w:rsidR="00435EA2" w:rsidRPr="00D17C59" w:rsidRDefault="00435EA2" w:rsidP="00435EA2">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1596" w:type="dxa"/>
            <w:gridSpan w:val="3"/>
            <w:tcBorders>
              <w:top w:val="nil"/>
              <w:left w:val="nil"/>
              <w:bottom w:val="single" w:sz="4" w:space="0" w:color="auto"/>
              <w:right w:val="single" w:sz="4" w:space="0" w:color="auto"/>
            </w:tcBorders>
            <w:shd w:val="clear" w:color="auto" w:fill="auto"/>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99.0.00.99990</w:t>
            </w:r>
          </w:p>
        </w:tc>
        <w:tc>
          <w:tcPr>
            <w:tcW w:w="672"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center"/>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99</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336,8</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color w:val="000000"/>
                <w:sz w:val="20"/>
                <w:szCs w:val="20"/>
                <w:lang w:eastAsia="ru-RU"/>
              </w:rPr>
            </w:pPr>
            <w:r w:rsidRPr="00D17C59">
              <w:rPr>
                <w:rFonts w:ascii="Times New Roman" w:eastAsia="Times New Roman" w:hAnsi="Times New Roman" w:cs="Times New Roman"/>
                <w:color w:val="000000"/>
                <w:sz w:val="20"/>
                <w:szCs w:val="20"/>
                <w:lang w:eastAsia="ru-RU"/>
              </w:rPr>
              <w:t>683,9</w:t>
            </w:r>
          </w:p>
        </w:tc>
      </w:tr>
      <w:tr w:rsidR="00435EA2" w:rsidRPr="00D17C59" w:rsidTr="00E44D4D">
        <w:trPr>
          <w:gridAfter w:val="10"/>
          <w:wAfter w:w="5127" w:type="dxa"/>
          <w:trHeight w:val="510"/>
        </w:trPr>
        <w:tc>
          <w:tcPr>
            <w:tcW w:w="6954"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5EA2" w:rsidRPr="00D17C59" w:rsidRDefault="00435EA2" w:rsidP="00435EA2">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Итого расходов</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19 146,3</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13 835,5</w:t>
            </w:r>
          </w:p>
        </w:tc>
        <w:tc>
          <w:tcPr>
            <w:tcW w:w="1701" w:type="dxa"/>
            <w:gridSpan w:val="12"/>
            <w:tcBorders>
              <w:top w:val="nil"/>
              <w:left w:val="nil"/>
              <w:bottom w:val="single" w:sz="4" w:space="0" w:color="auto"/>
              <w:right w:val="single" w:sz="4" w:space="0" w:color="auto"/>
            </w:tcBorders>
            <w:shd w:val="clear" w:color="auto" w:fill="auto"/>
            <w:noWrap/>
            <w:vAlign w:val="center"/>
            <w:hideMark/>
          </w:tcPr>
          <w:p w:rsidR="00435EA2" w:rsidRPr="00D17C59" w:rsidRDefault="00435EA2" w:rsidP="00435EA2">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14 054,0</w:t>
            </w:r>
          </w:p>
        </w:tc>
      </w:tr>
    </w:tbl>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tbl>
      <w:tblPr>
        <w:tblW w:w="15053" w:type="dxa"/>
        <w:tblInd w:w="-1452" w:type="dxa"/>
        <w:tblLayout w:type="fixed"/>
        <w:tblLook w:val="04A0"/>
      </w:tblPr>
      <w:tblGrid>
        <w:gridCol w:w="1413"/>
        <w:gridCol w:w="459"/>
        <w:gridCol w:w="665"/>
        <w:gridCol w:w="840"/>
        <w:gridCol w:w="26"/>
        <w:gridCol w:w="697"/>
        <w:gridCol w:w="154"/>
        <w:gridCol w:w="680"/>
        <w:gridCol w:w="312"/>
        <w:gridCol w:w="397"/>
        <w:gridCol w:w="278"/>
        <w:gridCol w:w="436"/>
        <w:gridCol w:w="165"/>
        <w:gridCol w:w="655"/>
        <w:gridCol w:w="24"/>
        <w:gridCol w:w="236"/>
        <w:gridCol w:w="54"/>
        <w:gridCol w:w="23"/>
        <w:gridCol w:w="623"/>
        <w:gridCol w:w="63"/>
        <w:gridCol w:w="141"/>
        <w:gridCol w:w="156"/>
        <w:gridCol w:w="129"/>
        <w:gridCol w:w="22"/>
        <w:gridCol w:w="9"/>
        <w:gridCol w:w="205"/>
        <w:gridCol w:w="315"/>
        <w:gridCol w:w="40"/>
        <w:gridCol w:w="67"/>
        <w:gridCol w:w="50"/>
        <w:gridCol w:w="448"/>
        <w:gridCol w:w="22"/>
        <w:gridCol w:w="129"/>
        <w:gridCol w:w="173"/>
        <w:gridCol w:w="225"/>
        <w:gridCol w:w="96"/>
        <w:gridCol w:w="45"/>
        <w:gridCol w:w="95"/>
        <w:gridCol w:w="19"/>
        <w:gridCol w:w="95"/>
        <w:gridCol w:w="141"/>
        <w:gridCol w:w="94"/>
        <w:gridCol w:w="165"/>
        <w:gridCol w:w="57"/>
        <w:gridCol w:w="99"/>
        <w:gridCol w:w="10"/>
        <w:gridCol w:w="83"/>
        <w:gridCol w:w="155"/>
        <w:gridCol w:w="73"/>
        <w:gridCol w:w="10"/>
        <w:gridCol w:w="153"/>
        <w:gridCol w:w="45"/>
        <w:gridCol w:w="38"/>
        <w:gridCol w:w="158"/>
        <w:gridCol w:w="82"/>
        <w:gridCol w:w="294"/>
        <w:gridCol w:w="1159"/>
        <w:gridCol w:w="1556"/>
      </w:tblGrid>
      <w:tr w:rsidR="00C94A60" w:rsidRPr="00D17C59" w:rsidTr="00B82793">
        <w:trPr>
          <w:gridAfter w:val="14"/>
          <w:wAfter w:w="3915" w:type="dxa"/>
          <w:trHeight w:val="315"/>
        </w:trPr>
        <w:tc>
          <w:tcPr>
            <w:tcW w:w="8497" w:type="dxa"/>
            <w:gridSpan w:val="22"/>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787" w:type="dxa"/>
            <w:gridSpan w:val="7"/>
            <w:tcBorders>
              <w:top w:val="nil"/>
              <w:left w:val="nil"/>
              <w:bottom w:val="nil"/>
              <w:right w:val="nil"/>
            </w:tcBorders>
            <w:shd w:val="clear" w:color="auto" w:fill="auto"/>
            <w:noWrap/>
            <w:vAlign w:val="bottom"/>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p>
        </w:tc>
        <w:tc>
          <w:tcPr>
            <w:tcW w:w="520"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527"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571" w:type="dxa"/>
            <w:gridSpan w:val="6"/>
            <w:tcBorders>
              <w:top w:val="nil"/>
              <w:left w:val="nil"/>
              <w:bottom w:val="nil"/>
              <w:right w:val="nil"/>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Приложение 5</w:t>
            </w:r>
          </w:p>
        </w:tc>
      </w:tr>
      <w:tr w:rsidR="00C94A60" w:rsidRPr="00D17C59" w:rsidTr="00B82793">
        <w:trPr>
          <w:gridAfter w:val="10"/>
          <w:wAfter w:w="3568" w:type="dxa"/>
          <w:trHeight w:val="810"/>
        </w:trPr>
        <w:tc>
          <w:tcPr>
            <w:tcW w:w="8497" w:type="dxa"/>
            <w:gridSpan w:val="22"/>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787" w:type="dxa"/>
            <w:gridSpan w:val="7"/>
            <w:tcBorders>
              <w:top w:val="nil"/>
              <w:left w:val="nil"/>
              <w:bottom w:val="nil"/>
              <w:right w:val="nil"/>
            </w:tcBorders>
            <w:shd w:val="clear" w:color="auto" w:fill="auto"/>
            <w:noWrap/>
            <w:vAlign w:val="bottom"/>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p>
        </w:tc>
        <w:tc>
          <w:tcPr>
            <w:tcW w:w="520"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527"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p>
        </w:tc>
        <w:tc>
          <w:tcPr>
            <w:tcW w:w="680" w:type="dxa"/>
            <w:gridSpan w:val="8"/>
            <w:tcBorders>
              <w:top w:val="nil"/>
              <w:left w:val="nil"/>
              <w:bottom w:val="nil"/>
              <w:right w:val="nil"/>
            </w:tcBorders>
            <w:shd w:val="clear" w:color="auto" w:fill="auto"/>
            <w:hideMark/>
          </w:tcPr>
          <w:p w:rsidR="00C94A60" w:rsidRPr="00D17C59" w:rsidRDefault="00C94A60" w:rsidP="00C94A60">
            <w:pPr>
              <w:spacing w:after="0" w:line="240" w:lineRule="auto"/>
              <w:jc w:val="right"/>
              <w:rPr>
                <w:rFonts w:ascii="Times New Roman" w:eastAsia="Times New Roman" w:hAnsi="Times New Roman" w:cs="Times New Roman"/>
                <w:color w:val="000000"/>
                <w:sz w:val="20"/>
                <w:szCs w:val="20"/>
                <w:lang w:eastAsia="ru-RU"/>
              </w:rPr>
            </w:pPr>
          </w:p>
        </w:tc>
        <w:tc>
          <w:tcPr>
            <w:tcW w:w="238" w:type="dxa"/>
            <w:gridSpan w:val="2"/>
            <w:tcBorders>
              <w:top w:val="nil"/>
              <w:left w:val="nil"/>
              <w:bottom w:val="nil"/>
              <w:right w:val="nil"/>
            </w:tcBorders>
            <w:shd w:val="clear" w:color="auto" w:fill="auto"/>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к Решению "О бюджете Б</w:t>
            </w:r>
            <w:r w:rsidRPr="00D17C59">
              <w:rPr>
                <w:rFonts w:ascii="Times New Roman" w:eastAsia="Times New Roman" w:hAnsi="Times New Roman" w:cs="Times New Roman"/>
                <w:sz w:val="20"/>
                <w:szCs w:val="20"/>
                <w:lang w:eastAsia="ru-RU"/>
              </w:rPr>
              <w:lastRenderedPageBreak/>
              <w:t>ыстровский сельсовета на 2022 год и плановый период 2023 и 20</w:t>
            </w:r>
            <w:r w:rsidRPr="00D17C59">
              <w:rPr>
                <w:rFonts w:ascii="Times New Roman" w:eastAsia="Times New Roman" w:hAnsi="Times New Roman" w:cs="Times New Roman"/>
                <w:sz w:val="20"/>
                <w:szCs w:val="20"/>
                <w:lang w:eastAsia="ru-RU"/>
              </w:rPr>
              <w:lastRenderedPageBreak/>
              <w:t>24 годов"</w:t>
            </w:r>
          </w:p>
        </w:tc>
      </w:tr>
      <w:tr w:rsidR="00C94A60" w:rsidRPr="00D17C59" w:rsidTr="00B82793">
        <w:trPr>
          <w:gridAfter w:val="10"/>
          <w:wAfter w:w="3568" w:type="dxa"/>
          <w:trHeight w:val="300"/>
        </w:trPr>
        <w:tc>
          <w:tcPr>
            <w:tcW w:w="8497" w:type="dxa"/>
            <w:gridSpan w:val="22"/>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787" w:type="dxa"/>
            <w:gridSpan w:val="7"/>
            <w:tcBorders>
              <w:top w:val="nil"/>
              <w:left w:val="nil"/>
              <w:bottom w:val="nil"/>
              <w:right w:val="nil"/>
            </w:tcBorders>
            <w:shd w:val="clear" w:color="auto" w:fill="auto"/>
            <w:noWrap/>
            <w:vAlign w:val="bottom"/>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p>
        </w:tc>
        <w:tc>
          <w:tcPr>
            <w:tcW w:w="520"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527"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p>
        </w:tc>
        <w:tc>
          <w:tcPr>
            <w:tcW w:w="680" w:type="dxa"/>
            <w:gridSpan w:val="8"/>
            <w:tcBorders>
              <w:top w:val="nil"/>
              <w:left w:val="nil"/>
              <w:bottom w:val="nil"/>
              <w:right w:val="nil"/>
            </w:tcBorders>
            <w:shd w:val="clear" w:color="auto" w:fill="auto"/>
            <w:noWrap/>
            <w:vAlign w:val="bottom"/>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p>
        </w:tc>
        <w:tc>
          <w:tcPr>
            <w:tcW w:w="238" w:type="dxa"/>
            <w:gridSpan w:val="2"/>
            <w:tcBorders>
              <w:top w:val="nil"/>
              <w:left w:val="nil"/>
              <w:bottom w:val="nil"/>
              <w:right w:val="nil"/>
            </w:tcBorders>
            <w:shd w:val="clear" w:color="auto" w:fill="auto"/>
            <w:noWrap/>
            <w:vAlign w:val="bottom"/>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от 00.12.2021 № 00</w:t>
            </w:r>
          </w:p>
        </w:tc>
      </w:tr>
      <w:tr w:rsidR="00C94A60" w:rsidRPr="00D17C59" w:rsidTr="00B82793">
        <w:trPr>
          <w:gridAfter w:val="4"/>
          <w:wAfter w:w="3091" w:type="dxa"/>
          <w:trHeight w:val="255"/>
        </w:trPr>
        <w:tc>
          <w:tcPr>
            <w:tcW w:w="8497" w:type="dxa"/>
            <w:gridSpan w:val="22"/>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787" w:type="dxa"/>
            <w:gridSpan w:val="7"/>
            <w:tcBorders>
              <w:top w:val="nil"/>
              <w:left w:val="nil"/>
              <w:bottom w:val="nil"/>
              <w:right w:val="nil"/>
            </w:tcBorders>
            <w:shd w:val="clear" w:color="auto" w:fill="auto"/>
            <w:noWrap/>
            <w:vAlign w:val="bottom"/>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p>
        </w:tc>
        <w:tc>
          <w:tcPr>
            <w:tcW w:w="520"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527"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680" w:type="dxa"/>
            <w:gridSpan w:val="8"/>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238" w:type="dxa"/>
            <w:gridSpan w:val="2"/>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241"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r>
      <w:tr w:rsidR="00C94A60" w:rsidRPr="00D17C59" w:rsidTr="00B82793">
        <w:trPr>
          <w:gridAfter w:val="10"/>
          <w:wAfter w:w="3568" w:type="dxa"/>
          <w:trHeight w:val="510"/>
        </w:trPr>
        <w:tc>
          <w:tcPr>
            <w:tcW w:w="11485" w:type="dxa"/>
            <w:gridSpan w:val="48"/>
            <w:tcBorders>
              <w:top w:val="nil"/>
              <w:left w:val="nil"/>
              <w:bottom w:val="nil"/>
              <w:right w:val="nil"/>
            </w:tcBorders>
            <w:shd w:val="clear" w:color="auto" w:fill="auto"/>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ВЕДОМСТВЕННАЯ СТРУКТУРА РАСХОДОВ МЕСТНОГО БЮДЖЕТА НА </w:t>
            </w:r>
          </w:p>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2023 ГОД И ПЛАНОВЫЙ ПЕРИОД 2024 И 2025 годов</w:t>
            </w:r>
          </w:p>
        </w:tc>
      </w:tr>
      <w:tr w:rsidR="00C94A60" w:rsidRPr="00D17C59" w:rsidTr="00B82793">
        <w:trPr>
          <w:gridAfter w:val="10"/>
          <w:wAfter w:w="3568" w:type="dxa"/>
          <w:trHeight w:val="345"/>
        </w:trPr>
        <w:tc>
          <w:tcPr>
            <w:tcW w:w="3377" w:type="dxa"/>
            <w:gridSpan w:val="4"/>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1557" w:type="dxa"/>
            <w:gridSpan w:val="4"/>
            <w:tcBorders>
              <w:top w:val="nil"/>
              <w:left w:val="nil"/>
              <w:bottom w:val="nil"/>
              <w:right w:val="nil"/>
            </w:tcBorders>
            <w:shd w:val="clear" w:color="auto" w:fill="auto"/>
            <w:noWrap/>
            <w:vAlign w:val="bottom"/>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p>
        </w:tc>
        <w:tc>
          <w:tcPr>
            <w:tcW w:w="709" w:type="dxa"/>
            <w:gridSpan w:val="2"/>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714" w:type="dxa"/>
            <w:gridSpan w:val="2"/>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1134" w:type="dxa"/>
            <w:gridSpan w:val="5"/>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709"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1733" w:type="dxa"/>
            <w:gridSpan w:val="13"/>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1304" w:type="dxa"/>
            <w:gridSpan w:val="12"/>
            <w:tcBorders>
              <w:top w:val="nil"/>
              <w:left w:val="nil"/>
              <w:bottom w:val="nil"/>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248" w:type="dxa"/>
            <w:gridSpan w:val="3"/>
            <w:tcBorders>
              <w:top w:val="nil"/>
              <w:left w:val="nil"/>
              <w:bottom w:val="nil"/>
              <w:right w:val="nil"/>
            </w:tcBorders>
            <w:shd w:val="clear" w:color="auto" w:fill="auto"/>
            <w:noWrap/>
            <w:vAlign w:val="bottom"/>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тыс. рублей</w:t>
            </w:r>
          </w:p>
        </w:tc>
      </w:tr>
      <w:tr w:rsidR="00C94A60" w:rsidRPr="00D17C59" w:rsidTr="00B82793">
        <w:trPr>
          <w:gridAfter w:val="10"/>
          <w:wAfter w:w="3568" w:type="dxa"/>
          <w:trHeight w:val="450"/>
        </w:trPr>
        <w:tc>
          <w:tcPr>
            <w:tcW w:w="3377"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Наименование</w:t>
            </w:r>
          </w:p>
        </w:tc>
        <w:tc>
          <w:tcPr>
            <w:tcW w:w="1557"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ГРБС</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РЗ</w:t>
            </w:r>
          </w:p>
        </w:tc>
        <w:tc>
          <w:tcPr>
            <w:tcW w:w="71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w:t>
            </w:r>
          </w:p>
        </w:tc>
        <w:tc>
          <w:tcPr>
            <w:tcW w:w="1134"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ЦСР</w:t>
            </w:r>
          </w:p>
        </w:tc>
        <w:tc>
          <w:tcPr>
            <w:tcW w:w="70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ВР</w:t>
            </w:r>
          </w:p>
        </w:tc>
        <w:tc>
          <w:tcPr>
            <w:tcW w:w="3285" w:type="dxa"/>
            <w:gridSpan w:val="28"/>
            <w:tcBorders>
              <w:top w:val="single" w:sz="4" w:space="0" w:color="auto"/>
              <w:left w:val="nil"/>
              <w:bottom w:val="single" w:sz="4" w:space="0" w:color="auto"/>
              <w:right w:val="single" w:sz="4" w:space="0" w:color="000000"/>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Сумма</w:t>
            </w:r>
          </w:p>
        </w:tc>
      </w:tr>
      <w:tr w:rsidR="00C94A60" w:rsidRPr="00D17C59" w:rsidTr="00B82793">
        <w:trPr>
          <w:gridAfter w:val="10"/>
          <w:wAfter w:w="3568" w:type="dxa"/>
          <w:trHeight w:val="555"/>
        </w:trPr>
        <w:tc>
          <w:tcPr>
            <w:tcW w:w="3377" w:type="dxa"/>
            <w:gridSpan w:val="4"/>
            <w:vMerge/>
            <w:tcBorders>
              <w:top w:val="single" w:sz="4" w:space="0" w:color="auto"/>
              <w:left w:val="single" w:sz="4" w:space="0" w:color="auto"/>
              <w:bottom w:val="single" w:sz="4" w:space="0" w:color="000000"/>
              <w:right w:val="single" w:sz="4" w:space="0" w:color="auto"/>
            </w:tcBorders>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1557" w:type="dxa"/>
            <w:gridSpan w:val="4"/>
            <w:vMerge/>
            <w:tcBorders>
              <w:top w:val="single" w:sz="4" w:space="0" w:color="auto"/>
              <w:left w:val="single" w:sz="4" w:space="0" w:color="auto"/>
              <w:bottom w:val="single" w:sz="4" w:space="0" w:color="000000"/>
              <w:right w:val="single" w:sz="4" w:space="0" w:color="auto"/>
            </w:tcBorders>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714" w:type="dxa"/>
            <w:gridSpan w:val="2"/>
            <w:vMerge/>
            <w:tcBorders>
              <w:top w:val="single" w:sz="4" w:space="0" w:color="auto"/>
              <w:left w:val="single" w:sz="4" w:space="0" w:color="auto"/>
              <w:bottom w:val="single" w:sz="4" w:space="0" w:color="000000"/>
              <w:right w:val="single" w:sz="4" w:space="0" w:color="auto"/>
            </w:tcBorders>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1134" w:type="dxa"/>
            <w:gridSpan w:val="5"/>
            <w:vMerge/>
            <w:tcBorders>
              <w:top w:val="single" w:sz="4" w:space="0" w:color="auto"/>
              <w:left w:val="single" w:sz="4" w:space="0" w:color="auto"/>
              <w:bottom w:val="single" w:sz="4" w:space="0" w:color="000000"/>
              <w:right w:val="single" w:sz="4" w:space="0" w:color="auto"/>
            </w:tcBorders>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709" w:type="dxa"/>
            <w:gridSpan w:val="3"/>
            <w:vMerge/>
            <w:tcBorders>
              <w:top w:val="single" w:sz="4" w:space="0" w:color="auto"/>
              <w:left w:val="single" w:sz="4" w:space="0" w:color="auto"/>
              <w:bottom w:val="single" w:sz="4" w:space="0" w:color="000000"/>
              <w:right w:val="single" w:sz="4" w:space="0" w:color="auto"/>
            </w:tcBorders>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p>
        </w:tc>
        <w:tc>
          <w:tcPr>
            <w:tcW w:w="1134" w:type="dxa"/>
            <w:gridSpan w:val="10"/>
            <w:tcBorders>
              <w:top w:val="nil"/>
              <w:left w:val="nil"/>
              <w:bottom w:val="nil"/>
              <w:right w:val="nil"/>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2023 год</w:t>
            </w:r>
          </w:p>
        </w:tc>
        <w:tc>
          <w:tcPr>
            <w:tcW w:w="1138" w:type="dxa"/>
            <w:gridSpan w:val="7"/>
            <w:tcBorders>
              <w:top w:val="nil"/>
              <w:left w:val="single" w:sz="4" w:space="0" w:color="auto"/>
              <w:bottom w:val="nil"/>
              <w:right w:val="nil"/>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2024 год</w:t>
            </w:r>
          </w:p>
        </w:tc>
        <w:tc>
          <w:tcPr>
            <w:tcW w:w="1013" w:type="dxa"/>
            <w:gridSpan w:val="11"/>
            <w:tcBorders>
              <w:top w:val="nil"/>
              <w:left w:val="single" w:sz="4" w:space="0" w:color="auto"/>
              <w:bottom w:val="nil"/>
              <w:right w:val="nil"/>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2025 год</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000000" w:fill="DBEEF3"/>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администрация Быстровского сельсовета Искитмского района Новосибирской области</w:t>
            </w:r>
          </w:p>
        </w:tc>
        <w:tc>
          <w:tcPr>
            <w:tcW w:w="1557" w:type="dxa"/>
            <w:gridSpan w:val="4"/>
            <w:tcBorders>
              <w:top w:val="nil"/>
              <w:left w:val="nil"/>
              <w:bottom w:val="single" w:sz="4" w:space="0" w:color="auto"/>
              <w:right w:val="single" w:sz="4" w:space="0" w:color="auto"/>
            </w:tcBorders>
            <w:shd w:val="clear" w:color="000000" w:fill="FFFF00"/>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14" w:type="dxa"/>
            <w:gridSpan w:val="2"/>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single" w:sz="4" w:space="0" w:color="auto"/>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19 146,3</w:t>
            </w:r>
          </w:p>
        </w:tc>
        <w:tc>
          <w:tcPr>
            <w:tcW w:w="1138" w:type="dxa"/>
            <w:gridSpan w:val="7"/>
            <w:tcBorders>
              <w:top w:val="single" w:sz="4" w:space="0" w:color="auto"/>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13 835,5</w:t>
            </w:r>
          </w:p>
        </w:tc>
        <w:tc>
          <w:tcPr>
            <w:tcW w:w="1013" w:type="dxa"/>
            <w:gridSpan w:val="11"/>
            <w:tcBorders>
              <w:top w:val="single" w:sz="4" w:space="0" w:color="auto"/>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14 054,0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Общегосударственные вопросы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6 055,4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6 118,8</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6 435,0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02</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991,4</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991,4</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Глава муниципального образования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99.0.00.03110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C94A60" w:rsidRPr="00D17C59" w:rsidTr="00B82793">
        <w:trPr>
          <w:gridAfter w:val="10"/>
          <w:wAfter w:w="3568" w:type="dxa"/>
          <w:trHeight w:val="126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99.0.00.03110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99.0.00.03110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991,4</w:t>
            </w:r>
          </w:p>
        </w:tc>
      </w:tr>
      <w:tr w:rsidR="00C94A60" w:rsidRPr="00D17C59" w:rsidTr="00B82793">
        <w:trPr>
          <w:gridAfter w:val="10"/>
          <w:wAfter w:w="3568" w:type="dxa"/>
          <w:trHeight w:val="94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4 753,2</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4 821,6</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4 837,8</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4 753,2</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4 821,6</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4 837,8</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r>
      <w:tr w:rsidR="00C94A60" w:rsidRPr="00D17C59" w:rsidTr="00B82793">
        <w:trPr>
          <w:gridAfter w:val="10"/>
          <w:wAfter w:w="3568" w:type="dxa"/>
          <w:trHeight w:val="126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3 882,0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обеспечение функций государственных (муниципальных) органов</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871,1</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939,5</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955,7</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857,5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925,9</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942,1</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857,5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925,9</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942,1</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99.0.00.00190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13,6</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Решение вопросов в сфере административных правонарушений</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99.0.00.70190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99.0.00.70190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99.0.00.70190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r>
      <w:tr w:rsidR="00C94A60" w:rsidRPr="00D17C59" w:rsidTr="00B82793">
        <w:trPr>
          <w:gridAfter w:val="10"/>
          <w:wAfter w:w="3568" w:type="dxa"/>
          <w:trHeight w:val="94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06</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32,3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32,3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32,3</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Непрограммные направления  бюджета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межбюджетные трансферты бюджетам бюджетной системы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99.0.00.00500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Межбюджетные трансферты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99.0.00.00500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межбюджетные трансферты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06</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99.0.00.00500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32,3</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Резервные фонды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Резервные фонды местных администраций</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99.0.00.20550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99.0.00.20550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Резервные средства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99.0.00.20550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870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Другие общегосударственные вопросы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273,5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273,5</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573,5</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273,5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273,5</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573,5</w:t>
            </w:r>
          </w:p>
        </w:tc>
      </w:tr>
      <w:tr w:rsidR="00C94A60" w:rsidRPr="00D17C59" w:rsidTr="00B82793">
        <w:trPr>
          <w:gridAfter w:val="10"/>
          <w:wAfter w:w="3568" w:type="dxa"/>
          <w:trHeight w:val="94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Выполнение других обязательств государства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73,5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73,5</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73,5</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99.0.00.00920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13,5</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Национальная оборона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02</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349,0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362,3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376,4</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Мобилизационная и вневойсковая подготовка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02</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349,0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362,3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376,4</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362,3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376,4</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Осуществление первичного воинского учета на территориях, где отсутствуют военные комиссариаты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709" w:type="dxa"/>
            <w:gridSpan w:val="3"/>
            <w:tcBorders>
              <w:top w:val="nil"/>
              <w:left w:val="nil"/>
              <w:bottom w:val="single" w:sz="4" w:space="0" w:color="auto"/>
              <w:right w:val="single" w:sz="4" w:space="0" w:color="auto"/>
            </w:tcBorders>
            <w:shd w:val="clear" w:color="auto" w:fill="auto"/>
            <w:noWrap/>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362,3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376,4</w:t>
            </w:r>
          </w:p>
        </w:tc>
      </w:tr>
      <w:tr w:rsidR="00C94A60" w:rsidRPr="00D17C59" w:rsidTr="00B82793">
        <w:trPr>
          <w:gridAfter w:val="10"/>
          <w:wAfter w:w="3568" w:type="dxa"/>
          <w:trHeight w:val="126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317,2</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330,8</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344,9</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 органов</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317,2</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330,8</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344,9</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31,8</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02</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99.0.00.51180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31,8</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31,5</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r>
      <w:tr w:rsidR="00C94A60" w:rsidRPr="00D17C59" w:rsidTr="00B82793">
        <w:trPr>
          <w:gridAfter w:val="10"/>
          <w:wAfter w:w="3568" w:type="dxa"/>
          <w:trHeight w:val="94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r>
      <w:tr w:rsidR="00C94A60" w:rsidRPr="00D17C59" w:rsidTr="00B82793">
        <w:trPr>
          <w:gridAfter w:val="10"/>
          <w:wAfter w:w="3568" w:type="dxa"/>
          <w:trHeight w:val="126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139,0</w:t>
            </w:r>
          </w:p>
        </w:tc>
      </w:tr>
      <w:tr w:rsidR="00C94A60" w:rsidRPr="00D17C59" w:rsidTr="00B82793">
        <w:trPr>
          <w:gridAfter w:val="10"/>
          <w:wAfter w:w="3568" w:type="dxa"/>
          <w:trHeight w:val="94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50.0.00.02180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50.0.00.02180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50.0.00.02180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139,0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Национальная экономика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1 781,4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1 923,3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2 264,4</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Дорожное хозяйство (дорожные фонды)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1 781,4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1 923,3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2 264,4</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Муниципальная программа "Дорожное хозяйство на территории Быстровского сельсовета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1 781,4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1 923,3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2 264,4</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xml:space="preserve">Основное мероприятие: Развитие автомобильных дорог местного значения на территории поселения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52.0.01.00000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1 581,4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1 723,3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2 064,4</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Реализация мероприятий по развитию автомобильных дорог местного значения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52.0.01.06070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1 723,3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2 064,4</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52.0.01.06070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1 723,3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2 064,4</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52.0.01.06070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1 581,4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1 723,3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2 064,4</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Основное мероприятие: Обеспечение безопасности дорожного движения на территории поселения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52.0.02.00000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Реализация мероприятий по обеспечению безопасности дорожного движения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52.0.02.06070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52.0.02.06070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04</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52.0.02.06070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Жилищно-коммунальное хозяйство</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1 955,4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Благоустройство</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1 955,4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Муниципальная программа "Благоустройство территории  Быстровского сельсовета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1 955,4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1 630,0</w:t>
            </w:r>
          </w:p>
        </w:tc>
      </w:tr>
      <w:tr w:rsidR="00C94A60" w:rsidRPr="00D17C59" w:rsidTr="00B82793">
        <w:trPr>
          <w:gridAfter w:val="10"/>
          <w:wAfter w:w="3568" w:type="dxa"/>
          <w:trHeight w:val="94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58.1.00.00000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1 586,6</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1 000,0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1 000,0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Мероприятие  "Уличное освещение" по благоустройству территории поселения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58.1.00.01000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1 586,6</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58.1.00.01000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1 586,6</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58.1.00.01000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1 586,6</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1 000,0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"Озеленение" муниципальной программы "Благоустройство территории Быстровского сельсовета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58.2.00.00000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40,0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Мероприятие "Озеленение" по благоустройству территории поселения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58.2.00.03000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58.2.00.03000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58.2.00.03000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w:t>
            </w:r>
          </w:p>
        </w:tc>
      </w:tr>
      <w:tr w:rsidR="00C94A60" w:rsidRPr="00D17C59" w:rsidTr="00B82793">
        <w:trPr>
          <w:gridAfter w:val="10"/>
          <w:wAfter w:w="3568" w:type="dxa"/>
          <w:trHeight w:val="94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lastRenderedPageBreak/>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58.3.00.00000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121,5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Мероприятие "Организация и содержание мест захоронения" по благоустройству территории поселения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121,5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58.3.00.04000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81,5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81,5</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r>
      <w:tr w:rsidR="00C94A60" w:rsidRPr="00D17C59" w:rsidTr="00B82793">
        <w:trPr>
          <w:gridAfter w:val="10"/>
          <w:wAfter w:w="3568" w:type="dxa"/>
          <w:trHeight w:val="126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58.4.00.00000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207,3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Мероприятие  "Прочие мероприятия по благоустройству территории сельских поселений"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207,3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207,3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05</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03</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58.4.00.05000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207,3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500,0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Культура, кинематография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8 640,8</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3 100,0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2 300,0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Культура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8 640,8</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3 100,0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2 300,0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Муниципальная программа "Сохранение и развитие культуры на территории Быстровского сельсовета"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59.0.00.00000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8 640,8</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3 100,0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2 300,0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Мероприятия  "Сохранение и развитие культуры" на территории поселения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6 026,0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3 100,0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2 300,0</w:t>
            </w:r>
          </w:p>
        </w:tc>
      </w:tr>
      <w:tr w:rsidR="00C94A60" w:rsidRPr="00D17C59" w:rsidTr="00B82793">
        <w:trPr>
          <w:gridAfter w:val="10"/>
          <w:wAfter w:w="3568" w:type="dxa"/>
          <w:trHeight w:val="126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5 086,4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1 800,0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казенных учреждений</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5 086,4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1 800,0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853,4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240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853,4</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400,0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Иные бюджетные ассигнования</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86,2</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C94A60" w:rsidRPr="00D17C59" w:rsidTr="00B82793">
        <w:trPr>
          <w:gridAfter w:val="10"/>
          <w:wAfter w:w="3568" w:type="dxa"/>
          <w:trHeight w:val="37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Уплата налогов, сборов и иных платежей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59.0.00.40590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850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86,2</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100,0</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Обеспечение сбалансированности местных бюджетов</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59.0.00.70510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2 614,8</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94A60" w:rsidRPr="00D17C59" w:rsidTr="00B82793">
        <w:trPr>
          <w:gridAfter w:val="10"/>
          <w:wAfter w:w="3568" w:type="dxa"/>
          <w:trHeight w:val="126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59.0.00.70510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2 614,8</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Расходы на выплаты персоналу казенных учреждений</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08</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59.0.00.70510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110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2 614,8</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Социальная политика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Пенсионное обеспечение</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C94A60" w:rsidRPr="00D17C59" w:rsidTr="00B82793">
        <w:trPr>
          <w:gridAfter w:val="10"/>
          <w:wAfter w:w="3568" w:type="dxa"/>
          <w:trHeight w:val="63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Социальное обеспечение и иные выплаты населению</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Публичные нормативные социальные выплаты гражданам </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Условно-утвержденные расходы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99</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336,8</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683,9</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99.0.00.99990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99.0.00.99990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Условно-утвержденные расходы</w:t>
            </w:r>
          </w:p>
        </w:tc>
        <w:tc>
          <w:tcPr>
            <w:tcW w:w="1557" w:type="dxa"/>
            <w:gridSpan w:val="4"/>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w:t>
            </w:r>
          </w:p>
        </w:tc>
        <w:tc>
          <w:tcPr>
            <w:tcW w:w="1134" w:type="dxa"/>
            <w:gridSpan w:val="5"/>
            <w:tcBorders>
              <w:top w:val="nil"/>
              <w:left w:val="nil"/>
              <w:bottom w:val="single" w:sz="4" w:space="0" w:color="auto"/>
              <w:right w:val="single" w:sz="4" w:space="0" w:color="auto"/>
            </w:tcBorders>
            <w:shd w:val="clear" w:color="auto" w:fill="auto"/>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99.0.00.99990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w:t>
            </w:r>
          </w:p>
        </w:tc>
        <w:tc>
          <w:tcPr>
            <w:tcW w:w="1138" w:type="dxa"/>
            <w:gridSpan w:val="7"/>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336,8</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683,9</w:t>
            </w:r>
          </w:p>
        </w:tc>
      </w:tr>
      <w:tr w:rsidR="00C94A60" w:rsidRPr="00D17C59" w:rsidTr="00B82793">
        <w:trPr>
          <w:gridAfter w:val="10"/>
          <w:wAfter w:w="3568" w:type="dxa"/>
          <w:trHeight w:val="315"/>
        </w:trPr>
        <w:tc>
          <w:tcPr>
            <w:tcW w:w="3377" w:type="dxa"/>
            <w:gridSpan w:val="4"/>
            <w:tcBorders>
              <w:top w:val="nil"/>
              <w:left w:val="single" w:sz="4" w:space="0" w:color="auto"/>
              <w:bottom w:val="single" w:sz="4" w:space="0" w:color="auto"/>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Итого расходов</w:t>
            </w:r>
          </w:p>
        </w:tc>
        <w:tc>
          <w:tcPr>
            <w:tcW w:w="1557" w:type="dxa"/>
            <w:gridSpan w:val="4"/>
            <w:tcBorders>
              <w:top w:val="nil"/>
              <w:left w:val="nil"/>
              <w:bottom w:val="single" w:sz="4" w:space="0" w:color="auto"/>
              <w:right w:val="nil"/>
            </w:tcBorders>
            <w:shd w:val="clear" w:color="auto" w:fill="auto"/>
            <w:noWrap/>
            <w:vAlign w:val="bottom"/>
            <w:hideMark/>
          </w:tcPr>
          <w:p w:rsidR="00C94A60" w:rsidRPr="00D17C59" w:rsidRDefault="00C94A60" w:rsidP="00C94A6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09" w:type="dxa"/>
            <w:gridSpan w:val="2"/>
            <w:tcBorders>
              <w:top w:val="nil"/>
              <w:left w:val="nil"/>
              <w:bottom w:val="single" w:sz="4" w:space="0" w:color="auto"/>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14" w:type="dxa"/>
            <w:gridSpan w:val="2"/>
            <w:tcBorders>
              <w:top w:val="nil"/>
              <w:left w:val="nil"/>
              <w:bottom w:val="single" w:sz="4" w:space="0" w:color="auto"/>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5"/>
            <w:tcBorders>
              <w:top w:val="nil"/>
              <w:left w:val="nil"/>
              <w:bottom w:val="single" w:sz="4" w:space="0" w:color="auto"/>
              <w:right w:val="nil"/>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C94A60" w:rsidRPr="00D17C59" w:rsidRDefault="00C94A60" w:rsidP="00C94A6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bottom"/>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19 146,3</w:t>
            </w:r>
          </w:p>
        </w:tc>
        <w:tc>
          <w:tcPr>
            <w:tcW w:w="1138" w:type="dxa"/>
            <w:gridSpan w:val="7"/>
            <w:tcBorders>
              <w:top w:val="nil"/>
              <w:left w:val="nil"/>
              <w:bottom w:val="single" w:sz="4" w:space="0" w:color="auto"/>
              <w:right w:val="single" w:sz="4" w:space="0" w:color="auto"/>
            </w:tcBorders>
            <w:shd w:val="clear" w:color="auto" w:fill="auto"/>
            <w:noWrap/>
            <w:vAlign w:val="bottom"/>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13 835,5</w:t>
            </w:r>
          </w:p>
        </w:tc>
        <w:tc>
          <w:tcPr>
            <w:tcW w:w="1013" w:type="dxa"/>
            <w:gridSpan w:val="11"/>
            <w:tcBorders>
              <w:top w:val="nil"/>
              <w:left w:val="nil"/>
              <w:bottom w:val="single" w:sz="4" w:space="0" w:color="auto"/>
              <w:right w:val="single" w:sz="4" w:space="0" w:color="auto"/>
            </w:tcBorders>
            <w:shd w:val="clear" w:color="auto" w:fill="auto"/>
            <w:noWrap/>
            <w:vAlign w:val="center"/>
            <w:hideMark/>
          </w:tcPr>
          <w:p w:rsidR="00C94A60" w:rsidRPr="00D17C59" w:rsidRDefault="00C94A60" w:rsidP="00C94A6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14 054,0</w:t>
            </w:r>
          </w:p>
        </w:tc>
      </w:tr>
      <w:tr w:rsidR="00D26740" w:rsidRPr="00D17C59" w:rsidTr="00B82793">
        <w:trPr>
          <w:gridAfter w:val="10"/>
          <w:wAfter w:w="3568" w:type="dxa"/>
          <w:trHeight w:val="315"/>
        </w:trPr>
        <w:tc>
          <w:tcPr>
            <w:tcW w:w="7437" w:type="dxa"/>
            <w:gridSpan w:val="16"/>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00" w:type="dxa"/>
            <w:gridSpan w:val="3"/>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520" w:type="dxa"/>
            <w:gridSpan w:val="6"/>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504" w:type="dxa"/>
            <w:gridSpan w:val="13"/>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804" w:type="dxa"/>
            <w:gridSpan w:val="8"/>
            <w:tcBorders>
              <w:top w:val="nil"/>
              <w:left w:val="nil"/>
              <w:bottom w:val="nil"/>
              <w:right w:val="nil"/>
            </w:tcBorders>
            <w:shd w:val="clear" w:color="auto" w:fill="auto"/>
            <w:noWrap/>
            <w:vAlign w:val="center"/>
            <w:hideMark/>
          </w:tcPr>
          <w:p w:rsidR="00D26740" w:rsidRPr="00D17C59" w:rsidRDefault="00D26740" w:rsidP="00AA553F">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Приложение 6</w:t>
            </w:r>
          </w:p>
        </w:tc>
      </w:tr>
      <w:tr w:rsidR="00D26740" w:rsidRPr="00D17C59" w:rsidTr="00B82793">
        <w:trPr>
          <w:gridAfter w:val="8"/>
          <w:wAfter w:w="3485" w:type="dxa"/>
          <w:trHeight w:val="810"/>
        </w:trPr>
        <w:tc>
          <w:tcPr>
            <w:tcW w:w="7437" w:type="dxa"/>
            <w:gridSpan w:val="16"/>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00" w:type="dxa"/>
            <w:gridSpan w:val="3"/>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520" w:type="dxa"/>
            <w:gridSpan w:val="6"/>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504" w:type="dxa"/>
            <w:gridSpan w:val="13"/>
            <w:tcBorders>
              <w:top w:val="nil"/>
              <w:left w:val="nil"/>
              <w:bottom w:val="nil"/>
              <w:right w:val="nil"/>
            </w:tcBorders>
            <w:shd w:val="clear" w:color="auto" w:fill="auto"/>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p>
        </w:tc>
        <w:tc>
          <w:tcPr>
            <w:tcW w:w="649" w:type="dxa"/>
            <w:gridSpan w:val="7"/>
            <w:tcBorders>
              <w:top w:val="nil"/>
              <w:left w:val="nil"/>
              <w:bottom w:val="nil"/>
              <w:right w:val="nil"/>
            </w:tcBorders>
            <w:shd w:val="clear" w:color="auto" w:fill="auto"/>
            <w:hideMark/>
          </w:tcPr>
          <w:p w:rsidR="00D26740" w:rsidRPr="00D17C59" w:rsidRDefault="00D26740" w:rsidP="00D26740">
            <w:pPr>
              <w:spacing w:after="0" w:line="240" w:lineRule="auto"/>
              <w:jc w:val="right"/>
              <w:rPr>
                <w:rFonts w:ascii="Times New Roman" w:eastAsia="Times New Roman" w:hAnsi="Times New Roman" w:cs="Times New Roman"/>
                <w:color w:val="000000"/>
                <w:sz w:val="20"/>
                <w:szCs w:val="20"/>
                <w:lang w:eastAsia="ru-RU"/>
              </w:rPr>
            </w:pPr>
          </w:p>
        </w:tc>
        <w:tc>
          <w:tcPr>
            <w:tcW w:w="238" w:type="dxa"/>
            <w:gridSpan w:val="3"/>
            <w:tcBorders>
              <w:top w:val="nil"/>
              <w:left w:val="nil"/>
              <w:bottom w:val="nil"/>
              <w:right w:val="nil"/>
            </w:tcBorders>
            <w:shd w:val="clear" w:color="auto" w:fill="auto"/>
            <w:hideMark/>
          </w:tcPr>
          <w:p w:rsidR="00D26740" w:rsidRPr="00D17C59" w:rsidRDefault="00D26740" w:rsidP="00AA553F">
            <w:pPr>
              <w:spacing w:after="0" w:line="240" w:lineRule="auto"/>
              <w:rPr>
                <w:rFonts w:ascii="Times New Roman" w:eastAsia="Times New Roman" w:hAnsi="Times New Roman" w:cs="Times New Roman"/>
                <w:sz w:val="20"/>
                <w:szCs w:val="20"/>
                <w:lang w:eastAsia="ru-RU"/>
              </w:rPr>
            </w:pPr>
          </w:p>
        </w:tc>
      </w:tr>
      <w:tr w:rsidR="00D26740" w:rsidRPr="00D17C59" w:rsidTr="00B82793">
        <w:trPr>
          <w:gridAfter w:val="8"/>
          <w:wAfter w:w="3485" w:type="dxa"/>
          <w:trHeight w:val="300"/>
        </w:trPr>
        <w:tc>
          <w:tcPr>
            <w:tcW w:w="7437" w:type="dxa"/>
            <w:gridSpan w:val="16"/>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00" w:type="dxa"/>
            <w:gridSpan w:val="3"/>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520" w:type="dxa"/>
            <w:gridSpan w:val="6"/>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504" w:type="dxa"/>
            <w:gridSpan w:val="13"/>
            <w:tcBorders>
              <w:top w:val="nil"/>
              <w:left w:val="nil"/>
              <w:bottom w:val="nil"/>
              <w:right w:val="nil"/>
            </w:tcBorders>
            <w:shd w:val="clear" w:color="auto" w:fill="auto"/>
            <w:noWrap/>
            <w:vAlign w:val="bottom"/>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p>
        </w:tc>
        <w:tc>
          <w:tcPr>
            <w:tcW w:w="649" w:type="dxa"/>
            <w:gridSpan w:val="7"/>
            <w:tcBorders>
              <w:top w:val="nil"/>
              <w:left w:val="nil"/>
              <w:bottom w:val="nil"/>
              <w:right w:val="nil"/>
            </w:tcBorders>
            <w:shd w:val="clear" w:color="auto" w:fill="auto"/>
            <w:noWrap/>
            <w:vAlign w:val="bottom"/>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p>
        </w:tc>
        <w:tc>
          <w:tcPr>
            <w:tcW w:w="238" w:type="dxa"/>
            <w:gridSpan w:val="3"/>
            <w:tcBorders>
              <w:top w:val="nil"/>
              <w:left w:val="nil"/>
              <w:bottom w:val="nil"/>
              <w:right w:val="nil"/>
            </w:tcBorders>
            <w:shd w:val="clear" w:color="auto" w:fill="auto"/>
            <w:noWrap/>
            <w:vAlign w:val="bottom"/>
            <w:hideMark/>
          </w:tcPr>
          <w:p w:rsidR="00D26740" w:rsidRPr="00D17C59" w:rsidRDefault="00D26740" w:rsidP="00AA553F">
            <w:pPr>
              <w:spacing w:after="0" w:line="240" w:lineRule="auto"/>
              <w:rPr>
                <w:rFonts w:ascii="Times New Roman" w:eastAsia="Times New Roman" w:hAnsi="Times New Roman" w:cs="Times New Roman"/>
                <w:sz w:val="20"/>
                <w:szCs w:val="20"/>
                <w:lang w:eastAsia="ru-RU"/>
              </w:rPr>
            </w:pPr>
          </w:p>
        </w:tc>
      </w:tr>
      <w:tr w:rsidR="00D26740" w:rsidRPr="00D17C59" w:rsidTr="00B82793">
        <w:trPr>
          <w:gridAfter w:val="3"/>
          <w:wAfter w:w="3009" w:type="dxa"/>
          <w:trHeight w:val="585"/>
        </w:trPr>
        <w:tc>
          <w:tcPr>
            <w:tcW w:w="7437" w:type="dxa"/>
            <w:gridSpan w:val="16"/>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00" w:type="dxa"/>
            <w:gridSpan w:val="3"/>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520" w:type="dxa"/>
            <w:gridSpan w:val="6"/>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520" w:type="dxa"/>
            <w:gridSpan w:val="2"/>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504" w:type="dxa"/>
            <w:gridSpan w:val="13"/>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649" w:type="dxa"/>
            <w:gridSpan w:val="7"/>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238" w:type="dxa"/>
            <w:gridSpan w:val="3"/>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240" w:type="dxa"/>
            <w:gridSpan w:val="2"/>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r>
      <w:tr w:rsidR="00D26740" w:rsidRPr="00D17C59" w:rsidTr="00B82793">
        <w:trPr>
          <w:gridAfter w:val="10"/>
          <w:wAfter w:w="3568" w:type="dxa"/>
          <w:trHeight w:val="405"/>
        </w:trPr>
        <w:tc>
          <w:tcPr>
            <w:tcW w:w="11485" w:type="dxa"/>
            <w:gridSpan w:val="48"/>
            <w:tcBorders>
              <w:top w:val="nil"/>
              <w:left w:val="nil"/>
              <w:bottom w:val="nil"/>
              <w:right w:val="nil"/>
            </w:tcBorders>
            <w:shd w:val="clear" w:color="auto" w:fill="auto"/>
            <w:hideMark/>
          </w:tcPr>
          <w:p w:rsidR="00D26740" w:rsidRPr="00D17C59" w:rsidRDefault="00D26740" w:rsidP="00D26740">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РАСПРЕДЕЛЕНИЕ БЮДЖЕТНЫХ АССИГНОВАНИЙ НА ИСПОЛНЕНИЕ</w:t>
            </w:r>
          </w:p>
        </w:tc>
      </w:tr>
      <w:tr w:rsidR="00D26740" w:rsidRPr="00D17C59" w:rsidTr="00B82793">
        <w:trPr>
          <w:gridAfter w:val="10"/>
          <w:wAfter w:w="3568" w:type="dxa"/>
          <w:trHeight w:val="360"/>
        </w:trPr>
        <w:tc>
          <w:tcPr>
            <w:tcW w:w="11485" w:type="dxa"/>
            <w:gridSpan w:val="48"/>
            <w:tcBorders>
              <w:top w:val="nil"/>
              <w:left w:val="nil"/>
              <w:bottom w:val="nil"/>
              <w:right w:val="nil"/>
            </w:tcBorders>
            <w:shd w:val="clear" w:color="auto" w:fill="auto"/>
            <w:hideMark/>
          </w:tcPr>
          <w:p w:rsidR="00D26740" w:rsidRPr="00D17C59" w:rsidRDefault="00D26740" w:rsidP="00D26740">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ПУБЛИЧНЫХ НОРМАТИВНЫХ ОБЯЗАТЕЛЬСТВ НА 2023 ГОД И ПЛАНОВЫЙ</w:t>
            </w:r>
          </w:p>
        </w:tc>
      </w:tr>
      <w:tr w:rsidR="00D26740" w:rsidRPr="00D17C59" w:rsidTr="00B82793">
        <w:trPr>
          <w:gridAfter w:val="10"/>
          <w:wAfter w:w="3568" w:type="dxa"/>
          <w:trHeight w:val="405"/>
        </w:trPr>
        <w:tc>
          <w:tcPr>
            <w:tcW w:w="11485" w:type="dxa"/>
            <w:gridSpan w:val="48"/>
            <w:tcBorders>
              <w:top w:val="nil"/>
              <w:left w:val="nil"/>
              <w:bottom w:val="nil"/>
              <w:right w:val="nil"/>
            </w:tcBorders>
            <w:shd w:val="clear" w:color="auto" w:fill="auto"/>
            <w:hideMark/>
          </w:tcPr>
          <w:p w:rsidR="00D26740" w:rsidRPr="00D17C59" w:rsidRDefault="00D26740" w:rsidP="00D26740">
            <w:pPr>
              <w:spacing w:after="0" w:line="240" w:lineRule="auto"/>
              <w:jc w:val="center"/>
              <w:rPr>
                <w:rFonts w:ascii="Times New Roman" w:eastAsia="Times New Roman" w:hAnsi="Times New Roman" w:cs="Times New Roman"/>
                <w:b/>
                <w:bCs/>
                <w:color w:val="000000"/>
                <w:sz w:val="20"/>
                <w:szCs w:val="20"/>
                <w:lang w:eastAsia="ru-RU"/>
              </w:rPr>
            </w:pPr>
            <w:r w:rsidRPr="00D17C59">
              <w:rPr>
                <w:rFonts w:ascii="Times New Roman" w:eastAsia="Times New Roman" w:hAnsi="Times New Roman" w:cs="Times New Roman"/>
                <w:b/>
                <w:bCs/>
                <w:color w:val="000000"/>
                <w:sz w:val="20"/>
                <w:szCs w:val="20"/>
                <w:lang w:eastAsia="ru-RU"/>
              </w:rPr>
              <w:t>ПЕРИОД 2024 И 2025 ГОДОВ</w:t>
            </w:r>
          </w:p>
        </w:tc>
      </w:tr>
      <w:tr w:rsidR="00D26740" w:rsidRPr="00D17C59" w:rsidTr="00B82793">
        <w:trPr>
          <w:gridAfter w:val="10"/>
          <w:wAfter w:w="3568" w:type="dxa"/>
          <w:trHeight w:val="345"/>
        </w:trPr>
        <w:tc>
          <w:tcPr>
            <w:tcW w:w="3377" w:type="dxa"/>
            <w:gridSpan w:val="4"/>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557" w:type="dxa"/>
            <w:gridSpan w:val="4"/>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09" w:type="dxa"/>
            <w:gridSpan w:val="2"/>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14" w:type="dxa"/>
            <w:gridSpan w:val="2"/>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134" w:type="dxa"/>
            <w:gridSpan w:val="5"/>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09" w:type="dxa"/>
            <w:gridSpan w:val="3"/>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134" w:type="dxa"/>
            <w:gridSpan w:val="10"/>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093" w:type="dxa"/>
            <w:gridSpan w:val="6"/>
            <w:tcBorders>
              <w:top w:val="nil"/>
              <w:left w:val="nil"/>
              <w:bottom w:val="nil"/>
              <w:right w:val="nil"/>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058" w:type="dxa"/>
            <w:gridSpan w:val="12"/>
            <w:tcBorders>
              <w:top w:val="nil"/>
              <w:left w:val="nil"/>
              <w:bottom w:val="nil"/>
              <w:right w:val="nil"/>
            </w:tcBorders>
            <w:shd w:val="clear" w:color="auto" w:fill="auto"/>
            <w:noWrap/>
            <w:vAlign w:val="bottom"/>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тыс. рублей</w:t>
            </w:r>
          </w:p>
        </w:tc>
      </w:tr>
      <w:tr w:rsidR="00D26740" w:rsidRPr="00D17C59" w:rsidTr="00B82793">
        <w:trPr>
          <w:gridAfter w:val="10"/>
          <w:wAfter w:w="3568" w:type="dxa"/>
          <w:trHeight w:val="450"/>
        </w:trPr>
        <w:tc>
          <w:tcPr>
            <w:tcW w:w="3377"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Наименование</w:t>
            </w:r>
          </w:p>
        </w:tc>
        <w:tc>
          <w:tcPr>
            <w:tcW w:w="1557"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ГРБС</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РЗ</w:t>
            </w:r>
          </w:p>
        </w:tc>
        <w:tc>
          <w:tcPr>
            <w:tcW w:w="71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ПР</w:t>
            </w:r>
          </w:p>
        </w:tc>
        <w:tc>
          <w:tcPr>
            <w:tcW w:w="1134"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ЦСР</w:t>
            </w:r>
          </w:p>
        </w:tc>
        <w:tc>
          <w:tcPr>
            <w:tcW w:w="70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ВР</w:t>
            </w:r>
          </w:p>
        </w:tc>
        <w:tc>
          <w:tcPr>
            <w:tcW w:w="3285" w:type="dxa"/>
            <w:gridSpan w:val="28"/>
            <w:tcBorders>
              <w:top w:val="single" w:sz="4" w:space="0" w:color="auto"/>
              <w:left w:val="nil"/>
              <w:bottom w:val="single" w:sz="4" w:space="0" w:color="auto"/>
              <w:right w:val="single" w:sz="4" w:space="0" w:color="000000"/>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Сумма</w:t>
            </w:r>
          </w:p>
        </w:tc>
      </w:tr>
      <w:tr w:rsidR="00D26740" w:rsidRPr="00D17C59" w:rsidTr="00B82793">
        <w:trPr>
          <w:gridAfter w:val="10"/>
          <w:wAfter w:w="3568" w:type="dxa"/>
          <w:trHeight w:val="555"/>
        </w:trPr>
        <w:tc>
          <w:tcPr>
            <w:tcW w:w="3377" w:type="dxa"/>
            <w:gridSpan w:val="4"/>
            <w:vMerge/>
            <w:tcBorders>
              <w:top w:val="single" w:sz="4" w:space="0" w:color="auto"/>
              <w:left w:val="single" w:sz="4" w:space="0" w:color="auto"/>
              <w:bottom w:val="single" w:sz="4" w:space="0" w:color="000000"/>
              <w:right w:val="single" w:sz="4" w:space="0" w:color="auto"/>
            </w:tcBorders>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557" w:type="dxa"/>
            <w:gridSpan w:val="4"/>
            <w:vMerge/>
            <w:tcBorders>
              <w:top w:val="single" w:sz="4" w:space="0" w:color="auto"/>
              <w:left w:val="single" w:sz="4" w:space="0" w:color="auto"/>
              <w:bottom w:val="single" w:sz="4" w:space="0" w:color="000000"/>
              <w:right w:val="single" w:sz="4" w:space="0" w:color="auto"/>
            </w:tcBorders>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14" w:type="dxa"/>
            <w:gridSpan w:val="2"/>
            <w:vMerge/>
            <w:tcBorders>
              <w:top w:val="single" w:sz="4" w:space="0" w:color="auto"/>
              <w:left w:val="single" w:sz="4" w:space="0" w:color="auto"/>
              <w:bottom w:val="single" w:sz="4" w:space="0" w:color="000000"/>
              <w:right w:val="single" w:sz="4" w:space="0" w:color="auto"/>
            </w:tcBorders>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134" w:type="dxa"/>
            <w:gridSpan w:val="5"/>
            <w:vMerge/>
            <w:tcBorders>
              <w:top w:val="single" w:sz="4" w:space="0" w:color="auto"/>
              <w:left w:val="single" w:sz="4" w:space="0" w:color="auto"/>
              <w:bottom w:val="single" w:sz="4" w:space="0" w:color="000000"/>
              <w:right w:val="single" w:sz="4" w:space="0" w:color="auto"/>
            </w:tcBorders>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709" w:type="dxa"/>
            <w:gridSpan w:val="3"/>
            <w:vMerge/>
            <w:tcBorders>
              <w:top w:val="single" w:sz="4" w:space="0" w:color="auto"/>
              <w:left w:val="single" w:sz="4" w:space="0" w:color="auto"/>
              <w:bottom w:val="single" w:sz="4" w:space="0" w:color="000000"/>
              <w:right w:val="single" w:sz="4" w:space="0" w:color="auto"/>
            </w:tcBorders>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p>
        </w:tc>
        <w:tc>
          <w:tcPr>
            <w:tcW w:w="1134" w:type="dxa"/>
            <w:gridSpan w:val="10"/>
            <w:tcBorders>
              <w:top w:val="nil"/>
              <w:left w:val="nil"/>
              <w:bottom w:val="nil"/>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2023 год</w:t>
            </w:r>
          </w:p>
        </w:tc>
        <w:tc>
          <w:tcPr>
            <w:tcW w:w="1093" w:type="dxa"/>
            <w:gridSpan w:val="6"/>
            <w:tcBorders>
              <w:top w:val="nil"/>
              <w:left w:val="nil"/>
              <w:bottom w:val="nil"/>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2024 год</w:t>
            </w:r>
          </w:p>
        </w:tc>
        <w:tc>
          <w:tcPr>
            <w:tcW w:w="1058" w:type="dxa"/>
            <w:gridSpan w:val="12"/>
            <w:tcBorders>
              <w:top w:val="nil"/>
              <w:left w:val="nil"/>
              <w:bottom w:val="nil"/>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2025 год</w:t>
            </w:r>
          </w:p>
        </w:tc>
      </w:tr>
      <w:tr w:rsidR="00D26740" w:rsidRPr="00D17C59" w:rsidTr="00B82793">
        <w:trPr>
          <w:gridAfter w:val="10"/>
          <w:wAfter w:w="3568" w:type="dxa"/>
          <w:trHeight w:val="45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Социальная политика</w:t>
            </w:r>
          </w:p>
        </w:tc>
        <w:tc>
          <w:tcPr>
            <w:tcW w:w="1557" w:type="dxa"/>
            <w:gridSpan w:val="4"/>
            <w:tcBorders>
              <w:top w:val="nil"/>
              <w:left w:val="nil"/>
              <w:bottom w:val="single" w:sz="4" w:space="0" w:color="auto"/>
              <w:right w:val="single" w:sz="4" w:space="0" w:color="auto"/>
            </w:tcBorders>
            <w:shd w:val="clear" w:color="000000" w:fill="DBEEF3"/>
            <w:vAlign w:val="center"/>
            <w:hideMark/>
          </w:tcPr>
          <w:p w:rsidR="00D26740" w:rsidRPr="00D17C59" w:rsidRDefault="00D26740" w:rsidP="00D2674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5"/>
            <w:tcBorders>
              <w:top w:val="nil"/>
              <w:left w:val="nil"/>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single" w:sz="4" w:space="0" w:color="auto"/>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093" w:type="dxa"/>
            <w:gridSpan w:val="6"/>
            <w:tcBorders>
              <w:top w:val="single" w:sz="4" w:space="0" w:color="auto"/>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058" w:type="dxa"/>
            <w:gridSpan w:val="12"/>
            <w:tcBorders>
              <w:top w:val="single" w:sz="4" w:space="0" w:color="auto"/>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r>
      <w:tr w:rsidR="00D26740" w:rsidRPr="00D17C59" w:rsidTr="00B82793">
        <w:trPr>
          <w:gridAfter w:val="10"/>
          <w:wAfter w:w="3568" w:type="dxa"/>
          <w:trHeight w:val="46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Пенсионное обеспечение</w:t>
            </w:r>
          </w:p>
        </w:tc>
        <w:tc>
          <w:tcPr>
            <w:tcW w:w="1557" w:type="dxa"/>
            <w:gridSpan w:val="4"/>
            <w:tcBorders>
              <w:top w:val="nil"/>
              <w:left w:val="nil"/>
              <w:bottom w:val="single" w:sz="4" w:space="0" w:color="auto"/>
              <w:right w:val="single" w:sz="4" w:space="0" w:color="auto"/>
            </w:tcBorders>
            <w:shd w:val="clear" w:color="000000" w:fill="DBEEF3"/>
            <w:vAlign w:val="center"/>
            <w:hideMark/>
          </w:tcPr>
          <w:p w:rsidR="00D26740" w:rsidRPr="00D17C59" w:rsidRDefault="00D26740" w:rsidP="00D2674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093" w:type="dxa"/>
            <w:gridSpan w:val="6"/>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058" w:type="dxa"/>
            <w:gridSpan w:val="1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r>
      <w:tr w:rsidR="00D26740" w:rsidRPr="00D17C59" w:rsidTr="00B82793">
        <w:trPr>
          <w:gridAfter w:val="10"/>
          <w:wAfter w:w="3568" w:type="dxa"/>
          <w:trHeight w:val="480"/>
        </w:trPr>
        <w:tc>
          <w:tcPr>
            <w:tcW w:w="3377" w:type="dxa"/>
            <w:gridSpan w:val="4"/>
            <w:tcBorders>
              <w:top w:val="nil"/>
              <w:left w:val="single" w:sz="4" w:space="0" w:color="auto"/>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Непрограммные направления бюджета</w:t>
            </w:r>
          </w:p>
        </w:tc>
        <w:tc>
          <w:tcPr>
            <w:tcW w:w="1557" w:type="dxa"/>
            <w:gridSpan w:val="4"/>
            <w:tcBorders>
              <w:top w:val="nil"/>
              <w:left w:val="nil"/>
              <w:bottom w:val="single" w:sz="4" w:space="0" w:color="auto"/>
              <w:right w:val="single" w:sz="4" w:space="0" w:color="auto"/>
            </w:tcBorders>
            <w:shd w:val="clear" w:color="000000" w:fill="DBEEF3"/>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99.0.00.00000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93" w:type="dxa"/>
            <w:gridSpan w:val="6"/>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58" w:type="dxa"/>
            <w:gridSpan w:val="1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D26740" w:rsidRPr="00D17C59" w:rsidTr="00B82793">
        <w:trPr>
          <w:gridAfter w:val="10"/>
          <w:wAfter w:w="3568" w:type="dxa"/>
          <w:trHeight w:val="945"/>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1557" w:type="dxa"/>
            <w:gridSpan w:val="4"/>
            <w:tcBorders>
              <w:top w:val="nil"/>
              <w:left w:val="nil"/>
              <w:bottom w:val="single" w:sz="4" w:space="0" w:color="auto"/>
              <w:right w:val="single" w:sz="4" w:space="0" w:color="auto"/>
            </w:tcBorders>
            <w:shd w:val="clear" w:color="000000" w:fill="DBEEF3"/>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93" w:type="dxa"/>
            <w:gridSpan w:val="6"/>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58" w:type="dxa"/>
            <w:gridSpan w:val="1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D26740" w:rsidRPr="00D17C59" w:rsidTr="00B82793">
        <w:trPr>
          <w:gridAfter w:val="10"/>
          <w:wAfter w:w="3568" w:type="dxa"/>
          <w:trHeight w:val="570"/>
        </w:trPr>
        <w:tc>
          <w:tcPr>
            <w:tcW w:w="3377" w:type="dxa"/>
            <w:gridSpan w:val="4"/>
            <w:tcBorders>
              <w:top w:val="nil"/>
              <w:left w:val="single" w:sz="4" w:space="0" w:color="auto"/>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Социальное обеспечение и иные выплаты населению</w:t>
            </w:r>
          </w:p>
        </w:tc>
        <w:tc>
          <w:tcPr>
            <w:tcW w:w="1557" w:type="dxa"/>
            <w:gridSpan w:val="4"/>
            <w:tcBorders>
              <w:top w:val="nil"/>
              <w:left w:val="nil"/>
              <w:bottom w:val="single" w:sz="4" w:space="0" w:color="auto"/>
              <w:right w:val="single" w:sz="4" w:space="0" w:color="auto"/>
            </w:tcBorders>
            <w:shd w:val="clear" w:color="000000" w:fill="DBEEF3"/>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300</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93" w:type="dxa"/>
            <w:gridSpan w:val="6"/>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58" w:type="dxa"/>
            <w:gridSpan w:val="1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D26740" w:rsidRPr="00D17C59" w:rsidTr="00B82793">
        <w:trPr>
          <w:gridAfter w:val="10"/>
          <w:wAfter w:w="3568" w:type="dxa"/>
          <w:trHeight w:val="630"/>
        </w:trPr>
        <w:tc>
          <w:tcPr>
            <w:tcW w:w="3377" w:type="dxa"/>
            <w:gridSpan w:val="4"/>
            <w:tcBorders>
              <w:top w:val="nil"/>
              <w:left w:val="single" w:sz="4" w:space="0" w:color="auto"/>
              <w:bottom w:val="single" w:sz="4" w:space="0" w:color="auto"/>
              <w:right w:val="nil"/>
            </w:tcBorders>
            <w:shd w:val="clear" w:color="auto" w:fill="auto"/>
            <w:vAlign w:val="center"/>
            <w:hideMark/>
          </w:tcPr>
          <w:p w:rsidR="00D26740" w:rsidRPr="00D17C59" w:rsidRDefault="00D26740" w:rsidP="00D26740">
            <w:pPr>
              <w:spacing w:after="0" w:line="240" w:lineRule="auto"/>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 xml:space="preserve">Публичные нормативные социальные выплаты гражданам </w:t>
            </w:r>
          </w:p>
        </w:tc>
        <w:tc>
          <w:tcPr>
            <w:tcW w:w="1557" w:type="dxa"/>
            <w:gridSpan w:val="4"/>
            <w:tcBorders>
              <w:top w:val="nil"/>
              <w:left w:val="single" w:sz="4" w:space="0" w:color="auto"/>
              <w:bottom w:val="single" w:sz="4" w:space="0" w:color="auto"/>
              <w:right w:val="single" w:sz="4" w:space="0" w:color="auto"/>
            </w:tcBorders>
            <w:shd w:val="clear" w:color="000000" w:fill="DBEEF3"/>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10</w:t>
            </w:r>
          </w:p>
        </w:tc>
        <w:tc>
          <w:tcPr>
            <w:tcW w:w="714" w:type="dxa"/>
            <w:gridSpan w:val="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01</w:t>
            </w:r>
          </w:p>
        </w:tc>
        <w:tc>
          <w:tcPr>
            <w:tcW w:w="1134" w:type="dxa"/>
            <w:gridSpan w:val="5"/>
            <w:tcBorders>
              <w:top w:val="nil"/>
              <w:left w:val="nil"/>
              <w:bottom w:val="single" w:sz="4" w:space="0" w:color="auto"/>
              <w:right w:val="single" w:sz="4" w:space="0" w:color="auto"/>
            </w:tcBorders>
            <w:shd w:val="clear" w:color="auto" w:fill="auto"/>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99.0.00.02020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center"/>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310</w:t>
            </w:r>
          </w:p>
        </w:tc>
        <w:tc>
          <w:tcPr>
            <w:tcW w:w="1134" w:type="dxa"/>
            <w:gridSpan w:val="10"/>
            <w:tcBorders>
              <w:top w:val="nil"/>
              <w:left w:val="nil"/>
              <w:bottom w:val="single" w:sz="4" w:space="0" w:color="auto"/>
              <w:right w:val="single" w:sz="4" w:space="0" w:color="auto"/>
            </w:tcBorders>
            <w:shd w:val="clear" w:color="000000" w:fill="DBEEF3"/>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93" w:type="dxa"/>
            <w:gridSpan w:val="6"/>
            <w:tcBorders>
              <w:top w:val="nil"/>
              <w:left w:val="nil"/>
              <w:bottom w:val="single" w:sz="4" w:space="0" w:color="auto"/>
              <w:right w:val="single" w:sz="4" w:space="0" w:color="auto"/>
            </w:tcBorders>
            <w:shd w:val="clear" w:color="000000" w:fill="DBEEF3"/>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c>
          <w:tcPr>
            <w:tcW w:w="1058" w:type="dxa"/>
            <w:gridSpan w:val="12"/>
            <w:tcBorders>
              <w:top w:val="nil"/>
              <w:left w:val="nil"/>
              <w:bottom w:val="single" w:sz="4" w:space="0" w:color="auto"/>
              <w:right w:val="single" w:sz="4" w:space="0" w:color="auto"/>
            </w:tcBorders>
            <w:shd w:val="clear" w:color="000000" w:fill="DBEEF3"/>
            <w:noWrap/>
            <w:vAlign w:val="center"/>
            <w:hideMark/>
          </w:tcPr>
          <w:p w:rsidR="00D26740" w:rsidRPr="00D17C59" w:rsidRDefault="00D26740" w:rsidP="00D26740">
            <w:pPr>
              <w:spacing w:after="0" w:line="240" w:lineRule="auto"/>
              <w:jc w:val="right"/>
              <w:rPr>
                <w:rFonts w:ascii="Times New Roman" w:eastAsia="Times New Roman" w:hAnsi="Times New Roman" w:cs="Times New Roman"/>
                <w:sz w:val="20"/>
                <w:szCs w:val="20"/>
                <w:lang w:eastAsia="ru-RU"/>
              </w:rPr>
            </w:pPr>
            <w:r w:rsidRPr="00D17C59">
              <w:rPr>
                <w:rFonts w:ascii="Times New Roman" w:eastAsia="Times New Roman" w:hAnsi="Times New Roman" w:cs="Times New Roman"/>
                <w:sz w:val="20"/>
                <w:szCs w:val="20"/>
                <w:lang w:eastAsia="ru-RU"/>
              </w:rPr>
              <w:t>225,3</w:t>
            </w:r>
          </w:p>
        </w:tc>
      </w:tr>
      <w:tr w:rsidR="00D26740" w:rsidRPr="00D17C59" w:rsidTr="00B82793">
        <w:trPr>
          <w:gridAfter w:val="10"/>
          <w:wAfter w:w="3568" w:type="dxa"/>
          <w:trHeight w:val="375"/>
        </w:trPr>
        <w:tc>
          <w:tcPr>
            <w:tcW w:w="8200" w:type="dxa"/>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40" w:rsidRPr="00D17C59" w:rsidRDefault="00D26740" w:rsidP="00D26740">
            <w:pPr>
              <w:spacing w:after="0" w:line="240" w:lineRule="auto"/>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Итого расходов</w:t>
            </w:r>
          </w:p>
        </w:tc>
        <w:tc>
          <w:tcPr>
            <w:tcW w:w="1134" w:type="dxa"/>
            <w:gridSpan w:val="10"/>
            <w:tcBorders>
              <w:top w:val="nil"/>
              <w:left w:val="nil"/>
              <w:bottom w:val="single" w:sz="4" w:space="0" w:color="auto"/>
              <w:right w:val="single" w:sz="4" w:space="0" w:color="auto"/>
            </w:tcBorders>
            <w:shd w:val="clear" w:color="auto" w:fill="auto"/>
            <w:noWrap/>
            <w:vAlign w:val="bottom"/>
            <w:hideMark/>
          </w:tcPr>
          <w:p w:rsidR="00D26740" w:rsidRPr="00D17C59" w:rsidRDefault="00D26740" w:rsidP="00D2674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093" w:type="dxa"/>
            <w:gridSpan w:val="6"/>
            <w:tcBorders>
              <w:top w:val="nil"/>
              <w:left w:val="nil"/>
              <w:bottom w:val="single" w:sz="4" w:space="0" w:color="auto"/>
              <w:right w:val="single" w:sz="4" w:space="0" w:color="auto"/>
            </w:tcBorders>
            <w:shd w:val="clear" w:color="auto" w:fill="auto"/>
            <w:noWrap/>
            <w:vAlign w:val="bottom"/>
            <w:hideMark/>
          </w:tcPr>
          <w:p w:rsidR="00D26740" w:rsidRPr="00D17C59" w:rsidRDefault="00D26740" w:rsidP="00D2674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c>
          <w:tcPr>
            <w:tcW w:w="1058" w:type="dxa"/>
            <w:gridSpan w:val="12"/>
            <w:tcBorders>
              <w:top w:val="nil"/>
              <w:left w:val="nil"/>
              <w:bottom w:val="single" w:sz="4" w:space="0" w:color="auto"/>
              <w:right w:val="single" w:sz="4" w:space="0" w:color="auto"/>
            </w:tcBorders>
            <w:shd w:val="clear" w:color="auto" w:fill="auto"/>
            <w:noWrap/>
            <w:vAlign w:val="center"/>
            <w:hideMark/>
          </w:tcPr>
          <w:p w:rsidR="00D26740" w:rsidRPr="00D17C59" w:rsidRDefault="00D26740" w:rsidP="00D26740">
            <w:pPr>
              <w:spacing w:after="0" w:line="240" w:lineRule="auto"/>
              <w:jc w:val="right"/>
              <w:rPr>
                <w:rFonts w:ascii="Times New Roman" w:eastAsia="Times New Roman" w:hAnsi="Times New Roman" w:cs="Times New Roman"/>
                <w:b/>
                <w:bCs/>
                <w:sz w:val="20"/>
                <w:szCs w:val="20"/>
                <w:lang w:eastAsia="ru-RU"/>
              </w:rPr>
            </w:pPr>
            <w:r w:rsidRPr="00D17C59">
              <w:rPr>
                <w:rFonts w:ascii="Times New Roman" w:eastAsia="Times New Roman" w:hAnsi="Times New Roman" w:cs="Times New Roman"/>
                <w:b/>
                <w:bCs/>
                <w:sz w:val="20"/>
                <w:szCs w:val="20"/>
                <w:lang w:eastAsia="ru-RU"/>
              </w:rPr>
              <w:t>225,3</w:t>
            </w:r>
          </w:p>
        </w:tc>
      </w:tr>
      <w:tr w:rsidR="006B5D1C" w:rsidRPr="006B5D1C" w:rsidTr="00B82793">
        <w:trPr>
          <w:gridAfter w:val="10"/>
          <w:wAfter w:w="3568" w:type="dxa"/>
          <w:trHeight w:val="300"/>
        </w:trPr>
        <w:tc>
          <w:tcPr>
            <w:tcW w:w="7177" w:type="dxa"/>
            <w:gridSpan w:val="1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color w:val="000000"/>
                <w:sz w:val="20"/>
                <w:szCs w:val="20"/>
                <w:lang w:eastAsia="ru-RU"/>
              </w:rPr>
            </w:pPr>
          </w:p>
        </w:tc>
        <w:tc>
          <w:tcPr>
            <w:tcW w:w="2040" w:type="dxa"/>
            <w:gridSpan w:val="1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color w:val="000000"/>
                <w:sz w:val="20"/>
                <w:szCs w:val="20"/>
                <w:lang w:eastAsia="ru-RU"/>
              </w:rPr>
            </w:pPr>
          </w:p>
        </w:tc>
        <w:tc>
          <w:tcPr>
            <w:tcW w:w="2268" w:type="dxa"/>
            <w:gridSpan w:val="20"/>
            <w:tcBorders>
              <w:top w:val="nil"/>
              <w:left w:val="nil"/>
              <w:bottom w:val="nil"/>
              <w:right w:val="nil"/>
            </w:tcBorders>
            <w:shd w:val="clear" w:color="auto" w:fill="auto"/>
            <w:vAlign w:val="bottom"/>
            <w:hideMark/>
          </w:tcPr>
          <w:p w:rsidR="006B5D1C" w:rsidRPr="006B5D1C" w:rsidRDefault="006B5D1C" w:rsidP="006B5D1C">
            <w:pPr>
              <w:spacing w:after="0" w:line="240" w:lineRule="auto"/>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Приложение 7</w:t>
            </w:r>
          </w:p>
        </w:tc>
      </w:tr>
      <w:tr w:rsidR="006B5D1C" w:rsidRPr="006B5D1C" w:rsidTr="00B82793">
        <w:trPr>
          <w:gridAfter w:val="10"/>
          <w:wAfter w:w="3568" w:type="dxa"/>
          <w:trHeight w:val="780"/>
        </w:trPr>
        <w:tc>
          <w:tcPr>
            <w:tcW w:w="7177" w:type="dxa"/>
            <w:gridSpan w:val="1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color w:val="000000"/>
                <w:sz w:val="20"/>
                <w:szCs w:val="20"/>
                <w:lang w:eastAsia="ru-RU"/>
              </w:rPr>
            </w:pPr>
          </w:p>
        </w:tc>
        <w:tc>
          <w:tcPr>
            <w:tcW w:w="2040" w:type="dxa"/>
            <w:gridSpan w:val="1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color w:val="000000"/>
                <w:sz w:val="20"/>
                <w:szCs w:val="20"/>
                <w:lang w:eastAsia="ru-RU"/>
              </w:rPr>
            </w:pPr>
          </w:p>
        </w:tc>
        <w:tc>
          <w:tcPr>
            <w:tcW w:w="2268" w:type="dxa"/>
            <w:gridSpan w:val="20"/>
            <w:tcBorders>
              <w:top w:val="nil"/>
              <w:left w:val="nil"/>
              <w:bottom w:val="nil"/>
              <w:right w:val="nil"/>
            </w:tcBorders>
            <w:shd w:val="clear" w:color="auto" w:fill="auto"/>
            <w:vAlign w:val="center"/>
            <w:hideMark/>
          </w:tcPr>
          <w:p w:rsidR="006B5D1C" w:rsidRPr="006B5D1C" w:rsidRDefault="006B5D1C" w:rsidP="006B5D1C">
            <w:pPr>
              <w:spacing w:after="0" w:line="240" w:lineRule="auto"/>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к Решению "О бюджете Быстровского сельсовета на 2023 год и плановый период 2024 и 2025 годов"</w:t>
            </w:r>
          </w:p>
        </w:tc>
      </w:tr>
      <w:tr w:rsidR="006B5D1C" w:rsidRPr="006B5D1C" w:rsidTr="00B82793">
        <w:trPr>
          <w:gridAfter w:val="10"/>
          <w:wAfter w:w="3568" w:type="dxa"/>
          <w:trHeight w:val="345"/>
        </w:trPr>
        <w:tc>
          <w:tcPr>
            <w:tcW w:w="7177" w:type="dxa"/>
            <w:gridSpan w:val="1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color w:val="000000"/>
                <w:sz w:val="20"/>
                <w:szCs w:val="20"/>
                <w:lang w:eastAsia="ru-RU"/>
              </w:rPr>
            </w:pPr>
          </w:p>
        </w:tc>
        <w:tc>
          <w:tcPr>
            <w:tcW w:w="2040" w:type="dxa"/>
            <w:gridSpan w:val="1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color w:val="000000"/>
                <w:sz w:val="20"/>
                <w:szCs w:val="20"/>
                <w:lang w:eastAsia="ru-RU"/>
              </w:rPr>
            </w:pPr>
          </w:p>
        </w:tc>
        <w:tc>
          <w:tcPr>
            <w:tcW w:w="2268" w:type="dxa"/>
            <w:gridSpan w:val="20"/>
            <w:tcBorders>
              <w:top w:val="nil"/>
              <w:left w:val="nil"/>
              <w:bottom w:val="nil"/>
              <w:right w:val="nil"/>
            </w:tcBorders>
            <w:shd w:val="clear" w:color="000000" w:fill="DBEEF3"/>
            <w:vAlign w:val="bottom"/>
            <w:hideMark/>
          </w:tcPr>
          <w:p w:rsidR="006B5D1C" w:rsidRPr="006B5D1C" w:rsidRDefault="006B5D1C" w:rsidP="006B5D1C">
            <w:pPr>
              <w:spacing w:after="0" w:line="240" w:lineRule="auto"/>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от 00.12.2022 № 00</w:t>
            </w:r>
          </w:p>
        </w:tc>
      </w:tr>
      <w:tr w:rsidR="006B5D1C" w:rsidRPr="006B5D1C" w:rsidTr="00B82793">
        <w:trPr>
          <w:gridAfter w:val="10"/>
          <w:wAfter w:w="3568" w:type="dxa"/>
          <w:trHeight w:val="270"/>
        </w:trPr>
        <w:tc>
          <w:tcPr>
            <w:tcW w:w="7177" w:type="dxa"/>
            <w:gridSpan w:val="1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color w:val="000000"/>
                <w:sz w:val="20"/>
                <w:szCs w:val="20"/>
                <w:lang w:eastAsia="ru-RU"/>
              </w:rPr>
            </w:pPr>
          </w:p>
        </w:tc>
        <w:tc>
          <w:tcPr>
            <w:tcW w:w="2040" w:type="dxa"/>
            <w:gridSpan w:val="1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color w:val="000000"/>
                <w:sz w:val="20"/>
                <w:szCs w:val="20"/>
                <w:lang w:eastAsia="ru-RU"/>
              </w:rPr>
            </w:pPr>
          </w:p>
        </w:tc>
        <w:tc>
          <w:tcPr>
            <w:tcW w:w="1864" w:type="dxa"/>
            <w:gridSpan w:val="15"/>
            <w:tcBorders>
              <w:top w:val="nil"/>
              <w:left w:val="nil"/>
              <w:bottom w:val="nil"/>
              <w:right w:val="nil"/>
            </w:tcBorders>
            <w:shd w:val="clear" w:color="auto" w:fill="auto"/>
            <w:vAlign w:val="bottom"/>
            <w:hideMark/>
          </w:tcPr>
          <w:p w:rsidR="006B5D1C" w:rsidRPr="006B5D1C" w:rsidRDefault="006B5D1C" w:rsidP="006B5D1C">
            <w:pPr>
              <w:spacing w:after="0" w:line="240" w:lineRule="auto"/>
              <w:jc w:val="right"/>
              <w:rPr>
                <w:rFonts w:ascii="Times New Roman" w:eastAsia="Times New Roman" w:hAnsi="Times New Roman" w:cs="Times New Roman"/>
                <w:sz w:val="20"/>
                <w:szCs w:val="20"/>
                <w:lang w:eastAsia="ru-RU"/>
              </w:rPr>
            </w:pPr>
          </w:p>
        </w:tc>
        <w:tc>
          <w:tcPr>
            <w:tcW w:w="404" w:type="dxa"/>
            <w:gridSpan w:val="5"/>
            <w:tcBorders>
              <w:top w:val="nil"/>
              <w:left w:val="nil"/>
              <w:bottom w:val="nil"/>
              <w:right w:val="nil"/>
            </w:tcBorders>
            <w:shd w:val="clear" w:color="auto" w:fill="auto"/>
            <w:vAlign w:val="bottom"/>
            <w:hideMark/>
          </w:tcPr>
          <w:p w:rsidR="006B5D1C" w:rsidRPr="006B5D1C" w:rsidRDefault="006B5D1C" w:rsidP="006B5D1C">
            <w:pPr>
              <w:spacing w:after="0" w:line="240" w:lineRule="auto"/>
              <w:jc w:val="right"/>
              <w:rPr>
                <w:rFonts w:ascii="Times New Roman" w:eastAsia="Times New Roman" w:hAnsi="Times New Roman" w:cs="Times New Roman"/>
                <w:sz w:val="20"/>
                <w:szCs w:val="20"/>
                <w:lang w:eastAsia="ru-RU"/>
              </w:rPr>
            </w:pPr>
          </w:p>
        </w:tc>
      </w:tr>
      <w:tr w:rsidR="006B5D1C" w:rsidRPr="006B5D1C" w:rsidTr="00B82793">
        <w:trPr>
          <w:gridAfter w:val="10"/>
          <w:wAfter w:w="3568" w:type="dxa"/>
          <w:trHeight w:val="990"/>
        </w:trPr>
        <w:tc>
          <w:tcPr>
            <w:tcW w:w="11485" w:type="dxa"/>
            <w:gridSpan w:val="48"/>
            <w:tcBorders>
              <w:top w:val="nil"/>
              <w:left w:val="nil"/>
              <w:bottom w:val="nil"/>
              <w:right w:val="nil"/>
            </w:tcBorders>
            <w:shd w:val="clear" w:color="auto" w:fill="auto"/>
            <w:hideMark/>
          </w:tcPr>
          <w:p w:rsidR="006B5D1C" w:rsidRPr="006B5D1C" w:rsidRDefault="006B5D1C" w:rsidP="006B5D1C">
            <w:pPr>
              <w:spacing w:after="0" w:line="240" w:lineRule="auto"/>
              <w:jc w:val="center"/>
              <w:rPr>
                <w:rFonts w:ascii="Times New Roman" w:eastAsia="Times New Roman" w:hAnsi="Times New Roman" w:cs="Times New Roman"/>
                <w:b/>
                <w:bCs/>
                <w:sz w:val="20"/>
                <w:szCs w:val="20"/>
                <w:lang w:eastAsia="ru-RU"/>
              </w:rPr>
            </w:pPr>
            <w:r w:rsidRPr="006B5D1C">
              <w:rPr>
                <w:rFonts w:ascii="Times New Roman" w:eastAsia="Times New Roman" w:hAnsi="Times New Roman" w:cs="Times New Roman"/>
                <w:b/>
                <w:bCs/>
                <w:sz w:val="20"/>
                <w:szCs w:val="20"/>
                <w:lang w:eastAsia="ru-RU"/>
              </w:rPr>
              <w:t>РАСПРЕДЕЛЕНИЕ ИНЫХ  МЕЖБЮДЖЕТНЫХ ТРАНСФЕРТОВ НА РЕАЛИЗАЦИЮ МЕРОПРИЯТИЙ ПО ОСУЩЕСТВЛЕНИЮ ВНЕШНЕГО МУНИЦИПАЛЬНОГО ФИНАНСОВОГО КОНТРОЛЯ НА 2023 ГОД И ПЛАНОВЫЙ ПЕРИОД 2024 И 2025 ГОДОВ</w:t>
            </w:r>
          </w:p>
        </w:tc>
      </w:tr>
      <w:tr w:rsidR="006B5D1C" w:rsidRPr="006B5D1C" w:rsidTr="00B82793">
        <w:trPr>
          <w:gridAfter w:val="10"/>
          <w:wAfter w:w="3568" w:type="dxa"/>
          <w:trHeight w:val="315"/>
        </w:trPr>
        <w:tc>
          <w:tcPr>
            <w:tcW w:w="3377" w:type="dxa"/>
            <w:gridSpan w:val="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sz w:val="20"/>
                <w:szCs w:val="20"/>
                <w:lang w:eastAsia="ru-RU"/>
              </w:rPr>
            </w:pPr>
          </w:p>
        </w:tc>
        <w:tc>
          <w:tcPr>
            <w:tcW w:w="5840" w:type="dxa"/>
            <w:gridSpan w:val="24"/>
            <w:tcBorders>
              <w:top w:val="nil"/>
              <w:left w:val="nil"/>
              <w:bottom w:val="nil"/>
              <w:right w:val="nil"/>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sz w:val="20"/>
                <w:szCs w:val="20"/>
                <w:lang w:eastAsia="ru-RU"/>
              </w:rPr>
            </w:pPr>
          </w:p>
        </w:tc>
        <w:tc>
          <w:tcPr>
            <w:tcW w:w="2268" w:type="dxa"/>
            <w:gridSpan w:val="20"/>
            <w:tcBorders>
              <w:top w:val="nil"/>
              <w:left w:val="nil"/>
              <w:bottom w:val="nil"/>
              <w:right w:val="nil"/>
            </w:tcBorders>
            <w:shd w:val="clear" w:color="auto" w:fill="auto"/>
            <w:noWrap/>
            <w:vAlign w:val="bottom"/>
            <w:hideMark/>
          </w:tcPr>
          <w:p w:rsidR="006B5D1C" w:rsidRPr="006B5D1C" w:rsidRDefault="006B5D1C" w:rsidP="006B5D1C">
            <w:pPr>
              <w:spacing w:after="0" w:line="240" w:lineRule="auto"/>
              <w:jc w:val="right"/>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тыс. рублей</w:t>
            </w:r>
          </w:p>
        </w:tc>
      </w:tr>
      <w:tr w:rsidR="006B5D1C" w:rsidRPr="006B5D1C" w:rsidTr="00B82793">
        <w:trPr>
          <w:gridAfter w:val="10"/>
          <w:wAfter w:w="3568" w:type="dxa"/>
          <w:trHeight w:val="402"/>
        </w:trPr>
        <w:tc>
          <w:tcPr>
            <w:tcW w:w="3377"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D1C" w:rsidRPr="006B5D1C" w:rsidRDefault="006B5D1C" w:rsidP="006B5D1C">
            <w:pPr>
              <w:spacing w:after="0" w:line="240" w:lineRule="auto"/>
              <w:jc w:val="center"/>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Наименование муниципального образования</w:t>
            </w:r>
          </w:p>
        </w:tc>
        <w:tc>
          <w:tcPr>
            <w:tcW w:w="8108" w:type="dxa"/>
            <w:gridSpan w:val="44"/>
            <w:tcBorders>
              <w:top w:val="single" w:sz="4" w:space="0" w:color="auto"/>
              <w:left w:val="nil"/>
              <w:bottom w:val="single" w:sz="4" w:space="0" w:color="auto"/>
              <w:right w:val="single" w:sz="4" w:space="0" w:color="000000"/>
            </w:tcBorders>
            <w:shd w:val="clear" w:color="auto" w:fill="auto"/>
            <w:vAlign w:val="center"/>
            <w:hideMark/>
          </w:tcPr>
          <w:p w:rsidR="006B5D1C" w:rsidRPr="006B5D1C" w:rsidRDefault="006B5D1C" w:rsidP="006B5D1C">
            <w:pPr>
              <w:spacing w:after="0" w:line="240" w:lineRule="auto"/>
              <w:jc w:val="center"/>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Сумма</w:t>
            </w:r>
          </w:p>
        </w:tc>
      </w:tr>
      <w:tr w:rsidR="006B5D1C" w:rsidRPr="006B5D1C" w:rsidTr="00B82793">
        <w:trPr>
          <w:gridAfter w:val="10"/>
          <w:wAfter w:w="3568" w:type="dxa"/>
          <w:trHeight w:val="402"/>
        </w:trPr>
        <w:tc>
          <w:tcPr>
            <w:tcW w:w="3377" w:type="dxa"/>
            <w:gridSpan w:val="4"/>
            <w:vMerge/>
            <w:tcBorders>
              <w:top w:val="single" w:sz="4" w:space="0" w:color="auto"/>
              <w:left w:val="single" w:sz="4" w:space="0" w:color="auto"/>
              <w:bottom w:val="single" w:sz="4" w:space="0" w:color="000000"/>
              <w:right w:val="single" w:sz="4" w:space="0" w:color="auto"/>
            </w:tcBorders>
            <w:vAlign w:val="center"/>
            <w:hideMark/>
          </w:tcPr>
          <w:p w:rsidR="006B5D1C" w:rsidRPr="006B5D1C" w:rsidRDefault="006B5D1C" w:rsidP="006B5D1C">
            <w:pPr>
              <w:spacing w:after="0" w:line="240" w:lineRule="auto"/>
              <w:rPr>
                <w:rFonts w:ascii="Times New Roman" w:eastAsia="Times New Roman" w:hAnsi="Times New Roman" w:cs="Times New Roman"/>
                <w:sz w:val="20"/>
                <w:szCs w:val="20"/>
                <w:lang w:eastAsia="ru-RU"/>
              </w:rPr>
            </w:pPr>
          </w:p>
        </w:tc>
        <w:tc>
          <w:tcPr>
            <w:tcW w:w="2980" w:type="dxa"/>
            <w:gridSpan w:val="8"/>
            <w:tcBorders>
              <w:top w:val="nil"/>
              <w:left w:val="nil"/>
              <w:bottom w:val="nil"/>
              <w:right w:val="nil"/>
            </w:tcBorders>
            <w:shd w:val="clear" w:color="auto" w:fill="auto"/>
            <w:vAlign w:val="center"/>
            <w:hideMark/>
          </w:tcPr>
          <w:p w:rsidR="006B5D1C" w:rsidRPr="006B5D1C" w:rsidRDefault="006B5D1C" w:rsidP="006B5D1C">
            <w:pPr>
              <w:spacing w:after="0" w:line="240" w:lineRule="auto"/>
              <w:jc w:val="center"/>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2023 год</w:t>
            </w:r>
          </w:p>
        </w:tc>
        <w:tc>
          <w:tcPr>
            <w:tcW w:w="2269" w:type="dxa"/>
            <w:gridSpan w:val="11"/>
            <w:tcBorders>
              <w:top w:val="nil"/>
              <w:left w:val="single" w:sz="4" w:space="0" w:color="auto"/>
              <w:bottom w:val="nil"/>
              <w:right w:val="nil"/>
            </w:tcBorders>
            <w:shd w:val="clear" w:color="auto" w:fill="auto"/>
            <w:vAlign w:val="center"/>
            <w:hideMark/>
          </w:tcPr>
          <w:p w:rsidR="006B5D1C" w:rsidRPr="006B5D1C" w:rsidRDefault="006B5D1C" w:rsidP="006B5D1C">
            <w:pPr>
              <w:spacing w:after="0" w:line="240" w:lineRule="auto"/>
              <w:jc w:val="center"/>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2024 год</w:t>
            </w:r>
          </w:p>
        </w:tc>
        <w:tc>
          <w:tcPr>
            <w:tcW w:w="2859" w:type="dxa"/>
            <w:gridSpan w:val="25"/>
            <w:tcBorders>
              <w:top w:val="nil"/>
              <w:left w:val="single" w:sz="4" w:space="0" w:color="auto"/>
              <w:bottom w:val="single" w:sz="4" w:space="0" w:color="auto"/>
              <w:right w:val="single" w:sz="4" w:space="0" w:color="auto"/>
            </w:tcBorders>
            <w:shd w:val="clear" w:color="auto" w:fill="auto"/>
            <w:vAlign w:val="center"/>
            <w:hideMark/>
          </w:tcPr>
          <w:p w:rsidR="006B5D1C" w:rsidRPr="006B5D1C" w:rsidRDefault="006B5D1C" w:rsidP="006B5D1C">
            <w:pPr>
              <w:spacing w:after="0" w:line="240" w:lineRule="auto"/>
              <w:jc w:val="center"/>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2025 год</w:t>
            </w:r>
          </w:p>
        </w:tc>
      </w:tr>
      <w:tr w:rsidR="00B82793" w:rsidRPr="00D17C59" w:rsidTr="00B82793">
        <w:trPr>
          <w:gridAfter w:val="10"/>
          <w:wAfter w:w="3568" w:type="dxa"/>
          <w:trHeight w:val="402"/>
        </w:trPr>
        <w:tc>
          <w:tcPr>
            <w:tcW w:w="3377" w:type="dxa"/>
            <w:gridSpan w:val="4"/>
            <w:tcBorders>
              <w:top w:val="nil"/>
              <w:left w:val="single" w:sz="4" w:space="0" w:color="auto"/>
              <w:bottom w:val="nil"/>
              <w:right w:val="single" w:sz="4" w:space="0" w:color="auto"/>
            </w:tcBorders>
            <w:shd w:val="clear" w:color="000000" w:fill="DBEEF3"/>
            <w:vAlign w:val="center"/>
            <w:hideMark/>
          </w:tcPr>
          <w:p w:rsidR="006B5D1C" w:rsidRPr="006B5D1C" w:rsidRDefault="006B5D1C" w:rsidP="006B5D1C">
            <w:pPr>
              <w:spacing w:after="0" w:line="240" w:lineRule="auto"/>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Искитимский муниципальный район</w:t>
            </w:r>
          </w:p>
        </w:tc>
        <w:tc>
          <w:tcPr>
            <w:tcW w:w="2980" w:type="dxa"/>
            <w:gridSpan w:val="8"/>
            <w:tcBorders>
              <w:top w:val="single" w:sz="4" w:space="0" w:color="auto"/>
              <w:left w:val="nil"/>
              <w:bottom w:val="nil"/>
              <w:right w:val="single" w:sz="4" w:space="0" w:color="auto"/>
            </w:tcBorders>
            <w:shd w:val="clear" w:color="auto" w:fill="auto"/>
            <w:vAlign w:val="center"/>
            <w:hideMark/>
          </w:tcPr>
          <w:p w:rsidR="006B5D1C" w:rsidRPr="006B5D1C" w:rsidRDefault="006B5D1C" w:rsidP="006B5D1C">
            <w:pPr>
              <w:spacing w:after="0" w:line="240" w:lineRule="auto"/>
              <w:jc w:val="center"/>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32,3</w:t>
            </w:r>
          </w:p>
        </w:tc>
        <w:tc>
          <w:tcPr>
            <w:tcW w:w="2269" w:type="dxa"/>
            <w:gridSpan w:val="11"/>
            <w:tcBorders>
              <w:top w:val="single" w:sz="4" w:space="0" w:color="auto"/>
              <w:left w:val="nil"/>
              <w:bottom w:val="nil"/>
              <w:right w:val="single" w:sz="4" w:space="0" w:color="auto"/>
            </w:tcBorders>
            <w:shd w:val="clear" w:color="auto" w:fill="auto"/>
            <w:vAlign w:val="center"/>
            <w:hideMark/>
          </w:tcPr>
          <w:p w:rsidR="006B5D1C" w:rsidRPr="006B5D1C" w:rsidRDefault="006B5D1C" w:rsidP="006B5D1C">
            <w:pPr>
              <w:spacing w:after="0" w:line="240" w:lineRule="auto"/>
              <w:jc w:val="center"/>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32,3</w:t>
            </w:r>
          </w:p>
        </w:tc>
        <w:tc>
          <w:tcPr>
            <w:tcW w:w="2859" w:type="dxa"/>
            <w:gridSpan w:val="25"/>
            <w:tcBorders>
              <w:top w:val="nil"/>
              <w:left w:val="nil"/>
              <w:bottom w:val="nil"/>
              <w:right w:val="single" w:sz="4" w:space="0" w:color="auto"/>
            </w:tcBorders>
            <w:shd w:val="clear" w:color="auto" w:fill="auto"/>
            <w:vAlign w:val="center"/>
            <w:hideMark/>
          </w:tcPr>
          <w:p w:rsidR="006B5D1C" w:rsidRPr="006B5D1C" w:rsidRDefault="006B5D1C" w:rsidP="006B5D1C">
            <w:pPr>
              <w:spacing w:after="0" w:line="240" w:lineRule="auto"/>
              <w:jc w:val="center"/>
              <w:rPr>
                <w:rFonts w:ascii="Times New Roman" w:eastAsia="Times New Roman" w:hAnsi="Times New Roman" w:cs="Times New Roman"/>
                <w:sz w:val="20"/>
                <w:szCs w:val="20"/>
                <w:lang w:eastAsia="ru-RU"/>
              </w:rPr>
            </w:pPr>
            <w:r w:rsidRPr="006B5D1C">
              <w:rPr>
                <w:rFonts w:ascii="Times New Roman" w:eastAsia="Times New Roman" w:hAnsi="Times New Roman" w:cs="Times New Roman"/>
                <w:sz w:val="20"/>
                <w:szCs w:val="20"/>
                <w:lang w:eastAsia="ru-RU"/>
              </w:rPr>
              <w:t>32,3</w:t>
            </w:r>
          </w:p>
        </w:tc>
      </w:tr>
      <w:tr w:rsidR="006B5D1C" w:rsidRPr="006B5D1C" w:rsidTr="00B82793">
        <w:trPr>
          <w:gridAfter w:val="10"/>
          <w:wAfter w:w="3568" w:type="dxa"/>
          <w:trHeight w:val="402"/>
        </w:trPr>
        <w:tc>
          <w:tcPr>
            <w:tcW w:w="33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D1C" w:rsidRPr="006B5D1C" w:rsidRDefault="006B5D1C" w:rsidP="006B5D1C">
            <w:pPr>
              <w:spacing w:after="0" w:line="240" w:lineRule="auto"/>
              <w:rPr>
                <w:rFonts w:ascii="Times New Roman" w:eastAsia="Times New Roman" w:hAnsi="Times New Roman" w:cs="Times New Roman"/>
                <w:b/>
                <w:bCs/>
                <w:sz w:val="20"/>
                <w:szCs w:val="20"/>
                <w:lang w:eastAsia="ru-RU"/>
              </w:rPr>
            </w:pPr>
            <w:r w:rsidRPr="006B5D1C">
              <w:rPr>
                <w:rFonts w:ascii="Times New Roman" w:eastAsia="Times New Roman" w:hAnsi="Times New Roman" w:cs="Times New Roman"/>
                <w:b/>
                <w:bCs/>
                <w:sz w:val="20"/>
                <w:szCs w:val="20"/>
                <w:lang w:eastAsia="ru-RU"/>
              </w:rPr>
              <w:t>Итого</w:t>
            </w:r>
          </w:p>
        </w:tc>
        <w:tc>
          <w:tcPr>
            <w:tcW w:w="2980" w:type="dxa"/>
            <w:gridSpan w:val="8"/>
            <w:tcBorders>
              <w:top w:val="single" w:sz="4" w:space="0" w:color="auto"/>
              <w:left w:val="nil"/>
              <w:bottom w:val="single" w:sz="4" w:space="0" w:color="auto"/>
              <w:right w:val="single" w:sz="4" w:space="0" w:color="auto"/>
            </w:tcBorders>
            <w:shd w:val="clear" w:color="auto" w:fill="auto"/>
            <w:noWrap/>
            <w:vAlign w:val="center"/>
            <w:hideMark/>
          </w:tcPr>
          <w:p w:rsidR="006B5D1C" w:rsidRPr="006B5D1C" w:rsidRDefault="006B5D1C" w:rsidP="006B5D1C">
            <w:pPr>
              <w:spacing w:after="0" w:line="240" w:lineRule="auto"/>
              <w:jc w:val="center"/>
              <w:rPr>
                <w:rFonts w:ascii="Times New Roman" w:eastAsia="Times New Roman" w:hAnsi="Times New Roman" w:cs="Times New Roman"/>
                <w:b/>
                <w:bCs/>
                <w:sz w:val="20"/>
                <w:szCs w:val="20"/>
                <w:lang w:eastAsia="ru-RU"/>
              </w:rPr>
            </w:pPr>
            <w:r w:rsidRPr="006B5D1C">
              <w:rPr>
                <w:rFonts w:ascii="Times New Roman" w:eastAsia="Times New Roman" w:hAnsi="Times New Roman" w:cs="Times New Roman"/>
                <w:b/>
                <w:bCs/>
                <w:sz w:val="20"/>
                <w:szCs w:val="20"/>
                <w:lang w:eastAsia="ru-RU"/>
              </w:rPr>
              <w:t>32,3</w:t>
            </w:r>
          </w:p>
        </w:tc>
        <w:tc>
          <w:tcPr>
            <w:tcW w:w="2269" w:type="dxa"/>
            <w:gridSpan w:val="11"/>
            <w:tcBorders>
              <w:top w:val="single" w:sz="4" w:space="0" w:color="auto"/>
              <w:left w:val="nil"/>
              <w:bottom w:val="single" w:sz="4" w:space="0" w:color="auto"/>
              <w:right w:val="single" w:sz="4" w:space="0" w:color="auto"/>
            </w:tcBorders>
            <w:shd w:val="clear" w:color="auto" w:fill="auto"/>
            <w:noWrap/>
            <w:vAlign w:val="center"/>
            <w:hideMark/>
          </w:tcPr>
          <w:p w:rsidR="006B5D1C" w:rsidRPr="006B5D1C" w:rsidRDefault="006B5D1C" w:rsidP="006B5D1C">
            <w:pPr>
              <w:spacing w:after="0" w:line="240" w:lineRule="auto"/>
              <w:jc w:val="center"/>
              <w:rPr>
                <w:rFonts w:ascii="Times New Roman" w:eastAsia="Times New Roman" w:hAnsi="Times New Roman" w:cs="Times New Roman"/>
                <w:b/>
                <w:bCs/>
                <w:sz w:val="20"/>
                <w:szCs w:val="20"/>
                <w:lang w:eastAsia="ru-RU"/>
              </w:rPr>
            </w:pPr>
            <w:r w:rsidRPr="006B5D1C">
              <w:rPr>
                <w:rFonts w:ascii="Times New Roman" w:eastAsia="Times New Roman" w:hAnsi="Times New Roman" w:cs="Times New Roman"/>
                <w:b/>
                <w:bCs/>
                <w:sz w:val="20"/>
                <w:szCs w:val="20"/>
                <w:lang w:eastAsia="ru-RU"/>
              </w:rPr>
              <w:t>32,3</w:t>
            </w:r>
          </w:p>
        </w:tc>
        <w:tc>
          <w:tcPr>
            <w:tcW w:w="2859" w:type="dxa"/>
            <w:gridSpan w:val="25"/>
            <w:tcBorders>
              <w:top w:val="single" w:sz="4" w:space="0" w:color="auto"/>
              <w:left w:val="nil"/>
              <w:bottom w:val="single" w:sz="4" w:space="0" w:color="auto"/>
              <w:right w:val="single" w:sz="4" w:space="0" w:color="auto"/>
            </w:tcBorders>
            <w:shd w:val="clear" w:color="auto" w:fill="auto"/>
            <w:noWrap/>
            <w:vAlign w:val="center"/>
            <w:hideMark/>
          </w:tcPr>
          <w:p w:rsidR="006B5D1C" w:rsidRPr="006B5D1C" w:rsidRDefault="006B5D1C" w:rsidP="006B5D1C">
            <w:pPr>
              <w:spacing w:after="0" w:line="240" w:lineRule="auto"/>
              <w:jc w:val="center"/>
              <w:rPr>
                <w:rFonts w:ascii="Times New Roman" w:eastAsia="Times New Roman" w:hAnsi="Times New Roman" w:cs="Times New Roman"/>
                <w:b/>
                <w:bCs/>
                <w:sz w:val="20"/>
                <w:szCs w:val="20"/>
                <w:lang w:eastAsia="ru-RU"/>
              </w:rPr>
            </w:pPr>
            <w:r w:rsidRPr="006B5D1C">
              <w:rPr>
                <w:rFonts w:ascii="Times New Roman" w:eastAsia="Times New Roman" w:hAnsi="Times New Roman" w:cs="Times New Roman"/>
                <w:b/>
                <w:bCs/>
                <w:sz w:val="20"/>
                <w:szCs w:val="20"/>
                <w:lang w:eastAsia="ru-RU"/>
              </w:rPr>
              <w:t>32,3</w:t>
            </w:r>
          </w:p>
        </w:tc>
      </w:tr>
      <w:tr w:rsidR="00AB3D4A" w:rsidRPr="00AB3D4A" w:rsidTr="00B82793">
        <w:trPr>
          <w:gridAfter w:val="10"/>
          <w:wAfter w:w="3568" w:type="dxa"/>
          <w:trHeight w:val="300"/>
        </w:trPr>
        <w:tc>
          <w:tcPr>
            <w:tcW w:w="4100" w:type="dxa"/>
            <w:gridSpan w:val="6"/>
            <w:tcBorders>
              <w:top w:val="nil"/>
              <w:left w:val="nil"/>
              <w:bottom w:val="nil"/>
              <w:right w:val="nil"/>
            </w:tcBorders>
            <w:shd w:val="clear" w:color="auto" w:fill="auto"/>
            <w:noWrap/>
            <w:vAlign w:val="bottom"/>
            <w:hideMark/>
          </w:tcPr>
          <w:p w:rsidR="00AB3D4A" w:rsidRPr="00AB3D4A" w:rsidRDefault="00AB3D4A" w:rsidP="00AB3D4A">
            <w:pPr>
              <w:spacing w:after="0" w:line="240" w:lineRule="auto"/>
              <w:rPr>
                <w:rFonts w:ascii="Times New Roman" w:eastAsia="Times New Roman" w:hAnsi="Times New Roman" w:cs="Times New Roman"/>
                <w:sz w:val="20"/>
                <w:szCs w:val="20"/>
                <w:lang w:eastAsia="ru-RU"/>
              </w:rPr>
            </w:pPr>
          </w:p>
        </w:tc>
        <w:tc>
          <w:tcPr>
            <w:tcW w:w="5184" w:type="dxa"/>
            <w:gridSpan w:val="23"/>
            <w:tcBorders>
              <w:top w:val="nil"/>
              <w:left w:val="nil"/>
              <w:bottom w:val="nil"/>
              <w:right w:val="nil"/>
            </w:tcBorders>
            <w:shd w:val="clear" w:color="auto" w:fill="auto"/>
            <w:vAlign w:val="bottom"/>
            <w:hideMark/>
          </w:tcPr>
          <w:p w:rsidR="00AB3D4A" w:rsidRPr="00AB3D4A" w:rsidRDefault="00AB3D4A" w:rsidP="00AB3D4A">
            <w:pPr>
              <w:spacing w:after="0" w:line="240" w:lineRule="auto"/>
              <w:jc w:val="right"/>
              <w:rPr>
                <w:rFonts w:ascii="Times New Roman" w:eastAsia="Times New Roman" w:hAnsi="Times New Roman" w:cs="Times New Roman"/>
                <w:sz w:val="20"/>
                <w:szCs w:val="20"/>
                <w:lang w:eastAsia="ru-RU"/>
              </w:rPr>
            </w:pPr>
          </w:p>
        </w:tc>
        <w:tc>
          <w:tcPr>
            <w:tcW w:w="2201" w:type="dxa"/>
            <w:gridSpan w:val="19"/>
            <w:tcBorders>
              <w:top w:val="nil"/>
              <w:left w:val="nil"/>
              <w:bottom w:val="nil"/>
              <w:right w:val="nil"/>
            </w:tcBorders>
            <w:shd w:val="clear" w:color="auto" w:fill="auto"/>
            <w:vAlign w:val="bottom"/>
            <w:hideMark/>
          </w:tcPr>
          <w:p w:rsidR="00AB3D4A" w:rsidRPr="00AB3D4A" w:rsidRDefault="00AB3D4A" w:rsidP="00AB3D4A">
            <w:pPr>
              <w:spacing w:after="0" w:line="240" w:lineRule="auto"/>
              <w:jc w:val="right"/>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Приложение 8</w:t>
            </w:r>
          </w:p>
        </w:tc>
      </w:tr>
      <w:tr w:rsidR="00AB3D4A" w:rsidRPr="00AB3D4A" w:rsidTr="00B82793">
        <w:trPr>
          <w:gridAfter w:val="10"/>
          <w:wAfter w:w="3568" w:type="dxa"/>
          <w:trHeight w:val="795"/>
        </w:trPr>
        <w:tc>
          <w:tcPr>
            <w:tcW w:w="4100" w:type="dxa"/>
            <w:gridSpan w:val="6"/>
            <w:tcBorders>
              <w:top w:val="nil"/>
              <w:left w:val="nil"/>
              <w:bottom w:val="nil"/>
              <w:right w:val="nil"/>
            </w:tcBorders>
            <w:shd w:val="clear" w:color="auto" w:fill="auto"/>
            <w:noWrap/>
            <w:vAlign w:val="bottom"/>
            <w:hideMark/>
          </w:tcPr>
          <w:p w:rsidR="00AB3D4A" w:rsidRPr="00AB3D4A" w:rsidRDefault="00AB3D4A" w:rsidP="00AB3D4A">
            <w:pPr>
              <w:spacing w:after="0" w:line="240" w:lineRule="auto"/>
              <w:rPr>
                <w:rFonts w:ascii="Times New Roman" w:eastAsia="Times New Roman" w:hAnsi="Times New Roman" w:cs="Times New Roman"/>
                <w:sz w:val="20"/>
                <w:szCs w:val="20"/>
                <w:lang w:eastAsia="ru-RU"/>
              </w:rPr>
            </w:pPr>
          </w:p>
        </w:tc>
        <w:tc>
          <w:tcPr>
            <w:tcW w:w="5184" w:type="dxa"/>
            <w:gridSpan w:val="23"/>
            <w:tcBorders>
              <w:top w:val="nil"/>
              <w:left w:val="nil"/>
              <w:bottom w:val="nil"/>
              <w:right w:val="nil"/>
            </w:tcBorders>
            <w:shd w:val="clear" w:color="auto" w:fill="auto"/>
            <w:hideMark/>
          </w:tcPr>
          <w:p w:rsidR="00AB3D4A" w:rsidRPr="00AB3D4A" w:rsidRDefault="00AB3D4A" w:rsidP="00AB3D4A">
            <w:pPr>
              <w:spacing w:after="0" w:line="240" w:lineRule="auto"/>
              <w:jc w:val="right"/>
              <w:rPr>
                <w:rFonts w:ascii="Times New Roman" w:eastAsia="Times New Roman" w:hAnsi="Times New Roman" w:cs="Times New Roman"/>
                <w:sz w:val="20"/>
                <w:szCs w:val="20"/>
                <w:lang w:eastAsia="ru-RU"/>
              </w:rPr>
            </w:pPr>
          </w:p>
        </w:tc>
        <w:tc>
          <w:tcPr>
            <w:tcW w:w="2201" w:type="dxa"/>
            <w:gridSpan w:val="19"/>
            <w:tcBorders>
              <w:top w:val="nil"/>
              <w:left w:val="nil"/>
              <w:bottom w:val="nil"/>
              <w:right w:val="nil"/>
            </w:tcBorders>
            <w:shd w:val="clear" w:color="auto" w:fill="auto"/>
            <w:hideMark/>
          </w:tcPr>
          <w:p w:rsidR="00AB3D4A" w:rsidRPr="00AB3D4A" w:rsidRDefault="00AB3D4A" w:rsidP="00AB3D4A">
            <w:pPr>
              <w:spacing w:after="0" w:line="240" w:lineRule="auto"/>
              <w:jc w:val="right"/>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к Решению "О бюджете Быстровского сельсовета на 2023 год и плановый период 2024 и 2025 годов"</w:t>
            </w:r>
          </w:p>
        </w:tc>
      </w:tr>
      <w:tr w:rsidR="00AB3D4A" w:rsidRPr="00AB3D4A" w:rsidTr="00B82793">
        <w:trPr>
          <w:gridAfter w:val="10"/>
          <w:wAfter w:w="3568" w:type="dxa"/>
          <w:trHeight w:val="300"/>
        </w:trPr>
        <w:tc>
          <w:tcPr>
            <w:tcW w:w="4100" w:type="dxa"/>
            <w:gridSpan w:val="6"/>
            <w:tcBorders>
              <w:top w:val="nil"/>
              <w:left w:val="nil"/>
              <w:bottom w:val="nil"/>
              <w:right w:val="nil"/>
            </w:tcBorders>
            <w:shd w:val="clear" w:color="auto" w:fill="auto"/>
            <w:noWrap/>
            <w:vAlign w:val="bottom"/>
            <w:hideMark/>
          </w:tcPr>
          <w:p w:rsidR="00AB3D4A" w:rsidRPr="00AB3D4A" w:rsidRDefault="00AB3D4A" w:rsidP="00AB3D4A">
            <w:pPr>
              <w:spacing w:after="0" w:line="240" w:lineRule="auto"/>
              <w:rPr>
                <w:rFonts w:ascii="Times New Roman" w:eastAsia="Times New Roman" w:hAnsi="Times New Roman" w:cs="Times New Roman"/>
                <w:sz w:val="20"/>
                <w:szCs w:val="20"/>
                <w:lang w:eastAsia="ru-RU"/>
              </w:rPr>
            </w:pPr>
          </w:p>
        </w:tc>
        <w:tc>
          <w:tcPr>
            <w:tcW w:w="5184" w:type="dxa"/>
            <w:gridSpan w:val="23"/>
            <w:tcBorders>
              <w:top w:val="nil"/>
              <w:left w:val="nil"/>
              <w:bottom w:val="nil"/>
              <w:right w:val="nil"/>
            </w:tcBorders>
            <w:shd w:val="clear" w:color="auto" w:fill="auto"/>
            <w:noWrap/>
            <w:vAlign w:val="bottom"/>
            <w:hideMark/>
          </w:tcPr>
          <w:p w:rsidR="00AB3D4A" w:rsidRPr="00AB3D4A" w:rsidRDefault="00AB3D4A" w:rsidP="00AB3D4A">
            <w:pPr>
              <w:spacing w:after="0" w:line="240" w:lineRule="auto"/>
              <w:jc w:val="right"/>
              <w:rPr>
                <w:rFonts w:ascii="Times New Roman" w:eastAsia="Times New Roman" w:hAnsi="Times New Roman" w:cs="Times New Roman"/>
                <w:sz w:val="20"/>
                <w:szCs w:val="20"/>
                <w:lang w:eastAsia="ru-RU"/>
              </w:rPr>
            </w:pPr>
          </w:p>
        </w:tc>
        <w:tc>
          <w:tcPr>
            <w:tcW w:w="2201" w:type="dxa"/>
            <w:gridSpan w:val="19"/>
            <w:tcBorders>
              <w:top w:val="nil"/>
              <w:left w:val="nil"/>
              <w:bottom w:val="nil"/>
              <w:right w:val="nil"/>
            </w:tcBorders>
            <w:shd w:val="clear" w:color="000000" w:fill="DBEEF3"/>
            <w:noWrap/>
            <w:vAlign w:val="bottom"/>
            <w:hideMark/>
          </w:tcPr>
          <w:p w:rsidR="00AB3D4A" w:rsidRPr="00AB3D4A" w:rsidRDefault="00AB3D4A" w:rsidP="00AB3D4A">
            <w:pPr>
              <w:spacing w:after="0" w:line="240" w:lineRule="auto"/>
              <w:jc w:val="right"/>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от 00.12.2022 № 00</w:t>
            </w:r>
          </w:p>
        </w:tc>
      </w:tr>
      <w:tr w:rsidR="00AB3D4A" w:rsidRPr="00AB3D4A" w:rsidTr="00B82793">
        <w:trPr>
          <w:gridAfter w:val="10"/>
          <w:wAfter w:w="3568" w:type="dxa"/>
          <w:trHeight w:val="285"/>
        </w:trPr>
        <w:tc>
          <w:tcPr>
            <w:tcW w:w="4100" w:type="dxa"/>
            <w:gridSpan w:val="6"/>
            <w:tcBorders>
              <w:top w:val="nil"/>
              <w:left w:val="nil"/>
              <w:bottom w:val="nil"/>
              <w:right w:val="nil"/>
            </w:tcBorders>
            <w:shd w:val="clear" w:color="auto" w:fill="auto"/>
            <w:noWrap/>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p>
        </w:tc>
        <w:tc>
          <w:tcPr>
            <w:tcW w:w="7385" w:type="dxa"/>
            <w:gridSpan w:val="42"/>
            <w:tcBorders>
              <w:top w:val="nil"/>
              <w:left w:val="nil"/>
              <w:bottom w:val="nil"/>
              <w:right w:val="nil"/>
            </w:tcBorders>
            <w:shd w:val="clear" w:color="auto" w:fill="auto"/>
            <w:vAlign w:val="center"/>
            <w:hideMark/>
          </w:tcPr>
          <w:p w:rsidR="00AB3D4A" w:rsidRPr="00AB3D4A" w:rsidRDefault="00AB3D4A" w:rsidP="00AB3D4A">
            <w:pPr>
              <w:spacing w:after="0" w:line="240" w:lineRule="auto"/>
              <w:jc w:val="right"/>
              <w:rPr>
                <w:rFonts w:ascii="Times New Roman" w:eastAsia="Times New Roman" w:hAnsi="Times New Roman" w:cs="Times New Roman"/>
                <w:sz w:val="20"/>
                <w:szCs w:val="20"/>
                <w:lang w:eastAsia="ru-RU"/>
              </w:rPr>
            </w:pPr>
          </w:p>
        </w:tc>
      </w:tr>
      <w:tr w:rsidR="00AB3D4A" w:rsidRPr="00AB3D4A" w:rsidTr="00B82793">
        <w:trPr>
          <w:gridAfter w:val="10"/>
          <w:wAfter w:w="3568" w:type="dxa"/>
          <w:trHeight w:val="645"/>
        </w:trPr>
        <w:tc>
          <w:tcPr>
            <w:tcW w:w="11485" w:type="dxa"/>
            <w:gridSpan w:val="48"/>
            <w:tcBorders>
              <w:top w:val="nil"/>
              <w:left w:val="nil"/>
              <w:bottom w:val="nil"/>
              <w:right w:val="nil"/>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b/>
                <w:bCs/>
                <w:sz w:val="20"/>
                <w:szCs w:val="20"/>
                <w:lang w:eastAsia="ru-RU"/>
              </w:rPr>
            </w:pPr>
            <w:r w:rsidRPr="00AB3D4A">
              <w:rPr>
                <w:rFonts w:ascii="Times New Roman" w:eastAsia="Times New Roman" w:hAnsi="Times New Roman" w:cs="Times New Roman"/>
                <w:b/>
                <w:bCs/>
                <w:sz w:val="20"/>
                <w:szCs w:val="20"/>
                <w:lang w:eastAsia="ru-RU"/>
              </w:rPr>
              <w:t xml:space="preserve">           ИСТОЧНИКИ ФИНАНСИРОВАНИЯ ДЕФИЦИТА МЕСТНОГО БЮДЖЕТА НА 2023 ГОД И ПЛАНОВЫЙ ПЕРИОД 2024 И 2025 ГОДОВ </w:t>
            </w:r>
          </w:p>
        </w:tc>
      </w:tr>
      <w:tr w:rsidR="00D17C59" w:rsidRPr="00AB3D4A" w:rsidTr="00B82793">
        <w:trPr>
          <w:gridAfter w:val="9"/>
          <w:wAfter w:w="3495" w:type="dxa"/>
          <w:trHeight w:val="330"/>
        </w:trPr>
        <w:tc>
          <w:tcPr>
            <w:tcW w:w="2537" w:type="dxa"/>
            <w:gridSpan w:val="3"/>
            <w:tcBorders>
              <w:top w:val="nil"/>
              <w:left w:val="nil"/>
              <w:bottom w:val="nil"/>
              <w:right w:val="nil"/>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b/>
                <w:bCs/>
                <w:sz w:val="20"/>
                <w:szCs w:val="20"/>
                <w:lang w:eastAsia="ru-RU"/>
              </w:rPr>
            </w:pPr>
          </w:p>
        </w:tc>
        <w:tc>
          <w:tcPr>
            <w:tcW w:w="3820" w:type="dxa"/>
            <w:gridSpan w:val="9"/>
            <w:tcBorders>
              <w:top w:val="nil"/>
              <w:left w:val="nil"/>
              <w:bottom w:val="nil"/>
              <w:right w:val="nil"/>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b/>
                <w:bCs/>
                <w:sz w:val="20"/>
                <w:szCs w:val="20"/>
                <w:lang w:eastAsia="ru-RU"/>
              </w:rPr>
            </w:pPr>
          </w:p>
        </w:tc>
        <w:tc>
          <w:tcPr>
            <w:tcW w:w="4229" w:type="dxa"/>
            <w:gridSpan w:val="27"/>
            <w:tcBorders>
              <w:top w:val="nil"/>
              <w:left w:val="nil"/>
              <w:bottom w:val="nil"/>
              <w:right w:val="nil"/>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b/>
                <w:bCs/>
                <w:sz w:val="20"/>
                <w:szCs w:val="20"/>
                <w:lang w:eastAsia="ru-RU"/>
              </w:rPr>
            </w:pPr>
          </w:p>
        </w:tc>
        <w:tc>
          <w:tcPr>
            <w:tcW w:w="236" w:type="dxa"/>
            <w:gridSpan w:val="2"/>
            <w:tcBorders>
              <w:top w:val="nil"/>
              <w:left w:val="nil"/>
              <w:bottom w:val="nil"/>
              <w:right w:val="nil"/>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b/>
                <w:bCs/>
                <w:sz w:val="20"/>
                <w:szCs w:val="20"/>
                <w:lang w:eastAsia="ru-RU"/>
              </w:rPr>
            </w:pPr>
          </w:p>
        </w:tc>
        <w:tc>
          <w:tcPr>
            <w:tcW w:w="736" w:type="dxa"/>
            <w:gridSpan w:val="8"/>
            <w:tcBorders>
              <w:top w:val="nil"/>
              <w:left w:val="nil"/>
              <w:bottom w:val="nil"/>
              <w:right w:val="nil"/>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b/>
                <w:bCs/>
                <w:sz w:val="20"/>
                <w:szCs w:val="20"/>
                <w:lang w:eastAsia="ru-RU"/>
              </w:rPr>
            </w:pPr>
          </w:p>
        </w:tc>
      </w:tr>
      <w:tr w:rsidR="00AB3D4A" w:rsidRPr="00AB3D4A" w:rsidTr="00B82793">
        <w:trPr>
          <w:gridAfter w:val="9"/>
          <w:wAfter w:w="3495" w:type="dxa"/>
          <w:trHeight w:val="300"/>
        </w:trPr>
        <w:tc>
          <w:tcPr>
            <w:tcW w:w="2537" w:type="dxa"/>
            <w:gridSpan w:val="3"/>
            <w:tcBorders>
              <w:top w:val="nil"/>
              <w:left w:val="nil"/>
              <w:bottom w:val="nil"/>
              <w:right w:val="nil"/>
            </w:tcBorders>
            <w:shd w:val="clear" w:color="auto" w:fill="auto"/>
            <w:noWrap/>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p>
        </w:tc>
        <w:tc>
          <w:tcPr>
            <w:tcW w:w="3820" w:type="dxa"/>
            <w:gridSpan w:val="9"/>
            <w:tcBorders>
              <w:top w:val="nil"/>
              <w:left w:val="nil"/>
              <w:bottom w:val="nil"/>
              <w:right w:val="nil"/>
            </w:tcBorders>
            <w:shd w:val="clear" w:color="auto" w:fill="auto"/>
            <w:noWrap/>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p>
        </w:tc>
        <w:tc>
          <w:tcPr>
            <w:tcW w:w="4229" w:type="dxa"/>
            <w:gridSpan w:val="27"/>
            <w:tcBorders>
              <w:top w:val="nil"/>
              <w:left w:val="nil"/>
              <w:bottom w:val="nil"/>
              <w:right w:val="nil"/>
            </w:tcBorders>
            <w:shd w:val="clear" w:color="auto" w:fill="auto"/>
            <w:noWrap/>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p>
        </w:tc>
        <w:tc>
          <w:tcPr>
            <w:tcW w:w="236" w:type="dxa"/>
            <w:gridSpan w:val="2"/>
            <w:tcBorders>
              <w:top w:val="nil"/>
              <w:left w:val="nil"/>
              <w:bottom w:val="nil"/>
              <w:right w:val="nil"/>
            </w:tcBorders>
            <w:shd w:val="clear" w:color="auto" w:fill="auto"/>
            <w:noWrap/>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p>
        </w:tc>
        <w:tc>
          <w:tcPr>
            <w:tcW w:w="736" w:type="dxa"/>
            <w:gridSpan w:val="8"/>
            <w:tcBorders>
              <w:top w:val="nil"/>
              <w:left w:val="nil"/>
              <w:bottom w:val="nil"/>
              <w:right w:val="nil"/>
            </w:tcBorders>
            <w:shd w:val="clear" w:color="auto" w:fill="auto"/>
            <w:noWrap/>
            <w:vAlign w:val="bottom"/>
            <w:hideMark/>
          </w:tcPr>
          <w:p w:rsidR="00AB3D4A" w:rsidRPr="00AB3D4A" w:rsidRDefault="00AB3D4A" w:rsidP="00AB3D4A">
            <w:pPr>
              <w:spacing w:after="0" w:line="240" w:lineRule="auto"/>
              <w:jc w:val="right"/>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тыс.р</w:t>
            </w:r>
            <w:r w:rsidRPr="00AB3D4A">
              <w:rPr>
                <w:rFonts w:ascii="Times New Roman" w:eastAsia="Times New Roman" w:hAnsi="Times New Roman" w:cs="Times New Roman"/>
                <w:sz w:val="20"/>
                <w:szCs w:val="20"/>
                <w:lang w:eastAsia="ru-RU"/>
              </w:rPr>
              <w:lastRenderedPageBreak/>
              <w:t>ублей</w:t>
            </w:r>
          </w:p>
        </w:tc>
      </w:tr>
      <w:tr w:rsidR="00D17C59" w:rsidRPr="00AB3D4A" w:rsidTr="00B82793">
        <w:trPr>
          <w:gridAfter w:val="10"/>
          <w:wAfter w:w="3568" w:type="dxa"/>
          <w:trHeight w:val="765"/>
        </w:trPr>
        <w:tc>
          <w:tcPr>
            <w:tcW w:w="2537"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lastRenderedPageBreak/>
              <w:t>КОД</w:t>
            </w:r>
          </w:p>
        </w:tc>
        <w:tc>
          <w:tcPr>
            <w:tcW w:w="3820" w:type="dxa"/>
            <w:gridSpan w:val="9"/>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Наименование кода группы, подгруппы, статьи и вида источников финансирования дефицитов бюджетов</w:t>
            </w:r>
          </w:p>
        </w:tc>
        <w:tc>
          <w:tcPr>
            <w:tcW w:w="5128" w:type="dxa"/>
            <w:gridSpan w:val="36"/>
            <w:tcBorders>
              <w:top w:val="single" w:sz="4" w:space="0" w:color="auto"/>
              <w:left w:val="nil"/>
              <w:bottom w:val="single" w:sz="4" w:space="0" w:color="auto"/>
              <w:right w:val="single" w:sz="4" w:space="0" w:color="000000"/>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Сумма</w:t>
            </w:r>
          </w:p>
        </w:tc>
      </w:tr>
      <w:tr w:rsidR="00B82793" w:rsidRPr="00D17C59" w:rsidTr="00B82793">
        <w:trPr>
          <w:gridAfter w:val="10"/>
          <w:wAfter w:w="3568" w:type="dxa"/>
          <w:trHeight w:val="810"/>
        </w:trPr>
        <w:tc>
          <w:tcPr>
            <w:tcW w:w="2537" w:type="dxa"/>
            <w:gridSpan w:val="3"/>
            <w:vMerge/>
            <w:tcBorders>
              <w:top w:val="single" w:sz="4" w:space="0" w:color="auto"/>
              <w:left w:val="single" w:sz="4" w:space="0" w:color="auto"/>
              <w:bottom w:val="single" w:sz="4" w:space="0" w:color="000000"/>
              <w:right w:val="single" w:sz="4" w:space="0" w:color="auto"/>
            </w:tcBorders>
            <w:vAlign w:val="center"/>
            <w:hideMark/>
          </w:tcPr>
          <w:p w:rsidR="00AB3D4A" w:rsidRPr="00AB3D4A" w:rsidRDefault="00AB3D4A" w:rsidP="00AB3D4A">
            <w:pPr>
              <w:spacing w:after="0" w:line="240" w:lineRule="auto"/>
              <w:rPr>
                <w:rFonts w:ascii="Times New Roman" w:eastAsia="Times New Roman" w:hAnsi="Times New Roman" w:cs="Times New Roman"/>
                <w:sz w:val="20"/>
                <w:szCs w:val="20"/>
                <w:lang w:eastAsia="ru-RU"/>
              </w:rPr>
            </w:pPr>
          </w:p>
        </w:tc>
        <w:tc>
          <w:tcPr>
            <w:tcW w:w="3820" w:type="dxa"/>
            <w:gridSpan w:val="9"/>
            <w:vMerge/>
            <w:tcBorders>
              <w:top w:val="single" w:sz="4" w:space="0" w:color="auto"/>
              <w:left w:val="single" w:sz="4" w:space="0" w:color="auto"/>
              <w:bottom w:val="single" w:sz="4" w:space="0" w:color="000000"/>
              <w:right w:val="single" w:sz="4" w:space="0" w:color="auto"/>
            </w:tcBorders>
            <w:vAlign w:val="center"/>
            <w:hideMark/>
          </w:tcPr>
          <w:p w:rsidR="00AB3D4A" w:rsidRPr="00AB3D4A" w:rsidRDefault="00AB3D4A" w:rsidP="00AB3D4A">
            <w:pPr>
              <w:spacing w:after="0" w:line="240" w:lineRule="auto"/>
              <w:rPr>
                <w:rFonts w:ascii="Times New Roman" w:eastAsia="Times New Roman" w:hAnsi="Times New Roman" w:cs="Times New Roman"/>
                <w:sz w:val="20"/>
                <w:szCs w:val="20"/>
                <w:lang w:eastAsia="ru-RU"/>
              </w:rPr>
            </w:pPr>
          </w:p>
        </w:tc>
        <w:tc>
          <w:tcPr>
            <w:tcW w:w="1984" w:type="dxa"/>
            <w:gridSpan w:val="9"/>
            <w:tcBorders>
              <w:top w:val="nil"/>
              <w:left w:val="nil"/>
              <w:bottom w:val="nil"/>
              <w:right w:val="single" w:sz="4" w:space="0" w:color="auto"/>
            </w:tcBorders>
            <w:shd w:val="clear" w:color="auto" w:fill="auto"/>
            <w:noWrap/>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2023 год</w:t>
            </w:r>
          </w:p>
        </w:tc>
        <w:tc>
          <w:tcPr>
            <w:tcW w:w="1990" w:type="dxa"/>
            <w:gridSpan w:val="14"/>
            <w:tcBorders>
              <w:top w:val="nil"/>
              <w:left w:val="nil"/>
              <w:bottom w:val="nil"/>
              <w:right w:val="single" w:sz="4" w:space="0" w:color="auto"/>
            </w:tcBorders>
            <w:shd w:val="clear" w:color="auto" w:fill="auto"/>
            <w:noWrap/>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2024 год</w:t>
            </w:r>
          </w:p>
        </w:tc>
        <w:tc>
          <w:tcPr>
            <w:tcW w:w="1154" w:type="dxa"/>
            <w:gridSpan w:val="13"/>
            <w:tcBorders>
              <w:top w:val="nil"/>
              <w:left w:val="nil"/>
              <w:bottom w:val="nil"/>
              <w:right w:val="single" w:sz="4" w:space="0" w:color="auto"/>
            </w:tcBorders>
            <w:shd w:val="clear" w:color="auto" w:fill="auto"/>
            <w:noWrap/>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2025 год</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 xml:space="preserve"> 01 00 00 00 00 0000 000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Источники внутреннего финансирования дефицита местного бюджета, в том числе:</w:t>
            </w:r>
          </w:p>
        </w:tc>
        <w:tc>
          <w:tcPr>
            <w:tcW w:w="1984" w:type="dxa"/>
            <w:gridSpan w:val="9"/>
            <w:tcBorders>
              <w:top w:val="single" w:sz="4" w:space="0" w:color="auto"/>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0,0</w:t>
            </w:r>
          </w:p>
        </w:tc>
        <w:tc>
          <w:tcPr>
            <w:tcW w:w="1990" w:type="dxa"/>
            <w:gridSpan w:val="14"/>
            <w:tcBorders>
              <w:top w:val="single" w:sz="4" w:space="0" w:color="auto"/>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0,0</w:t>
            </w:r>
          </w:p>
        </w:tc>
        <w:tc>
          <w:tcPr>
            <w:tcW w:w="1154" w:type="dxa"/>
            <w:gridSpan w:val="13"/>
            <w:tcBorders>
              <w:top w:val="single" w:sz="4" w:space="0" w:color="auto"/>
              <w:left w:val="nil"/>
              <w:bottom w:val="single" w:sz="4" w:space="0" w:color="auto"/>
              <w:right w:val="single" w:sz="4" w:space="0" w:color="auto"/>
            </w:tcBorders>
            <w:shd w:val="clear" w:color="000000" w:fill="FFFFFF"/>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0,0</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01 05 00 00 00 0000 000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984"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0,0</w:t>
            </w:r>
          </w:p>
        </w:tc>
        <w:tc>
          <w:tcPr>
            <w:tcW w:w="1990" w:type="dxa"/>
            <w:gridSpan w:val="14"/>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0,0</w:t>
            </w:r>
          </w:p>
        </w:tc>
        <w:tc>
          <w:tcPr>
            <w:tcW w:w="1154" w:type="dxa"/>
            <w:gridSpan w:val="13"/>
            <w:tcBorders>
              <w:top w:val="nil"/>
              <w:left w:val="nil"/>
              <w:bottom w:val="single" w:sz="4" w:space="0" w:color="auto"/>
              <w:right w:val="single" w:sz="4" w:space="0" w:color="auto"/>
            </w:tcBorders>
            <w:shd w:val="clear" w:color="000000" w:fill="FFFFFF"/>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0,0</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01 05 00 00 00 0000 500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Увеличение остатков средств бюджета поселения</w:t>
            </w:r>
          </w:p>
        </w:tc>
        <w:tc>
          <w:tcPr>
            <w:tcW w:w="1984"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-19 146,3</w:t>
            </w:r>
          </w:p>
        </w:tc>
        <w:tc>
          <w:tcPr>
            <w:tcW w:w="1990" w:type="dxa"/>
            <w:gridSpan w:val="14"/>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-13 835,5</w:t>
            </w:r>
          </w:p>
        </w:tc>
        <w:tc>
          <w:tcPr>
            <w:tcW w:w="1154" w:type="dxa"/>
            <w:gridSpan w:val="13"/>
            <w:tcBorders>
              <w:top w:val="nil"/>
              <w:left w:val="nil"/>
              <w:bottom w:val="single" w:sz="4" w:space="0" w:color="auto"/>
              <w:right w:val="single" w:sz="4" w:space="0" w:color="auto"/>
            </w:tcBorders>
            <w:shd w:val="clear" w:color="000000" w:fill="FFFFFF"/>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-14 054,0</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01 05 02 00 00 0000 500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Увеличение прочих остатков средств бюджета</w:t>
            </w:r>
          </w:p>
        </w:tc>
        <w:tc>
          <w:tcPr>
            <w:tcW w:w="1984"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-19 146,3</w:t>
            </w:r>
          </w:p>
        </w:tc>
        <w:tc>
          <w:tcPr>
            <w:tcW w:w="1990" w:type="dxa"/>
            <w:gridSpan w:val="14"/>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-13 835,5</w:t>
            </w:r>
          </w:p>
        </w:tc>
        <w:tc>
          <w:tcPr>
            <w:tcW w:w="1154" w:type="dxa"/>
            <w:gridSpan w:val="13"/>
            <w:tcBorders>
              <w:top w:val="nil"/>
              <w:left w:val="nil"/>
              <w:bottom w:val="single" w:sz="4" w:space="0" w:color="auto"/>
              <w:right w:val="single" w:sz="4" w:space="0" w:color="auto"/>
            </w:tcBorders>
            <w:shd w:val="clear" w:color="000000" w:fill="FFFFFF"/>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-14 054,0</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01 05 02 01 00 0000 510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 xml:space="preserve">Увеличение прочих остатков денежных средств бюджета </w:t>
            </w:r>
          </w:p>
        </w:tc>
        <w:tc>
          <w:tcPr>
            <w:tcW w:w="1984"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-19 146,3</w:t>
            </w:r>
          </w:p>
        </w:tc>
        <w:tc>
          <w:tcPr>
            <w:tcW w:w="1990" w:type="dxa"/>
            <w:gridSpan w:val="14"/>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-13 835,5</w:t>
            </w:r>
          </w:p>
        </w:tc>
        <w:tc>
          <w:tcPr>
            <w:tcW w:w="1154" w:type="dxa"/>
            <w:gridSpan w:val="13"/>
            <w:tcBorders>
              <w:top w:val="nil"/>
              <w:left w:val="nil"/>
              <w:bottom w:val="single" w:sz="4" w:space="0" w:color="auto"/>
              <w:right w:val="single" w:sz="4" w:space="0" w:color="auto"/>
            </w:tcBorders>
            <w:shd w:val="clear" w:color="000000" w:fill="FFFFFF"/>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-14 054,0</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01 05 02 01 10 0000 510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Увеличение прочих остатков денежных средств бюджета поселения</w:t>
            </w:r>
          </w:p>
        </w:tc>
        <w:tc>
          <w:tcPr>
            <w:tcW w:w="1984" w:type="dxa"/>
            <w:gridSpan w:val="9"/>
            <w:tcBorders>
              <w:top w:val="nil"/>
              <w:left w:val="nil"/>
              <w:bottom w:val="single" w:sz="4" w:space="0" w:color="auto"/>
              <w:right w:val="single" w:sz="4" w:space="0" w:color="auto"/>
            </w:tcBorders>
            <w:shd w:val="clear" w:color="000000" w:fill="DBEEF3"/>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-19 146,3</w:t>
            </w:r>
          </w:p>
        </w:tc>
        <w:tc>
          <w:tcPr>
            <w:tcW w:w="1990" w:type="dxa"/>
            <w:gridSpan w:val="14"/>
            <w:tcBorders>
              <w:top w:val="nil"/>
              <w:left w:val="nil"/>
              <w:bottom w:val="single" w:sz="4" w:space="0" w:color="auto"/>
              <w:right w:val="single" w:sz="4" w:space="0" w:color="auto"/>
            </w:tcBorders>
            <w:shd w:val="clear" w:color="000000" w:fill="DBEEF3"/>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-13 835,5</w:t>
            </w:r>
          </w:p>
        </w:tc>
        <w:tc>
          <w:tcPr>
            <w:tcW w:w="1154" w:type="dxa"/>
            <w:gridSpan w:val="13"/>
            <w:tcBorders>
              <w:top w:val="nil"/>
              <w:left w:val="nil"/>
              <w:bottom w:val="single" w:sz="4" w:space="0" w:color="auto"/>
              <w:right w:val="single" w:sz="4" w:space="0" w:color="auto"/>
            </w:tcBorders>
            <w:shd w:val="clear" w:color="000000" w:fill="DBEEF3"/>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-14 054,0</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01 05 00 00 00 0000 600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Уменьшение остатков средств бюджета</w:t>
            </w:r>
          </w:p>
        </w:tc>
        <w:tc>
          <w:tcPr>
            <w:tcW w:w="1984"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19 146,3</w:t>
            </w:r>
          </w:p>
        </w:tc>
        <w:tc>
          <w:tcPr>
            <w:tcW w:w="1990" w:type="dxa"/>
            <w:gridSpan w:val="14"/>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13 835,5</w:t>
            </w:r>
          </w:p>
        </w:tc>
        <w:tc>
          <w:tcPr>
            <w:tcW w:w="1154" w:type="dxa"/>
            <w:gridSpan w:val="13"/>
            <w:tcBorders>
              <w:top w:val="nil"/>
              <w:left w:val="nil"/>
              <w:bottom w:val="single" w:sz="4" w:space="0" w:color="auto"/>
              <w:right w:val="single" w:sz="4" w:space="0" w:color="auto"/>
            </w:tcBorders>
            <w:shd w:val="clear" w:color="000000" w:fill="FFFFFF"/>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14 054,0</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01 05 02 00 00 0000 600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Уменьшение прочих остатков средств бюджета</w:t>
            </w:r>
          </w:p>
        </w:tc>
        <w:tc>
          <w:tcPr>
            <w:tcW w:w="1984"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19 146,3</w:t>
            </w:r>
          </w:p>
        </w:tc>
        <w:tc>
          <w:tcPr>
            <w:tcW w:w="1990" w:type="dxa"/>
            <w:gridSpan w:val="14"/>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13 835,5</w:t>
            </w:r>
          </w:p>
        </w:tc>
        <w:tc>
          <w:tcPr>
            <w:tcW w:w="1154" w:type="dxa"/>
            <w:gridSpan w:val="13"/>
            <w:tcBorders>
              <w:top w:val="nil"/>
              <w:left w:val="nil"/>
              <w:bottom w:val="single" w:sz="4" w:space="0" w:color="auto"/>
              <w:right w:val="single" w:sz="4" w:space="0" w:color="auto"/>
            </w:tcBorders>
            <w:shd w:val="clear" w:color="000000" w:fill="FFFFFF"/>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14 054,0</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 xml:space="preserve"> 01 05 02 01 00 0000 610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Уменьшение прочих остатков денежных средств бюджета</w:t>
            </w:r>
          </w:p>
        </w:tc>
        <w:tc>
          <w:tcPr>
            <w:tcW w:w="1984"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19 146,3</w:t>
            </w:r>
          </w:p>
        </w:tc>
        <w:tc>
          <w:tcPr>
            <w:tcW w:w="1990" w:type="dxa"/>
            <w:gridSpan w:val="14"/>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13 835,5</w:t>
            </w:r>
          </w:p>
        </w:tc>
        <w:tc>
          <w:tcPr>
            <w:tcW w:w="1154" w:type="dxa"/>
            <w:gridSpan w:val="13"/>
            <w:tcBorders>
              <w:top w:val="nil"/>
              <w:left w:val="nil"/>
              <w:bottom w:val="single" w:sz="4" w:space="0" w:color="auto"/>
              <w:right w:val="single" w:sz="4" w:space="0" w:color="auto"/>
            </w:tcBorders>
            <w:shd w:val="clear" w:color="000000" w:fill="FFFFFF"/>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14 054,0</w:t>
            </w:r>
          </w:p>
        </w:tc>
      </w:tr>
      <w:tr w:rsidR="00B82793" w:rsidRPr="00D17C59" w:rsidTr="00B82793">
        <w:trPr>
          <w:gridAfter w:val="10"/>
          <w:wAfter w:w="3568" w:type="dxa"/>
          <w:trHeight w:val="600"/>
        </w:trPr>
        <w:tc>
          <w:tcPr>
            <w:tcW w:w="2537" w:type="dxa"/>
            <w:gridSpan w:val="3"/>
            <w:tcBorders>
              <w:top w:val="nil"/>
              <w:left w:val="single" w:sz="4" w:space="0" w:color="auto"/>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01 05 02 01 10 0000 610</w:t>
            </w:r>
          </w:p>
        </w:tc>
        <w:tc>
          <w:tcPr>
            <w:tcW w:w="3820"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both"/>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Уменьшение прочих остатков денежных средств бюджета поселения</w:t>
            </w:r>
          </w:p>
        </w:tc>
        <w:tc>
          <w:tcPr>
            <w:tcW w:w="1984" w:type="dxa"/>
            <w:gridSpan w:val="9"/>
            <w:tcBorders>
              <w:top w:val="nil"/>
              <w:left w:val="nil"/>
              <w:bottom w:val="single" w:sz="4" w:space="0" w:color="auto"/>
              <w:right w:val="single" w:sz="4" w:space="0" w:color="auto"/>
            </w:tcBorders>
            <w:shd w:val="clear" w:color="000000" w:fill="DBEEF3"/>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19 146,3</w:t>
            </w:r>
          </w:p>
        </w:tc>
        <w:tc>
          <w:tcPr>
            <w:tcW w:w="1990" w:type="dxa"/>
            <w:gridSpan w:val="14"/>
            <w:tcBorders>
              <w:top w:val="nil"/>
              <w:left w:val="nil"/>
              <w:bottom w:val="single" w:sz="4" w:space="0" w:color="auto"/>
              <w:right w:val="single" w:sz="4" w:space="0" w:color="auto"/>
            </w:tcBorders>
            <w:shd w:val="clear" w:color="000000" w:fill="DBEEF3"/>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13 835,5</w:t>
            </w:r>
          </w:p>
        </w:tc>
        <w:tc>
          <w:tcPr>
            <w:tcW w:w="1154" w:type="dxa"/>
            <w:gridSpan w:val="13"/>
            <w:tcBorders>
              <w:top w:val="nil"/>
              <w:left w:val="nil"/>
              <w:bottom w:val="single" w:sz="4" w:space="0" w:color="auto"/>
              <w:right w:val="single" w:sz="4" w:space="0" w:color="auto"/>
            </w:tcBorders>
            <w:shd w:val="clear" w:color="000000" w:fill="DBEEF3"/>
            <w:vAlign w:val="center"/>
            <w:hideMark/>
          </w:tcPr>
          <w:p w:rsidR="00AB3D4A" w:rsidRPr="00AB3D4A" w:rsidRDefault="00AB3D4A" w:rsidP="00AB3D4A">
            <w:pPr>
              <w:spacing w:after="0" w:line="240" w:lineRule="auto"/>
              <w:jc w:val="center"/>
              <w:rPr>
                <w:rFonts w:ascii="Times New Roman" w:eastAsia="Times New Roman" w:hAnsi="Times New Roman" w:cs="Times New Roman"/>
                <w:sz w:val="20"/>
                <w:szCs w:val="20"/>
                <w:lang w:eastAsia="ru-RU"/>
              </w:rPr>
            </w:pPr>
            <w:r w:rsidRPr="00AB3D4A">
              <w:rPr>
                <w:rFonts w:ascii="Times New Roman" w:eastAsia="Times New Roman" w:hAnsi="Times New Roman" w:cs="Times New Roman"/>
                <w:sz w:val="20"/>
                <w:szCs w:val="20"/>
                <w:lang w:eastAsia="ru-RU"/>
              </w:rPr>
              <w:t>14 054,0</w:t>
            </w:r>
          </w:p>
        </w:tc>
      </w:tr>
      <w:tr w:rsidR="00AB3D4A" w:rsidRPr="00AB3D4A" w:rsidTr="00B82793">
        <w:trPr>
          <w:gridAfter w:val="10"/>
          <w:wAfter w:w="3568" w:type="dxa"/>
          <w:trHeight w:val="600"/>
        </w:trPr>
        <w:tc>
          <w:tcPr>
            <w:tcW w:w="6357"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AB3D4A" w:rsidRPr="00AB3D4A" w:rsidRDefault="00AB3D4A" w:rsidP="00AB3D4A">
            <w:pPr>
              <w:spacing w:after="0" w:line="240" w:lineRule="auto"/>
              <w:rPr>
                <w:rFonts w:ascii="Times New Roman" w:eastAsia="Times New Roman" w:hAnsi="Times New Roman" w:cs="Times New Roman"/>
                <w:b/>
                <w:bCs/>
                <w:sz w:val="20"/>
                <w:szCs w:val="20"/>
                <w:lang w:eastAsia="ru-RU"/>
              </w:rPr>
            </w:pPr>
            <w:r w:rsidRPr="00AB3D4A">
              <w:rPr>
                <w:rFonts w:ascii="Times New Roman" w:eastAsia="Times New Roman" w:hAnsi="Times New Roman" w:cs="Times New Roman"/>
                <w:b/>
                <w:bCs/>
                <w:sz w:val="20"/>
                <w:szCs w:val="20"/>
                <w:lang w:eastAsia="ru-RU"/>
              </w:rPr>
              <w:t>ИТОГО</w:t>
            </w:r>
          </w:p>
        </w:tc>
        <w:tc>
          <w:tcPr>
            <w:tcW w:w="1984" w:type="dxa"/>
            <w:gridSpan w:val="9"/>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b/>
                <w:bCs/>
                <w:sz w:val="20"/>
                <w:szCs w:val="20"/>
                <w:lang w:eastAsia="ru-RU"/>
              </w:rPr>
            </w:pPr>
            <w:r w:rsidRPr="00AB3D4A">
              <w:rPr>
                <w:rFonts w:ascii="Times New Roman" w:eastAsia="Times New Roman" w:hAnsi="Times New Roman" w:cs="Times New Roman"/>
                <w:b/>
                <w:bCs/>
                <w:sz w:val="20"/>
                <w:szCs w:val="20"/>
                <w:lang w:eastAsia="ru-RU"/>
              </w:rPr>
              <w:t>0,0</w:t>
            </w:r>
          </w:p>
        </w:tc>
        <w:tc>
          <w:tcPr>
            <w:tcW w:w="1990" w:type="dxa"/>
            <w:gridSpan w:val="14"/>
            <w:tcBorders>
              <w:top w:val="nil"/>
              <w:left w:val="nil"/>
              <w:bottom w:val="single" w:sz="4" w:space="0" w:color="auto"/>
              <w:right w:val="single" w:sz="4" w:space="0" w:color="auto"/>
            </w:tcBorders>
            <w:shd w:val="clear" w:color="auto" w:fill="auto"/>
            <w:vAlign w:val="center"/>
            <w:hideMark/>
          </w:tcPr>
          <w:p w:rsidR="00AB3D4A" w:rsidRPr="00AB3D4A" w:rsidRDefault="00AB3D4A" w:rsidP="00AB3D4A">
            <w:pPr>
              <w:spacing w:after="0" w:line="240" w:lineRule="auto"/>
              <w:jc w:val="center"/>
              <w:rPr>
                <w:rFonts w:ascii="Times New Roman" w:eastAsia="Times New Roman" w:hAnsi="Times New Roman" w:cs="Times New Roman"/>
                <w:b/>
                <w:bCs/>
                <w:sz w:val="20"/>
                <w:szCs w:val="20"/>
                <w:lang w:eastAsia="ru-RU"/>
              </w:rPr>
            </w:pPr>
            <w:r w:rsidRPr="00AB3D4A">
              <w:rPr>
                <w:rFonts w:ascii="Times New Roman" w:eastAsia="Times New Roman" w:hAnsi="Times New Roman" w:cs="Times New Roman"/>
                <w:b/>
                <w:bCs/>
                <w:sz w:val="20"/>
                <w:szCs w:val="20"/>
                <w:lang w:eastAsia="ru-RU"/>
              </w:rPr>
              <w:t>0,0</w:t>
            </w:r>
          </w:p>
        </w:tc>
        <w:tc>
          <w:tcPr>
            <w:tcW w:w="1154" w:type="dxa"/>
            <w:gridSpan w:val="13"/>
            <w:tcBorders>
              <w:top w:val="nil"/>
              <w:left w:val="nil"/>
              <w:bottom w:val="single" w:sz="4" w:space="0" w:color="auto"/>
              <w:right w:val="single" w:sz="4" w:space="0" w:color="auto"/>
            </w:tcBorders>
            <w:shd w:val="clear" w:color="000000" w:fill="FFFFFF"/>
            <w:vAlign w:val="center"/>
            <w:hideMark/>
          </w:tcPr>
          <w:p w:rsidR="00AB3D4A" w:rsidRPr="00AB3D4A" w:rsidRDefault="00AB3D4A" w:rsidP="00AB3D4A">
            <w:pPr>
              <w:spacing w:after="0" w:line="240" w:lineRule="auto"/>
              <w:jc w:val="center"/>
              <w:rPr>
                <w:rFonts w:ascii="Times New Roman" w:eastAsia="Times New Roman" w:hAnsi="Times New Roman" w:cs="Times New Roman"/>
                <w:b/>
                <w:bCs/>
                <w:sz w:val="20"/>
                <w:szCs w:val="20"/>
                <w:lang w:eastAsia="ru-RU"/>
              </w:rPr>
            </w:pPr>
            <w:r w:rsidRPr="00AB3D4A">
              <w:rPr>
                <w:rFonts w:ascii="Times New Roman" w:eastAsia="Times New Roman" w:hAnsi="Times New Roman" w:cs="Times New Roman"/>
                <w:b/>
                <w:bCs/>
                <w:sz w:val="20"/>
                <w:szCs w:val="20"/>
                <w:lang w:eastAsia="ru-RU"/>
              </w:rPr>
              <w:t>0,0</w:t>
            </w:r>
          </w:p>
        </w:tc>
      </w:tr>
      <w:tr w:rsidR="00B82793" w:rsidRPr="00D17C59" w:rsidTr="00B82793">
        <w:trPr>
          <w:trHeight w:val="255"/>
        </w:trPr>
        <w:tc>
          <w:tcPr>
            <w:tcW w:w="1872" w:type="dxa"/>
            <w:gridSpan w:val="2"/>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4049" w:type="dxa"/>
            <w:gridSpan w:val="9"/>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1280" w:type="dxa"/>
            <w:gridSpan w:val="4"/>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1425" w:type="dxa"/>
            <w:gridSpan w:val="8"/>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1480" w:type="dxa"/>
            <w:gridSpan w:val="11"/>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1224" w:type="dxa"/>
            <w:gridSpan w:val="13"/>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238" w:type="dxa"/>
            <w:gridSpan w:val="3"/>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534" w:type="dxa"/>
            <w:gridSpan w:val="3"/>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1556" w:type="dxa"/>
            <w:tcBorders>
              <w:top w:val="nil"/>
              <w:left w:val="nil"/>
              <w:bottom w:val="nil"/>
              <w:right w:val="nil"/>
            </w:tcBorders>
            <w:shd w:val="clear" w:color="auto" w:fill="auto"/>
            <w:noWrap/>
            <w:vAlign w:val="center"/>
            <w:hideMark/>
          </w:tcPr>
          <w:p w:rsidR="00B82793" w:rsidRPr="00B82793" w:rsidRDefault="00B82793" w:rsidP="00B82793">
            <w:pPr>
              <w:spacing w:after="0" w:line="240" w:lineRule="auto"/>
              <w:jc w:val="right"/>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Приложение 9</w:t>
            </w:r>
          </w:p>
        </w:tc>
      </w:tr>
      <w:tr w:rsidR="00B82793" w:rsidRPr="00D17C59" w:rsidTr="00B82793">
        <w:trPr>
          <w:trHeight w:val="780"/>
        </w:trPr>
        <w:tc>
          <w:tcPr>
            <w:tcW w:w="1872" w:type="dxa"/>
            <w:gridSpan w:val="2"/>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4049" w:type="dxa"/>
            <w:gridSpan w:val="9"/>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280" w:type="dxa"/>
            <w:gridSpan w:val="4"/>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425" w:type="dxa"/>
            <w:gridSpan w:val="8"/>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480" w:type="dxa"/>
            <w:gridSpan w:val="11"/>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224" w:type="dxa"/>
            <w:gridSpan w:val="13"/>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238" w:type="dxa"/>
            <w:gridSpan w:val="3"/>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3249" w:type="dxa"/>
            <w:gridSpan w:val="5"/>
            <w:tcBorders>
              <w:top w:val="nil"/>
              <w:left w:val="nil"/>
              <w:bottom w:val="nil"/>
              <w:right w:val="nil"/>
            </w:tcBorders>
            <w:shd w:val="clear" w:color="auto" w:fill="auto"/>
            <w:hideMark/>
          </w:tcPr>
          <w:p w:rsidR="00B82793" w:rsidRPr="00B82793" w:rsidRDefault="00B82793" w:rsidP="00B82793">
            <w:pPr>
              <w:spacing w:after="0" w:line="240" w:lineRule="auto"/>
              <w:jc w:val="right"/>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к Решению "О бюджете Быстровского сельсовета на 2023 год и плановый период 2024 и 2025 годов"</w:t>
            </w:r>
          </w:p>
        </w:tc>
      </w:tr>
      <w:tr w:rsidR="00B82793" w:rsidRPr="00D17C59" w:rsidTr="00B82793">
        <w:trPr>
          <w:trHeight w:val="360"/>
        </w:trPr>
        <w:tc>
          <w:tcPr>
            <w:tcW w:w="1872" w:type="dxa"/>
            <w:gridSpan w:val="2"/>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4049" w:type="dxa"/>
            <w:gridSpan w:val="9"/>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280" w:type="dxa"/>
            <w:gridSpan w:val="4"/>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425" w:type="dxa"/>
            <w:gridSpan w:val="8"/>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480" w:type="dxa"/>
            <w:gridSpan w:val="11"/>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224" w:type="dxa"/>
            <w:gridSpan w:val="13"/>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238" w:type="dxa"/>
            <w:gridSpan w:val="3"/>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534" w:type="dxa"/>
            <w:gridSpan w:val="3"/>
            <w:tcBorders>
              <w:top w:val="nil"/>
              <w:left w:val="nil"/>
              <w:bottom w:val="nil"/>
              <w:right w:val="nil"/>
            </w:tcBorders>
            <w:shd w:val="clear" w:color="000000" w:fill="DBEEF3"/>
            <w:vAlign w:val="center"/>
            <w:hideMark/>
          </w:tcPr>
          <w:p w:rsidR="00B82793" w:rsidRPr="00B82793" w:rsidRDefault="00B82793" w:rsidP="00B82793">
            <w:pPr>
              <w:spacing w:after="0" w:line="240" w:lineRule="auto"/>
              <w:jc w:val="right"/>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 </w:t>
            </w:r>
          </w:p>
        </w:tc>
        <w:tc>
          <w:tcPr>
            <w:tcW w:w="2715" w:type="dxa"/>
            <w:gridSpan w:val="2"/>
            <w:tcBorders>
              <w:top w:val="nil"/>
              <w:left w:val="nil"/>
              <w:bottom w:val="nil"/>
              <w:right w:val="nil"/>
            </w:tcBorders>
            <w:shd w:val="clear" w:color="000000" w:fill="DBEEF3"/>
            <w:vAlign w:val="center"/>
            <w:hideMark/>
          </w:tcPr>
          <w:p w:rsidR="00B82793" w:rsidRPr="00B82793" w:rsidRDefault="00B82793" w:rsidP="00B82793">
            <w:pPr>
              <w:spacing w:after="0" w:line="240" w:lineRule="auto"/>
              <w:jc w:val="right"/>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от 00.12.2022 № 00</w:t>
            </w:r>
          </w:p>
        </w:tc>
      </w:tr>
      <w:tr w:rsidR="00B82793" w:rsidRPr="00D17C59" w:rsidTr="00B82793">
        <w:trPr>
          <w:trHeight w:val="360"/>
        </w:trPr>
        <w:tc>
          <w:tcPr>
            <w:tcW w:w="1872" w:type="dxa"/>
            <w:gridSpan w:val="2"/>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4049" w:type="dxa"/>
            <w:gridSpan w:val="9"/>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280" w:type="dxa"/>
            <w:gridSpan w:val="4"/>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425" w:type="dxa"/>
            <w:gridSpan w:val="8"/>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480" w:type="dxa"/>
            <w:gridSpan w:val="11"/>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1224" w:type="dxa"/>
            <w:gridSpan w:val="13"/>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238" w:type="dxa"/>
            <w:gridSpan w:val="3"/>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236" w:type="dxa"/>
            <w:gridSpan w:val="3"/>
            <w:tcBorders>
              <w:top w:val="nil"/>
              <w:left w:val="nil"/>
              <w:bottom w:val="nil"/>
              <w:right w:val="nil"/>
            </w:tcBorders>
            <w:shd w:val="clear" w:color="auto" w:fill="auto"/>
            <w:noWrap/>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534" w:type="dxa"/>
            <w:gridSpan w:val="3"/>
            <w:tcBorders>
              <w:top w:val="nil"/>
              <w:left w:val="nil"/>
              <w:bottom w:val="nil"/>
              <w:right w:val="nil"/>
            </w:tcBorders>
            <w:shd w:val="clear" w:color="auto" w:fill="auto"/>
            <w:vAlign w:val="center"/>
            <w:hideMark/>
          </w:tcPr>
          <w:p w:rsidR="00B82793" w:rsidRPr="00B82793" w:rsidRDefault="00B82793" w:rsidP="00B82793">
            <w:pPr>
              <w:spacing w:after="0" w:line="240" w:lineRule="auto"/>
              <w:jc w:val="right"/>
              <w:rPr>
                <w:rFonts w:ascii="Times New Roman" w:eastAsia="Times New Roman" w:hAnsi="Times New Roman" w:cs="Times New Roman"/>
                <w:sz w:val="20"/>
                <w:szCs w:val="20"/>
                <w:lang w:eastAsia="ru-RU"/>
              </w:rPr>
            </w:pPr>
          </w:p>
        </w:tc>
        <w:tc>
          <w:tcPr>
            <w:tcW w:w="1159" w:type="dxa"/>
            <w:tcBorders>
              <w:top w:val="nil"/>
              <w:left w:val="nil"/>
              <w:bottom w:val="nil"/>
              <w:right w:val="nil"/>
            </w:tcBorders>
            <w:shd w:val="clear" w:color="auto" w:fill="auto"/>
            <w:vAlign w:val="center"/>
            <w:hideMark/>
          </w:tcPr>
          <w:p w:rsidR="00B82793" w:rsidRPr="00B82793" w:rsidRDefault="00B82793" w:rsidP="00B82793">
            <w:pPr>
              <w:spacing w:after="0" w:line="240" w:lineRule="auto"/>
              <w:jc w:val="right"/>
              <w:rPr>
                <w:rFonts w:ascii="Times New Roman" w:eastAsia="Times New Roman" w:hAnsi="Times New Roman" w:cs="Times New Roman"/>
                <w:sz w:val="20"/>
                <w:szCs w:val="20"/>
                <w:lang w:eastAsia="ru-RU"/>
              </w:rPr>
            </w:pPr>
          </w:p>
        </w:tc>
        <w:tc>
          <w:tcPr>
            <w:tcW w:w="1556" w:type="dxa"/>
            <w:tcBorders>
              <w:top w:val="nil"/>
              <w:left w:val="nil"/>
              <w:bottom w:val="nil"/>
              <w:right w:val="nil"/>
            </w:tcBorders>
            <w:shd w:val="clear" w:color="auto" w:fill="auto"/>
            <w:vAlign w:val="center"/>
            <w:hideMark/>
          </w:tcPr>
          <w:p w:rsidR="00B82793" w:rsidRPr="00B82793" w:rsidRDefault="00B82793" w:rsidP="00B82793">
            <w:pPr>
              <w:spacing w:after="0" w:line="240" w:lineRule="auto"/>
              <w:jc w:val="right"/>
              <w:rPr>
                <w:rFonts w:ascii="Times New Roman" w:eastAsia="Times New Roman" w:hAnsi="Times New Roman" w:cs="Times New Roman"/>
                <w:sz w:val="20"/>
                <w:szCs w:val="20"/>
                <w:lang w:eastAsia="ru-RU"/>
              </w:rPr>
            </w:pPr>
          </w:p>
        </w:tc>
      </w:tr>
      <w:tr w:rsidR="00B82793" w:rsidRPr="00B82793" w:rsidTr="00B82793">
        <w:trPr>
          <w:gridAfter w:val="6"/>
          <w:wAfter w:w="3287" w:type="dxa"/>
          <w:trHeight w:val="675"/>
        </w:trPr>
        <w:tc>
          <w:tcPr>
            <w:tcW w:w="11766" w:type="dxa"/>
            <w:gridSpan w:val="52"/>
            <w:tcBorders>
              <w:top w:val="nil"/>
              <w:left w:val="nil"/>
              <w:bottom w:val="nil"/>
              <w:right w:val="nil"/>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 xml:space="preserve">                                                   ПРОГРАММА МУНИЦИПАЛЬНЫХ ВНУТРЕННИХ ЗАИМСТВОВАНИЙ БЫСТРОВСКОГО СЕЛЬСОВЕТА НА 2023 ГОД И ПЛАНОВЫЙ ПЕРИОД  2024 И 2025 ГОДОВ</w:t>
            </w:r>
          </w:p>
        </w:tc>
      </w:tr>
      <w:tr w:rsidR="00B82793" w:rsidRPr="00D17C59" w:rsidTr="00B82793">
        <w:trPr>
          <w:trHeight w:val="315"/>
        </w:trPr>
        <w:tc>
          <w:tcPr>
            <w:tcW w:w="1872" w:type="dxa"/>
            <w:gridSpan w:val="2"/>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665" w:type="dxa"/>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4664" w:type="dxa"/>
            <w:gridSpan w:val="12"/>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1425" w:type="dxa"/>
            <w:gridSpan w:val="8"/>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2468" w:type="dxa"/>
            <w:gridSpan w:val="21"/>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238" w:type="dxa"/>
            <w:gridSpan w:val="3"/>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236" w:type="dxa"/>
            <w:gridSpan w:val="3"/>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534" w:type="dxa"/>
            <w:gridSpan w:val="3"/>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nil"/>
              <w:right w:val="nil"/>
            </w:tcBorders>
            <w:shd w:val="clear" w:color="auto" w:fill="auto"/>
            <w:noWrap/>
            <w:vAlign w:val="bottom"/>
            <w:hideMark/>
          </w:tcPr>
          <w:p w:rsidR="00B82793" w:rsidRPr="00B82793" w:rsidRDefault="00B82793" w:rsidP="00B82793">
            <w:pPr>
              <w:spacing w:after="0" w:line="240" w:lineRule="auto"/>
              <w:rPr>
                <w:rFonts w:ascii="Times New Roman" w:eastAsia="Times New Roman" w:hAnsi="Times New Roman" w:cs="Times New Roman"/>
                <w:sz w:val="20"/>
                <w:szCs w:val="20"/>
                <w:lang w:eastAsia="ru-RU"/>
              </w:rPr>
            </w:pPr>
          </w:p>
        </w:tc>
        <w:tc>
          <w:tcPr>
            <w:tcW w:w="1556" w:type="dxa"/>
            <w:tcBorders>
              <w:top w:val="nil"/>
              <w:left w:val="nil"/>
              <w:bottom w:val="nil"/>
              <w:right w:val="nil"/>
            </w:tcBorders>
            <w:shd w:val="clear" w:color="auto" w:fill="auto"/>
            <w:noWrap/>
            <w:vAlign w:val="bottom"/>
            <w:hideMark/>
          </w:tcPr>
          <w:p w:rsidR="00B82793" w:rsidRPr="00B82793" w:rsidRDefault="00B82793" w:rsidP="00B82793">
            <w:pPr>
              <w:spacing w:after="0" w:line="240" w:lineRule="auto"/>
              <w:jc w:val="right"/>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тыс. рублей</w:t>
            </w:r>
          </w:p>
        </w:tc>
      </w:tr>
      <w:tr w:rsidR="00B82793" w:rsidRPr="00D17C59" w:rsidTr="00B82793">
        <w:trPr>
          <w:gridAfter w:val="6"/>
          <w:wAfter w:w="3287" w:type="dxa"/>
          <w:trHeight w:val="840"/>
        </w:trPr>
        <w:tc>
          <w:tcPr>
            <w:tcW w:w="253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Муниципальные  внутренние заимствования,              в том числе</w:t>
            </w:r>
            <w:r w:rsidRPr="00B82793">
              <w:rPr>
                <w:rFonts w:ascii="Times New Roman" w:eastAsia="Times New Roman" w:hAnsi="Times New Roman" w:cs="Times New Roman"/>
                <w:sz w:val="20"/>
                <w:szCs w:val="20"/>
                <w:lang w:eastAsia="ru-RU"/>
              </w:rPr>
              <w:t xml:space="preserve"> </w:t>
            </w:r>
          </w:p>
        </w:tc>
        <w:tc>
          <w:tcPr>
            <w:tcW w:w="2709" w:type="dxa"/>
            <w:gridSpan w:val="6"/>
            <w:tcBorders>
              <w:top w:val="single" w:sz="4" w:space="0" w:color="auto"/>
              <w:left w:val="nil"/>
              <w:bottom w:val="single" w:sz="4" w:space="0" w:color="auto"/>
              <w:right w:val="single" w:sz="4" w:space="0" w:color="000000"/>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2023 год</w:t>
            </w:r>
          </w:p>
        </w:tc>
        <w:tc>
          <w:tcPr>
            <w:tcW w:w="3402" w:type="dxa"/>
            <w:gridSpan w:val="15"/>
            <w:tcBorders>
              <w:top w:val="single" w:sz="4" w:space="0" w:color="auto"/>
              <w:left w:val="nil"/>
              <w:bottom w:val="single" w:sz="4" w:space="0" w:color="auto"/>
              <w:right w:val="single" w:sz="4" w:space="0" w:color="000000"/>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2024 год</w:t>
            </w:r>
          </w:p>
        </w:tc>
        <w:tc>
          <w:tcPr>
            <w:tcW w:w="3118" w:type="dxa"/>
            <w:gridSpan w:val="28"/>
            <w:tcBorders>
              <w:top w:val="single" w:sz="4" w:space="0" w:color="auto"/>
              <w:left w:val="nil"/>
              <w:bottom w:val="single" w:sz="4" w:space="0" w:color="auto"/>
              <w:right w:val="single" w:sz="4" w:space="0" w:color="000000"/>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2025 год</w:t>
            </w:r>
          </w:p>
        </w:tc>
      </w:tr>
      <w:tr w:rsidR="00B82793" w:rsidRPr="00D17C59" w:rsidTr="00B82793">
        <w:trPr>
          <w:gridAfter w:val="6"/>
          <w:wAfter w:w="3287" w:type="dxa"/>
          <w:trHeight w:val="840"/>
        </w:trPr>
        <w:tc>
          <w:tcPr>
            <w:tcW w:w="2537" w:type="dxa"/>
            <w:gridSpan w:val="3"/>
            <w:vMerge/>
            <w:tcBorders>
              <w:top w:val="single" w:sz="4" w:space="0" w:color="auto"/>
              <w:left w:val="single" w:sz="4" w:space="0" w:color="auto"/>
              <w:bottom w:val="single" w:sz="4" w:space="0" w:color="auto"/>
              <w:right w:val="single" w:sz="4" w:space="0" w:color="auto"/>
            </w:tcBorders>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866" w:type="dxa"/>
            <w:gridSpan w:val="2"/>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Объем</w:t>
            </w:r>
            <w:r w:rsidRPr="00B82793">
              <w:rPr>
                <w:rFonts w:ascii="Times New Roman" w:eastAsia="Times New Roman" w:hAnsi="Times New Roman" w:cs="Times New Roman"/>
                <w:sz w:val="20"/>
                <w:szCs w:val="20"/>
                <w:lang w:eastAsia="ru-RU"/>
              </w:rPr>
              <w:br/>
              <w:t>привлечения</w:t>
            </w:r>
          </w:p>
        </w:tc>
        <w:tc>
          <w:tcPr>
            <w:tcW w:w="851" w:type="dxa"/>
            <w:gridSpan w:val="2"/>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Предельные сроки погашения</w:t>
            </w:r>
          </w:p>
        </w:tc>
        <w:tc>
          <w:tcPr>
            <w:tcW w:w="992" w:type="dxa"/>
            <w:gridSpan w:val="2"/>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Объем средств, направляемых на погашение</w:t>
            </w:r>
          </w:p>
        </w:tc>
        <w:tc>
          <w:tcPr>
            <w:tcW w:w="1276" w:type="dxa"/>
            <w:gridSpan w:val="4"/>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Объем</w:t>
            </w:r>
            <w:r w:rsidRPr="00B82793">
              <w:rPr>
                <w:rFonts w:ascii="Times New Roman" w:eastAsia="Times New Roman" w:hAnsi="Times New Roman" w:cs="Times New Roman"/>
                <w:sz w:val="20"/>
                <w:szCs w:val="20"/>
                <w:lang w:eastAsia="ru-RU"/>
              </w:rPr>
              <w:br/>
              <w:t>привлечения</w:t>
            </w:r>
          </w:p>
        </w:tc>
        <w:tc>
          <w:tcPr>
            <w:tcW w:w="992" w:type="dxa"/>
            <w:gridSpan w:val="5"/>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Предельные сроки погашения</w:t>
            </w:r>
          </w:p>
        </w:tc>
        <w:tc>
          <w:tcPr>
            <w:tcW w:w="1134" w:type="dxa"/>
            <w:gridSpan w:val="6"/>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Объем средств, направляемых на погашение</w:t>
            </w:r>
          </w:p>
        </w:tc>
        <w:tc>
          <w:tcPr>
            <w:tcW w:w="1134" w:type="dxa"/>
            <w:gridSpan w:val="7"/>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Объем</w:t>
            </w:r>
            <w:r w:rsidRPr="00B82793">
              <w:rPr>
                <w:rFonts w:ascii="Times New Roman" w:eastAsia="Times New Roman" w:hAnsi="Times New Roman" w:cs="Times New Roman"/>
                <w:sz w:val="20"/>
                <w:szCs w:val="20"/>
                <w:lang w:eastAsia="ru-RU"/>
              </w:rPr>
              <w:br/>
              <w:t>привлечения</w:t>
            </w:r>
          </w:p>
        </w:tc>
        <w:tc>
          <w:tcPr>
            <w:tcW w:w="1134" w:type="dxa"/>
            <w:gridSpan w:val="11"/>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Предельные сроки погашения</w:t>
            </w:r>
          </w:p>
        </w:tc>
        <w:tc>
          <w:tcPr>
            <w:tcW w:w="850" w:type="dxa"/>
            <w:gridSpan w:val="10"/>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Объем средств, направляемых на погаше</w:t>
            </w:r>
            <w:r w:rsidRPr="00B82793">
              <w:rPr>
                <w:rFonts w:ascii="Times New Roman" w:eastAsia="Times New Roman" w:hAnsi="Times New Roman" w:cs="Times New Roman"/>
                <w:sz w:val="20"/>
                <w:szCs w:val="20"/>
                <w:lang w:eastAsia="ru-RU"/>
              </w:rPr>
              <w:lastRenderedPageBreak/>
              <w:t>ние</w:t>
            </w:r>
          </w:p>
        </w:tc>
      </w:tr>
      <w:tr w:rsidR="00B82793" w:rsidRPr="00D17C59" w:rsidTr="00B82793">
        <w:trPr>
          <w:gridAfter w:val="6"/>
          <w:wAfter w:w="3287" w:type="dxa"/>
          <w:trHeight w:val="435"/>
        </w:trPr>
        <w:tc>
          <w:tcPr>
            <w:tcW w:w="2537" w:type="dxa"/>
            <w:gridSpan w:val="3"/>
            <w:vMerge/>
            <w:tcBorders>
              <w:top w:val="single" w:sz="4" w:space="0" w:color="auto"/>
              <w:left w:val="single" w:sz="4" w:space="0" w:color="auto"/>
              <w:bottom w:val="single" w:sz="4" w:space="0" w:color="auto"/>
              <w:right w:val="single" w:sz="4" w:space="0" w:color="auto"/>
            </w:tcBorders>
            <w:vAlign w:val="center"/>
            <w:hideMark/>
          </w:tcPr>
          <w:p w:rsidR="00B82793" w:rsidRPr="00B82793" w:rsidRDefault="00B82793" w:rsidP="00B82793">
            <w:pPr>
              <w:spacing w:after="0" w:line="240" w:lineRule="auto"/>
              <w:rPr>
                <w:rFonts w:ascii="Times New Roman" w:eastAsia="Times New Roman" w:hAnsi="Times New Roman" w:cs="Times New Roman"/>
                <w:b/>
                <w:bCs/>
                <w:sz w:val="20"/>
                <w:szCs w:val="20"/>
                <w:lang w:eastAsia="ru-RU"/>
              </w:rPr>
            </w:pPr>
          </w:p>
        </w:tc>
        <w:tc>
          <w:tcPr>
            <w:tcW w:w="866" w:type="dxa"/>
            <w:gridSpan w:val="2"/>
            <w:tcBorders>
              <w:top w:val="nil"/>
              <w:left w:val="nil"/>
              <w:bottom w:val="single" w:sz="4" w:space="0" w:color="auto"/>
              <w:right w:val="single" w:sz="4" w:space="0" w:color="auto"/>
            </w:tcBorders>
            <w:shd w:val="clear" w:color="auto" w:fill="auto"/>
            <w:noWrap/>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0,0</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0,0</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w:t>
            </w:r>
          </w:p>
        </w:tc>
        <w:tc>
          <w:tcPr>
            <w:tcW w:w="1134" w:type="dxa"/>
            <w:gridSpan w:val="6"/>
            <w:tcBorders>
              <w:top w:val="nil"/>
              <w:left w:val="nil"/>
              <w:bottom w:val="single" w:sz="4" w:space="0" w:color="auto"/>
              <w:right w:val="single" w:sz="4" w:space="0" w:color="auto"/>
            </w:tcBorders>
            <w:shd w:val="clear" w:color="auto" w:fill="auto"/>
            <w:noWrap/>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0,0</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0,0</w:t>
            </w:r>
          </w:p>
        </w:tc>
        <w:tc>
          <w:tcPr>
            <w:tcW w:w="1134" w:type="dxa"/>
            <w:gridSpan w:val="11"/>
            <w:tcBorders>
              <w:top w:val="nil"/>
              <w:left w:val="nil"/>
              <w:bottom w:val="single" w:sz="4" w:space="0" w:color="auto"/>
              <w:right w:val="single" w:sz="4" w:space="0" w:color="auto"/>
            </w:tcBorders>
            <w:shd w:val="clear" w:color="auto" w:fill="auto"/>
            <w:noWrap/>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w:t>
            </w:r>
          </w:p>
        </w:tc>
        <w:tc>
          <w:tcPr>
            <w:tcW w:w="850" w:type="dxa"/>
            <w:gridSpan w:val="10"/>
            <w:tcBorders>
              <w:top w:val="nil"/>
              <w:left w:val="nil"/>
              <w:bottom w:val="single" w:sz="4" w:space="0" w:color="auto"/>
              <w:right w:val="single" w:sz="4" w:space="0" w:color="auto"/>
            </w:tcBorders>
            <w:shd w:val="clear" w:color="auto" w:fill="auto"/>
            <w:noWrap/>
            <w:vAlign w:val="center"/>
            <w:hideMark/>
          </w:tcPr>
          <w:p w:rsidR="00B82793" w:rsidRPr="00B82793" w:rsidRDefault="00B82793" w:rsidP="00B82793">
            <w:pPr>
              <w:spacing w:after="0" w:line="240" w:lineRule="auto"/>
              <w:jc w:val="center"/>
              <w:rPr>
                <w:rFonts w:ascii="Times New Roman" w:eastAsia="Times New Roman" w:hAnsi="Times New Roman" w:cs="Times New Roman"/>
                <w:b/>
                <w:bCs/>
                <w:sz w:val="20"/>
                <w:szCs w:val="20"/>
                <w:lang w:eastAsia="ru-RU"/>
              </w:rPr>
            </w:pPr>
            <w:r w:rsidRPr="00B82793">
              <w:rPr>
                <w:rFonts w:ascii="Times New Roman" w:eastAsia="Times New Roman" w:hAnsi="Times New Roman" w:cs="Times New Roman"/>
                <w:b/>
                <w:bCs/>
                <w:sz w:val="20"/>
                <w:szCs w:val="20"/>
                <w:lang w:eastAsia="ru-RU"/>
              </w:rPr>
              <w:t>0,0</w:t>
            </w:r>
          </w:p>
        </w:tc>
      </w:tr>
      <w:tr w:rsidR="00B82793" w:rsidRPr="00D17C59" w:rsidTr="00B82793">
        <w:trPr>
          <w:gridAfter w:val="6"/>
          <w:wAfter w:w="3287" w:type="dxa"/>
          <w:trHeight w:val="6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1</w:t>
            </w:r>
          </w:p>
        </w:tc>
        <w:tc>
          <w:tcPr>
            <w:tcW w:w="1124" w:type="dxa"/>
            <w:gridSpan w:val="2"/>
            <w:tcBorders>
              <w:top w:val="nil"/>
              <w:left w:val="nil"/>
              <w:bottom w:val="single" w:sz="4" w:space="0" w:color="auto"/>
              <w:right w:val="single" w:sz="4" w:space="0" w:color="auto"/>
            </w:tcBorders>
            <w:shd w:val="clear" w:color="auto" w:fill="auto"/>
            <w:hideMark/>
          </w:tcPr>
          <w:p w:rsidR="00B82793" w:rsidRPr="00B82793" w:rsidRDefault="00B82793" w:rsidP="00B82793">
            <w:pPr>
              <w:spacing w:after="0" w:line="240" w:lineRule="auto"/>
              <w:jc w:val="both"/>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Кредиты, привлекаемые от кредитных организаций</w:t>
            </w:r>
          </w:p>
        </w:tc>
        <w:tc>
          <w:tcPr>
            <w:tcW w:w="866" w:type="dxa"/>
            <w:gridSpan w:val="2"/>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851" w:type="dxa"/>
            <w:gridSpan w:val="2"/>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w:t>
            </w:r>
          </w:p>
        </w:tc>
        <w:tc>
          <w:tcPr>
            <w:tcW w:w="992" w:type="dxa"/>
            <w:gridSpan w:val="2"/>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1276" w:type="dxa"/>
            <w:gridSpan w:val="4"/>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992" w:type="dxa"/>
            <w:gridSpan w:val="5"/>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w:t>
            </w:r>
          </w:p>
        </w:tc>
        <w:tc>
          <w:tcPr>
            <w:tcW w:w="1134" w:type="dxa"/>
            <w:gridSpan w:val="6"/>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1134" w:type="dxa"/>
            <w:gridSpan w:val="7"/>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1134" w:type="dxa"/>
            <w:gridSpan w:val="11"/>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 </w:t>
            </w:r>
          </w:p>
        </w:tc>
        <w:tc>
          <w:tcPr>
            <w:tcW w:w="850" w:type="dxa"/>
            <w:gridSpan w:val="10"/>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r>
      <w:tr w:rsidR="00B82793" w:rsidRPr="00D17C59" w:rsidTr="00B82793">
        <w:trPr>
          <w:gridAfter w:val="6"/>
          <w:wAfter w:w="3287" w:type="dxa"/>
          <w:trHeight w:val="63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2</w:t>
            </w:r>
          </w:p>
        </w:tc>
        <w:tc>
          <w:tcPr>
            <w:tcW w:w="1124" w:type="dxa"/>
            <w:gridSpan w:val="2"/>
            <w:tcBorders>
              <w:top w:val="nil"/>
              <w:left w:val="nil"/>
              <w:bottom w:val="single" w:sz="4" w:space="0" w:color="auto"/>
              <w:right w:val="single" w:sz="4" w:space="0" w:color="auto"/>
            </w:tcBorders>
            <w:shd w:val="clear" w:color="auto" w:fill="auto"/>
            <w:hideMark/>
          </w:tcPr>
          <w:p w:rsidR="00B82793" w:rsidRPr="00B82793" w:rsidRDefault="00B82793" w:rsidP="00B82793">
            <w:pPr>
              <w:spacing w:after="0" w:line="240" w:lineRule="auto"/>
              <w:jc w:val="both"/>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Кредиты, привлекаемые от других бюджетов бюджетной системы Российской Федерации</w:t>
            </w:r>
          </w:p>
        </w:tc>
        <w:tc>
          <w:tcPr>
            <w:tcW w:w="866" w:type="dxa"/>
            <w:gridSpan w:val="2"/>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851" w:type="dxa"/>
            <w:gridSpan w:val="2"/>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w:t>
            </w:r>
          </w:p>
        </w:tc>
        <w:tc>
          <w:tcPr>
            <w:tcW w:w="992" w:type="dxa"/>
            <w:gridSpan w:val="2"/>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1276" w:type="dxa"/>
            <w:gridSpan w:val="4"/>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992" w:type="dxa"/>
            <w:gridSpan w:val="5"/>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w:t>
            </w:r>
          </w:p>
        </w:tc>
        <w:tc>
          <w:tcPr>
            <w:tcW w:w="1134" w:type="dxa"/>
            <w:gridSpan w:val="6"/>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1134" w:type="dxa"/>
            <w:gridSpan w:val="7"/>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c>
          <w:tcPr>
            <w:tcW w:w="1134" w:type="dxa"/>
            <w:gridSpan w:val="11"/>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 </w:t>
            </w:r>
          </w:p>
        </w:tc>
        <w:tc>
          <w:tcPr>
            <w:tcW w:w="850" w:type="dxa"/>
            <w:gridSpan w:val="10"/>
            <w:tcBorders>
              <w:top w:val="nil"/>
              <w:left w:val="nil"/>
              <w:bottom w:val="single" w:sz="4" w:space="0" w:color="auto"/>
              <w:right w:val="single" w:sz="4" w:space="0" w:color="auto"/>
            </w:tcBorders>
            <w:shd w:val="clear" w:color="auto" w:fill="auto"/>
            <w:vAlign w:val="center"/>
            <w:hideMark/>
          </w:tcPr>
          <w:p w:rsidR="00B82793" w:rsidRPr="00B82793" w:rsidRDefault="00B82793" w:rsidP="00B82793">
            <w:pPr>
              <w:spacing w:after="0" w:line="240" w:lineRule="auto"/>
              <w:jc w:val="center"/>
              <w:rPr>
                <w:rFonts w:ascii="Times New Roman" w:eastAsia="Times New Roman" w:hAnsi="Times New Roman" w:cs="Times New Roman"/>
                <w:sz w:val="20"/>
                <w:szCs w:val="20"/>
                <w:lang w:eastAsia="ru-RU"/>
              </w:rPr>
            </w:pPr>
            <w:r w:rsidRPr="00B82793">
              <w:rPr>
                <w:rFonts w:ascii="Times New Roman" w:eastAsia="Times New Roman" w:hAnsi="Times New Roman" w:cs="Times New Roman"/>
                <w:sz w:val="20"/>
                <w:szCs w:val="20"/>
                <w:lang w:eastAsia="ru-RU"/>
              </w:rPr>
              <w:t>0,0</w:t>
            </w:r>
          </w:p>
        </w:tc>
      </w:tr>
    </w:tbl>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tbl>
      <w:tblPr>
        <w:tblW w:w="12658" w:type="dxa"/>
        <w:tblInd w:w="-1452" w:type="dxa"/>
        <w:tblLayout w:type="fixed"/>
        <w:tblLook w:val="04A0"/>
      </w:tblPr>
      <w:tblGrid>
        <w:gridCol w:w="851"/>
        <w:gridCol w:w="1274"/>
        <w:gridCol w:w="144"/>
        <w:gridCol w:w="992"/>
        <w:gridCol w:w="984"/>
        <w:gridCol w:w="9"/>
        <w:gridCol w:w="992"/>
        <w:gridCol w:w="119"/>
        <w:gridCol w:w="873"/>
        <w:gridCol w:w="447"/>
        <w:gridCol w:w="236"/>
        <w:gridCol w:w="236"/>
        <w:gridCol w:w="73"/>
        <w:gridCol w:w="163"/>
        <w:gridCol w:w="345"/>
        <w:gridCol w:w="678"/>
        <w:gridCol w:w="1620"/>
        <w:gridCol w:w="1589"/>
        <w:gridCol w:w="230"/>
        <w:gridCol w:w="236"/>
        <w:gridCol w:w="331"/>
        <w:gridCol w:w="236"/>
      </w:tblGrid>
      <w:tr w:rsidR="00A25A05" w:rsidRPr="00A25A05" w:rsidTr="001726F5">
        <w:trPr>
          <w:gridAfter w:val="2"/>
          <w:wAfter w:w="567" w:type="dxa"/>
          <w:trHeight w:val="300"/>
        </w:trPr>
        <w:tc>
          <w:tcPr>
            <w:tcW w:w="2125" w:type="dxa"/>
            <w:gridSpan w:val="2"/>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2120" w:type="dxa"/>
            <w:gridSpan w:val="3"/>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120" w:type="dxa"/>
            <w:gridSpan w:val="3"/>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320" w:type="dxa"/>
            <w:gridSpan w:val="2"/>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053" w:type="dxa"/>
            <w:gridSpan w:val="5"/>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678" w:type="dxa"/>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620" w:type="dxa"/>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819" w:type="dxa"/>
            <w:gridSpan w:val="2"/>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center"/>
            <w:hideMark/>
          </w:tcPr>
          <w:p w:rsidR="00A25A05" w:rsidRPr="00A25A05" w:rsidRDefault="00A25A05" w:rsidP="00A25A05">
            <w:pPr>
              <w:spacing w:after="0" w:line="240" w:lineRule="auto"/>
              <w:jc w:val="right"/>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Приложение 10</w:t>
            </w:r>
          </w:p>
        </w:tc>
      </w:tr>
      <w:tr w:rsidR="00A25A05" w:rsidRPr="00A25A05" w:rsidTr="001726F5">
        <w:trPr>
          <w:gridAfter w:val="4"/>
          <w:wAfter w:w="1033" w:type="dxa"/>
          <w:trHeight w:val="780"/>
        </w:trPr>
        <w:tc>
          <w:tcPr>
            <w:tcW w:w="2125" w:type="dxa"/>
            <w:gridSpan w:val="2"/>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2120" w:type="dxa"/>
            <w:gridSpan w:val="3"/>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1120" w:type="dxa"/>
            <w:gridSpan w:val="3"/>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1320" w:type="dxa"/>
            <w:gridSpan w:val="2"/>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1731" w:type="dxa"/>
            <w:gridSpan w:val="6"/>
            <w:tcBorders>
              <w:top w:val="nil"/>
              <w:left w:val="nil"/>
              <w:bottom w:val="nil"/>
              <w:right w:val="nil"/>
            </w:tcBorders>
            <w:shd w:val="clear" w:color="auto" w:fill="auto"/>
            <w:vAlign w:val="center"/>
            <w:hideMark/>
          </w:tcPr>
          <w:p w:rsidR="00A25A05" w:rsidRPr="00A25A05" w:rsidRDefault="00A25A05" w:rsidP="00A25A05">
            <w:pPr>
              <w:spacing w:after="0" w:line="240" w:lineRule="auto"/>
              <w:jc w:val="right"/>
              <w:rPr>
                <w:rFonts w:ascii="Times New Roman" w:eastAsia="Times New Roman" w:hAnsi="Times New Roman" w:cs="Times New Roman"/>
                <w:sz w:val="20"/>
                <w:szCs w:val="20"/>
                <w:lang w:eastAsia="ru-RU"/>
              </w:rPr>
            </w:pPr>
          </w:p>
        </w:tc>
        <w:tc>
          <w:tcPr>
            <w:tcW w:w="3209" w:type="dxa"/>
            <w:gridSpan w:val="2"/>
            <w:tcBorders>
              <w:top w:val="nil"/>
              <w:left w:val="nil"/>
              <w:bottom w:val="nil"/>
              <w:right w:val="nil"/>
            </w:tcBorders>
            <w:shd w:val="clear" w:color="auto" w:fill="auto"/>
            <w:hideMark/>
          </w:tcPr>
          <w:p w:rsidR="00A25A05" w:rsidRPr="00A25A05" w:rsidRDefault="00A25A05" w:rsidP="00A25A05">
            <w:pPr>
              <w:spacing w:after="0" w:line="240" w:lineRule="auto"/>
              <w:jc w:val="right"/>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к Решению "О бюджете Быстровского сельсовета на 2023 год и плановый период 2024 и 2025 годов"</w:t>
            </w:r>
          </w:p>
        </w:tc>
      </w:tr>
      <w:tr w:rsidR="00A25A05" w:rsidRPr="00A25A05" w:rsidTr="001726F5">
        <w:trPr>
          <w:gridAfter w:val="4"/>
          <w:wAfter w:w="1033" w:type="dxa"/>
          <w:trHeight w:val="285"/>
        </w:trPr>
        <w:tc>
          <w:tcPr>
            <w:tcW w:w="2125" w:type="dxa"/>
            <w:gridSpan w:val="2"/>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2120" w:type="dxa"/>
            <w:gridSpan w:val="3"/>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1120" w:type="dxa"/>
            <w:gridSpan w:val="3"/>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1320" w:type="dxa"/>
            <w:gridSpan w:val="2"/>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1053" w:type="dxa"/>
            <w:gridSpan w:val="5"/>
            <w:tcBorders>
              <w:top w:val="nil"/>
              <w:left w:val="nil"/>
              <w:bottom w:val="nil"/>
              <w:right w:val="nil"/>
            </w:tcBorders>
            <w:shd w:val="clear" w:color="auto" w:fill="auto"/>
            <w:vAlign w:val="center"/>
            <w:hideMark/>
          </w:tcPr>
          <w:p w:rsidR="00A25A05" w:rsidRPr="00A25A05" w:rsidRDefault="00A25A05" w:rsidP="00A25A05">
            <w:pPr>
              <w:spacing w:after="0" w:line="240" w:lineRule="auto"/>
              <w:jc w:val="right"/>
              <w:rPr>
                <w:rFonts w:ascii="Times New Roman" w:eastAsia="Times New Roman" w:hAnsi="Times New Roman" w:cs="Times New Roman"/>
                <w:sz w:val="20"/>
                <w:szCs w:val="20"/>
                <w:lang w:eastAsia="ru-RU"/>
              </w:rPr>
            </w:pPr>
          </w:p>
        </w:tc>
        <w:tc>
          <w:tcPr>
            <w:tcW w:w="678" w:type="dxa"/>
            <w:tcBorders>
              <w:top w:val="nil"/>
              <w:left w:val="nil"/>
              <w:bottom w:val="nil"/>
              <w:right w:val="nil"/>
            </w:tcBorders>
            <w:shd w:val="clear" w:color="auto" w:fill="auto"/>
            <w:vAlign w:val="center"/>
            <w:hideMark/>
          </w:tcPr>
          <w:p w:rsidR="00A25A05" w:rsidRPr="00A25A05" w:rsidRDefault="00A25A05" w:rsidP="00A25A05">
            <w:pPr>
              <w:spacing w:after="0" w:line="240" w:lineRule="auto"/>
              <w:jc w:val="right"/>
              <w:rPr>
                <w:rFonts w:ascii="Times New Roman" w:eastAsia="Times New Roman" w:hAnsi="Times New Roman" w:cs="Times New Roman"/>
                <w:sz w:val="20"/>
                <w:szCs w:val="20"/>
                <w:lang w:eastAsia="ru-RU"/>
              </w:rPr>
            </w:pPr>
          </w:p>
        </w:tc>
        <w:tc>
          <w:tcPr>
            <w:tcW w:w="1620" w:type="dxa"/>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589" w:type="dxa"/>
            <w:tcBorders>
              <w:top w:val="nil"/>
              <w:left w:val="nil"/>
              <w:bottom w:val="nil"/>
              <w:right w:val="nil"/>
            </w:tcBorders>
            <w:shd w:val="clear" w:color="000000" w:fill="DBEEF3"/>
            <w:vAlign w:val="center"/>
            <w:hideMark/>
          </w:tcPr>
          <w:p w:rsidR="00A25A05" w:rsidRPr="00A25A05" w:rsidRDefault="00A25A05" w:rsidP="00A25A05">
            <w:pPr>
              <w:spacing w:after="0" w:line="240" w:lineRule="auto"/>
              <w:jc w:val="right"/>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от 00.12.2022 № 00</w:t>
            </w:r>
          </w:p>
        </w:tc>
      </w:tr>
      <w:tr w:rsidR="00A25A05" w:rsidRPr="00A25A05" w:rsidTr="001726F5">
        <w:trPr>
          <w:gridAfter w:val="2"/>
          <w:wAfter w:w="567" w:type="dxa"/>
          <w:trHeight w:val="285"/>
        </w:trPr>
        <w:tc>
          <w:tcPr>
            <w:tcW w:w="2125" w:type="dxa"/>
            <w:gridSpan w:val="2"/>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2120" w:type="dxa"/>
            <w:gridSpan w:val="3"/>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1120" w:type="dxa"/>
            <w:gridSpan w:val="3"/>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1320" w:type="dxa"/>
            <w:gridSpan w:val="2"/>
            <w:tcBorders>
              <w:top w:val="nil"/>
              <w:left w:val="nil"/>
              <w:bottom w:val="nil"/>
              <w:right w:val="nil"/>
            </w:tcBorders>
            <w:shd w:val="clear" w:color="auto" w:fill="auto"/>
            <w:noWrap/>
            <w:vAlign w:val="center"/>
            <w:hideMark/>
          </w:tcPr>
          <w:p w:rsidR="00A25A05" w:rsidRPr="00A25A05" w:rsidRDefault="00A25A05" w:rsidP="00A25A05">
            <w:pPr>
              <w:spacing w:after="0" w:line="240" w:lineRule="auto"/>
              <w:rPr>
                <w:rFonts w:ascii="Times New Roman" w:eastAsia="Times New Roman" w:hAnsi="Times New Roman" w:cs="Times New Roman"/>
                <w:b/>
                <w:bCs/>
                <w:sz w:val="20"/>
                <w:szCs w:val="20"/>
                <w:lang w:eastAsia="ru-RU"/>
              </w:rPr>
            </w:pPr>
          </w:p>
        </w:tc>
        <w:tc>
          <w:tcPr>
            <w:tcW w:w="1053" w:type="dxa"/>
            <w:gridSpan w:val="5"/>
            <w:tcBorders>
              <w:top w:val="nil"/>
              <w:left w:val="nil"/>
              <w:bottom w:val="nil"/>
              <w:right w:val="nil"/>
            </w:tcBorders>
            <w:shd w:val="clear" w:color="auto" w:fill="auto"/>
            <w:vAlign w:val="center"/>
            <w:hideMark/>
          </w:tcPr>
          <w:p w:rsidR="00A25A05" w:rsidRPr="00A25A05" w:rsidRDefault="00A25A05" w:rsidP="00A25A05">
            <w:pPr>
              <w:spacing w:after="0" w:line="240" w:lineRule="auto"/>
              <w:jc w:val="right"/>
              <w:rPr>
                <w:rFonts w:ascii="Times New Roman" w:eastAsia="Times New Roman" w:hAnsi="Times New Roman" w:cs="Times New Roman"/>
                <w:sz w:val="20"/>
                <w:szCs w:val="20"/>
                <w:lang w:eastAsia="ru-RU"/>
              </w:rPr>
            </w:pPr>
          </w:p>
        </w:tc>
        <w:tc>
          <w:tcPr>
            <w:tcW w:w="678" w:type="dxa"/>
            <w:tcBorders>
              <w:top w:val="nil"/>
              <w:left w:val="nil"/>
              <w:bottom w:val="nil"/>
              <w:right w:val="nil"/>
            </w:tcBorders>
            <w:shd w:val="clear" w:color="auto" w:fill="auto"/>
            <w:vAlign w:val="center"/>
            <w:hideMark/>
          </w:tcPr>
          <w:p w:rsidR="00A25A05" w:rsidRPr="00A25A05" w:rsidRDefault="00A25A05" w:rsidP="00A25A05">
            <w:pPr>
              <w:spacing w:after="0" w:line="240" w:lineRule="auto"/>
              <w:jc w:val="right"/>
              <w:rPr>
                <w:rFonts w:ascii="Times New Roman" w:eastAsia="Times New Roman" w:hAnsi="Times New Roman" w:cs="Times New Roman"/>
                <w:sz w:val="20"/>
                <w:szCs w:val="20"/>
                <w:lang w:eastAsia="ru-RU"/>
              </w:rPr>
            </w:pPr>
          </w:p>
        </w:tc>
        <w:tc>
          <w:tcPr>
            <w:tcW w:w="1620" w:type="dxa"/>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819" w:type="dxa"/>
            <w:gridSpan w:val="2"/>
            <w:tcBorders>
              <w:top w:val="nil"/>
              <w:left w:val="nil"/>
              <w:bottom w:val="nil"/>
              <w:right w:val="nil"/>
            </w:tcBorders>
            <w:shd w:val="clear" w:color="auto" w:fill="auto"/>
            <w:vAlign w:val="center"/>
            <w:hideMark/>
          </w:tcPr>
          <w:p w:rsidR="00A25A05" w:rsidRPr="00A25A05" w:rsidRDefault="00A25A05" w:rsidP="00A25A05">
            <w:pPr>
              <w:spacing w:after="0" w:line="240" w:lineRule="auto"/>
              <w:jc w:val="right"/>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vAlign w:val="center"/>
            <w:hideMark/>
          </w:tcPr>
          <w:p w:rsidR="00A25A05" w:rsidRPr="00A25A05" w:rsidRDefault="00A25A05" w:rsidP="00A25A05">
            <w:pPr>
              <w:spacing w:after="0" w:line="240" w:lineRule="auto"/>
              <w:jc w:val="right"/>
              <w:rPr>
                <w:rFonts w:ascii="Times New Roman" w:eastAsia="Times New Roman" w:hAnsi="Times New Roman" w:cs="Times New Roman"/>
                <w:color w:val="000000"/>
                <w:sz w:val="20"/>
                <w:szCs w:val="20"/>
                <w:lang w:eastAsia="ru-RU"/>
              </w:rPr>
            </w:pPr>
          </w:p>
        </w:tc>
      </w:tr>
      <w:tr w:rsidR="00A25A05" w:rsidRPr="00A25A05" w:rsidTr="001726F5">
        <w:trPr>
          <w:gridAfter w:val="4"/>
          <w:wAfter w:w="1033" w:type="dxa"/>
          <w:trHeight w:val="780"/>
        </w:trPr>
        <w:tc>
          <w:tcPr>
            <w:tcW w:w="11625" w:type="dxa"/>
            <w:gridSpan w:val="18"/>
            <w:tcBorders>
              <w:top w:val="nil"/>
              <w:left w:val="nil"/>
              <w:bottom w:val="nil"/>
              <w:right w:val="nil"/>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b/>
                <w:bCs/>
                <w:sz w:val="20"/>
                <w:szCs w:val="20"/>
                <w:lang w:eastAsia="ru-RU"/>
              </w:rPr>
            </w:pPr>
            <w:r w:rsidRPr="00A25A05">
              <w:rPr>
                <w:rFonts w:ascii="Times New Roman" w:eastAsia="Times New Roman" w:hAnsi="Times New Roman" w:cs="Times New Roman"/>
                <w:b/>
                <w:bCs/>
                <w:sz w:val="20"/>
                <w:szCs w:val="20"/>
                <w:lang w:eastAsia="ru-RU"/>
              </w:rPr>
              <w:t>ПРОГРАММА МУНИЦИПАЛЬНЫХ ГАРАНТИЙ БЫСТРОВСКОГО СЕЛЬСОВЕТА В ВАЛЮТЕ РОССИЙСКОЙ ФЕДЕРАЦИИ НА 2023 ГОД И ПЛАНОВЫЙ ПЕРИОД  2024 И 2025 ГОДОВ</w:t>
            </w:r>
          </w:p>
        </w:tc>
      </w:tr>
      <w:tr w:rsidR="001D5523" w:rsidRPr="00D17C59" w:rsidTr="001726F5">
        <w:trPr>
          <w:trHeight w:val="525"/>
        </w:trPr>
        <w:tc>
          <w:tcPr>
            <w:tcW w:w="851" w:type="dxa"/>
            <w:tcBorders>
              <w:top w:val="nil"/>
              <w:left w:val="nil"/>
              <w:bottom w:val="nil"/>
              <w:right w:val="nil"/>
            </w:tcBorders>
            <w:shd w:val="clear" w:color="auto" w:fill="auto"/>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3096" w:type="dxa"/>
            <w:gridSpan w:val="5"/>
            <w:tcBorders>
              <w:top w:val="nil"/>
              <w:left w:val="nil"/>
              <w:bottom w:val="nil"/>
              <w:right w:val="nil"/>
            </w:tcBorders>
            <w:shd w:val="clear" w:color="auto" w:fill="auto"/>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320" w:type="dxa"/>
            <w:gridSpan w:val="2"/>
            <w:tcBorders>
              <w:top w:val="nil"/>
              <w:left w:val="nil"/>
              <w:bottom w:val="nil"/>
              <w:right w:val="nil"/>
            </w:tcBorders>
            <w:shd w:val="clear" w:color="auto" w:fill="auto"/>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p>
        </w:tc>
        <w:tc>
          <w:tcPr>
            <w:tcW w:w="236" w:type="dxa"/>
            <w:gridSpan w:val="2"/>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5029" w:type="dxa"/>
            <w:gridSpan w:val="7"/>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r>
      <w:tr w:rsidR="001D5523" w:rsidRPr="00D17C59" w:rsidTr="001726F5">
        <w:trPr>
          <w:gridAfter w:val="4"/>
          <w:wAfter w:w="1033" w:type="dxa"/>
          <w:trHeight w:val="720"/>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 п/п</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Цель гарантирования</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Общий объем гарантий, тыс. рублей</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Категория принципалов</w:t>
            </w:r>
          </w:p>
        </w:tc>
        <w:tc>
          <w:tcPr>
            <w:tcW w:w="992"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Наличие права регрессного требования</w:t>
            </w:r>
          </w:p>
        </w:tc>
        <w:tc>
          <w:tcPr>
            <w:tcW w:w="4395"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D5523" w:rsidRPr="00D17C59" w:rsidRDefault="00A25A05" w:rsidP="001D5523">
            <w:pPr>
              <w:tabs>
                <w:tab w:val="left" w:pos="884"/>
                <w:tab w:val="left" w:pos="1877"/>
              </w:tabs>
              <w:spacing w:after="0" w:line="240" w:lineRule="auto"/>
              <w:ind w:left="-1100" w:firstLine="812"/>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 xml:space="preserve">Иные условия предоставления и </w:t>
            </w:r>
          </w:p>
          <w:p w:rsidR="001D5523" w:rsidRPr="00D17C59" w:rsidRDefault="00A25A05" w:rsidP="001D5523">
            <w:pPr>
              <w:tabs>
                <w:tab w:val="left" w:pos="884"/>
                <w:tab w:val="left" w:pos="1877"/>
              </w:tabs>
              <w:spacing w:after="0" w:line="240" w:lineRule="auto"/>
              <w:ind w:left="-1100" w:firstLine="812"/>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 xml:space="preserve">исполнения </w:t>
            </w:r>
          </w:p>
          <w:p w:rsidR="00A25A05" w:rsidRPr="00A25A05" w:rsidRDefault="00A25A05" w:rsidP="001D5523">
            <w:pPr>
              <w:tabs>
                <w:tab w:val="left" w:pos="884"/>
                <w:tab w:val="left" w:pos="1877"/>
              </w:tabs>
              <w:spacing w:after="0" w:line="240" w:lineRule="auto"/>
              <w:ind w:left="-1100" w:firstLine="812"/>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государственных гарантий</w:t>
            </w:r>
          </w:p>
        </w:tc>
      </w:tr>
      <w:tr w:rsidR="001D5523" w:rsidRPr="00D17C59" w:rsidTr="001726F5">
        <w:trPr>
          <w:gridAfter w:val="4"/>
          <w:wAfter w:w="1033" w:type="dxa"/>
          <w:trHeight w:val="780"/>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 xml:space="preserve">2023 год </w:t>
            </w:r>
          </w:p>
        </w:tc>
        <w:tc>
          <w:tcPr>
            <w:tcW w:w="993" w:type="dxa"/>
            <w:gridSpan w:val="2"/>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 xml:space="preserve">2024 год </w:t>
            </w:r>
          </w:p>
        </w:tc>
        <w:tc>
          <w:tcPr>
            <w:tcW w:w="992" w:type="dxa"/>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 xml:space="preserve">2025 год </w:t>
            </w: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992" w:type="dxa"/>
            <w:gridSpan w:val="4"/>
            <w:vMerge/>
            <w:tcBorders>
              <w:top w:val="single" w:sz="4" w:space="0" w:color="auto"/>
              <w:left w:val="single" w:sz="4" w:space="0" w:color="auto"/>
              <w:bottom w:val="single" w:sz="4" w:space="0" w:color="000000"/>
              <w:right w:val="single" w:sz="4" w:space="0" w:color="auto"/>
            </w:tcBorders>
            <w:vAlign w:val="center"/>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c>
          <w:tcPr>
            <w:tcW w:w="4395" w:type="dxa"/>
            <w:gridSpan w:val="5"/>
            <w:vMerge/>
            <w:tcBorders>
              <w:top w:val="single" w:sz="4" w:space="0" w:color="auto"/>
              <w:left w:val="single" w:sz="4" w:space="0" w:color="auto"/>
              <w:bottom w:val="single" w:sz="4" w:space="0" w:color="000000"/>
              <w:right w:val="single" w:sz="4" w:space="0" w:color="000000"/>
            </w:tcBorders>
            <w:vAlign w:val="center"/>
            <w:hideMark/>
          </w:tcPr>
          <w:p w:rsidR="00A25A05" w:rsidRPr="00A25A05" w:rsidRDefault="00A25A05" w:rsidP="00A25A05">
            <w:pPr>
              <w:spacing w:after="0" w:line="240" w:lineRule="auto"/>
              <w:rPr>
                <w:rFonts w:ascii="Times New Roman" w:eastAsia="Times New Roman" w:hAnsi="Times New Roman" w:cs="Times New Roman"/>
                <w:sz w:val="20"/>
                <w:szCs w:val="20"/>
                <w:lang w:eastAsia="ru-RU"/>
              </w:rPr>
            </w:pPr>
          </w:p>
        </w:tc>
      </w:tr>
      <w:tr w:rsidR="001D5523" w:rsidRPr="00D17C59" w:rsidTr="001726F5">
        <w:trPr>
          <w:gridAfter w:val="4"/>
          <w:wAfter w:w="1033" w:type="dxa"/>
          <w:trHeight w:val="3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1</w:t>
            </w:r>
          </w:p>
        </w:tc>
        <w:tc>
          <w:tcPr>
            <w:tcW w:w="1418" w:type="dxa"/>
            <w:gridSpan w:val="2"/>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3</w:t>
            </w:r>
          </w:p>
        </w:tc>
        <w:tc>
          <w:tcPr>
            <w:tcW w:w="993" w:type="dxa"/>
            <w:gridSpan w:val="2"/>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5</w:t>
            </w:r>
          </w:p>
        </w:tc>
        <w:tc>
          <w:tcPr>
            <w:tcW w:w="992" w:type="dxa"/>
            <w:gridSpan w:val="2"/>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6</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7</w:t>
            </w:r>
          </w:p>
        </w:tc>
        <w:tc>
          <w:tcPr>
            <w:tcW w:w="4395" w:type="dxa"/>
            <w:gridSpan w:val="5"/>
            <w:tcBorders>
              <w:top w:val="single" w:sz="4" w:space="0" w:color="auto"/>
              <w:left w:val="nil"/>
              <w:bottom w:val="single" w:sz="4" w:space="0" w:color="auto"/>
              <w:right w:val="single" w:sz="4" w:space="0" w:color="auto"/>
            </w:tcBorders>
            <w:shd w:val="clear" w:color="auto" w:fill="auto"/>
            <w:noWrap/>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8</w:t>
            </w:r>
          </w:p>
        </w:tc>
      </w:tr>
      <w:tr w:rsidR="001D5523" w:rsidRPr="00D17C59" w:rsidTr="001726F5">
        <w:trPr>
          <w:gridAfter w:val="4"/>
          <w:wAfter w:w="1033" w:type="dxa"/>
          <w:trHeight w:val="402"/>
        </w:trPr>
        <w:tc>
          <w:tcPr>
            <w:tcW w:w="851" w:type="dxa"/>
            <w:tcBorders>
              <w:top w:val="nil"/>
              <w:left w:val="single" w:sz="4" w:space="0" w:color="auto"/>
              <w:bottom w:val="single" w:sz="4" w:space="0" w:color="auto"/>
              <w:right w:val="single" w:sz="4" w:space="0" w:color="auto"/>
            </w:tcBorders>
            <w:shd w:val="clear" w:color="auto" w:fill="auto"/>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lastRenderedPageBreak/>
              <w:t> </w:t>
            </w:r>
          </w:p>
        </w:tc>
        <w:tc>
          <w:tcPr>
            <w:tcW w:w="1418" w:type="dxa"/>
            <w:gridSpan w:val="2"/>
            <w:tcBorders>
              <w:top w:val="nil"/>
              <w:left w:val="nil"/>
              <w:bottom w:val="single" w:sz="4" w:space="0" w:color="auto"/>
              <w:right w:val="single" w:sz="4" w:space="0" w:color="auto"/>
            </w:tcBorders>
            <w:shd w:val="clear" w:color="auto" w:fill="auto"/>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0,0</w:t>
            </w:r>
          </w:p>
        </w:tc>
        <w:tc>
          <w:tcPr>
            <w:tcW w:w="993" w:type="dxa"/>
            <w:gridSpan w:val="2"/>
            <w:tcBorders>
              <w:top w:val="nil"/>
              <w:left w:val="nil"/>
              <w:bottom w:val="single" w:sz="4" w:space="0" w:color="auto"/>
              <w:right w:val="single" w:sz="4" w:space="0" w:color="auto"/>
            </w:tcBorders>
            <w:shd w:val="clear" w:color="auto" w:fill="auto"/>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0,0</w:t>
            </w:r>
          </w:p>
        </w:tc>
        <w:tc>
          <w:tcPr>
            <w:tcW w:w="992" w:type="dxa"/>
            <w:gridSpan w:val="2"/>
            <w:tcBorders>
              <w:top w:val="nil"/>
              <w:left w:val="nil"/>
              <w:bottom w:val="single" w:sz="4" w:space="0" w:color="auto"/>
              <w:right w:val="single" w:sz="4" w:space="0" w:color="auto"/>
            </w:tcBorders>
            <w:shd w:val="clear" w:color="auto" w:fill="auto"/>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w:t>
            </w:r>
          </w:p>
        </w:tc>
        <w:tc>
          <w:tcPr>
            <w:tcW w:w="4395" w:type="dxa"/>
            <w:gridSpan w:val="5"/>
            <w:tcBorders>
              <w:top w:val="single" w:sz="4" w:space="0" w:color="auto"/>
              <w:left w:val="nil"/>
              <w:bottom w:val="single" w:sz="4" w:space="0" w:color="auto"/>
              <w:right w:val="single" w:sz="4" w:space="0" w:color="auto"/>
            </w:tcBorders>
            <w:shd w:val="clear" w:color="auto" w:fill="auto"/>
            <w:noWrap/>
            <w:vAlign w:val="bottom"/>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w:t>
            </w:r>
          </w:p>
        </w:tc>
      </w:tr>
      <w:tr w:rsidR="001D5523" w:rsidRPr="00D17C59" w:rsidTr="001726F5">
        <w:trPr>
          <w:gridAfter w:val="4"/>
          <w:wAfter w:w="1033" w:type="dxa"/>
          <w:trHeight w:val="4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Итого</w:t>
            </w:r>
          </w:p>
        </w:tc>
        <w:tc>
          <w:tcPr>
            <w:tcW w:w="992" w:type="dxa"/>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0,0</w:t>
            </w:r>
          </w:p>
        </w:tc>
        <w:tc>
          <w:tcPr>
            <w:tcW w:w="993" w:type="dxa"/>
            <w:gridSpan w:val="2"/>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0,0</w:t>
            </w:r>
          </w:p>
        </w:tc>
        <w:tc>
          <w:tcPr>
            <w:tcW w:w="992" w:type="dxa"/>
            <w:gridSpan w:val="2"/>
            <w:tcBorders>
              <w:top w:val="nil"/>
              <w:left w:val="nil"/>
              <w:bottom w:val="single" w:sz="4" w:space="0" w:color="auto"/>
              <w:right w:val="single" w:sz="4" w:space="0" w:color="auto"/>
            </w:tcBorders>
            <w:shd w:val="clear" w:color="auto" w:fill="auto"/>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w:t>
            </w:r>
          </w:p>
        </w:tc>
        <w:tc>
          <w:tcPr>
            <w:tcW w:w="4395" w:type="dxa"/>
            <w:gridSpan w:val="5"/>
            <w:tcBorders>
              <w:top w:val="single" w:sz="4" w:space="0" w:color="auto"/>
              <w:left w:val="nil"/>
              <w:bottom w:val="single" w:sz="4" w:space="0" w:color="auto"/>
              <w:right w:val="single" w:sz="4" w:space="0" w:color="auto"/>
            </w:tcBorders>
            <w:shd w:val="clear" w:color="auto" w:fill="auto"/>
            <w:noWrap/>
            <w:vAlign w:val="center"/>
            <w:hideMark/>
          </w:tcPr>
          <w:p w:rsidR="00A25A05" w:rsidRPr="00A25A05" w:rsidRDefault="00A25A05" w:rsidP="00A25A05">
            <w:pPr>
              <w:spacing w:after="0" w:line="240" w:lineRule="auto"/>
              <w:jc w:val="center"/>
              <w:rPr>
                <w:rFonts w:ascii="Times New Roman" w:eastAsia="Times New Roman" w:hAnsi="Times New Roman" w:cs="Times New Roman"/>
                <w:sz w:val="20"/>
                <w:szCs w:val="20"/>
                <w:lang w:eastAsia="ru-RU"/>
              </w:rPr>
            </w:pPr>
            <w:r w:rsidRPr="00A25A05">
              <w:rPr>
                <w:rFonts w:ascii="Times New Roman" w:eastAsia="Times New Roman" w:hAnsi="Times New Roman" w:cs="Times New Roman"/>
                <w:sz w:val="20"/>
                <w:szCs w:val="20"/>
                <w:lang w:eastAsia="ru-RU"/>
              </w:rPr>
              <w:t>-</w:t>
            </w:r>
          </w:p>
        </w:tc>
      </w:tr>
    </w:tbl>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tbl>
      <w:tblPr>
        <w:tblW w:w="24664" w:type="dxa"/>
        <w:tblInd w:w="-1310" w:type="dxa"/>
        <w:tblLayout w:type="fixed"/>
        <w:tblLook w:val="04A0"/>
      </w:tblPr>
      <w:tblGrid>
        <w:gridCol w:w="567"/>
        <w:gridCol w:w="722"/>
        <w:gridCol w:w="271"/>
        <w:gridCol w:w="713"/>
        <w:gridCol w:w="487"/>
        <w:gridCol w:w="643"/>
        <w:gridCol w:w="70"/>
        <w:gridCol w:w="639"/>
        <w:gridCol w:w="345"/>
        <w:gridCol w:w="930"/>
        <w:gridCol w:w="215"/>
        <w:gridCol w:w="778"/>
        <w:gridCol w:w="206"/>
        <w:gridCol w:w="1069"/>
        <w:gridCol w:w="51"/>
        <w:gridCol w:w="236"/>
        <w:gridCol w:w="1347"/>
        <w:gridCol w:w="2335"/>
        <w:gridCol w:w="700"/>
        <w:gridCol w:w="1860"/>
        <w:gridCol w:w="1840"/>
        <w:gridCol w:w="1780"/>
        <w:gridCol w:w="1820"/>
        <w:gridCol w:w="1600"/>
        <w:gridCol w:w="1760"/>
        <w:gridCol w:w="1680"/>
      </w:tblGrid>
      <w:tr w:rsidR="001726F5" w:rsidRPr="00D17C59" w:rsidTr="001726F5">
        <w:trPr>
          <w:trHeight w:val="435"/>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583"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2335"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6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344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Утверждена</w:t>
            </w:r>
          </w:p>
        </w:tc>
      </w:tr>
      <w:tr w:rsidR="001726F5" w:rsidRPr="001726F5" w:rsidTr="001726F5">
        <w:trPr>
          <w:trHeight w:val="439"/>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583"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5375" w:type="dxa"/>
            <w:gridSpan w:val="9"/>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xml:space="preserve">постановлением администрации </w:t>
            </w:r>
          </w:p>
        </w:tc>
      </w:tr>
      <w:tr w:rsidR="001726F5" w:rsidRPr="001726F5" w:rsidTr="001726F5">
        <w:trPr>
          <w:trHeight w:val="439"/>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583"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2335"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6860" w:type="dxa"/>
            <w:gridSpan w:val="4"/>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Быстровского сельсовета</w:t>
            </w:r>
          </w:p>
        </w:tc>
      </w:tr>
      <w:tr w:rsidR="001726F5" w:rsidRPr="001726F5" w:rsidTr="001726F5">
        <w:trPr>
          <w:trHeight w:val="439"/>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583"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2335"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504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Искитимского района</w:t>
            </w:r>
          </w:p>
        </w:tc>
      </w:tr>
      <w:tr w:rsidR="001726F5" w:rsidRPr="001726F5" w:rsidTr="001726F5">
        <w:trPr>
          <w:trHeight w:val="439"/>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583"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2335"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6860" w:type="dxa"/>
            <w:gridSpan w:val="4"/>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Новосибирской области</w:t>
            </w:r>
          </w:p>
        </w:tc>
      </w:tr>
      <w:tr w:rsidR="001726F5" w:rsidRPr="001726F5" w:rsidTr="001726F5">
        <w:trPr>
          <w:trHeight w:val="435"/>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583"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2335"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jc w:val="right"/>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w:t>
            </w:r>
          </w:p>
        </w:tc>
        <w:tc>
          <w:tcPr>
            <w:tcW w:w="6860" w:type="dxa"/>
            <w:gridSpan w:val="4"/>
            <w:tcBorders>
              <w:top w:val="nil"/>
              <w:left w:val="nil"/>
              <w:bottom w:val="nil"/>
              <w:right w:val="nil"/>
            </w:tcBorders>
            <w:shd w:val="clear" w:color="000000" w:fill="FFFF00"/>
            <w:noWrap/>
            <w:vAlign w:val="bottom"/>
            <w:hideMark/>
          </w:tcPr>
          <w:p w:rsidR="001726F5" w:rsidRPr="001726F5" w:rsidRDefault="001726F5" w:rsidP="001726F5">
            <w:pPr>
              <w:spacing w:after="0" w:line="240" w:lineRule="auto"/>
              <w:jc w:val="right"/>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от ___________ № _________</w:t>
            </w:r>
          </w:p>
        </w:tc>
      </w:tr>
      <w:tr w:rsidR="001726F5" w:rsidRPr="001726F5" w:rsidTr="001726F5">
        <w:trPr>
          <w:trHeight w:val="600"/>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583"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2335"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p>
        </w:tc>
        <w:tc>
          <w:tcPr>
            <w:tcW w:w="17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p>
        </w:tc>
        <w:tc>
          <w:tcPr>
            <w:tcW w:w="168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p>
        </w:tc>
      </w:tr>
      <w:tr w:rsidR="001726F5" w:rsidRPr="001726F5" w:rsidTr="001726F5">
        <w:trPr>
          <w:trHeight w:val="510"/>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583"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2335"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344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b/>
                <w:bCs/>
                <w:sz w:val="20"/>
                <w:szCs w:val="20"/>
                <w:lang w:eastAsia="ru-RU"/>
              </w:rPr>
            </w:pPr>
          </w:p>
        </w:tc>
      </w:tr>
      <w:tr w:rsidR="001726F5" w:rsidRPr="001726F5" w:rsidTr="001726F5">
        <w:trPr>
          <w:trHeight w:val="840"/>
        </w:trPr>
        <w:tc>
          <w:tcPr>
            <w:tcW w:w="24664" w:type="dxa"/>
            <w:gridSpan w:val="26"/>
            <w:tcBorders>
              <w:top w:val="nil"/>
              <w:left w:val="nil"/>
              <w:bottom w:val="nil"/>
              <w:right w:val="nil"/>
            </w:tcBorders>
            <w:shd w:val="clear" w:color="auto" w:fill="auto"/>
            <w:vAlign w:val="center"/>
            <w:hideMark/>
          </w:tcPr>
          <w:p w:rsidR="001726F5" w:rsidRPr="00D17C59" w:rsidRDefault="001726F5" w:rsidP="001726F5">
            <w:pPr>
              <w:spacing w:after="0" w:line="240" w:lineRule="auto"/>
              <w:ind w:left="-1227" w:firstLine="1686"/>
              <w:rPr>
                <w:rFonts w:ascii="Times New Roman" w:eastAsia="Times New Roman" w:hAnsi="Times New Roman" w:cs="Times New Roman"/>
                <w:b/>
                <w:bCs/>
                <w:sz w:val="20"/>
                <w:szCs w:val="20"/>
                <w:lang w:eastAsia="ru-RU"/>
              </w:rPr>
            </w:pPr>
            <w:r w:rsidRPr="001726F5">
              <w:rPr>
                <w:rFonts w:ascii="Times New Roman" w:eastAsia="Times New Roman" w:hAnsi="Times New Roman" w:cs="Times New Roman"/>
                <w:b/>
                <w:bCs/>
                <w:sz w:val="20"/>
                <w:szCs w:val="20"/>
                <w:lang w:eastAsia="ru-RU"/>
              </w:rPr>
              <w:t>РЕЕСТР</w:t>
            </w:r>
          </w:p>
          <w:p w:rsidR="001726F5" w:rsidRPr="00D17C59" w:rsidRDefault="001726F5" w:rsidP="001726F5">
            <w:pPr>
              <w:spacing w:after="0" w:line="240" w:lineRule="auto"/>
              <w:rPr>
                <w:rFonts w:ascii="Times New Roman" w:eastAsia="Times New Roman" w:hAnsi="Times New Roman" w:cs="Times New Roman"/>
                <w:b/>
                <w:bCs/>
                <w:sz w:val="20"/>
                <w:szCs w:val="20"/>
                <w:lang w:eastAsia="ru-RU"/>
              </w:rPr>
            </w:pPr>
            <w:r w:rsidRPr="001726F5">
              <w:rPr>
                <w:rFonts w:ascii="Times New Roman" w:eastAsia="Times New Roman" w:hAnsi="Times New Roman" w:cs="Times New Roman"/>
                <w:b/>
                <w:bCs/>
                <w:sz w:val="20"/>
                <w:szCs w:val="20"/>
                <w:lang w:eastAsia="ru-RU"/>
              </w:rPr>
              <w:br/>
              <w:t>источников доходов бюджета Быстровского сельсовета Искитимского района</w:t>
            </w:r>
            <w:r w:rsidRPr="00D17C59">
              <w:rPr>
                <w:rFonts w:ascii="Times New Roman" w:eastAsia="Times New Roman" w:hAnsi="Times New Roman" w:cs="Times New Roman"/>
                <w:b/>
                <w:bCs/>
                <w:sz w:val="20"/>
                <w:szCs w:val="20"/>
                <w:lang w:eastAsia="ru-RU"/>
              </w:rPr>
              <w:t xml:space="preserve">  </w:t>
            </w:r>
          </w:p>
          <w:p w:rsidR="001726F5" w:rsidRPr="001726F5" w:rsidRDefault="001726F5" w:rsidP="001726F5">
            <w:pPr>
              <w:spacing w:after="0" w:line="240" w:lineRule="auto"/>
              <w:ind w:left="-1227" w:firstLine="1227"/>
              <w:rPr>
                <w:rFonts w:ascii="Times New Roman" w:eastAsia="Times New Roman" w:hAnsi="Times New Roman" w:cs="Times New Roman"/>
                <w:b/>
                <w:bCs/>
                <w:sz w:val="20"/>
                <w:szCs w:val="20"/>
                <w:lang w:eastAsia="ru-RU"/>
              </w:rPr>
            </w:pPr>
            <w:r w:rsidRPr="001726F5">
              <w:rPr>
                <w:rFonts w:ascii="Times New Roman" w:eastAsia="Times New Roman" w:hAnsi="Times New Roman" w:cs="Times New Roman"/>
                <w:b/>
                <w:bCs/>
                <w:sz w:val="20"/>
                <w:szCs w:val="20"/>
                <w:lang w:eastAsia="ru-RU"/>
              </w:rPr>
              <w:t xml:space="preserve"> Новосибирской области</w:t>
            </w:r>
          </w:p>
        </w:tc>
      </w:tr>
      <w:tr w:rsidR="001726F5" w:rsidRPr="001726F5" w:rsidTr="001726F5">
        <w:trPr>
          <w:trHeight w:val="420"/>
        </w:trPr>
        <w:tc>
          <w:tcPr>
            <w:tcW w:w="24664" w:type="dxa"/>
            <w:gridSpan w:val="26"/>
            <w:tcBorders>
              <w:top w:val="nil"/>
              <w:left w:val="nil"/>
              <w:bottom w:val="nil"/>
              <w:right w:val="nil"/>
            </w:tcBorders>
            <w:shd w:val="clear" w:color="auto" w:fill="auto"/>
            <w:vAlign w:val="center"/>
            <w:hideMark/>
          </w:tcPr>
          <w:p w:rsidR="001726F5" w:rsidRPr="001726F5" w:rsidRDefault="001726F5" w:rsidP="001726F5">
            <w:pPr>
              <w:spacing w:after="0" w:line="240" w:lineRule="auto"/>
              <w:rPr>
                <w:rFonts w:ascii="Times New Roman" w:eastAsia="Times New Roman" w:hAnsi="Times New Roman" w:cs="Times New Roman"/>
                <w:b/>
                <w:bCs/>
                <w:sz w:val="20"/>
                <w:szCs w:val="20"/>
                <w:lang w:eastAsia="ru-RU"/>
              </w:rPr>
            </w:pPr>
            <w:r w:rsidRPr="001726F5">
              <w:rPr>
                <w:rFonts w:ascii="Times New Roman" w:eastAsia="Times New Roman" w:hAnsi="Times New Roman" w:cs="Times New Roman"/>
                <w:b/>
                <w:bCs/>
                <w:sz w:val="20"/>
                <w:szCs w:val="20"/>
                <w:lang w:eastAsia="ru-RU"/>
              </w:rPr>
              <w:t>на 2022 год и плановый период 2023 и 2024-2025 годов</w:t>
            </w:r>
          </w:p>
        </w:tc>
      </w:tr>
      <w:tr w:rsidR="001726F5" w:rsidRPr="001726F5" w:rsidTr="001726F5">
        <w:trPr>
          <w:trHeight w:val="375"/>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583"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2335"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5040" w:type="dxa"/>
            <w:gridSpan w:val="3"/>
            <w:tcBorders>
              <w:top w:val="nil"/>
              <w:left w:val="nil"/>
              <w:bottom w:val="nil"/>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b/>
                <w:bCs/>
                <w:sz w:val="20"/>
                <w:szCs w:val="20"/>
                <w:lang w:eastAsia="ru-RU"/>
              </w:rPr>
            </w:pPr>
          </w:p>
        </w:tc>
      </w:tr>
      <w:tr w:rsidR="001726F5" w:rsidRPr="001726F5" w:rsidTr="001726F5">
        <w:trPr>
          <w:trHeight w:val="540"/>
        </w:trPr>
        <w:tc>
          <w:tcPr>
            <w:tcW w:w="11624" w:type="dxa"/>
            <w:gridSpan w:val="18"/>
            <w:tcBorders>
              <w:top w:val="nil"/>
              <w:left w:val="nil"/>
              <w:bottom w:val="nil"/>
              <w:right w:val="nil"/>
            </w:tcBorders>
            <w:shd w:val="clear" w:color="auto" w:fill="auto"/>
            <w:noWrap/>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По состоянию на « 01 » ноября 2022 года</w:t>
            </w:r>
          </w:p>
        </w:tc>
        <w:tc>
          <w:tcPr>
            <w:tcW w:w="700" w:type="dxa"/>
            <w:tcBorders>
              <w:top w:val="nil"/>
              <w:left w:val="nil"/>
              <w:bottom w:val="nil"/>
              <w:right w:val="nil"/>
            </w:tcBorders>
            <w:shd w:val="clear" w:color="auto" w:fill="auto"/>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nil"/>
            </w:tcBorders>
            <w:shd w:val="clear" w:color="auto" w:fill="auto"/>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40" w:type="dxa"/>
            <w:tcBorders>
              <w:top w:val="nil"/>
              <w:left w:val="nil"/>
              <w:bottom w:val="nil"/>
              <w:right w:val="nil"/>
            </w:tcBorders>
            <w:shd w:val="clear" w:color="auto" w:fill="auto"/>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000000" w:fill="FFFFFF"/>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w:t>
            </w:r>
          </w:p>
        </w:tc>
        <w:tc>
          <w:tcPr>
            <w:tcW w:w="1820" w:type="dxa"/>
            <w:tcBorders>
              <w:top w:val="nil"/>
              <w:left w:val="nil"/>
              <w:bottom w:val="nil"/>
              <w:right w:val="nil"/>
            </w:tcBorders>
            <w:shd w:val="clear" w:color="auto" w:fill="auto"/>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760" w:type="dxa"/>
            <w:tcBorders>
              <w:top w:val="nil"/>
              <w:left w:val="nil"/>
              <w:bottom w:val="nil"/>
              <w:right w:val="nil"/>
            </w:tcBorders>
            <w:shd w:val="clear" w:color="auto" w:fill="auto"/>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nil"/>
              <w:right w:val="nil"/>
            </w:tcBorders>
            <w:shd w:val="clear" w:color="auto" w:fill="auto"/>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r>
      <w:tr w:rsidR="001726F5" w:rsidRPr="001726F5" w:rsidTr="001726F5">
        <w:trPr>
          <w:trHeight w:val="867"/>
        </w:trPr>
        <w:tc>
          <w:tcPr>
            <w:tcW w:w="567"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706"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3682"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b/>
                <w:bCs/>
                <w:sz w:val="20"/>
                <w:szCs w:val="20"/>
                <w:lang w:eastAsia="ru-RU"/>
              </w:rPr>
            </w:pPr>
          </w:p>
        </w:tc>
        <w:tc>
          <w:tcPr>
            <w:tcW w:w="3440" w:type="dxa"/>
            <w:gridSpan w:val="2"/>
            <w:tcBorders>
              <w:top w:val="nil"/>
              <w:left w:val="nil"/>
              <w:bottom w:val="single" w:sz="4" w:space="0" w:color="auto"/>
              <w:right w:val="nil"/>
            </w:tcBorders>
            <w:shd w:val="clear" w:color="auto" w:fill="auto"/>
            <w:vAlign w:val="bottom"/>
            <w:hideMark/>
          </w:tcPr>
          <w:p w:rsidR="001726F5" w:rsidRPr="001726F5" w:rsidRDefault="001726F5" w:rsidP="001726F5">
            <w:pPr>
              <w:spacing w:after="0" w:line="240" w:lineRule="auto"/>
              <w:jc w:val="right"/>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тыс. рублей</w:t>
            </w:r>
          </w:p>
        </w:tc>
      </w:tr>
      <w:tr w:rsidR="001726F5" w:rsidRPr="001726F5" w:rsidTr="001726F5">
        <w:trPr>
          <w:trHeight w:val="3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п/п</w:t>
            </w:r>
          </w:p>
        </w:tc>
        <w:tc>
          <w:tcPr>
            <w:tcW w:w="7088" w:type="dxa"/>
            <w:gridSpan w:val="13"/>
            <w:tcBorders>
              <w:top w:val="single" w:sz="4" w:space="0" w:color="auto"/>
              <w:left w:val="nil"/>
              <w:bottom w:val="single" w:sz="4" w:space="0" w:color="auto"/>
              <w:right w:val="single" w:sz="4" w:space="0" w:color="auto"/>
            </w:tcBorders>
            <w:shd w:val="clear" w:color="auto" w:fill="auto"/>
            <w:noWrap/>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Классификация доходов бюджетов</w:t>
            </w:r>
          </w:p>
        </w:tc>
        <w:tc>
          <w:tcPr>
            <w:tcW w:w="39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Наименование КБК</w:t>
            </w:r>
          </w:p>
        </w:tc>
        <w:tc>
          <w:tcPr>
            <w:tcW w:w="25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Главный администратор доходов</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Прогноз доходов бюджета на текущий финансовый год </w:t>
            </w:r>
          </w:p>
        </w:tc>
        <w:tc>
          <w:tcPr>
            <w:tcW w:w="17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Кассовые поступления в текущем финансовом году на 01 ноября 2022г.</w:t>
            </w:r>
          </w:p>
        </w:tc>
        <w:tc>
          <w:tcPr>
            <w:tcW w:w="1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Оценка исполнения бюджета района в текущем году</w:t>
            </w:r>
          </w:p>
        </w:tc>
        <w:tc>
          <w:tcPr>
            <w:tcW w:w="504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Прогноз доходов  бюджета</w:t>
            </w:r>
          </w:p>
        </w:tc>
      </w:tr>
      <w:tr w:rsidR="001726F5" w:rsidRPr="001726F5" w:rsidTr="001726F5">
        <w:trPr>
          <w:trHeight w:val="106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4820" w:type="dxa"/>
            <w:gridSpan w:val="9"/>
            <w:tcBorders>
              <w:top w:val="single" w:sz="4" w:space="0" w:color="auto"/>
              <w:left w:val="nil"/>
              <w:bottom w:val="single" w:sz="4" w:space="0" w:color="auto"/>
              <w:right w:val="single" w:sz="4" w:space="0" w:color="auto"/>
            </w:tcBorders>
            <w:shd w:val="clear" w:color="auto" w:fill="auto"/>
            <w:noWrap/>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Код вида доходов бюджетов</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Код подвида доходов бюджета</w:t>
            </w:r>
          </w:p>
        </w:tc>
        <w:tc>
          <w:tcPr>
            <w:tcW w:w="3969" w:type="dxa"/>
            <w:gridSpan w:val="4"/>
            <w:vMerge/>
            <w:tcBorders>
              <w:top w:val="single" w:sz="4" w:space="0" w:color="auto"/>
              <w:left w:val="single" w:sz="4" w:space="0" w:color="auto"/>
              <w:bottom w:val="single" w:sz="4" w:space="0" w:color="auto"/>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2560" w:type="dxa"/>
            <w:gridSpan w:val="2"/>
            <w:vMerge/>
            <w:tcBorders>
              <w:top w:val="single" w:sz="4" w:space="0" w:color="auto"/>
              <w:left w:val="single" w:sz="4" w:space="0" w:color="auto"/>
              <w:bottom w:val="single" w:sz="4" w:space="0" w:color="000000"/>
              <w:right w:val="single" w:sz="4" w:space="0" w:color="000000"/>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5040" w:type="dxa"/>
            <w:gridSpan w:val="3"/>
            <w:vMerge/>
            <w:tcBorders>
              <w:top w:val="single" w:sz="4" w:space="0" w:color="auto"/>
              <w:left w:val="single" w:sz="4" w:space="0" w:color="auto"/>
              <w:bottom w:val="single" w:sz="4" w:space="0" w:color="auto"/>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r>
      <w:tr w:rsidR="001726F5" w:rsidRPr="00D17C59" w:rsidTr="001726F5">
        <w:trPr>
          <w:trHeight w:val="166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группа доходов</w:t>
            </w:r>
          </w:p>
        </w:tc>
        <w:tc>
          <w:tcPr>
            <w:tcW w:w="1200" w:type="dxa"/>
            <w:gridSpan w:val="2"/>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подгруппа доходов</w:t>
            </w:r>
          </w:p>
        </w:tc>
        <w:tc>
          <w:tcPr>
            <w:tcW w:w="643" w:type="dxa"/>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статья доходов</w:t>
            </w:r>
          </w:p>
        </w:tc>
        <w:tc>
          <w:tcPr>
            <w:tcW w:w="709" w:type="dxa"/>
            <w:gridSpan w:val="2"/>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подстатья доходов</w:t>
            </w:r>
          </w:p>
        </w:tc>
        <w:tc>
          <w:tcPr>
            <w:tcW w:w="1275" w:type="dxa"/>
            <w:gridSpan w:val="2"/>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элемент доходов</w:t>
            </w:r>
          </w:p>
        </w:tc>
        <w:tc>
          <w:tcPr>
            <w:tcW w:w="993" w:type="dxa"/>
            <w:gridSpan w:val="2"/>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группа подвида доходов бюджета</w:t>
            </w:r>
          </w:p>
        </w:tc>
        <w:tc>
          <w:tcPr>
            <w:tcW w:w="1275" w:type="dxa"/>
            <w:gridSpan w:val="2"/>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аналитическая группа подвида доходов бюджета</w:t>
            </w:r>
          </w:p>
        </w:tc>
        <w:tc>
          <w:tcPr>
            <w:tcW w:w="3969" w:type="dxa"/>
            <w:gridSpan w:val="4"/>
            <w:vMerge/>
            <w:tcBorders>
              <w:top w:val="single" w:sz="4" w:space="0" w:color="auto"/>
              <w:left w:val="single" w:sz="4" w:space="0" w:color="auto"/>
              <w:bottom w:val="single" w:sz="4" w:space="0" w:color="auto"/>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код </w:t>
            </w:r>
          </w:p>
        </w:tc>
        <w:tc>
          <w:tcPr>
            <w:tcW w:w="1860" w:type="dxa"/>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наименование</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1726F5" w:rsidRPr="001726F5" w:rsidRDefault="001726F5" w:rsidP="001726F5">
            <w:pPr>
              <w:spacing w:after="0" w:line="240" w:lineRule="auto"/>
              <w:rPr>
                <w:rFonts w:ascii="Times New Roman" w:eastAsia="Times New Roman" w:hAnsi="Times New Roman" w:cs="Times New Roman"/>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на очередной финансовый год (2023г.)</w:t>
            </w:r>
          </w:p>
        </w:tc>
        <w:tc>
          <w:tcPr>
            <w:tcW w:w="1760" w:type="dxa"/>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на первый год планового периода (2024г.)</w:t>
            </w:r>
          </w:p>
        </w:tc>
        <w:tc>
          <w:tcPr>
            <w:tcW w:w="1680" w:type="dxa"/>
            <w:tcBorders>
              <w:top w:val="nil"/>
              <w:left w:val="nil"/>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на второй год планового периода (2025г.)</w:t>
            </w:r>
          </w:p>
        </w:tc>
      </w:tr>
      <w:tr w:rsidR="001726F5" w:rsidRPr="00D17C59" w:rsidTr="001726F5">
        <w:trPr>
          <w:trHeight w:val="585"/>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5</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6</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7</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8</w:t>
            </w:r>
          </w:p>
        </w:tc>
        <w:tc>
          <w:tcPr>
            <w:tcW w:w="3969" w:type="dxa"/>
            <w:gridSpan w:val="4"/>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9</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12</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13</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14</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16</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17</w:t>
            </w:r>
          </w:p>
        </w:tc>
      </w:tr>
      <w:tr w:rsidR="001726F5" w:rsidRPr="00D17C59" w:rsidTr="001726F5">
        <w:trPr>
          <w:trHeight w:val="2790"/>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lastRenderedPageBreak/>
              <w:t>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182</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Федеральная налоговая служба (Управление Федеральной налоговой службы по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1 714,0  </w:t>
            </w:r>
          </w:p>
        </w:tc>
        <w:tc>
          <w:tcPr>
            <w:tcW w:w="178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1 841,6  </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2 209,9  </w:t>
            </w:r>
          </w:p>
        </w:tc>
        <w:tc>
          <w:tcPr>
            <w:tcW w:w="16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2 238,0  </w:t>
            </w:r>
          </w:p>
        </w:tc>
        <w:tc>
          <w:tcPr>
            <w:tcW w:w="17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2 367,3  </w:t>
            </w:r>
          </w:p>
        </w:tc>
        <w:tc>
          <w:tcPr>
            <w:tcW w:w="168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2 477,5  </w:t>
            </w:r>
          </w:p>
        </w:tc>
      </w:tr>
      <w:tr w:rsidR="001726F5" w:rsidRPr="00D17C59" w:rsidTr="001726F5">
        <w:trPr>
          <w:trHeight w:val="2085"/>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182</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Федеральная налоговая служба (Управление Федеральной налоговой службы по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0,0  </w:t>
            </w:r>
          </w:p>
        </w:tc>
        <w:tc>
          <w:tcPr>
            <w:tcW w:w="178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16,2  </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16,2  </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0,0  </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0,0  </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0,0  </w:t>
            </w:r>
          </w:p>
        </w:tc>
      </w:tr>
      <w:tr w:rsidR="001726F5" w:rsidRPr="00D17C59" w:rsidTr="001726F5">
        <w:trPr>
          <w:trHeight w:val="2550"/>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5</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231</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100</w:t>
            </w:r>
          </w:p>
        </w:tc>
        <w:tc>
          <w:tcPr>
            <w:tcW w:w="186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Федеральное казначейство (Управление Федерального казначейства по Новосибирской области)</w:t>
            </w:r>
          </w:p>
        </w:tc>
        <w:tc>
          <w:tcPr>
            <w:tcW w:w="1840" w:type="dxa"/>
            <w:tcBorders>
              <w:top w:val="nil"/>
              <w:left w:val="nil"/>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672,6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767,7  </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921,2  </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869,3  </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956,0  </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1 132,6  </w:t>
            </w:r>
          </w:p>
        </w:tc>
      </w:tr>
      <w:tr w:rsidR="001726F5" w:rsidRPr="00D17C59" w:rsidTr="001726F5">
        <w:trPr>
          <w:trHeight w:val="3315"/>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6</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241</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100</w:t>
            </w:r>
          </w:p>
        </w:tc>
        <w:tc>
          <w:tcPr>
            <w:tcW w:w="186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Федеральное казначейство (Управление Федерального казначейства по Новосибирской области)</w:t>
            </w:r>
          </w:p>
        </w:tc>
        <w:tc>
          <w:tcPr>
            <w:tcW w:w="1840" w:type="dxa"/>
            <w:tcBorders>
              <w:top w:val="nil"/>
              <w:left w:val="nil"/>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4,8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4,3  </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4,8  </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5,7  </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6,0  </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6,9  </w:t>
            </w:r>
          </w:p>
        </w:tc>
      </w:tr>
      <w:tr w:rsidR="001726F5" w:rsidRPr="00D17C59" w:rsidTr="001726F5">
        <w:trPr>
          <w:trHeight w:val="2314"/>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7</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251</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100</w:t>
            </w:r>
          </w:p>
        </w:tc>
        <w:tc>
          <w:tcPr>
            <w:tcW w:w="186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Федеральное казначейство (Управление Федерального казначейства по Новосибирской области)</w:t>
            </w:r>
          </w:p>
        </w:tc>
        <w:tc>
          <w:tcPr>
            <w:tcW w:w="1840" w:type="dxa"/>
            <w:tcBorders>
              <w:top w:val="nil"/>
              <w:left w:val="nil"/>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995,4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872,2  </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1 046,6  </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1 010,2  </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1 071,6  </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1 246,2  </w:t>
            </w:r>
          </w:p>
        </w:tc>
      </w:tr>
      <w:tr w:rsidR="001726F5" w:rsidRPr="00D17C59" w:rsidTr="001726F5">
        <w:trPr>
          <w:trHeight w:val="2329"/>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lastRenderedPageBreak/>
              <w:t>8</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261</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100</w:t>
            </w:r>
          </w:p>
        </w:tc>
        <w:tc>
          <w:tcPr>
            <w:tcW w:w="186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Федеральное казначейство (Управление Федерального казначейства по Новосибирской области)</w:t>
            </w:r>
          </w:p>
        </w:tc>
        <w:tc>
          <w:tcPr>
            <w:tcW w:w="1840" w:type="dxa"/>
            <w:tcBorders>
              <w:top w:val="nil"/>
              <w:left w:val="nil"/>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-105,10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-88,8</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-106,5</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-103,8</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-110,3</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-121,3</w:t>
            </w:r>
          </w:p>
        </w:tc>
      </w:tr>
      <w:tr w:rsidR="001726F5" w:rsidRPr="00D17C59" w:rsidTr="001726F5">
        <w:trPr>
          <w:trHeight w:val="2329"/>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9</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05</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Единый сельскохозяйственный налог</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182</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Федеральная налоговая служба (Управление Федеральной налоговой службы по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486,0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413</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486,0</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520</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535,6</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551,7</w:t>
            </w:r>
          </w:p>
        </w:tc>
      </w:tr>
      <w:tr w:rsidR="001726F5" w:rsidRPr="00D17C59" w:rsidTr="001726F5">
        <w:trPr>
          <w:trHeight w:val="2172"/>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06</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182</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Федеральная налоговая служба (Управление Федеральной налоговой службы по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665,3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-279,1</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215,4</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750,7</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825,8</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908,3</w:t>
            </w:r>
          </w:p>
        </w:tc>
      </w:tr>
      <w:tr w:rsidR="001726F5" w:rsidRPr="00D17C59" w:rsidTr="001726F5">
        <w:trPr>
          <w:trHeight w:val="2329"/>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06</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06</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033</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182</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Федеральная налоговая служба (Управление Федеральной налоговой службы по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2 596,7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1475,1</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1900,4</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2122,7</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2143,9</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2165,3</w:t>
            </w:r>
          </w:p>
        </w:tc>
      </w:tr>
      <w:tr w:rsidR="001726F5" w:rsidRPr="00D17C59" w:rsidTr="001726F5">
        <w:trPr>
          <w:trHeight w:val="2108"/>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12</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06</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06</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043</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182</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Федеральная налоговая служба (Управление Федеральной налоговой службы по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1 774,0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515,9</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1774</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2230,4</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2230,4</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2230,4</w:t>
            </w:r>
          </w:p>
        </w:tc>
      </w:tr>
      <w:tr w:rsidR="001726F5" w:rsidRPr="00D17C59" w:rsidTr="001726F5">
        <w:trPr>
          <w:trHeight w:val="2190"/>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13</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08</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04</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single" w:sz="4" w:space="0" w:color="auto"/>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0" w:type="dxa"/>
            <w:tcBorders>
              <w:top w:val="nil"/>
              <w:left w:val="nil"/>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10,2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15,5</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15,5</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10,3</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10,7</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11,1</w:t>
            </w:r>
          </w:p>
        </w:tc>
      </w:tr>
      <w:tr w:rsidR="001726F5" w:rsidRPr="00D17C59" w:rsidTr="001726F5">
        <w:trPr>
          <w:trHeight w:val="2310"/>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lastRenderedPageBreak/>
              <w:t>14</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09</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04</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053</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110</w:t>
            </w:r>
          </w:p>
        </w:tc>
        <w:tc>
          <w:tcPr>
            <w:tcW w:w="3969" w:type="dxa"/>
            <w:gridSpan w:val="4"/>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Земельный налог (по обязательствам, возникшим до 1 января 2006 года), мобилизуемый на территориях сельских поселений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182</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Федеральная налоговая служба (Управление Федеральной налоговой службы по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0,0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-0,7</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-0,7</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r>
      <w:tr w:rsidR="001726F5" w:rsidRPr="00D17C59" w:rsidTr="001726F5">
        <w:trPr>
          <w:trHeight w:val="2134"/>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05</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035</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120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107,4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81,7</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107,4</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109,8</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109,8</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109,8</w:t>
            </w:r>
          </w:p>
        </w:tc>
      </w:tr>
      <w:tr w:rsidR="001726F5" w:rsidRPr="00D17C59" w:rsidTr="001726F5">
        <w:trPr>
          <w:trHeight w:val="2134"/>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16</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13</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065</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130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40,0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40</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40,0</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40,0</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41,4</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42,9</w:t>
            </w:r>
          </w:p>
        </w:tc>
      </w:tr>
      <w:tr w:rsidR="001726F5" w:rsidRPr="00D17C59" w:rsidTr="001726F5">
        <w:trPr>
          <w:trHeight w:val="2134"/>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18</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17</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050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180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0,0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68,4</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68,4</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r>
      <w:tr w:rsidR="001726F5" w:rsidRPr="00D17C59" w:rsidTr="001726F5">
        <w:trPr>
          <w:trHeight w:val="2134"/>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19</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17</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030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Инициативные платежи, зачисляемые в бюджеты сельских поселений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195,0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195</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195,0</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r>
      <w:tr w:rsidR="001726F5" w:rsidRPr="00D17C59" w:rsidTr="001726F5">
        <w:trPr>
          <w:trHeight w:val="2085"/>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16</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4 746,0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4225,1</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4746,0</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6320,1</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3284,9</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2916,1</w:t>
            </w:r>
          </w:p>
        </w:tc>
      </w:tr>
      <w:tr w:rsidR="001726F5" w:rsidRPr="00D17C59" w:rsidTr="001726F5">
        <w:trPr>
          <w:trHeight w:val="2059"/>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lastRenderedPageBreak/>
              <w:t>21</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29</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999</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Прочие субсидии бюджетам сельских поселений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1 500,0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1500,0</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r>
      <w:tr w:rsidR="001726F5" w:rsidRPr="00D17C59" w:rsidTr="001726F5">
        <w:trPr>
          <w:trHeight w:val="2280"/>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22</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30</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024</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0,1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0,1</w:t>
            </w:r>
          </w:p>
        </w:tc>
      </w:tr>
      <w:tr w:rsidR="001726F5" w:rsidRPr="00D17C59" w:rsidTr="001726F5">
        <w:trPr>
          <w:trHeight w:val="2130"/>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23</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35</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118</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303,0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303,0</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303,0</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349,0</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362,3</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376,4</w:t>
            </w:r>
          </w:p>
        </w:tc>
      </w:tr>
      <w:tr w:rsidR="001726F5" w:rsidRPr="00D17C59" w:rsidTr="001726F5">
        <w:trPr>
          <w:trHeight w:val="2205"/>
        </w:trPr>
        <w:tc>
          <w:tcPr>
            <w:tcW w:w="567"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24</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w:t>
            </w:r>
          </w:p>
        </w:tc>
        <w:tc>
          <w:tcPr>
            <w:tcW w:w="1200"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02</w:t>
            </w:r>
          </w:p>
        </w:tc>
        <w:tc>
          <w:tcPr>
            <w:tcW w:w="643"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49</w:t>
            </w:r>
          </w:p>
        </w:tc>
        <w:tc>
          <w:tcPr>
            <w:tcW w:w="709"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999</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10</w:t>
            </w:r>
          </w:p>
        </w:tc>
        <w:tc>
          <w:tcPr>
            <w:tcW w:w="993"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0000</w:t>
            </w:r>
          </w:p>
        </w:tc>
        <w:tc>
          <w:tcPr>
            <w:tcW w:w="1275" w:type="dxa"/>
            <w:gridSpan w:val="2"/>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150</w:t>
            </w:r>
          </w:p>
        </w:tc>
        <w:tc>
          <w:tcPr>
            <w:tcW w:w="3969" w:type="dxa"/>
            <w:gridSpan w:val="4"/>
            <w:tcBorders>
              <w:top w:val="nil"/>
              <w:left w:val="single" w:sz="4" w:space="0" w:color="auto"/>
              <w:bottom w:val="single" w:sz="4" w:space="0" w:color="auto"/>
              <w:right w:val="nil"/>
            </w:tcBorders>
            <w:shd w:val="clear" w:color="auto" w:fill="auto"/>
            <w:vAlign w:val="center"/>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70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001</w:t>
            </w:r>
          </w:p>
        </w:tc>
        <w:tc>
          <w:tcPr>
            <w:tcW w:w="186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администрация Быстровского сельсовета Искитимского района Новосибирской области</w:t>
            </w:r>
          </w:p>
        </w:tc>
        <w:tc>
          <w:tcPr>
            <w:tcW w:w="184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 xml:space="preserve">6 197,3  </w:t>
            </w:r>
          </w:p>
        </w:tc>
        <w:tc>
          <w:tcPr>
            <w:tcW w:w="1780" w:type="dxa"/>
            <w:tcBorders>
              <w:top w:val="nil"/>
              <w:left w:val="single" w:sz="4" w:space="0" w:color="auto"/>
              <w:bottom w:val="single" w:sz="4" w:space="0" w:color="auto"/>
              <w:right w:val="nil"/>
            </w:tcBorders>
            <w:shd w:val="clear" w:color="000000" w:fill="FFFFFF"/>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5048,9</w:t>
            </w:r>
          </w:p>
        </w:tc>
        <w:tc>
          <w:tcPr>
            <w:tcW w:w="1820" w:type="dxa"/>
            <w:tcBorders>
              <w:top w:val="nil"/>
              <w:left w:val="single" w:sz="4" w:space="0" w:color="auto"/>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6197,3</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2673,8</w:t>
            </w:r>
          </w:p>
        </w:tc>
        <w:tc>
          <w:tcPr>
            <w:tcW w:w="176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c>
          <w:tcPr>
            <w:tcW w:w="1680" w:type="dxa"/>
            <w:tcBorders>
              <w:top w:val="nil"/>
              <w:left w:val="nil"/>
              <w:bottom w:val="single" w:sz="4" w:space="0" w:color="auto"/>
              <w:right w:val="single" w:sz="4" w:space="0" w:color="auto"/>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sz w:val="20"/>
                <w:szCs w:val="20"/>
                <w:lang w:eastAsia="ru-RU"/>
              </w:rPr>
            </w:pPr>
            <w:r w:rsidRPr="001726F5">
              <w:rPr>
                <w:rFonts w:ascii="Times New Roman" w:eastAsia="Times New Roman" w:hAnsi="Times New Roman" w:cs="Times New Roman"/>
                <w:sz w:val="20"/>
                <w:szCs w:val="20"/>
                <w:lang w:eastAsia="ru-RU"/>
              </w:rPr>
              <w:t>0,0</w:t>
            </w:r>
          </w:p>
        </w:tc>
      </w:tr>
      <w:tr w:rsidR="001726F5" w:rsidRPr="001726F5" w:rsidTr="001726F5">
        <w:trPr>
          <w:trHeight w:val="300"/>
        </w:trPr>
        <w:tc>
          <w:tcPr>
            <w:tcW w:w="7655"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b/>
                <w:bCs/>
                <w:color w:val="000000"/>
                <w:sz w:val="20"/>
                <w:szCs w:val="20"/>
                <w:lang w:eastAsia="ru-RU"/>
              </w:rPr>
            </w:pPr>
            <w:r w:rsidRPr="001726F5">
              <w:rPr>
                <w:rFonts w:ascii="Times New Roman" w:eastAsia="Times New Roman" w:hAnsi="Times New Roman" w:cs="Times New Roman"/>
                <w:b/>
                <w:bCs/>
                <w:color w:val="000000"/>
                <w:sz w:val="20"/>
                <w:szCs w:val="20"/>
                <w:lang w:eastAsia="ru-RU"/>
              </w:rPr>
              <w:t>Итого:</w:t>
            </w:r>
          </w:p>
        </w:tc>
        <w:tc>
          <w:tcPr>
            <w:tcW w:w="3969" w:type="dxa"/>
            <w:gridSpan w:val="4"/>
            <w:tcBorders>
              <w:top w:val="nil"/>
              <w:left w:val="nil"/>
              <w:bottom w:val="single" w:sz="4" w:space="0" w:color="auto"/>
              <w:right w:val="single" w:sz="4" w:space="0" w:color="auto"/>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1860" w:type="dxa"/>
            <w:tcBorders>
              <w:top w:val="nil"/>
              <w:left w:val="nil"/>
              <w:bottom w:val="single" w:sz="4" w:space="0" w:color="auto"/>
              <w:right w:val="single" w:sz="4" w:space="0" w:color="auto"/>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1840" w:type="dxa"/>
            <w:tcBorders>
              <w:top w:val="nil"/>
              <w:left w:val="nil"/>
              <w:bottom w:val="single" w:sz="4" w:space="0" w:color="auto"/>
              <w:right w:val="single" w:sz="4" w:space="0" w:color="auto"/>
            </w:tcBorders>
            <w:shd w:val="clear" w:color="000000" w:fill="FFFFFF"/>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xml:space="preserve">21 902,7  </w:t>
            </w:r>
          </w:p>
        </w:tc>
        <w:tc>
          <w:tcPr>
            <w:tcW w:w="1780" w:type="dxa"/>
            <w:tcBorders>
              <w:top w:val="nil"/>
              <w:left w:val="nil"/>
              <w:bottom w:val="single" w:sz="4" w:space="0" w:color="auto"/>
              <w:right w:val="single" w:sz="4" w:space="0" w:color="auto"/>
            </w:tcBorders>
            <w:shd w:val="clear" w:color="000000" w:fill="FFFFFF"/>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xml:space="preserve">15 515,1  </w:t>
            </w:r>
          </w:p>
        </w:tc>
        <w:tc>
          <w:tcPr>
            <w:tcW w:w="1820" w:type="dxa"/>
            <w:tcBorders>
              <w:top w:val="nil"/>
              <w:left w:val="nil"/>
              <w:bottom w:val="single" w:sz="4" w:space="0" w:color="auto"/>
              <w:right w:val="single" w:sz="4" w:space="0" w:color="auto"/>
            </w:tcBorders>
            <w:shd w:val="clear" w:color="000000" w:fill="FFFFFF"/>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xml:space="preserve">21 640,0  </w:t>
            </w:r>
          </w:p>
        </w:tc>
        <w:tc>
          <w:tcPr>
            <w:tcW w:w="1600" w:type="dxa"/>
            <w:tcBorders>
              <w:top w:val="nil"/>
              <w:left w:val="nil"/>
              <w:bottom w:val="single" w:sz="4" w:space="0" w:color="auto"/>
              <w:right w:val="single" w:sz="4" w:space="0" w:color="auto"/>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xml:space="preserve">19 146,3  </w:t>
            </w:r>
          </w:p>
        </w:tc>
        <w:tc>
          <w:tcPr>
            <w:tcW w:w="1760" w:type="dxa"/>
            <w:tcBorders>
              <w:top w:val="nil"/>
              <w:left w:val="nil"/>
              <w:bottom w:val="single" w:sz="4" w:space="0" w:color="auto"/>
              <w:right w:val="single" w:sz="4" w:space="0" w:color="auto"/>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xml:space="preserve">13 835,5  </w:t>
            </w:r>
          </w:p>
        </w:tc>
        <w:tc>
          <w:tcPr>
            <w:tcW w:w="1680" w:type="dxa"/>
            <w:tcBorders>
              <w:top w:val="nil"/>
              <w:left w:val="nil"/>
              <w:bottom w:val="single" w:sz="4" w:space="0" w:color="auto"/>
              <w:right w:val="single" w:sz="4" w:space="0" w:color="auto"/>
            </w:tcBorders>
            <w:shd w:val="clear" w:color="auto" w:fill="auto"/>
            <w:noWrap/>
            <w:vAlign w:val="bottom"/>
            <w:hideMark/>
          </w:tcPr>
          <w:p w:rsidR="001726F5" w:rsidRPr="001726F5" w:rsidRDefault="001726F5" w:rsidP="001726F5">
            <w:pPr>
              <w:spacing w:after="0" w:line="240" w:lineRule="auto"/>
              <w:jc w:val="right"/>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xml:space="preserve">14 054,0  </w:t>
            </w:r>
          </w:p>
        </w:tc>
      </w:tr>
      <w:tr w:rsidR="001726F5" w:rsidRPr="001726F5" w:rsidTr="001726F5">
        <w:trPr>
          <w:trHeight w:val="750"/>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200" w:type="dxa"/>
            <w:gridSpan w:val="3"/>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120"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3682"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8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84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6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76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68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r>
      <w:tr w:rsidR="001726F5" w:rsidRPr="001726F5" w:rsidTr="001726F5">
        <w:trPr>
          <w:trHeight w:val="645"/>
        </w:trPr>
        <w:tc>
          <w:tcPr>
            <w:tcW w:w="4457" w:type="dxa"/>
            <w:gridSpan w:val="9"/>
            <w:tcBorders>
              <w:top w:val="nil"/>
              <w:left w:val="nil"/>
              <w:bottom w:val="nil"/>
              <w:right w:val="nil"/>
            </w:tcBorders>
            <w:shd w:val="clear" w:color="auto" w:fill="auto"/>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Руководитель</w:t>
            </w:r>
          </w:p>
        </w:tc>
        <w:tc>
          <w:tcPr>
            <w:tcW w:w="3198" w:type="dxa"/>
            <w:gridSpan w:val="5"/>
            <w:tcBorders>
              <w:top w:val="nil"/>
              <w:left w:val="nil"/>
              <w:bottom w:val="single" w:sz="4" w:space="0" w:color="auto"/>
              <w:right w:val="nil"/>
            </w:tcBorders>
            <w:shd w:val="clear" w:color="auto" w:fill="auto"/>
            <w:vAlign w:val="bottom"/>
            <w:hideMark/>
          </w:tcPr>
          <w:p w:rsidR="001726F5" w:rsidRPr="001726F5" w:rsidRDefault="001726F5" w:rsidP="001726F5">
            <w:pPr>
              <w:spacing w:after="0" w:line="240" w:lineRule="auto"/>
              <w:jc w:val="center"/>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Глава администрации</w:t>
            </w:r>
          </w:p>
        </w:tc>
        <w:tc>
          <w:tcPr>
            <w:tcW w:w="3969" w:type="dxa"/>
            <w:gridSpan w:val="4"/>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70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3700" w:type="dxa"/>
            <w:gridSpan w:val="2"/>
            <w:tcBorders>
              <w:top w:val="nil"/>
              <w:left w:val="nil"/>
              <w:bottom w:val="single" w:sz="4" w:space="0" w:color="auto"/>
              <w:right w:val="nil"/>
            </w:tcBorders>
            <w:shd w:val="clear" w:color="auto" w:fill="auto"/>
            <w:noWrap/>
            <w:vAlign w:val="bottom"/>
            <w:hideMark/>
          </w:tcPr>
          <w:p w:rsidR="001726F5" w:rsidRPr="001726F5" w:rsidRDefault="001726F5" w:rsidP="001726F5">
            <w:pPr>
              <w:spacing w:after="0" w:line="240" w:lineRule="auto"/>
              <w:jc w:val="center"/>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5040" w:type="dxa"/>
            <w:gridSpan w:val="3"/>
            <w:tcBorders>
              <w:top w:val="nil"/>
              <w:left w:val="nil"/>
              <w:bottom w:val="single" w:sz="4" w:space="0" w:color="auto"/>
              <w:right w:val="nil"/>
            </w:tcBorders>
            <w:shd w:val="clear" w:color="000000" w:fill="FFFF00"/>
            <w:noWrap/>
            <w:vAlign w:val="bottom"/>
            <w:hideMark/>
          </w:tcPr>
          <w:p w:rsidR="001726F5" w:rsidRPr="001726F5" w:rsidRDefault="001726F5" w:rsidP="001726F5">
            <w:pPr>
              <w:spacing w:after="0" w:line="240" w:lineRule="auto"/>
              <w:jc w:val="center"/>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r>
      <w:tr w:rsidR="001726F5" w:rsidRPr="001726F5" w:rsidTr="001726F5">
        <w:trPr>
          <w:trHeight w:val="300"/>
        </w:trPr>
        <w:tc>
          <w:tcPr>
            <w:tcW w:w="1289" w:type="dxa"/>
            <w:gridSpan w:val="2"/>
            <w:tcBorders>
              <w:top w:val="nil"/>
              <w:left w:val="nil"/>
              <w:bottom w:val="nil"/>
              <w:right w:val="nil"/>
            </w:tcBorders>
            <w:shd w:val="clear" w:color="auto" w:fill="auto"/>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200" w:type="dxa"/>
            <w:gridSpan w:val="3"/>
            <w:tcBorders>
              <w:top w:val="nil"/>
              <w:left w:val="nil"/>
              <w:bottom w:val="nil"/>
              <w:right w:val="nil"/>
            </w:tcBorders>
            <w:shd w:val="clear" w:color="auto" w:fill="auto"/>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3198" w:type="dxa"/>
            <w:gridSpan w:val="5"/>
            <w:vMerge w:val="restart"/>
            <w:tcBorders>
              <w:top w:val="nil"/>
              <w:left w:val="nil"/>
              <w:bottom w:val="nil"/>
              <w:right w:val="nil"/>
            </w:tcBorders>
            <w:shd w:val="clear" w:color="auto" w:fill="auto"/>
            <w:hideMark/>
          </w:tcPr>
          <w:p w:rsidR="001726F5" w:rsidRPr="001726F5" w:rsidRDefault="001726F5" w:rsidP="001726F5">
            <w:pPr>
              <w:spacing w:after="0" w:line="240" w:lineRule="auto"/>
              <w:jc w:val="center"/>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(должность)</w:t>
            </w:r>
          </w:p>
        </w:tc>
        <w:tc>
          <w:tcPr>
            <w:tcW w:w="3969" w:type="dxa"/>
            <w:gridSpan w:val="4"/>
            <w:tcBorders>
              <w:top w:val="nil"/>
              <w:left w:val="nil"/>
              <w:bottom w:val="nil"/>
              <w:right w:val="nil"/>
            </w:tcBorders>
            <w:shd w:val="clear" w:color="auto" w:fill="auto"/>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700" w:type="dxa"/>
            <w:tcBorders>
              <w:top w:val="nil"/>
              <w:left w:val="nil"/>
              <w:bottom w:val="nil"/>
              <w:right w:val="nil"/>
            </w:tcBorders>
            <w:shd w:val="clear" w:color="auto" w:fill="auto"/>
            <w:noWrap/>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3700" w:type="dxa"/>
            <w:gridSpan w:val="2"/>
            <w:tcBorders>
              <w:top w:val="single" w:sz="4" w:space="0" w:color="auto"/>
              <w:left w:val="nil"/>
              <w:bottom w:val="nil"/>
              <w:right w:val="nil"/>
            </w:tcBorders>
            <w:shd w:val="clear" w:color="auto" w:fill="auto"/>
            <w:noWrap/>
            <w:hideMark/>
          </w:tcPr>
          <w:p w:rsidR="001726F5" w:rsidRPr="001726F5" w:rsidRDefault="001726F5" w:rsidP="001726F5">
            <w:pPr>
              <w:spacing w:after="0" w:line="240" w:lineRule="auto"/>
              <w:jc w:val="center"/>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(подпись)</w:t>
            </w:r>
          </w:p>
        </w:tc>
        <w:tc>
          <w:tcPr>
            <w:tcW w:w="1780" w:type="dxa"/>
            <w:tcBorders>
              <w:top w:val="nil"/>
              <w:left w:val="nil"/>
              <w:bottom w:val="nil"/>
              <w:right w:val="nil"/>
            </w:tcBorders>
            <w:shd w:val="clear" w:color="000000" w:fill="FFFFFF"/>
            <w:noWrap/>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5040" w:type="dxa"/>
            <w:gridSpan w:val="3"/>
            <w:vMerge w:val="restart"/>
            <w:tcBorders>
              <w:top w:val="single" w:sz="4" w:space="0" w:color="auto"/>
              <w:left w:val="nil"/>
              <w:bottom w:val="nil"/>
              <w:right w:val="nil"/>
            </w:tcBorders>
            <w:shd w:val="clear" w:color="auto" w:fill="auto"/>
            <w:noWrap/>
            <w:hideMark/>
          </w:tcPr>
          <w:p w:rsidR="001726F5" w:rsidRPr="001726F5" w:rsidRDefault="001726F5" w:rsidP="001726F5">
            <w:pPr>
              <w:spacing w:after="0" w:line="240" w:lineRule="auto"/>
              <w:jc w:val="center"/>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(расшифровка подписи)</w:t>
            </w:r>
          </w:p>
        </w:tc>
      </w:tr>
      <w:tr w:rsidR="001726F5" w:rsidRPr="001726F5" w:rsidTr="001726F5">
        <w:trPr>
          <w:trHeight w:val="300"/>
        </w:trPr>
        <w:tc>
          <w:tcPr>
            <w:tcW w:w="1289" w:type="dxa"/>
            <w:gridSpan w:val="2"/>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200" w:type="dxa"/>
            <w:gridSpan w:val="3"/>
            <w:tcBorders>
              <w:top w:val="nil"/>
              <w:left w:val="nil"/>
              <w:bottom w:val="nil"/>
              <w:right w:val="nil"/>
            </w:tcBorders>
            <w:shd w:val="clear" w:color="auto" w:fill="auto"/>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984" w:type="dxa"/>
            <w:gridSpan w:val="2"/>
            <w:tcBorders>
              <w:top w:val="nil"/>
              <w:left w:val="nil"/>
              <w:bottom w:val="nil"/>
              <w:right w:val="nil"/>
            </w:tcBorders>
            <w:shd w:val="clear" w:color="auto" w:fill="auto"/>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3198" w:type="dxa"/>
            <w:gridSpan w:val="5"/>
            <w:vMerge/>
            <w:tcBorders>
              <w:top w:val="nil"/>
              <w:left w:val="nil"/>
              <w:bottom w:val="nil"/>
              <w:right w:val="nil"/>
            </w:tcBorders>
            <w:vAlign w:val="center"/>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3969" w:type="dxa"/>
            <w:gridSpan w:val="4"/>
            <w:tcBorders>
              <w:top w:val="nil"/>
              <w:left w:val="nil"/>
              <w:bottom w:val="nil"/>
              <w:right w:val="nil"/>
            </w:tcBorders>
            <w:shd w:val="clear" w:color="auto" w:fill="auto"/>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700" w:type="dxa"/>
            <w:tcBorders>
              <w:top w:val="nil"/>
              <w:left w:val="nil"/>
              <w:bottom w:val="nil"/>
              <w:right w:val="nil"/>
            </w:tcBorders>
            <w:shd w:val="clear" w:color="auto" w:fill="auto"/>
            <w:noWrap/>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860" w:type="dxa"/>
            <w:tcBorders>
              <w:top w:val="nil"/>
              <w:left w:val="nil"/>
              <w:bottom w:val="nil"/>
              <w:right w:val="nil"/>
            </w:tcBorders>
            <w:shd w:val="clear" w:color="auto" w:fill="auto"/>
            <w:noWrap/>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840" w:type="dxa"/>
            <w:tcBorders>
              <w:top w:val="nil"/>
              <w:left w:val="nil"/>
              <w:bottom w:val="nil"/>
              <w:right w:val="nil"/>
            </w:tcBorders>
            <w:shd w:val="clear" w:color="auto" w:fill="auto"/>
            <w:noWrap/>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1780" w:type="dxa"/>
            <w:tcBorders>
              <w:top w:val="nil"/>
              <w:left w:val="nil"/>
              <w:bottom w:val="nil"/>
              <w:right w:val="nil"/>
            </w:tcBorders>
            <w:shd w:val="clear" w:color="000000" w:fill="FFFFFF"/>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r w:rsidRPr="001726F5">
              <w:rPr>
                <w:rFonts w:ascii="Times New Roman" w:eastAsia="Times New Roman" w:hAnsi="Times New Roman" w:cs="Times New Roman"/>
                <w:color w:val="000000"/>
                <w:sz w:val="20"/>
                <w:szCs w:val="20"/>
                <w:lang w:eastAsia="ru-RU"/>
              </w:rPr>
              <w:t> </w:t>
            </w:r>
          </w:p>
        </w:tc>
        <w:tc>
          <w:tcPr>
            <w:tcW w:w="1820" w:type="dxa"/>
            <w:tcBorders>
              <w:top w:val="nil"/>
              <w:left w:val="nil"/>
              <w:bottom w:val="nil"/>
              <w:right w:val="nil"/>
            </w:tcBorders>
            <w:shd w:val="clear" w:color="auto" w:fill="auto"/>
            <w:noWrap/>
            <w:vAlign w:val="bottom"/>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c>
          <w:tcPr>
            <w:tcW w:w="5040" w:type="dxa"/>
            <w:gridSpan w:val="3"/>
            <w:vMerge/>
            <w:tcBorders>
              <w:top w:val="nil"/>
              <w:left w:val="nil"/>
              <w:bottom w:val="nil"/>
              <w:right w:val="nil"/>
            </w:tcBorders>
            <w:vAlign w:val="center"/>
            <w:hideMark/>
          </w:tcPr>
          <w:p w:rsidR="001726F5" w:rsidRPr="001726F5" w:rsidRDefault="001726F5" w:rsidP="001726F5">
            <w:pPr>
              <w:spacing w:after="0" w:line="240" w:lineRule="auto"/>
              <w:rPr>
                <w:rFonts w:ascii="Times New Roman" w:eastAsia="Times New Roman" w:hAnsi="Times New Roman" w:cs="Times New Roman"/>
                <w:color w:val="000000"/>
                <w:sz w:val="20"/>
                <w:szCs w:val="20"/>
                <w:lang w:eastAsia="ru-RU"/>
              </w:rPr>
            </w:pPr>
          </w:p>
        </w:tc>
      </w:tr>
    </w:tbl>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p w:rsidR="005B5742" w:rsidRPr="00D17C59" w:rsidRDefault="005B5742" w:rsidP="0070417A">
      <w:pPr>
        <w:tabs>
          <w:tab w:val="left" w:pos="411"/>
          <w:tab w:val="left" w:pos="7200"/>
        </w:tabs>
        <w:outlineLvl w:val="0"/>
        <w:rPr>
          <w:rFonts w:ascii="Times New Roman" w:hAnsi="Times New Roman" w:cs="Times New Roman"/>
          <w:b/>
          <w:sz w:val="20"/>
          <w:szCs w:val="20"/>
          <w:u w:val="single"/>
        </w:rPr>
      </w:pPr>
    </w:p>
    <w:p w:rsidR="005B5742" w:rsidRDefault="005B5742" w:rsidP="0070417A">
      <w:pPr>
        <w:tabs>
          <w:tab w:val="left" w:pos="411"/>
          <w:tab w:val="left" w:pos="7200"/>
        </w:tabs>
        <w:outlineLvl w:val="0"/>
        <w:rPr>
          <w:rFonts w:ascii="Times New Roman" w:hAnsi="Times New Roman" w:cs="Times New Roman"/>
          <w:b/>
          <w:sz w:val="20"/>
          <w:szCs w:val="20"/>
          <w:u w:val="single"/>
        </w:rPr>
      </w:pPr>
    </w:p>
    <w:p w:rsidR="005B5742" w:rsidRDefault="005B5742" w:rsidP="0070417A">
      <w:pPr>
        <w:tabs>
          <w:tab w:val="left" w:pos="411"/>
          <w:tab w:val="left" w:pos="7200"/>
        </w:tabs>
        <w:outlineLvl w:val="0"/>
        <w:rPr>
          <w:rFonts w:ascii="Times New Roman" w:hAnsi="Times New Roman" w:cs="Times New Roman"/>
          <w:b/>
          <w:sz w:val="20"/>
          <w:szCs w:val="20"/>
          <w:u w:val="single"/>
        </w:rPr>
      </w:pPr>
    </w:p>
    <w:p w:rsidR="005B5742" w:rsidRDefault="005B5742" w:rsidP="0070417A">
      <w:pPr>
        <w:tabs>
          <w:tab w:val="left" w:pos="411"/>
          <w:tab w:val="left" w:pos="7200"/>
        </w:tabs>
        <w:outlineLvl w:val="0"/>
        <w:rPr>
          <w:rFonts w:ascii="Times New Roman" w:hAnsi="Times New Roman" w:cs="Times New Roman"/>
          <w:b/>
          <w:sz w:val="20"/>
          <w:szCs w:val="20"/>
          <w:u w:val="single"/>
        </w:rPr>
      </w:pPr>
    </w:p>
    <w:p w:rsidR="005B5742" w:rsidRDefault="005B5742" w:rsidP="0070417A">
      <w:pPr>
        <w:tabs>
          <w:tab w:val="left" w:pos="411"/>
          <w:tab w:val="left" w:pos="7200"/>
        </w:tabs>
        <w:outlineLvl w:val="0"/>
        <w:rPr>
          <w:rFonts w:ascii="Times New Roman" w:hAnsi="Times New Roman" w:cs="Times New Roman"/>
          <w:b/>
          <w:sz w:val="20"/>
          <w:szCs w:val="20"/>
          <w:u w:val="single"/>
        </w:rPr>
      </w:pPr>
    </w:p>
    <w:p w:rsidR="00D347D2" w:rsidRDefault="00BA5E31" w:rsidP="00D347D2">
      <w:pPr>
        <w:tabs>
          <w:tab w:val="left" w:pos="411"/>
          <w:tab w:val="left" w:pos="7200"/>
        </w:tabs>
        <w:ind w:left="-567"/>
        <w:jc w:val="center"/>
        <w:outlineLvl w:val="0"/>
        <w:rPr>
          <w:rFonts w:ascii="Times New Roman" w:hAnsi="Times New Roman" w:cs="Times New Roman"/>
          <w:b/>
          <w:sz w:val="20"/>
          <w:szCs w:val="20"/>
          <w:u w:val="single"/>
        </w:rPr>
      </w:pPr>
      <w:r w:rsidRPr="009068F1">
        <w:rPr>
          <w:rFonts w:ascii="Times New Roman" w:hAnsi="Times New Roman" w:cs="Times New Roman"/>
          <w:b/>
          <w:sz w:val="20"/>
          <w:szCs w:val="20"/>
          <w:u w:val="single"/>
        </w:rPr>
        <w:lastRenderedPageBreak/>
        <w:t>ИНФОРМАЦИОННЫЙ БЮЛЛЕТЕНЬ ПОЖАРНОЙ БЕЗОПАСНОСТИ и ЧРЕЗВЫЧАЙНЫХ СИТУАЦИЙ</w:t>
      </w:r>
    </w:p>
    <w:p w:rsidR="009433F2" w:rsidRPr="009433F2" w:rsidRDefault="009433F2" w:rsidP="009433F2">
      <w:pPr>
        <w:tabs>
          <w:tab w:val="left" w:pos="7200"/>
        </w:tabs>
        <w:ind w:left="180"/>
        <w:outlineLvl w:val="0"/>
        <w:rPr>
          <w:rFonts w:ascii="Times New Roman" w:eastAsia="Calibri" w:hAnsi="Times New Roman" w:cs="Times New Roman"/>
          <w:sz w:val="20"/>
          <w:szCs w:val="20"/>
        </w:rPr>
      </w:pPr>
      <w:r w:rsidRPr="009433F2">
        <w:rPr>
          <w:rFonts w:ascii="Times New Roman" w:eastAsia="Calibri" w:hAnsi="Times New Roman" w:cs="Times New Roman"/>
          <w:sz w:val="20"/>
          <w:szCs w:val="20"/>
        </w:rPr>
        <w:t>Информация о пожарах</w:t>
      </w:r>
    </w:p>
    <w:p w:rsidR="009433F2" w:rsidRPr="009433F2" w:rsidRDefault="009433F2" w:rsidP="009433F2">
      <w:pPr>
        <w:tabs>
          <w:tab w:val="left" w:pos="7200"/>
        </w:tabs>
        <w:ind w:left="180"/>
        <w:jc w:val="center"/>
        <w:outlineLvl w:val="0"/>
        <w:rPr>
          <w:rFonts w:ascii="Times New Roman" w:eastAsia="Calibri" w:hAnsi="Times New Roman" w:cs="Times New Roman"/>
          <w:sz w:val="20"/>
          <w:szCs w:val="20"/>
        </w:rPr>
      </w:pPr>
      <w:r w:rsidRPr="009433F2">
        <w:rPr>
          <w:rFonts w:ascii="Times New Roman" w:eastAsia="Calibri" w:hAnsi="Times New Roman" w:cs="Times New Roman"/>
          <w:sz w:val="20"/>
          <w:szCs w:val="20"/>
        </w:rPr>
        <w:t>Информация о  происшествиях на территории г. Искитима и Искитимского района Новосибирской области с 15.11.2022г. по 21.11.2022 года.</w:t>
      </w: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6946"/>
      </w:tblGrid>
      <w:tr w:rsidR="009433F2" w:rsidRPr="009433F2" w:rsidTr="00530FC1">
        <w:trPr>
          <w:trHeight w:val="282"/>
        </w:trPr>
        <w:tc>
          <w:tcPr>
            <w:tcW w:w="1296" w:type="dxa"/>
          </w:tcPr>
          <w:p w:rsidR="009433F2" w:rsidRPr="009433F2" w:rsidRDefault="009433F2" w:rsidP="00530FC1">
            <w:pPr>
              <w:rPr>
                <w:rFonts w:ascii="Times New Roman" w:eastAsia="Calibri" w:hAnsi="Times New Roman" w:cs="Times New Roman"/>
                <w:sz w:val="20"/>
                <w:szCs w:val="20"/>
              </w:rPr>
            </w:pPr>
            <w:r w:rsidRPr="009433F2">
              <w:rPr>
                <w:rFonts w:ascii="Times New Roman" w:eastAsia="Calibri" w:hAnsi="Times New Roman" w:cs="Times New Roman"/>
                <w:sz w:val="20"/>
                <w:szCs w:val="20"/>
              </w:rPr>
              <w:t>Дата</w:t>
            </w:r>
          </w:p>
        </w:tc>
        <w:tc>
          <w:tcPr>
            <w:tcW w:w="1359" w:type="dxa"/>
          </w:tcPr>
          <w:p w:rsidR="009433F2" w:rsidRPr="009433F2" w:rsidRDefault="009433F2" w:rsidP="00530FC1">
            <w:pPr>
              <w:rPr>
                <w:rFonts w:ascii="Times New Roman" w:eastAsia="Calibri" w:hAnsi="Times New Roman" w:cs="Times New Roman"/>
                <w:sz w:val="20"/>
                <w:szCs w:val="20"/>
              </w:rPr>
            </w:pPr>
            <w:r w:rsidRPr="009433F2">
              <w:rPr>
                <w:rFonts w:ascii="Times New Roman" w:eastAsia="Calibri" w:hAnsi="Times New Roman" w:cs="Times New Roman"/>
                <w:sz w:val="20"/>
                <w:szCs w:val="20"/>
              </w:rPr>
              <w:t>Время сообщения</w:t>
            </w:r>
          </w:p>
        </w:tc>
        <w:tc>
          <w:tcPr>
            <w:tcW w:w="6946" w:type="dxa"/>
          </w:tcPr>
          <w:p w:rsidR="009433F2" w:rsidRPr="009433F2" w:rsidRDefault="009433F2" w:rsidP="00530FC1">
            <w:pPr>
              <w:rPr>
                <w:rFonts w:ascii="Times New Roman" w:eastAsia="Calibri" w:hAnsi="Times New Roman" w:cs="Times New Roman"/>
                <w:sz w:val="20"/>
                <w:szCs w:val="20"/>
              </w:rPr>
            </w:pPr>
            <w:r w:rsidRPr="009433F2">
              <w:rPr>
                <w:rFonts w:ascii="Times New Roman" w:eastAsia="Calibri" w:hAnsi="Times New Roman" w:cs="Times New Roman"/>
                <w:sz w:val="20"/>
                <w:szCs w:val="20"/>
              </w:rPr>
              <w:t>Объект, последствия, причина, виновники пожара</w:t>
            </w:r>
          </w:p>
        </w:tc>
      </w:tr>
      <w:tr w:rsidR="009433F2" w:rsidRPr="009433F2" w:rsidTr="00530FC1">
        <w:trPr>
          <w:trHeight w:val="836"/>
        </w:trPr>
        <w:tc>
          <w:tcPr>
            <w:tcW w:w="1296" w:type="dxa"/>
          </w:tcPr>
          <w:p w:rsidR="009433F2" w:rsidRPr="009433F2" w:rsidRDefault="009433F2" w:rsidP="00530FC1">
            <w:pPr>
              <w:rPr>
                <w:rFonts w:ascii="Times New Roman" w:eastAsia="Calibri" w:hAnsi="Times New Roman" w:cs="Times New Roman"/>
                <w:sz w:val="20"/>
                <w:szCs w:val="20"/>
              </w:rPr>
            </w:pPr>
            <w:r w:rsidRPr="009433F2">
              <w:rPr>
                <w:rFonts w:ascii="Times New Roman" w:eastAsia="Calibri" w:hAnsi="Times New Roman" w:cs="Times New Roman"/>
                <w:sz w:val="20"/>
                <w:szCs w:val="20"/>
                <w:lang w:val="en-US"/>
              </w:rPr>
              <w:t>15</w:t>
            </w:r>
            <w:r w:rsidRPr="009433F2">
              <w:rPr>
                <w:rFonts w:ascii="Times New Roman" w:eastAsia="Calibri" w:hAnsi="Times New Roman" w:cs="Times New Roman"/>
                <w:sz w:val="20"/>
                <w:szCs w:val="20"/>
              </w:rPr>
              <w:t>.</w:t>
            </w:r>
            <w:r w:rsidRPr="009433F2">
              <w:rPr>
                <w:rFonts w:ascii="Times New Roman" w:eastAsia="Calibri" w:hAnsi="Times New Roman" w:cs="Times New Roman"/>
                <w:sz w:val="20"/>
                <w:szCs w:val="20"/>
                <w:lang w:val="en-US"/>
              </w:rPr>
              <w:t>11</w:t>
            </w:r>
            <w:r w:rsidRPr="009433F2">
              <w:rPr>
                <w:rFonts w:ascii="Times New Roman" w:eastAsia="Calibri" w:hAnsi="Times New Roman" w:cs="Times New Roman"/>
                <w:sz w:val="20"/>
                <w:szCs w:val="20"/>
              </w:rPr>
              <w:t>.2022</w:t>
            </w:r>
          </w:p>
        </w:tc>
        <w:tc>
          <w:tcPr>
            <w:tcW w:w="1359" w:type="dxa"/>
          </w:tcPr>
          <w:p w:rsidR="009433F2" w:rsidRPr="009433F2" w:rsidRDefault="009433F2" w:rsidP="00530FC1">
            <w:pPr>
              <w:rPr>
                <w:rFonts w:ascii="Times New Roman" w:eastAsia="Calibri" w:hAnsi="Times New Roman" w:cs="Times New Roman"/>
                <w:sz w:val="20"/>
                <w:szCs w:val="20"/>
                <w:highlight w:val="yellow"/>
              </w:rPr>
            </w:pPr>
            <w:r w:rsidRPr="009433F2">
              <w:rPr>
                <w:rFonts w:ascii="Times New Roman" w:eastAsia="Calibri" w:hAnsi="Times New Roman" w:cs="Times New Roman"/>
                <w:sz w:val="20"/>
                <w:szCs w:val="20"/>
                <w:lang w:val="en-US"/>
              </w:rPr>
              <w:t>10</w:t>
            </w:r>
            <w:r w:rsidRPr="009433F2">
              <w:rPr>
                <w:rFonts w:ascii="Times New Roman" w:eastAsia="Calibri" w:hAnsi="Times New Roman" w:cs="Times New Roman"/>
                <w:sz w:val="20"/>
                <w:szCs w:val="20"/>
              </w:rPr>
              <w:t>ч.</w:t>
            </w:r>
            <w:r w:rsidRPr="009433F2">
              <w:rPr>
                <w:rFonts w:ascii="Times New Roman" w:eastAsia="Calibri" w:hAnsi="Times New Roman" w:cs="Times New Roman"/>
                <w:sz w:val="20"/>
                <w:szCs w:val="20"/>
                <w:lang w:val="en-US"/>
              </w:rPr>
              <w:t>36</w:t>
            </w:r>
            <w:r w:rsidRPr="009433F2">
              <w:rPr>
                <w:rFonts w:ascii="Times New Roman" w:eastAsia="Calibri" w:hAnsi="Times New Roman" w:cs="Times New Roman"/>
                <w:sz w:val="20"/>
                <w:szCs w:val="20"/>
              </w:rPr>
              <w:t>м.</w:t>
            </w:r>
          </w:p>
        </w:tc>
        <w:tc>
          <w:tcPr>
            <w:tcW w:w="6946" w:type="dxa"/>
          </w:tcPr>
          <w:p w:rsidR="009433F2" w:rsidRPr="009433F2" w:rsidRDefault="009433F2" w:rsidP="009433F2">
            <w:pPr>
              <w:pStyle w:val="b"/>
              <w:rPr>
                <w:sz w:val="20"/>
              </w:rPr>
            </w:pPr>
            <w:r w:rsidRPr="009433F2">
              <w:rPr>
                <w:sz w:val="20"/>
              </w:rPr>
              <w:t>Произошел пожар в деревянном строении по адресу НСО, г. Искитим, СНТ «Южанка».  В результате пожара строение огнем уничтожено полностью. Пострадавших нет. Предполагаемая причина пожара – неисправность электрооборудования.</w:t>
            </w:r>
          </w:p>
        </w:tc>
      </w:tr>
      <w:tr w:rsidR="009433F2" w:rsidRPr="009433F2" w:rsidTr="00530FC1">
        <w:trPr>
          <w:trHeight w:val="836"/>
        </w:trPr>
        <w:tc>
          <w:tcPr>
            <w:tcW w:w="1296" w:type="dxa"/>
          </w:tcPr>
          <w:p w:rsidR="009433F2" w:rsidRPr="009433F2" w:rsidRDefault="009433F2" w:rsidP="00530FC1">
            <w:pPr>
              <w:rPr>
                <w:rFonts w:ascii="Times New Roman" w:eastAsia="Calibri" w:hAnsi="Times New Roman" w:cs="Times New Roman"/>
                <w:sz w:val="20"/>
                <w:szCs w:val="20"/>
              </w:rPr>
            </w:pPr>
            <w:r w:rsidRPr="009433F2">
              <w:rPr>
                <w:rFonts w:ascii="Times New Roman" w:eastAsia="Calibri" w:hAnsi="Times New Roman" w:cs="Times New Roman"/>
                <w:sz w:val="20"/>
                <w:szCs w:val="20"/>
              </w:rPr>
              <w:t>19.11.2022</w:t>
            </w:r>
          </w:p>
        </w:tc>
        <w:tc>
          <w:tcPr>
            <w:tcW w:w="1359" w:type="dxa"/>
          </w:tcPr>
          <w:p w:rsidR="009433F2" w:rsidRPr="009433F2" w:rsidRDefault="009433F2" w:rsidP="00530FC1">
            <w:pPr>
              <w:rPr>
                <w:rFonts w:ascii="Times New Roman" w:eastAsia="Calibri" w:hAnsi="Times New Roman" w:cs="Times New Roman"/>
                <w:sz w:val="20"/>
                <w:szCs w:val="20"/>
              </w:rPr>
            </w:pPr>
            <w:r w:rsidRPr="009433F2">
              <w:rPr>
                <w:rFonts w:ascii="Times New Roman" w:eastAsia="Calibri" w:hAnsi="Times New Roman" w:cs="Times New Roman"/>
                <w:sz w:val="20"/>
                <w:szCs w:val="20"/>
              </w:rPr>
              <w:t>08ч.59м.</w:t>
            </w:r>
          </w:p>
        </w:tc>
        <w:tc>
          <w:tcPr>
            <w:tcW w:w="6946" w:type="dxa"/>
          </w:tcPr>
          <w:p w:rsidR="009433F2" w:rsidRPr="009433F2" w:rsidRDefault="009433F2" w:rsidP="009433F2">
            <w:pPr>
              <w:pStyle w:val="b"/>
              <w:rPr>
                <w:sz w:val="20"/>
              </w:rPr>
            </w:pPr>
            <w:r w:rsidRPr="009433F2">
              <w:rPr>
                <w:sz w:val="20"/>
              </w:rPr>
              <w:t>Произошел пожар в дачном доме по адресу НСО, г. Искитим, СНТ «Строитель». В результате пожара дачный дом огнем уничтожен полностью. Пострадавших нет. Предполагаемая причина пожара – неисправность электрооборудования.</w:t>
            </w:r>
          </w:p>
        </w:tc>
      </w:tr>
      <w:tr w:rsidR="009433F2" w:rsidRPr="009433F2" w:rsidTr="00530FC1">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9433F2" w:rsidRPr="009433F2" w:rsidRDefault="009433F2" w:rsidP="00530FC1">
            <w:pPr>
              <w:rPr>
                <w:rFonts w:ascii="Times New Roman" w:eastAsia="Calibri" w:hAnsi="Times New Roman" w:cs="Times New Roman"/>
                <w:sz w:val="20"/>
                <w:szCs w:val="20"/>
              </w:rPr>
            </w:pPr>
            <w:r w:rsidRPr="009433F2">
              <w:rPr>
                <w:rFonts w:ascii="Times New Roman" w:eastAsia="Calibri" w:hAnsi="Times New Roman" w:cs="Times New Roman"/>
                <w:sz w:val="20"/>
                <w:szCs w:val="20"/>
              </w:rPr>
              <w:t>19.11.2022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9433F2" w:rsidRPr="009433F2" w:rsidRDefault="009433F2" w:rsidP="00530FC1">
            <w:pPr>
              <w:rPr>
                <w:rFonts w:ascii="Times New Roman" w:eastAsia="Calibri" w:hAnsi="Times New Roman" w:cs="Times New Roman"/>
                <w:sz w:val="20"/>
                <w:szCs w:val="20"/>
              </w:rPr>
            </w:pPr>
            <w:r w:rsidRPr="009433F2">
              <w:rPr>
                <w:rFonts w:ascii="Times New Roman" w:eastAsia="Calibri" w:hAnsi="Times New Roman" w:cs="Times New Roman"/>
                <w:sz w:val="20"/>
                <w:szCs w:val="20"/>
              </w:rPr>
              <w:t>14ч.01м.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9433F2" w:rsidRPr="009433F2" w:rsidRDefault="009433F2" w:rsidP="009433F2">
            <w:pPr>
              <w:pStyle w:val="b"/>
              <w:rPr>
                <w:sz w:val="20"/>
              </w:rPr>
            </w:pPr>
            <w:r w:rsidRPr="009433F2">
              <w:rPr>
                <w:sz w:val="20"/>
              </w:rPr>
              <w:t>Произошел пожар в квартире многоквартирного дома по адресу НСО, Искитимский район, с. Улыбино, ул. Первомайская.  В результате пожара выгорела комната, произошло закопчение стен и потолка всей квартиры. Пострадавших нет.</w:t>
            </w:r>
            <w:r w:rsidRPr="009433F2">
              <w:rPr>
                <w:bCs/>
                <w:sz w:val="20"/>
              </w:rPr>
              <w:t xml:space="preserve"> </w:t>
            </w:r>
            <w:r w:rsidRPr="009433F2">
              <w:rPr>
                <w:sz w:val="20"/>
              </w:rPr>
              <w:t>Предполагаемая причина пожара – неисправность электрооборудования.</w:t>
            </w:r>
          </w:p>
        </w:tc>
      </w:tr>
    </w:tbl>
    <w:p w:rsidR="009433F2" w:rsidRDefault="009433F2" w:rsidP="009433F2">
      <w:pPr>
        <w:tabs>
          <w:tab w:val="left" w:pos="7200"/>
        </w:tabs>
        <w:ind w:left="180"/>
        <w:jc w:val="center"/>
        <w:outlineLvl w:val="0"/>
        <w:rPr>
          <w:sz w:val="26"/>
          <w:szCs w:val="26"/>
        </w:rPr>
      </w:pPr>
    </w:p>
    <w:p w:rsidR="009433F2" w:rsidRPr="009433F2" w:rsidRDefault="009433F2" w:rsidP="009433F2">
      <w:pPr>
        <w:tabs>
          <w:tab w:val="left" w:pos="7200"/>
        </w:tabs>
        <w:ind w:left="180"/>
        <w:jc w:val="center"/>
        <w:outlineLvl w:val="0"/>
        <w:rPr>
          <w:rFonts w:ascii="Times New Roman" w:hAnsi="Times New Roman" w:cs="Times New Roman"/>
          <w:sz w:val="20"/>
          <w:szCs w:val="20"/>
        </w:rPr>
      </w:pPr>
      <w:r w:rsidRPr="009433F2">
        <w:rPr>
          <w:rFonts w:ascii="Times New Roman" w:hAnsi="Times New Roman" w:cs="Times New Roman"/>
          <w:sz w:val="20"/>
          <w:szCs w:val="20"/>
        </w:rPr>
        <w:t>Информация о  происшествиях на территории г. Искитима и Искитимского района Новосибирской области с 22.11.2022г. по 28.11.2022 года.</w:t>
      </w: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6946"/>
      </w:tblGrid>
      <w:tr w:rsidR="009433F2" w:rsidRPr="009433F2" w:rsidTr="00530FC1">
        <w:trPr>
          <w:trHeight w:val="282"/>
        </w:trPr>
        <w:tc>
          <w:tcPr>
            <w:tcW w:w="1296" w:type="dxa"/>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rPr>
              <w:t>Дата</w:t>
            </w:r>
          </w:p>
        </w:tc>
        <w:tc>
          <w:tcPr>
            <w:tcW w:w="1359" w:type="dxa"/>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rPr>
              <w:t>Время сообщения</w:t>
            </w:r>
          </w:p>
        </w:tc>
        <w:tc>
          <w:tcPr>
            <w:tcW w:w="6946" w:type="dxa"/>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rPr>
              <w:t>Объект, последствия, причина, виновники пожара</w:t>
            </w:r>
          </w:p>
        </w:tc>
      </w:tr>
      <w:tr w:rsidR="009433F2" w:rsidRPr="009433F2" w:rsidTr="00530FC1">
        <w:trPr>
          <w:trHeight w:val="836"/>
        </w:trPr>
        <w:tc>
          <w:tcPr>
            <w:tcW w:w="1296" w:type="dxa"/>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lang w:val="en-US"/>
              </w:rPr>
              <w:t>23</w:t>
            </w:r>
            <w:r w:rsidRPr="009433F2">
              <w:rPr>
                <w:rFonts w:ascii="Times New Roman" w:hAnsi="Times New Roman" w:cs="Times New Roman"/>
                <w:sz w:val="20"/>
                <w:szCs w:val="20"/>
              </w:rPr>
              <w:t>.</w:t>
            </w:r>
            <w:r w:rsidRPr="009433F2">
              <w:rPr>
                <w:rFonts w:ascii="Times New Roman" w:hAnsi="Times New Roman" w:cs="Times New Roman"/>
                <w:sz w:val="20"/>
                <w:szCs w:val="20"/>
                <w:lang w:val="en-US"/>
              </w:rPr>
              <w:t>11</w:t>
            </w:r>
            <w:r w:rsidRPr="009433F2">
              <w:rPr>
                <w:rFonts w:ascii="Times New Roman" w:hAnsi="Times New Roman" w:cs="Times New Roman"/>
                <w:sz w:val="20"/>
                <w:szCs w:val="20"/>
              </w:rPr>
              <w:t>.2022</w:t>
            </w:r>
          </w:p>
        </w:tc>
        <w:tc>
          <w:tcPr>
            <w:tcW w:w="1359" w:type="dxa"/>
          </w:tcPr>
          <w:p w:rsidR="009433F2" w:rsidRPr="009433F2" w:rsidRDefault="009433F2" w:rsidP="00530FC1">
            <w:pPr>
              <w:rPr>
                <w:rFonts w:ascii="Times New Roman" w:hAnsi="Times New Roman" w:cs="Times New Roman"/>
                <w:sz w:val="20"/>
                <w:szCs w:val="20"/>
                <w:highlight w:val="yellow"/>
              </w:rPr>
            </w:pPr>
            <w:r w:rsidRPr="009433F2">
              <w:rPr>
                <w:rFonts w:ascii="Times New Roman" w:hAnsi="Times New Roman" w:cs="Times New Roman"/>
                <w:sz w:val="20"/>
                <w:szCs w:val="20"/>
                <w:lang w:val="en-US"/>
              </w:rPr>
              <w:t>16</w:t>
            </w:r>
            <w:r w:rsidRPr="009433F2">
              <w:rPr>
                <w:rFonts w:ascii="Times New Roman" w:hAnsi="Times New Roman" w:cs="Times New Roman"/>
                <w:sz w:val="20"/>
                <w:szCs w:val="20"/>
              </w:rPr>
              <w:t>ч.</w:t>
            </w:r>
            <w:r w:rsidRPr="009433F2">
              <w:rPr>
                <w:rFonts w:ascii="Times New Roman" w:hAnsi="Times New Roman" w:cs="Times New Roman"/>
                <w:sz w:val="20"/>
                <w:szCs w:val="20"/>
                <w:lang w:val="en-US"/>
              </w:rPr>
              <w:t>29</w:t>
            </w:r>
            <w:r w:rsidRPr="009433F2">
              <w:rPr>
                <w:rFonts w:ascii="Times New Roman" w:hAnsi="Times New Roman" w:cs="Times New Roman"/>
                <w:sz w:val="20"/>
                <w:szCs w:val="20"/>
              </w:rPr>
              <w:t>м.</w:t>
            </w:r>
          </w:p>
        </w:tc>
        <w:tc>
          <w:tcPr>
            <w:tcW w:w="6946" w:type="dxa"/>
          </w:tcPr>
          <w:p w:rsidR="009433F2" w:rsidRPr="009433F2" w:rsidRDefault="009433F2" w:rsidP="009433F2">
            <w:pPr>
              <w:pStyle w:val="b"/>
              <w:rPr>
                <w:sz w:val="20"/>
              </w:rPr>
            </w:pPr>
            <w:r w:rsidRPr="009433F2">
              <w:rPr>
                <w:sz w:val="20"/>
              </w:rPr>
              <w:t>Произошел пожар в частном жилом доме по адресу НСО, г. Искитим, ул. Черепановская.  В результате пожара в доме огнем повреждена кухня. Пострадавших нет. Предполагаемая причина пожара – неисправность газового оборудования.</w:t>
            </w:r>
          </w:p>
        </w:tc>
      </w:tr>
      <w:tr w:rsidR="009433F2" w:rsidRPr="009433F2" w:rsidTr="00530FC1">
        <w:trPr>
          <w:trHeight w:val="836"/>
        </w:trPr>
        <w:tc>
          <w:tcPr>
            <w:tcW w:w="1296" w:type="dxa"/>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rPr>
              <w:t>24.11.2022</w:t>
            </w:r>
          </w:p>
        </w:tc>
        <w:tc>
          <w:tcPr>
            <w:tcW w:w="1359" w:type="dxa"/>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rPr>
              <w:t>12ч.27м.</w:t>
            </w:r>
          </w:p>
        </w:tc>
        <w:tc>
          <w:tcPr>
            <w:tcW w:w="6946" w:type="dxa"/>
          </w:tcPr>
          <w:p w:rsidR="009433F2" w:rsidRPr="009433F2" w:rsidRDefault="009433F2" w:rsidP="009433F2">
            <w:pPr>
              <w:pStyle w:val="b"/>
              <w:rPr>
                <w:sz w:val="20"/>
              </w:rPr>
            </w:pPr>
            <w:r w:rsidRPr="009433F2">
              <w:rPr>
                <w:sz w:val="20"/>
              </w:rPr>
              <w:t>Произошел пожар в квартире многоквартирного жилого дома по адресу НСО, г. Искитим, ул. Советская. В результате пожара огнем повреждена комната. Пострадавших нет. Предполагаемая причина пожара – неисправность электрооборудования.</w:t>
            </w:r>
          </w:p>
        </w:tc>
      </w:tr>
      <w:tr w:rsidR="009433F2" w:rsidRPr="009433F2" w:rsidTr="00530FC1">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rPr>
              <w:t>25.11.2022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rPr>
              <w:t>17ч.35м.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9433F2" w:rsidRPr="009433F2" w:rsidRDefault="009433F2" w:rsidP="009433F2">
            <w:pPr>
              <w:pStyle w:val="b"/>
              <w:rPr>
                <w:sz w:val="20"/>
              </w:rPr>
            </w:pPr>
            <w:r w:rsidRPr="009433F2">
              <w:rPr>
                <w:sz w:val="20"/>
              </w:rPr>
              <w:t>Произошел пожар в сарае  по адресу НСО, г. Искитим, ул. Лесничество.  В результате пожара огнем поврежден сарай. Пострадавших нет.</w:t>
            </w:r>
            <w:r w:rsidRPr="009433F2">
              <w:rPr>
                <w:bCs/>
                <w:sz w:val="20"/>
              </w:rPr>
              <w:t xml:space="preserve"> </w:t>
            </w:r>
            <w:r w:rsidRPr="009433F2">
              <w:rPr>
                <w:sz w:val="20"/>
              </w:rPr>
              <w:t>Предполагаемая причина пожара – неисправность печного отопления.</w:t>
            </w:r>
          </w:p>
        </w:tc>
      </w:tr>
      <w:tr w:rsidR="009433F2" w:rsidRPr="009433F2" w:rsidTr="00530FC1">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rPr>
              <w:t>28.11.2022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9433F2" w:rsidRPr="009433F2" w:rsidRDefault="009433F2" w:rsidP="00530FC1">
            <w:pPr>
              <w:rPr>
                <w:rFonts w:ascii="Times New Roman" w:hAnsi="Times New Roman" w:cs="Times New Roman"/>
                <w:sz w:val="20"/>
                <w:szCs w:val="20"/>
              </w:rPr>
            </w:pPr>
            <w:r w:rsidRPr="009433F2">
              <w:rPr>
                <w:rFonts w:ascii="Times New Roman" w:hAnsi="Times New Roman" w:cs="Times New Roman"/>
                <w:sz w:val="20"/>
                <w:szCs w:val="20"/>
              </w:rPr>
              <w:t>03ч.09м.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9433F2" w:rsidRPr="009433F2" w:rsidRDefault="009433F2" w:rsidP="009433F2">
            <w:pPr>
              <w:pStyle w:val="b"/>
              <w:rPr>
                <w:sz w:val="20"/>
              </w:rPr>
            </w:pPr>
            <w:r w:rsidRPr="009433F2">
              <w:rPr>
                <w:sz w:val="20"/>
              </w:rPr>
              <w:t>Произошел пожар в жилом доме  по адресу НСО, Искитимский район, с. Бурмистрово, ул. Пионерская.  В результате пожара выгорела спальная комната и помещение кухни, произошло закопчение стен и потолка всех комнат. Уничтожена крыша дома и веранда. В доме обнаружен труп мужчины 1930 г.р. Предполагаемая причина пожара – неосторожное обращение с огнем при курении погибшим.</w:t>
            </w:r>
          </w:p>
        </w:tc>
      </w:tr>
    </w:tbl>
    <w:p w:rsidR="009433F2" w:rsidRPr="009433F2" w:rsidRDefault="009433F2" w:rsidP="009433F2">
      <w:pPr>
        <w:ind w:right="-2"/>
        <w:jc w:val="both"/>
        <w:rPr>
          <w:rFonts w:ascii="Times New Roman" w:hAnsi="Times New Roman" w:cs="Times New Roman"/>
          <w:sz w:val="20"/>
          <w:szCs w:val="20"/>
        </w:rPr>
      </w:pPr>
      <w:r>
        <w:rPr>
          <w:rFonts w:ascii="Times New Roman" w:hAnsi="Times New Roman" w:cs="Times New Roman"/>
          <w:sz w:val="20"/>
          <w:szCs w:val="20"/>
        </w:rPr>
        <w:t xml:space="preserve">                    </w:t>
      </w:r>
      <w:r w:rsidRPr="009433F2">
        <w:rPr>
          <w:rFonts w:ascii="Times New Roman" w:hAnsi="Times New Roman" w:cs="Times New Roman"/>
          <w:sz w:val="20"/>
          <w:szCs w:val="20"/>
        </w:rPr>
        <w:t xml:space="preserve">Начальник отдела                                                                                            А.М. Иванов </w:t>
      </w:r>
    </w:p>
    <w:p w:rsidR="00B2325F" w:rsidRDefault="00B2325F" w:rsidP="009433F2">
      <w:pPr>
        <w:ind w:right="283"/>
        <w:rPr>
          <w:rFonts w:ascii="Times New Roman" w:hAnsi="Times New Roman" w:cs="Times New Roman"/>
          <w:b/>
          <w:bCs/>
          <w:color w:val="000000" w:themeColor="text1"/>
          <w:sz w:val="28"/>
          <w:szCs w:val="28"/>
          <w:shd w:val="clear" w:color="auto" w:fill="FFFFFF"/>
        </w:rPr>
      </w:pPr>
    </w:p>
    <w:p w:rsidR="009433F2" w:rsidRDefault="009433F2" w:rsidP="009433F2">
      <w:pPr>
        <w:pStyle w:val="1"/>
        <w:shd w:val="clear" w:color="auto" w:fill="FFFFFF"/>
        <w:spacing w:after="675"/>
        <w:rPr>
          <w:rFonts w:ascii="Inter" w:hAnsi="Inter"/>
          <w:color w:val="101010"/>
        </w:rPr>
      </w:pPr>
      <w:r>
        <w:rPr>
          <w:rFonts w:ascii="Inter" w:hAnsi="Inter"/>
          <w:color w:val="101010"/>
        </w:rPr>
        <w:lastRenderedPageBreak/>
        <w:t>ПОЖАРЫ!!! В г. Искитиме и Искитимском районе с 01.01.2022г. по 14.11.2022г. зарегистрировано 787 пожаров. В результате пожаров погибло 9 человек, травмировано на пожарах 15 человек.</w:t>
      </w:r>
    </w:p>
    <w:p w:rsidR="00B2325F" w:rsidRDefault="009433F2" w:rsidP="007E0D9B">
      <w:pPr>
        <w:ind w:right="283"/>
        <w:jc w:val="center"/>
        <w:rPr>
          <w:rFonts w:ascii="Times New Roman" w:hAnsi="Times New Roman" w:cs="Times New Roman"/>
          <w:b/>
          <w:bCs/>
          <w:color w:val="000000" w:themeColor="text1"/>
          <w:sz w:val="28"/>
          <w:szCs w:val="28"/>
          <w:shd w:val="clear" w:color="auto" w:fill="FFFFFF"/>
        </w:rPr>
      </w:pPr>
      <w:r>
        <w:rPr>
          <w:noProof/>
          <w:lang w:eastAsia="ru-RU"/>
        </w:rPr>
        <w:drawing>
          <wp:inline distT="0" distB="0" distL="0" distR="0">
            <wp:extent cx="5191125" cy="3238500"/>
            <wp:effectExtent l="19050" t="0" r="9525" b="0"/>
            <wp:docPr id="3" name="Рисунок 1" descr="https://bistrovka.nso.ru/sites/bistrovka.nso.ru/wodby_files/files/news/2022/11/osnovnye-pravila-pozharnoy-bezopasnosti-v-bytu_16257304581114727846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strovka.nso.ru/sites/bistrovka.nso.ru/wodby_files/files/news/2022/11/osnovnye-pravila-pozharnoy-bezopasnosti-v-bytu_16257304581114727846_2000x2000.jpg"/>
                    <pic:cNvPicPr>
                      <a:picLocks noChangeAspect="1" noChangeArrowheads="1"/>
                    </pic:cNvPicPr>
                  </pic:nvPicPr>
                  <pic:blipFill>
                    <a:blip r:embed="rId19"/>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При эксплуатации действующих электроустановок запрещается:</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        а) эксплуатировать электропровода и кабели с видимыми нарушениями изоляции и со следами термического воздействия;</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        б) пользоваться розетками, рубильниками, другими электроустановочными изделиями с повреждениями;</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lastRenderedPageBreak/>
        <w:t>з) прокладывать электрическую проводку по горючему основанию либо наносить (наклеивать) горючие материалы на электрическую проводку;</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      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Чтобы обезопасить себя и своих близких предлагаем Вам задуматься об установке в своем жилом помещении автономного дымового пожарного извещателя. 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Помните!!!</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Вышеперечисленные мероприятия – выдержки из правил противопожарного режима в Российской Федерации, 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наступает административная ответственность, при этом виновные лица могут подвергнуться штрафу в размере:</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 Граждане от 5000 до 50 000 рублей;</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 Должностные лица   от 20 000 до 100 000 рублей;</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 Индивидуальные предприниматели от 40 000 до 100 000 рублей;</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 Юридические лица от 300 000 до 2 000 000 рублей</w:t>
      </w:r>
    </w:p>
    <w:p w:rsidR="009433F2" w:rsidRDefault="009433F2" w:rsidP="009433F2">
      <w:pPr>
        <w:pStyle w:val="af2"/>
        <w:shd w:val="clear" w:color="auto" w:fill="FFFFFF"/>
        <w:spacing w:before="0" w:beforeAutospacing="0"/>
        <w:jc w:val="both"/>
        <w:rPr>
          <w:rFonts w:ascii="Inter" w:hAnsi="Inter"/>
          <w:color w:val="101010"/>
          <w:sz w:val="20"/>
          <w:szCs w:val="20"/>
        </w:rPr>
      </w:pPr>
      <w:r w:rsidRPr="009433F2">
        <w:rPr>
          <w:rFonts w:ascii="Inter" w:hAnsi="Inter"/>
          <w:color w:val="101010"/>
          <w:sz w:val="20"/>
          <w:szCs w:val="20"/>
        </w:rPr>
        <w:t> А за те же нарушения, которые привели к тяжким последствиям (гибель, травмы) наступает уголовная ответственность, за что УК РФ предусматривается лишение свободы.</w:t>
      </w:r>
    </w:p>
    <w:p w:rsidR="009433F2" w:rsidRPr="009433F2" w:rsidRDefault="009433F2" w:rsidP="009433F2">
      <w:pPr>
        <w:pStyle w:val="af2"/>
        <w:shd w:val="clear" w:color="auto" w:fill="FFFFFF"/>
        <w:spacing w:before="0" w:beforeAutospacing="0"/>
        <w:jc w:val="both"/>
        <w:rPr>
          <w:rFonts w:ascii="Inter" w:hAnsi="Inter"/>
          <w:color w:val="101010"/>
          <w:sz w:val="20"/>
          <w:szCs w:val="20"/>
        </w:rPr>
      </w:pPr>
      <w:r w:rsidRPr="009433F2">
        <w:rPr>
          <w:color w:val="101010"/>
          <w:sz w:val="20"/>
          <w:szCs w:val="20"/>
        </w:rPr>
        <w:t>Неосторожное обращение с огнем, в том числе неосторожность при курении – одна из самых распространенных причин пожаров с гибелью людей!</w:t>
      </w:r>
    </w:p>
    <w:p w:rsidR="009433F2" w:rsidRPr="009433F2" w:rsidRDefault="009433F2" w:rsidP="009433F2">
      <w:pPr>
        <w:spacing w:line="240" w:lineRule="auto"/>
        <w:jc w:val="both"/>
        <w:rPr>
          <w:rFonts w:ascii="Times New Roman" w:hAnsi="Times New Roman" w:cs="Times New Roman"/>
          <w:sz w:val="20"/>
          <w:szCs w:val="20"/>
        </w:rPr>
      </w:pPr>
      <w:r w:rsidRPr="009433F2">
        <w:rPr>
          <w:rFonts w:ascii="Times New Roman" w:hAnsi="Times New Roman" w:cs="Times New Roman"/>
          <w:noProof/>
          <w:sz w:val="20"/>
          <w:szCs w:val="20"/>
          <w:lang w:eastAsia="ru-RU"/>
        </w:rPr>
        <w:lastRenderedPageBreak/>
        <w:drawing>
          <wp:inline distT="0" distB="0" distL="0" distR="0">
            <wp:extent cx="5191125" cy="3238500"/>
            <wp:effectExtent l="19050" t="0" r="9525" b="0"/>
            <wp:docPr id="4" name="Рисунок 4" descr="https://bistrovka.nso.ru/sites/bistrovka.nso.ru/wodby_files/files/news/2022/11/soblyudayte_pravila_pozharnoy_bezopasnosti_pri_kure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strovka.nso.ru/sites/bistrovka.nso.ru/wodby_files/files/news/2022/11/soblyudayte_pravila_pozharnoy_bezopasnosti_pri_kurenii.jpg"/>
                    <pic:cNvPicPr>
                      <a:picLocks noChangeAspect="1" noChangeArrowheads="1"/>
                    </pic:cNvPicPr>
                  </pic:nvPicPr>
                  <pic:blipFill>
                    <a:blip r:embed="rId20"/>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Курят везде: дома, на улице, на работе. И нередко горящие спички и окурки бросают мимо урны или куда попало. Неосторожное обращение с огнем, в том числе неосторожность при курении – одна из самых распространенных причин пожаров с гибелью людей.</w:t>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Результаты опытов показали, что максимальная температура тлеющей папиросы колеблется в пределах 300-420° при длительности тления 4-8 минут. Сигарета может тлеть полчаса, ее температура в это время 310-320°. Цифры, как видите, нешуточные. В конце концов и папироса, и сигарета погаснут, но перед этим они могут вызвать тление материала, на который были брошены. Новый очаг тления за время 1-4 часа (в зависимости от свойств материала и условий теплоотдачи) способен превратиться в пожар. Например, сосновая дранка воспламеняется через 60-80 минут, доски - через 180-210 минут. Воспламенение бумаги может наступить через час. За это время человек будет уже далеко от места, где он курил.</w:t>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 Напоминаем:</w:t>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 не курите в постели или сидя в кресле, тем более, если выпили спиртное - в таком положении очень легко заснуть. А если вовремя не потушить сигарету, от нее может загореться одежда или мебель.</w:t>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 даже потушенные сигареты не бросайте в урны с бумагами и другими горючими отходами - они могут загореться.</w:t>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 не следует в качестве пепельницы использовать бумажные кульки, коробки от спичек или сигарет.</w:t>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 ни в коем случае нельзя курить в гараже - близость автомобиля и легковоспламеняющихся жидкостей могут спровоцировать пожар.</w:t>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 необходимо следить за тем, чтобы спички или сигареты не попадали в руки маленьким детям.</w:t>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 курить следует только в специально отведенных для этого местах.</w:t>
      </w:r>
    </w:p>
    <w:p w:rsidR="009433F2" w:rsidRPr="009433F2" w:rsidRDefault="009433F2" w:rsidP="009433F2">
      <w:pPr>
        <w:pStyle w:val="af2"/>
        <w:shd w:val="clear" w:color="auto" w:fill="FFFFFF"/>
        <w:spacing w:before="0" w:beforeAutospacing="0"/>
        <w:jc w:val="both"/>
        <w:rPr>
          <w:color w:val="101010"/>
          <w:sz w:val="20"/>
          <w:szCs w:val="20"/>
        </w:rPr>
      </w:pPr>
      <w:r w:rsidRPr="009433F2">
        <w:rPr>
          <w:color w:val="101010"/>
          <w:sz w:val="20"/>
          <w:szCs w:val="20"/>
        </w:rPr>
        <w:t>Помните! Неосторожность или небрежность при курении - одна из наиболее распространенных причин пожаров как в жилых домах, так и на предприятиях промышленности. Чтобы не допускать пожара и не подвергнуть свою жизнь опасности на рабочем месте или в жилом секторе, необходимо соблюдать правила пожарной безопасности при курении.</w:t>
      </w:r>
    </w:p>
    <w:p w:rsidR="00E40470" w:rsidRDefault="00E40470" w:rsidP="007E0D9B">
      <w:pPr>
        <w:ind w:right="283"/>
        <w:jc w:val="center"/>
        <w:rPr>
          <w:rFonts w:ascii="Times New Roman" w:hAnsi="Times New Roman" w:cs="Times New Roman"/>
          <w:b/>
          <w:bCs/>
          <w:color w:val="000000" w:themeColor="text1"/>
          <w:sz w:val="28"/>
          <w:szCs w:val="28"/>
          <w:shd w:val="clear" w:color="auto" w:fill="FFFFFF"/>
        </w:rPr>
      </w:pPr>
    </w:p>
    <w:p w:rsidR="00D347D2" w:rsidRPr="007E0D9B" w:rsidRDefault="007E0D9B" w:rsidP="007E0D9B">
      <w:pPr>
        <w:ind w:right="283"/>
        <w:jc w:val="center"/>
        <w:rPr>
          <w:rFonts w:ascii="Times New Roman" w:hAnsi="Times New Roman" w:cs="Times New Roman"/>
          <w:b/>
          <w:bCs/>
          <w:color w:val="000000" w:themeColor="text1"/>
          <w:sz w:val="28"/>
          <w:szCs w:val="28"/>
          <w:shd w:val="clear" w:color="auto" w:fill="FFFFFF"/>
        </w:rPr>
      </w:pPr>
      <w:r w:rsidRPr="007E0D9B">
        <w:rPr>
          <w:rFonts w:ascii="Times New Roman" w:hAnsi="Times New Roman" w:cs="Times New Roman"/>
          <w:b/>
          <w:bCs/>
          <w:color w:val="000000" w:themeColor="text1"/>
          <w:sz w:val="28"/>
          <w:szCs w:val="28"/>
          <w:shd w:val="clear" w:color="auto" w:fill="FFFFFF"/>
        </w:rPr>
        <w:t>Неисправные обогреватели и печи нередко становятся причинами бытовых пожаров</w:t>
      </w:r>
      <w:r>
        <w:rPr>
          <w:rFonts w:ascii="Times New Roman" w:hAnsi="Times New Roman" w:cs="Times New Roman"/>
          <w:b/>
          <w:bCs/>
          <w:color w:val="000000" w:themeColor="text1"/>
          <w:sz w:val="28"/>
          <w:szCs w:val="28"/>
          <w:shd w:val="clear" w:color="auto" w:fill="FFFFFF"/>
        </w:rPr>
        <w:t>!</w:t>
      </w:r>
    </w:p>
    <w:p w:rsidR="007E0D9B"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С наступлением холодов, когда столбик термометра не так еще устойчив, повышается риск возникновения бытовых пожаров. Этому способствует активное использование систем отопления – печей и электрооборудования.</w:t>
      </w:r>
    </w:p>
    <w:p w:rsidR="007E0D9B"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Одними из распространенных причин возгораний в домах и квартирах остаются неисправные системы отопления.</w:t>
      </w:r>
    </w:p>
    <w:p w:rsidR="007E0D9B"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С приходом в нашу жизнь большого количества приборов электропотребление жилых домов увеличилось в несколько раз, но электропроводка при этом осталась прежней – она попросту не рассчитана на такую нагрузку. Перегрузка сетей нередко приводит к пожарам. Особую опасность таят в себе самодельные обогреватели.</w:t>
      </w:r>
    </w:p>
    <w:p w:rsidR="007E0D9B"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Вовремя не отремонтированная печь также может стать причиной возникновения пожара. Возгорания возможны из-за отсутствия или недостаточного размера разделок, нарушения расстояний между элементами печи и сгораемыми конструкциями здания, отсутствия предтопочного листа, а также хранения вблизи печей дров и других горючих материалов.</w:t>
      </w:r>
    </w:p>
    <w:p w:rsidR="00D347D2"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Напоминаем жителям о соблюдении мер пожарной безопасности в быту. Во время перехода на зимний период стоит обращать особое внимание на состояние отопительного оборудования и не допускать эксплуатации ветхой электропроводки, неисправного печного отопления и газового оборудования.</w:t>
      </w:r>
    </w:p>
    <w:p w:rsidR="006265FB" w:rsidRPr="00F8226A" w:rsidRDefault="006265FB" w:rsidP="006265FB">
      <w:pPr>
        <w:spacing w:after="0"/>
        <w:jc w:val="right"/>
        <w:rPr>
          <w:rFonts w:ascii="Times New Roman" w:hAnsi="Times New Roman" w:cs="Times New Roman"/>
          <w:sz w:val="20"/>
          <w:szCs w:val="20"/>
        </w:rPr>
      </w:pPr>
      <w:r w:rsidRPr="00F8226A">
        <w:rPr>
          <w:rFonts w:ascii="Times New Roman" w:hAnsi="Times New Roman" w:cs="Times New Roman"/>
          <w:sz w:val="20"/>
          <w:szCs w:val="20"/>
        </w:rPr>
        <w:t>Специалист администрации по ГО,ЧС и ПБ Вазилова О.А.</w:t>
      </w:r>
    </w:p>
    <w:p w:rsidR="001D49B5" w:rsidRDefault="006265FB" w:rsidP="005645F4">
      <w:pPr>
        <w:spacing w:after="0"/>
        <w:jc w:val="right"/>
        <w:rPr>
          <w:rFonts w:ascii="Times New Roman" w:hAnsi="Times New Roman" w:cs="Times New Roman"/>
          <w:sz w:val="20"/>
          <w:szCs w:val="20"/>
        </w:rPr>
      </w:pPr>
      <w:r w:rsidRPr="00F8226A">
        <w:rPr>
          <w:rFonts w:ascii="Times New Roman" w:hAnsi="Times New Roman" w:cs="Times New Roman"/>
          <w:sz w:val="20"/>
          <w:szCs w:val="20"/>
        </w:rPr>
        <w:t>Зам.Нач ПЧ 102 Поздняков А.В.</w:t>
      </w:r>
    </w:p>
    <w:p w:rsidR="006C65F6" w:rsidRDefault="006C65F6" w:rsidP="005645F4">
      <w:pPr>
        <w:spacing w:after="0"/>
        <w:jc w:val="right"/>
        <w:rPr>
          <w:rFonts w:ascii="Times New Roman" w:hAnsi="Times New Roman" w:cs="Times New Roman"/>
          <w:sz w:val="20"/>
          <w:szCs w:val="20"/>
        </w:rPr>
      </w:pPr>
    </w:p>
    <w:p w:rsidR="00D17AD4" w:rsidRPr="00D17AD4" w:rsidRDefault="00D17AD4" w:rsidP="00D17AD4">
      <w:pPr>
        <w:jc w:val="center"/>
        <w:rPr>
          <w:rFonts w:ascii="Times New Roman" w:hAnsi="Times New Roman" w:cs="Times New Roman"/>
          <w:b/>
          <w:sz w:val="32"/>
          <w:szCs w:val="32"/>
        </w:rPr>
      </w:pPr>
      <w:r w:rsidRPr="00D17AD4">
        <w:rPr>
          <w:rFonts w:ascii="Times New Roman" w:hAnsi="Times New Roman" w:cs="Times New Roman"/>
          <w:b/>
          <w:sz w:val="32"/>
          <w:szCs w:val="32"/>
        </w:rPr>
        <w:t>«Культурные новости»</w:t>
      </w:r>
    </w:p>
    <w:p w:rsidR="006C65F6" w:rsidRPr="006C65F6" w:rsidRDefault="00D17AD4" w:rsidP="006C65F6">
      <w:pPr>
        <w:rPr>
          <w:rFonts w:ascii="Times New Roman" w:hAnsi="Times New Roman" w:cs="Times New Roman"/>
          <w:sz w:val="20"/>
          <w:szCs w:val="20"/>
        </w:rPr>
      </w:pPr>
      <w:r>
        <w:rPr>
          <w:rFonts w:asciiTheme="majorHAnsi" w:hAnsiTheme="majorHAnsi"/>
          <w:sz w:val="24"/>
          <w:szCs w:val="24"/>
        </w:rPr>
        <w:t xml:space="preserve">       </w:t>
      </w:r>
      <w:r w:rsidRPr="001665A2">
        <w:rPr>
          <w:rFonts w:asciiTheme="majorHAnsi" w:hAnsiTheme="majorHAnsi"/>
          <w:sz w:val="24"/>
          <w:szCs w:val="24"/>
        </w:rPr>
        <w:t xml:space="preserve">9 ноября </w:t>
      </w:r>
      <w:r w:rsidRPr="001665A2">
        <w:rPr>
          <w:rFonts w:asciiTheme="majorHAnsi" w:hAnsiTheme="majorHAnsi" w:cs="Arial"/>
          <w:color w:val="000000"/>
          <w:sz w:val="24"/>
          <w:szCs w:val="24"/>
          <w:shd w:val="clear" w:color="auto" w:fill="FFFFFF"/>
        </w:rPr>
        <w:t xml:space="preserve">в Доме культуры с.Быстровка прошел праздник "День  народного единства".   </w:t>
      </w:r>
      <w:r w:rsidRPr="001665A2">
        <w:rPr>
          <w:rFonts w:asciiTheme="majorHAnsi" w:hAnsiTheme="majorHAnsi" w:cs="Arial"/>
          <w:color w:val="000000"/>
          <w:sz w:val="24"/>
          <w:szCs w:val="24"/>
        </w:rPr>
        <w:br/>
      </w:r>
      <w:r w:rsidRPr="001665A2">
        <w:rPr>
          <w:rFonts w:asciiTheme="majorHAnsi" w:hAnsiTheme="majorHAnsi" w:cs="Arial"/>
          <w:color w:val="000000"/>
          <w:sz w:val="24"/>
          <w:szCs w:val="24"/>
          <w:shd w:val="clear" w:color="auto" w:fill="FFFFFF"/>
        </w:rPr>
        <w:t>В нем приняли участие все отделения Быстровского МО. Каждое село приготовило для всех свое особое блюдо разных национальностей и творческий номер.</w:t>
      </w:r>
      <w:r w:rsidRPr="001665A2">
        <w:rPr>
          <w:rFonts w:asciiTheme="majorHAnsi" w:hAnsiTheme="majorHAnsi" w:cs="Arial"/>
          <w:color w:val="000000"/>
          <w:sz w:val="24"/>
          <w:szCs w:val="24"/>
          <w:shd w:val="clear" w:color="auto" w:fill="FFFFFF"/>
        </w:rPr>
        <w:br/>
        <w:t>Особый колорит в праздничный концерт внёс недавно образованный ансамбль «Благодать». Коллектив подарил зрителям бодрые и патриотические песни . Ярко, эмоционально и трогательно прозвучала песня "Встане</w:t>
      </w:r>
      <w:r>
        <w:rPr>
          <w:rFonts w:asciiTheme="majorHAnsi" w:hAnsiTheme="majorHAnsi" w:cs="Arial"/>
          <w:color w:val="000000"/>
          <w:sz w:val="24"/>
          <w:szCs w:val="24"/>
          <w:shd w:val="clear" w:color="auto" w:fill="FFFFFF"/>
        </w:rPr>
        <w:t>м", весь зал подпевал артистам.</w:t>
      </w:r>
      <w:r w:rsidRPr="001665A2">
        <w:rPr>
          <w:rFonts w:asciiTheme="majorHAnsi" w:hAnsiTheme="majorHAnsi" w:cs="Arial"/>
          <w:color w:val="000000"/>
          <w:sz w:val="24"/>
          <w:szCs w:val="24"/>
          <w:shd w:val="clear" w:color="auto" w:fill="FFFFFF"/>
        </w:rPr>
        <w:br/>
        <w:t>Ярким финалом мероприятия стало выступление детей из 6 класса, исполнивших песню "Вперед Россия"</w:t>
      </w:r>
      <w:r w:rsidRPr="001665A2">
        <w:rPr>
          <w:rFonts w:asciiTheme="majorHAnsi" w:hAnsiTheme="majorHAnsi" w:cs="Arial"/>
          <w:color w:val="000000"/>
          <w:sz w:val="24"/>
          <w:szCs w:val="24"/>
          <w:shd w:val="clear" w:color="auto" w:fill="FFFFFF"/>
        </w:rPr>
        <w:br/>
        <w:t>Зрители, пришедшие на концерт, получили заряд позитива и хорошего настроения, почувствовали единение и поддержку. "Когда мы едины - мы непобедимы"!</w:t>
      </w:r>
      <w:r w:rsidRPr="001665A2">
        <w:rPr>
          <w:rFonts w:asciiTheme="majorHAnsi" w:hAnsiTheme="majorHAnsi" w:cs="Arial"/>
          <w:color w:val="000000"/>
          <w:sz w:val="24"/>
          <w:szCs w:val="24"/>
          <w:shd w:val="clear" w:color="auto" w:fill="FFFFFF"/>
        </w:rPr>
        <w:br/>
        <w:t>В конце праздника все продегустировали блюда разных национальностей</w:t>
      </w:r>
    </w:p>
    <w:p w:rsidR="006C65F6" w:rsidRPr="006C65F6" w:rsidRDefault="006C65F6" w:rsidP="006C65F6">
      <w:pPr>
        <w:rPr>
          <w:rFonts w:ascii="Times New Roman" w:hAnsi="Times New Roman" w:cs="Times New Roman"/>
          <w:sz w:val="20"/>
          <w:szCs w:val="20"/>
        </w:rPr>
      </w:pPr>
    </w:p>
    <w:p w:rsidR="006C65F6" w:rsidRPr="006C65F6" w:rsidRDefault="006C65F6" w:rsidP="006C65F6">
      <w:pPr>
        <w:rPr>
          <w:rFonts w:ascii="Times New Roman" w:hAnsi="Times New Roman" w:cs="Times New Roman"/>
          <w:sz w:val="20"/>
          <w:szCs w:val="20"/>
        </w:rPr>
      </w:pPr>
    </w:p>
    <w:p w:rsidR="006C65F6" w:rsidRPr="006C65F6" w:rsidRDefault="006C65F6" w:rsidP="006C65F6">
      <w:pPr>
        <w:rPr>
          <w:rFonts w:ascii="Times New Roman" w:hAnsi="Times New Roman" w:cs="Times New Roman"/>
          <w:sz w:val="20"/>
          <w:szCs w:val="20"/>
        </w:rPr>
      </w:pPr>
    </w:p>
    <w:p w:rsidR="006C65F6" w:rsidRPr="006C65F6" w:rsidRDefault="00D17AD4" w:rsidP="006C65F6">
      <w:pPr>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77696" behindDoc="1" locked="0" layoutInCell="1" allowOverlap="1">
            <wp:simplePos x="0" y="0"/>
            <wp:positionH relativeFrom="column">
              <wp:posOffset>3491865</wp:posOffset>
            </wp:positionH>
            <wp:positionV relativeFrom="paragraph">
              <wp:posOffset>123190</wp:posOffset>
            </wp:positionV>
            <wp:extent cx="2305050" cy="1508760"/>
            <wp:effectExtent l="19050" t="0" r="0" b="0"/>
            <wp:wrapNone/>
            <wp:docPr id="7" name="Рисунок 15" descr="https://sun9-78.userapi.com/impg/OaczXEgngvIREvlfyMYB0vrH-CsRnPp3Hu_49g/TIEMU7xP8Pw.jpg?size=1280x723&amp;quality=95&amp;sign=1fe178b958f1063d56809e94c4c860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8.userapi.com/impg/OaczXEgngvIREvlfyMYB0vrH-CsRnPp3Hu_49g/TIEMU7xP8Pw.jpg?size=1280x723&amp;quality=95&amp;sign=1fe178b958f1063d56809e94c4c86062&amp;type=album"/>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87"/>
                    <a:stretch/>
                  </pic:blipFill>
                  <pic:spPr bwMode="auto">
                    <a:xfrm rot="10800000" flipV="1">
                      <a:off x="0" y="0"/>
                      <a:ext cx="2305050" cy="15087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0"/>
          <w:szCs w:val="20"/>
          <w:lang w:eastAsia="ru-RU"/>
        </w:rPr>
        <w:drawing>
          <wp:anchor distT="0" distB="0" distL="114300" distR="114300" simplePos="0" relativeHeight="251673600" behindDoc="1" locked="0" layoutInCell="1" allowOverlap="1">
            <wp:simplePos x="0" y="0"/>
            <wp:positionH relativeFrom="column">
              <wp:posOffset>1134110</wp:posOffset>
            </wp:positionH>
            <wp:positionV relativeFrom="paragraph">
              <wp:posOffset>123190</wp:posOffset>
            </wp:positionV>
            <wp:extent cx="2082165" cy="1553210"/>
            <wp:effectExtent l="19050" t="0" r="0" b="0"/>
            <wp:wrapNone/>
            <wp:docPr id="13" name="Рисунок 13" descr="https://sun9-78.userapi.com/impg/2UfwFicIgtrDMeWBZI2T1dunGb5FAuGX3p9Jug/if_bGz8YvcY.jpg?size=604x453&amp;quality=95&amp;sign=7e9828bc9699f4491163301acc9d6475&amp;c_uniq_tag=FsrPW83slBo93JzvenypJeCyBXuhLZzIGEhzyZpQt8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8.userapi.com/impg/2UfwFicIgtrDMeWBZI2T1dunGb5FAuGX3p9Jug/if_bGz8YvcY.jpg?size=604x453&amp;quality=95&amp;sign=7e9828bc9699f4491163301acc9d6475&amp;c_uniq_tag=FsrPW83slBo93JzvenypJeCyBXuhLZzIGEhzyZpQt8I&amp;type=album"/>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04" t="19217" r="11416"/>
                    <a:stretch/>
                  </pic:blipFill>
                  <pic:spPr bwMode="auto">
                    <a:xfrm>
                      <a:off x="0" y="0"/>
                      <a:ext cx="2082165" cy="15532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17AD4">
        <w:rPr>
          <w:rFonts w:ascii="Times New Roman" w:hAnsi="Times New Roman" w:cs="Times New Roman"/>
          <w:sz w:val="20"/>
          <w:szCs w:val="20"/>
        </w:rPr>
        <w:drawing>
          <wp:anchor distT="0" distB="0" distL="114300" distR="114300" simplePos="0" relativeHeight="251671552" behindDoc="1" locked="0" layoutInCell="1" allowOverlap="1">
            <wp:simplePos x="0" y="0"/>
            <wp:positionH relativeFrom="column">
              <wp:posOffset>-344989</wp:posOffset>
            </wp:positionH>
            <wp:positionV relativeFrom="paragraph">
              <wp:posOffset>123534</wp:posOffset>
            </wp:positionV>
            <wp:extent cx="1362090" cy="1465244"/>
            <wp:effectExtent l="19050" t="0" r="9510" b="0"/>
            <wp:wrapNone/>
            <wp:docPr id="5" name="Рисунок 14" descr="https://sun9-18.userapi.com/impg/qHKBMF-tXv4u7J8LxDhBxLIpnA_awHaSNd6iFw/SQEv21CmDvo.jpg?size=810x1080&amp;quality=95&amp;sign=b98bfa68569a0ea2903652b3d107df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8.userapi.com/impg/qHKBMF-tXv4u7J8LxDhBxLIpnA_awHaSNd6iFw/SQEv21CmDvo.jpg?size=810x1080&amp;quality=95&amp;sign=b98bfa68569a0ea2903652b3d107dfc2&amp;type=album"/>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373"/>
                    <a:stretch/>
                  </pic:blipFill>
                  <pic:spPr bwMode="auto">
                    <a:xfrm>
                      <a:off x="0" y="0"/>
                      <a:ext cx="1362090" cy="14652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C65F6" w:rsidRPr="006C65F6" w:rsidRDefault="00D17AD4" w:rsidP="00D17AD4">
      <w:pPr>
        <w:tabs>
          <w:tab w:val="left" w:pos="5587"/>
        </w:tabs>
        <w:rPr>
          <w:rFonts w:ascii="Times New Roman" w:hAnsi="Times New Roman" w:cs="Times New Roman"/>
          <w:sz w:val="20"/>
          <w:szCs w:val="20"/>
        </w:rPr>
      </w:pPr>
      <w:r>
        <w:rPr>
          <w:rFonts w:ascii="Times New Roman" w:hAnsi="Times New Roman" w:cs="Times New Roman"/>
          <w:sz w:val="20"/>
          <w:szCs w:val="20"/>
        </w:rPr>
        <w:tab/>
      </w:r>
    </w:p>
    <w:p w:rsidR="006C65F6" w:rsidRPr="006C65F6" w:rsidRDefault="00D17AD4" w:rsidP="00D17AD4">
      <w:pPr>
        <w:tabs>
          <w:tab w:val="left" w:pos="6315"/>
        </w:tabs>
        <w:rPr>
          <w:rFonts w:ascii="Times New Roman" w:hAnsi="Times New Roman" w:cs="Times New Roman"/>
          <w:sz w:val="20"/>
          <w:szCs w:val="20"/>
        </w:rPr>
      </w:pPr>
      <w:r>
        <w:rPr>
          <w:rFonts w:ascii="Times New Roman" w:hAnsi="Times New Roman" w:cs="Times New Roman"/>
          <w:sz w:val="20"/>
          <w:szCs w:val="20"/>
        </w:rPr>
        <w:tab/>
      </w:r>
    </w:p>
    <w:p w:rsidR="006C65F6" w:rsidRPr="006C65F6" w:rsidRDefault="006C65F6" w:rsidP="006C65F6">
      <w:pPr>
        <w:rPr>
          <w:rFonts w:ascii="Times New Roman" w:hAnsi="Times New Roman" w:cs="Times New Roman"/>
          <w:sz w:val="20"/>
          <w:szCs w:val="20"/>
        </w:rPr>
      </w:pPr>
    </w:p>
    <w:p w:rsidR="006C65F6" w:rsidRPr="006C65F6" w:rsidRDefault="006C65F6" w:rsidP="006C65F6">
      <w:pPr>
        <w:rPr>
          <w:rFonts w:ascii="Times New Roman" w:hAnsi="Times New Roman" w:cs="Times New Roman"/>
          <w:sz w:val="20"/>
          <w:szCs w:val="20"/>
        </w:rPr>
      </w:pPr>
    </w:p>
    <w:p w:rsidR="006C65F6" w:rsidRPr="006C65F6" w:rsidRDefault="006C65F6" w:rsidP="006C65F6">
      <w:pPr>
        <w:rPr>
          <w:rFonts w:ascii="Times New Roman" w:hAnsi="Times New Roman" w:cs="Times New Roman"/>
          <w:sz w:val="20"/>
          <w:szCs w:val="20"/>
        </w:rPr>
      </w:pPr>
    </w:p>
    <w:p w:rsidR="006C65F6" w:rsidRPr="006C65F6" w:rsidRDefault="00D17AD4" w:rsidP="006C65F6">
      <w:pPr>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81792" behindDoc="1" locked="0" layoutInCell="1" allowOverlap="1">
            <wp:simplePos x="0" y="0"/>
            <wp:positionH relativeFrom="column">
              <wp:posOffset>3359150</wp:posOffset>
            </wp:positionH>
            <wp:positionV relativeFrom="paragraph">
              <wp:posOffset>72390</wp:posOffset>
            </wp:positionV>
            <wp:extent cx="2291080" cy="1850390"/>
            <wp:effectExtent l="19050" t="0" r="0" b="0"/>
            <wp:wrapNone/>
            <wp:docPr id="12" name="Рисунок 12" descr="https://sun4-10.userapi.com/impg/cK56ZpH8J-ODrdg5eyiaGPLVIyI-qoiLgTdJ1A/yTMJoxPmyDg.jpg?size=604x341&amp;quality=95&amp;sign=a491803f973c3920d17dab98912d59cd&amp;c_uniq_tag=No97HoZIu5Yj3dRM4T227YloW1j6zRuO_EgZ2sEzCd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4-10.userapi.com/impg/cK56ZpH8J-ODrdg5eyiaGPLVIyI-qoiLgTdJ1A/yTMJoxPmyDg.jpg?size=604x341&amp;quality=95&amp;sign=a491803f973c3920d17dab98912d59cd&amp;c_uniq_tag=No97HoZIu5Yj3dRM4T227YloW1j6zRuO_EgZ2sEzCdY&amp;type=album"/>
                    <pic:cNvPicPr>
                      <a:picLocks noChangeAspect="1" noChangeArrowheads="1"/>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41" r="17293"/>
                    <a:stretch/>
                  </pic:blipFill>
                  <pic:spPr bwMode="auto">
                    <a:xfrm>
                      <a:off x="0" y="0"/>
                      <a:ext cx="2291080" cy="18503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0"/>
          <w:szCs w:val="20"/>
          <w:lang w:eastAsia="ru-RU"/>
        </w:rPr>
        <w:drawing>
          <wp:anchor distT="0" distB="0" distL="114300" distR="114300" simplePos="0" relativeHeight="251679744" behindDoc="1" locked="0" layoutInCell="1" allowOverlap="1">
            <wp:simplePos x="0" y="0"/>
            <wp:positionH relativeFrom="column">
              <wp:posOffset>-254000</wp:posOffset>
            </wp:positionH>
            <wp:positionV relativeFrom="paragraph">
              <wp:posOffset>138430</wp:posOffset>
            </wp:positionV>
            <wp:extent cx="3470275" cy="1869440"/>
            <wp:effectExtent l="19050" t="0" r="0" b="0"/>
            <wp:wrapNone/>
            <wp:docPr id="16" name="Рисунок 16" descr="https://sun9-28.userapi.com/impg/q3jMC23RhuCuc1MR8-BjNekZqUg0fcTijb__ww/LWsVa1fwpcE.jpg?size=1280x960&amp;quality=95&amp;sign=124c04f3919c9d40963f8f4c0353d6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8.userapi.com/impg/q3jMC23RhuCuc1MR8-BjNekZqUg0fcTijb__ww/LWsVa1fwpcE.jpg?size=1280x960&amp;quality=95&amp;sign=124c04f3919c9d40963f8f4c0353d6d4&amp;type=album"/>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715" b="4698"/>
                    <a:stretch/>
                  </pic:blipFill>
                  <pic:spPr bwMode="auto">
                    <a:xfrm>
                      <a:off x="0" y="0"/>
                      <a:ext cx="3470275" cy="18694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C65F6" w:rsidRPr="006C65F6" w:rsidRDefault="006C65F6" w:rsidP="006C65F6">
      <w:pPr>
        <w:rPr>
          <w:rFonts w:ascii="Times New Roman" w:hAnsi="Times New Roman" w:cs="Times New Roman"/>
          <w:sz w:val="20"/>
          <w:szCs w:val="20"/>
        </w:rPr>
      </w:pPr>
    </w:p>
    <w:p w:rsidR="006C65F6" w:rsidRPr="006C65F6" w:rsidRDefault="006C65F6" w:rsidP="006C65F6">
      <w:pPr>
        <w:rPr>
          <w:rFonts w:ascii="Times New Roman" w:hAnsi="Times New Roman" w:cs="Times New Roman"/>
          <w:sz w:val="20"/>
          <w:szCs w:val="20"/>
        </w:rPr>
      </w:pPr>
    </w:p>
    <w:p w:rsidR="006C65F6" w:rsidRDefault="006C65F6" w:rsidP="006C65F6">
      <w:pPr>
        <w:rPr>
          <w:rFonts w:ascii="Times New Roman" w:hAnsi="Times New Roman" w:cs="Times New Roman"/>
          <w:sz w:val="20"/>
          <w:szCs w:val="20"/>
        </w:rPr>
      </w:pPr>
    </w:p>
    <w:p w:rsidR="00685F88" w:rsidRDefault="006C65F6" w:rsidP="00D17AD4">
      <w:pPr>
        <w:tabs>
          <w:tab w:val="left" w:pos="1560"/>
          <w:tab w:val="left" w:pos="5465"/>
        </w:tabs>
        <w:rPr>
          <w:rFonts w:ascii="Times New Roman" w:hAnsi="Times New Roman" w:cs="Times New Roman"/>
          <w:sz w:val="20"/>
          <w:szCs w:val="20"/>
        </w:rPr>
      </w:pPr>
      <w:r>
        <w:rPr>
          <w:rFonts w:ascii="Times New Roman" w:hAnsi="Times New Roman" w:cs="Times New Roman"/>
          <w:sz w:val="20"/>
          <w:szCs w:val="20"/>
        </w:rPr>
        <w:tab/>
      </w:r>
      <w:r w:rsidR="00D17AD4">
        <w:rPr>
          <w:rFonts w:ascii="Times New Roman" w:hAnsi="Times New Roman" w:cs="Times New Roman"/>
          <w:sz w:val="20"/>
          <w:szCs w:val="20"/>
        </w:rPr>
        <w:tab/>
      </w:r>
    </w:p>
    <w:p w:rsidR="00D17AD4" w:rsidRDefault="00D17AD4" w:rsidP="006C65F6">
      <w:pPr>
        <w:tabs>
          <w:tab w:val="left" w:pos="1560"/>
        </w:tabs>
        <w:rPr>
          <w:rFonts w:ascii="Times New Roman" w:hAnsi="Times New Roman" w:cs="Times New Roman"/>
          <w:sz w:val="20"/>
          <w:szCs w:val="20"/>
        </w:rPr>
      </w:pPr>
    </w:p>
    <w:p w:rsidR="00D17AD4" w:rsidRDefault="00D17AD4" w:rsidP="00D17AD4">
      <w:pPr>
        <w:rPr>
          <w:rFonts w:ascii="Times New Roman" w:hAnsi="Times New Roman" w:cs="Times New Roman"/>
          <w:sz w:val="20"/>
          <w:szCs w:val="20"/>
        </w:rPr>
      </w:pPr>
    </w:p>
    <w:p w:rsidR="00D17AD4" w:rsidRPr="00FD08A2" w:rsidRDefault="00D17AD4" w:rsidP="00D17AD4">
      <w:pPr>
        <w:rPr>
          <w:rFonts w:asciiTheme="majorHAnsi" w:hAnsiTheme="majorHAnsi" w:cs="Arial"/>
          <w:sz w:val="24"/>
          <w:szCs w:val="24"/>
        </w:rPr>
      </w:pPr>
      <w:r>
        <w:rPr>
          <w:rFonts w:asciiTheme="majorHAnsi" w:hAnsiTheme="majorHAnsi" w:cs="Arial"/>
          <w:noProof/>
          <w:color w:val="000000"/>
          <w:sz w:val="24"/>
          <w:szCs w:val="24"/>
          <w:lang w:eastAsia="ru-RU"/>
        </w:rPr>
        <w:drawing>
          <wp:anchor distT="0" distB="0" distL="114300" distR="114300" simplePos="0" relativeHeight="251683840" behindDoc="1" locked="0" layoutInCell="1" allowOverlap="1">
            <wp:simplePos x="0" y="0"/>
            <wp:positionH relativeFrom="column">
              <wp:posOffset>-593725</wp:posOffset>
            </wp:positionH>
            <wp:positionV relativeFrom="paragraph">
              <wp:posOffset>662940</wp:posOffset>
            </wp:positionV>
            <wp:extent cx="1724025" cy="2302510"/>
            <wp:effectExtent l="19050" t="0" r="9525" b="0"/>
            <wp:wrapNone/>
            <wp:docPr id="19" name="Рисунок 19" descr="https://sun9-58.userapi.com/impg/k7et3BRzUGQHEk-cfhFWffT0pmZinLR0UbSsmA/CThqqCjbYLc.jpg?size=453x604&amp;quality=95&amp;sign=223030b39fdcf2daa85a1ca6cdba8399&amp;c_uniq_tag=ZwK2H4pwDB7z9APaoUEXJ2by0ONLS8e9JZTbJdpSlz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8.userapi.com/impg/k7et3BRzUGQHEk-cfhFWffT0pmZinLR0UbSsmA/CThqqCjbYLc.jpg?size=453x604&amp;quality=95&amp;sign=223030b39fdcf2daa85a1ca6cdba8399&amp;c_uniq_tag=ZwK2H4pwDB7z9APaoUEXJ2by0ONLS8e9JZTbJdpSlzs&amp;type=album"/>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24025" cy="2302510"/>
                    </a:xfrm>
                    <a:prstGeom prst="rect">
                      <a:avLst/>
                    </a:prstGeom>
                    <a:noFill/>
                    <a:ln>
                      <a:noFill/>
                    </a:ln>
                  </pic:spPr>
                </pic:pic>
              </a:graphicData>
            </a:graphic>
          </wp:anchor>
        </w:drawing>
      </w:r>
      <w:r w:rsidRPr="00FD08A2">
        <w:rPr>
          <w:rFonts w:asciiTheme="majorHAnsi" w:hAnsiTheme="majorHAnsi" w:cs="Arial"/>
          <w:color w:val="000000"/>
          <w:sz w:val="24"/>
          <w:szCs w:val="24"/>
          <w:shd w:val="clear" w:color="auto" w:fill="FFFFFF"/>
        </w:rPr>
        <w:t>18 ноября в п.Советский прошел праздник "День рождение Деда Мороза"</w:t>
      </w:r>
      <w:r w:rsidRPr="00FD08A2">
        <w:rPr>
          <w:rFonts w:asciiTheme="majorHAnsi" w:hAnsiTheme="majorHAnsi"/>
          <w:noProof/>
          <w:sz w:val="24"/>
          <w:szCs w:val="24"/>
          <w:lang w:eastAsia="ru-RU"/>
        </w:rPr>
        <w:t>.</w:t>
      </w:r>
      <w:r w:rsidRPr="00FD08A2">
        <w:rPr>
          <w:rFonts w:asciiTheme="majorHAnsi" w:hAnsiTheme="majorHAnsi" w:cs="Arial"/>
          <w:color w:val="000000"/>
          <w:sz w:val="24"/>
          <w:szCs w:val="24"/>
          <w:shd w:val="clear" w:color="auto" w:fill="FFFFFF"/>
        </w:rPr>
        <w:t xml:space="preserve"> Ребята проходили веселые испытания вместе с именинником и его внучкой! В конце праздника все согрелись теплым чаем, приготовленным на костре.</w:t>
      </w:r>
    </w:p>
    <w:p w:rsidR="00D17AD4" w:rsidRDefault="00D17AD4" w:rsidP="00D17AD4">
      <w:pPr>
        <w:tabs>
          <w:tab w:val="left" w:pos="2099"/>
        </w:tabs>
        <w:ind w:firstLine="708"/>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87936" behindDoc="1" locked="0" layoutInCell="1" allowOverlap="1">
            <wp:simplePos x="0" y="0"/>
            <wp:positionH relativeFrom="column">
              <wp:posOffset>3216275</wp:posOffset>
            </wp:positionH>
            <wp:positionV relativeFrom="paragraph">
              <wp:posOffset>139700</wp:posOffset>
            </wp:positionV>
            <wp:extent cx="1761490" cy="2313305"/>
            <wp:effectExtent l="19050" t="0" r="0" b="0"/>
            <wp:wrapNone/>
            <wp:docPr id="9" name="Рисунок 21" descr="https://sun9-16.userapi.com/impg/a2ahwQCdFSSl30b2ONp8x7GSonYla7bDSddeaQ/p584dgIi1sY.jpg?size=97x130&amp;quality=95&amp;sign=586728614e418e18005189580fbaef10&amp;c_uniq_tag=1N4gUqu0ccSCLzwYTFEJMksCNGLPWpMcshTCux0Auj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6.userapi.com/impg/a2ahwQCdFSSl30b2ONp8x7GSonYla7bDSddeaQ/p584dgIi1sY.jpg?size=97x130&amp;quality=95&amp;sign=586728614e418e18005189580fbaef10&amp;c_uniq_tag=1N4gUqu0ccSCLzwYTFEJMksCNGLPWpMcshTCux0Aujo&amp;type=album"/>
                    <pic:cNvPicPr>
                      <a:picLocks noChangeAspect="1" noChangeArrowheads="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419"/>
                    <a:stretch/>
                  </pic:blipFill>
                  <pic:spPr bwMode="auto">
                    <a:xfrm>
                      <a:off x="0" y="0"/>
                      <a:ext cx="1761490" cy="23133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0"/>
          <w:szCs w:val="20"/>
          <w:lang w:eastAsia="ru-RU"/>
        </w:rPr>
        <w:drawing>
          <wp:anchor distT="0" distB="0" distL="114300" distR="114300" simplePos="0" relativeHeight="251685888" behindDoc="1" locked="0" layoutInCell="1" allowOverlap="1">
            <wp:simplePos x="0" y="0"/>
            <wp:positionH relativeFrom="column">
              <wp:posOffset>1219200</wp:posOffset>
            </wp:positionH>
            <wp:positionV relativeFrom="paragraph">
              <wp:posOffset>-3810</wp:posOffset>
            </wp:positionV>
            <wp:extent cx="1778635" cy="2313305"/>
            <wp:effectExtent l="19050" t="0" r="0" b="0"/>
            <wp:wrapNone/>
            <wp:docPr id="18" name="Рисунок 18" descr="https://sun9-80.userapi.com/impg/AyNQEUFImFnkp13ouGw89vWPXV1V_79f3l60dQ/J65OR_otZ1U.jpg?size=453x604&amp;quality=95&amp;sign=2954763e40b0dfceec2a4073678d0d26&amp;c_uniq_tag=oDLkD9gxsx-DquEWC7f9TTbh4ptyrZkgfHEx2VDyHJ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0.userapi.com/impg/AyNQEUFImFnkp13ouGw89vWPXV1V_79f3l60dQ/J65OR_otZ1U.jpg?size=453x604&amp;quality=95&amp;sign=2954763e40b0dfceec2a4073678d0d26&amp;c_uniq_tag=oDLkD9gxsx-DquEWC7f9TTbh4ptyrZkgfHEx2VDyHJE&amp;type=album"/>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65"/>
                    <a:stretch/>
                  </pic:blipFill>
                  <pic:spPr bwMode="auto">
                    <a:xfrm flipH="1">
                      <a:off x="0" y="0"/>
                      <a:ext cx="1778635" cy="23133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0"/>
          <w:szCs w:val="20"/>
        </w:rPr>
        <w:tab/>
      </w:r>
    </w:p>
    <w:p w:rsidR="00D17AD4" w:rsidRDefault="00D17AD4" w:rsidP="00D17AD4">
      <w:pPr>
        <w:rPr>
          <w:rFonts w:ascii="Times New Roman" w:hAnsi="Times New Roman" w:cs="Times New Roman"/>
          <w:sz w:val="20"/>
          <w:szCs w:val="20"/>
        </w:rPr>
      </w:pPr>
    </w:p>
    <w:p w:rsidR="00D17AD4" w:rsidRDefault="00D17AD4" w:rsidP="00D17AD4">
      <w:pPr>
        <w:tabs>
          <w:tab w:val="left" w:pos="4945"/>
        </w:tabs>
        <w:rPr>
          <w:rFonts w:ascii="Times New Roman" w:hAnsi="Times New Roman" w:cs="Times New Roman"/>
          <w:sz w:val="20"/>
          <w:szCs w:val="20"/>
        </w:rPr>
      </w:pPr>
      <w:r>
        <w:rPr>
          <w:rFonts w:ascii="Times New Roman" w:hAnsi="Times New Roman" w:cs="Times New Roman"/>
          <w:sz w:val="20"/>
          <w:szCs w:val="20"/>
        </w:rPr>
        <w:tab/>
      </w: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Default="00D17AD4" w:rsidP="00D17AD4">
      <w:pPr>
        <w:rPr>
          <w:rFonts w:ascii="Times New Roman" w:hAnsi="Times New Roman" w:cs="Times New Roman"/>
          <w:sz w:val="20"/>
          <w:szCs w:val="20"/>
        </w:rPr>
      </w:pPr>
    </w:p>
    <w:p w:rsidR="00D17AD4" w:rsidRDefault="00D17AD4" w:rsidP="00D17AD4">
      <w:pPr>
        <w:rPr>
          <w:rFonts w:ascii="Times New Roman" w:hAnsi="Times New Roman" w:cs="Times New Roman"/>
          <w:sz w:val="20"/>
          <w:szCs w:val="20"/>
        </w:rPr>
      </w:pPr>
    </w:p>
    <w:p w:rsidR="00D17AD4" w:rsidRDefault="00D17AD4" w:rsidP="00D17AD4">
      <w:pPr>
        <w:rPr>
          <w:rFonts w:asciiTheme="majorHAnsi" w:hAnsiTheme="majorHAnsi" w:cs="Arial"/>
          <w:sz w:val="20"/>
          <w:szCs w:val="20"/>
        </w:rPr>
      </w:pPr>
      <w:r>
        <w:rPr>
          <w:rFonts w:ascii="Times New Roman" w:hAnsi="Times New Roman" w:cs="Times New Roman"/>
          <w:sz w:val="20"/>
          <w:szCs w:val="20"/>
        </w:rPr>
        <w:tab/>
      </w:r>
      <w:r>
        <w:rPr>
          <w:rFonts w:asciiTheme="majorHAnsi" w:hAnsiTheme="majorHAnsi" w:cs="Arial"/>
          <w:sz w:val="20"/>
          <w:szCs w:val="20"/>
        </w:rPr>
        <w:t xml:space="preserve">На День Матери в с.Озерки  ребята поздравили своих мам: читали им стихи, показывали свои рисунки. </w:t>
      </w:r>
    </w:p>
    <w:p w:rsidR="00D17AD4" w:rsidRDefault="00D17AD4" w:rsidP="00D17AD4">
      <w:pPr>
        <w:rPr>
          <w:rFonts w:asciiTheme="majorHAnsi" w:hAnsiTheme="majorHAnsi" w:cs="Arial"/>
          <w:sz w:val="20"/>
          <w:szCs w:val="20"/>
        </w:rPr>
      </w:pPr>
      <w:r>
        <w:rPr>
          <w:rFonts w:asciiTheme="majorHAnsi" w:hAnsiTheme="majorHAnsi" w:cs="Arial"/>
          <w:sz w:val="20"/>
          <w:szCs w:val="20"/>
        </w:rPr>
        <w:t>Так же было проведено чаепитие и игровая программа.</w:t>
      </w:r>
    </w:p>
    <w:p w:rsidR="00D17AD4" w:rsidRDefault="00D17AD4" w:rsidP="00D17AD4">
      <w:pPr>
        <w:rPr>
          <w:rFonts w:asciiTheme="majorHAnsi" w:hAnsiTheme="majorHAnsi" w:cs="Arial"/>
          <w:sz w:val="20"/>
          <w:szCs w:val="20"/>
        </w:rPr>
      </w:pPr>
    </w:p>
    <w:p w:rsidR="00D17AD4" w:rsidRDefault="00D17AD4" w:rsidP="00D17AD4">
      <w:pPr>
        <w:rPr>
          <w:rFonts w:asciiTheme="majorHAnsi" w:hAnsiTheme="majorHAnsi" w:cs="Arial"/>
          <w:sz w:val="20"/>
          <w:szCs w:val="20"/>
        </w:rPr>
      </w:pPr>
    </w:p>
    <w:p w:rsidR="00D17AD4" w:rsidRDefault="00D17AD4" w:rsidP="00D17AD4">
      <w:pPr>
        <w:rPr>
          <w:rFonts w:asciiTheme="majorHAnsi" w:hAnsiTheme="majorHAnsi" w:cs="Arial"/>
          <w:sz w:val="20"/>
          <w:szCs w:val="20"/>
        </w:rPr>
      </w:pPr>
      <w:r>
        <w:rPr>
          <w:rFonts w:asciiTheme="majorHAnsi" w:hAnsiTheme="majorHAnsi" w:cs="Arial"/>
          <w:noProof/>
          <w:sz w:val="20"/>
          <w:szCs w:val="20"/>
          <w:lang w:eastAsia="ru-RU"/>
        </w:rPr>
        <w:drawing>
          <wp:anchor distT="0" distB="0" distL="114300" distR="114300" simplePos="0" relativeHeight="251692032" behindDoc="1" locked="0" layoutInCell="1" allowOverlap="1">
            <wp:simplePos x="0" y="0"/>
            <wp:positionH relativeFrom="column">
              <wp:posOffset>3998595</wp:posOffset>
            </wp:positionH>
            <wp:positionV relativeFrom="paragraph">
              <wp:posOffset>100965</wp:posOffset>
            </wp:positionV>
            <wp:extent cx="1652270" cy="1517650"/>
            <wp:effectExtent l="19050" t="0" r="5080" b="0"/>
            <wp:wrapNone/>
            <wp:docPr id="24" name="Рисунок 24" descr="https://sun4-16.userapi.com/impg/M3LWqyjiu9-2XOVzyLXXcxJgolQCG8lYQ8e8oA/JAmiqKxGjRo.jpg?size=1280x1174&amp;quality=95&amp;sign=f45726478967dc0b775dc6c5440b36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4-16.userapi.com/impg/M3LWqyjiu9-2XOVzyLXXcxJgolQCG8lYQ8e8oA/JAmiqKxGjRo.jpg?size=1280x1174&amp;quality=95&amp;sign=f45726478967dc0b775dc6c5440b36ed&amp;type=album"/>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270" cy="1517650"/>
                    </a:xfrm>
                    <a:prstGeom prst="rect">
                      <a:avLst/>
                    </a:prstGeom>
                    <a:noFill/>
                    <a:ln>
                      <a:noFill/>
                    </a:ln>
                  </pic:spPr>
                </pic:pic>
              </a:graphicData>
            </a:graphic>
          </wp:anchor>
        </w:drawing>
      </w:r>
      <w:r>
        <w:rPr>
          <w:rFonts w:asciiTheme="majorHAnsi" w:hAnsiTheme="majorHAnsi" w:cs="Arial"/>
          <w:noProof/>
          <w:sz w:val="20"/>
          <w:szCs w:val="20"/>
          <w:lang w:eastAsia="ru-RU"/>
        </w:rPr>
        <w:drawing>
          <wp:anchor distT="0" distB="0" distL="114300" distR="114300" simplePos="0" relativeHeight="251691008" behindDoc="1" locked="0" layoutInCell="1" allowOverlap="1">
            <wp:simplePos x="0" y="0"/>
            <wp:positionH relativeFrom="column">
              <wp:posOffset>1489710</wp:posOffset>
            </wp:positionH>
            <wp:positionV relativeFrom="paragraph">
              <wp:posOffset>167005</wp:posOffset>
            </wp:positionV>
            <wp:extent cx="2216150" cy="1530985"/>
            <wp:effectExtent l="19050" t="0" r="0" b="0"/>
            <wp:wrapNone/>
            <wp:docPr id="23" name="Рисунок 23" descr="https://sun9-49.userapi.com/impg/MvwfPTYagABeFiu51uurjLJ-Dpj-xdzdm1Cp6A/J9iGyul42K4.jpg?size=1040x780&amp;quality=95&amp;sign=26778d105036818d8f721dd0039ab6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9.userapi.com/impg/MvwfPTYagABeFiu51uurjLJ-Dpj-xdzdm1Cp6A/J9iGyul42K4.jpg?size=1040x780&amp;quality=95&amp;sign=26778d105036818d8f721dd0039ab692&amp;type=album"/>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197"/>
                    <a:stretch/>
                  </pic:blipFill>
                  <pic:spPr bwMode="auto">
                    <a:xfrm>
                      <a:off x="0" y="0"/>
                      <a:ext cx="2216150" cy="15309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ajorHAnsi" w:hAnsiTheme="majorHAnsi" w:cs="Arial"/>
          <w:noProof/>
          <w:sz w:val="20"/>
          <w:szCs w:val="20"/>
          <w:lang w:eastAsia="ru-RU"/>
        </w:rPr>
        <w:drawing>
          <wp:anchor distT="0" distB="0" distL="114300" distR="114300" simplePos="0" relativeHeight="251689984" behindDoc="1" locked="0" layoutInCell="1" allowOverlap="1">
            <wp:simplePos x="0" y="0"/>
            <wp:positionH relativeFrom="column">
              <wp:posOffset>-598805</wp:posOffset>
            </wp:positionH>
            <wp:positionV relativeFrom="paragraph">
              <wp:posOffset>67945</wp:posOffset>
            </wp:positionV>
            <wp:extent cx="2026920" cy="1517015"/>
            <wp:effectExtent l="19050" t="0" r="0" b="0"/>
            <wp:wrapNone/>
            <wp:docPr id="22" name="Рисунок 22" descr="https://sun9-11.userapi.com/impg/88_tJDRKlGfwNmo3Wo6DxZMQO-9Pj5H6p3gfig/AeLuSUloAsE.jpg?size=1040x780&amp;quality=95&amp;sign=2f38032fafe8b37b963a86596ec069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1.userapi.com/impg/88_tJDRKlGfwNmo3Wo6DxZMQO-9Pj5H6p3gfig/AeLuSUloAsE.jpg?size=1040x780&amp;quality=95&amp;sign=2f38032fafe8b37b963a86596ec0695c&amp;type=album"/>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920" cy="1517015"/>
                    </a:xfrm>
                    <a:prstGeom prst="rect">
                      <a:avLst/>
                    </a:prstGeom>
                    <a:noFill/>
                    <a:ln>
                      <a:noFill/>
                    </a:ln>
                  </pic:spPr>
                </pic:pic>
              </a:graphicData>
            </a:graphic>
          </wp:anchor>
        </w:drawing>
      </w:r>
    </w:p>
    <w:p w:rsidR="00D17AD4" w:rsidRDefault="00D17AD4" w:rsidP="00D17AD4">
      <w:pPr>
        <w:rPr>
          <w:rFonts w:asciiTheme="majorHAnsi" w:hAnsiTheme="majorHAnsi" w:cs="Arial"/>
          <w:sz w:val="20"/>
          <w:szCs w:val="20"/>
        </w:rPr>
      </w:pPr>
    </w:p>
    <w:p w:rsidR="00D17AD4" w:rsidRDefault="00D17AD4" w:rsidP="00D17AD4">
      <w:pPr>
        <w:rPr>
          <w:rFonts w:asciiTheme="majorHAnsi" w:hAnsiTheme="majorHAnsi" w:cs="Arial"/>
          <w:sz w:val="20"/>
          <w:szCs w:val="20"/>
        </w:rPr>
      </w:pPr>
    </w:p>
    <w:p w:rsidR="00D17AD4" w:rsidRDefault="00D17AD4" w:rsidP="00D17AD4">
      <w:pPr>
        <w:rPr>
          <w:rFonts w:asciiTheme="majorHAnsi" w:hAnsiTheme="majorHAnsi" w:cs="Arial"/>
          <w:sz w:val="20"/>
          <w:szCs w:val="20"/>
        </w:rPr>
      </w:pPr>
    </w:p>
    <w:p w:rsidR="00D17AD4" w:rsidRDefault="00D17AD4" w:rsidP="00D17AD4">
      <w:pPr>
        <w:rPr>
          <w:rFonts w:asciiTheme="majorHAnsi" w:hAnsiTheme="majorHAnsi" w:cs="Arial"/>
          <w:sz w:val="20"/>
          <w:szCs w:val="20"/>
        </w:rPr>
      </w:pPr>
    </w:p>
    <w:p w:rsidR="00D17AD4" w:rsidRDefault="00D17AD4" w:rsidP="00D17AD4">
      <w:pPr>
        <w:rPr>
          <w:rFonts w:asciiTheme="majorHAnsi" w:hAnsiTheme="majorHAnsi" w:cs="Arial"/>
          <w:sz w:val="20"/>
          <w:szCs w:val="20"/>
        </w:rPr>
      </w:pPr>
    </w:p>
    <w:p w:rsidR="00D17AD4" w:rsidRDefault="00D17AD4" w:rsidP="00D17AD4">
      <w:pPr>
        <w:rPr>
          <w:rFonts w:asciiTheme="majorHAnsi" w:hAnsiTheme="majorHAnsi" w:cs="Arial"/>
          <w:sz w:val="20"/>
          <w:szCs w:val="20"/>
        </w:rPr>
      </w:pPr>
      <w:r>
        <w:rPr>
          <w:rFonts w:asciiTheme="majorHAnsi" w:hAnsiTheme="majorHAnsi" w:cs="Arial"/>
          <w:noProof/>
          <w:sz w:val="20"/>
          <w:szCs w:val="20"/>
          <w:lang w:eastAsia="ru-RU"/>
        </w:rPr>
        <w:drawing>
          <wp:anchor distT="0" distB="0" distL="114300" distR="114300" simplePos="0" relativeHeight="251698176" behindDoc="1" locked="0" layoutInCell="1" allowOverlap="1">
            <wp:simplePos x="0" y="0"/>
            <wp:positionH relativeFrom="column">
              <wp:posOffset>3995420</wp:posOffset>
            </wp:positionH>
            <wp:positionV relativeFrom="paragraph">
              <wp:posOffset>-2540</wp:posOffset>
            </wp:positionV>
            <wp:extent cx="1798320" cy="1564005"/>
            <wp:effectExtent l="19050" t="0" r="0" b="0"/>
            <wp:wrapNone/>
            <wp:docPr id="27" name="Рисунок 27" descr="https://sun9-43.userapi.com/impg/COonkVdEDlMok_6lQvFKb0K-0v_4oxwC8UfVTQ/RVIWitW_DNI.jpg?size=1040x780&amp;quality=95&amp;sign=512da02b3d42b148d28845966dda2f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3.userapi.com/impg/COonkVdEDlMok_6lQvFKb0K-0v_4oxwC8UfVTQ/RVIWitW_DNI.jpg?size=1040x780&amp;quality=95&amp;sign=512da02b3d42b148d28845966dda2fc2&amp;type=album"/>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46" t="2954" r="7895"/>
                    <a:stretch/>
                  </pic:blipFill>
                  <pic:spPr bwMode="auto">
                    <a:xfrm>
                      <a:off x="0" y="0"/>
                      <a:ext cx="1798320" cy="15640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ajorHAnsi" w:hAnsiTheme="majorHAnsi" w:cs="Arial"/>
          <w:noProof/>
          <w:sz w:val="20"/>
          <w:szCs w:val="20"/>
          <w:lang w:eastAsia="ru-RU"/>
        </w:rPr>
        <w:drawing>
          <wp:anchor distT="0" distB="0" distL="114300" distR="114300" simplePos="0" relativeHeight="251696128" behindDoc="1" locked="0" layoutInCell="1" allowOverlap="1">
            <wp:simplePos x="0" y="0"/>
            <wp:positionH relativeFrom="column">
              <wp:posOffset>1574800</wp:posOffset>
            </wp:positionH>
            <wp:positionV relativeFrom="paragraph">
              <wp:posOffset>52705</wp:posOffset>
            </wp:positionV>
            <wp:extent cx="2184400" cy="1581150"/>
            <wp:effectExtent l="19050" t="0" r="6350" b="0"/>
            <wp:wrapNone/>
            <wp:docPr id="26" name="Рисунок 26" descr="https://sun9-43.userapi.com/impg/f4Q5L30IMZhodF9-re52L_76dU9MiFWjmHb9gg/ybj8erZY5nY.jpg?size=1040x780&amp;quality=95&amp;sign=8a5a1e0bb513746fcdc7546737bcf3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3.userapi.com/impg/f4Q5L30IMZhodF9-re52L_76dU9MiFWjmHb9gg/ybj8erZY5nY.jpg?size=1040x780&amp;quality=95&amp;sign=8a5a1e0bb513746fcdc7546737bcf3bb&amp;type=album"/>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750"/>
                    <a:stretch/>
                  </pic:blipFill>
                  <pic:spPr bwMode="auto">
                    <a:xfrm>
                      <a:off x="0" y="0"/>
                      <a:ext cx="2184400" cy="1581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ajorHAnsi" w:hAnsiTheme="majorHAnsi" w:cs="Arial"/>
          <w:noProof/>
          <w:sz w:val="20"/>
          <w:szCs w:val="20"/>
          <w:lang w:eastAsia="ru-RU"/>
        </w:rPr>
        <w:drawing>
          <wp:anchor distT="0" distB="0" distL="114300" distR="114300" simplePos="0" relativeHeight="251694080" behindDoc="1" locked="0" layoutInCell="1" allowOverlap="1">
            <wp:simplePos x="0" y="0"/>
            <wp:positionH relativeFrom="column">
              <wp:posOffset>-529590</wp:posOffset>
            </wp:positionH>
            <wp:positionV relativeFrom="paragraph">
              <wp:posOffset>52705</wp:posOffset>
            </wp:positionV>
            <wp:extent cx="2103755" cy="1581150"/>
            <wp:effectExtent l="19050" t="0" r="0" b="0"/>
            <wp:wrapNone/>
            <wp:docPr id="25" name="Рисунок 25" descr="https://sun9-34.userapi.com/impg/_iy7PfbZbWBzNsEchska7Lo9Qg-QCfrPOJWIsA/YjfLJ1ZSjWg.jpg?size=1040x780&amp;quality=95&amp;sign=b09e296db559493313ff9976d04de1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4.userapi.com/impg/_iy7PfbZbWBzNsEchska7Lo9Qg-QCfrPOJWIsA/YjfLJ1ZSjWg.jpg?size=1040x780&amp;quality=95&amp;sign=b09e296db559493313ff9976d04de1e5&amp;type=album"/>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755" cy="1581150"/>
                    </a:xfrm>
                    <a:prstGeom prst="rect">
                      <a:avLst/>
                    </a:prstGeom>
                    <a:noFill/>
                    <a:ln>
                      <a:noFill/>
                    </a:ln>
                  </pic:spPr>
                </pic:pic>
              </a:graphicData>
            </a:graphic>
          </wp:anchor>
        </w:drawing>
      </w:r>
    </w:p>
    <w:p w:rsidR="00D17AD4" w:rsidRDefault="00D17AD4" w:rsidP="00D17AD4">
      <w:pPr>
        <w:tabs>
          <w:tab w:val="left" w:pos="3697"/>
        </w:tabs>
        <w:rPr>
          <w:rFonts w:asciiTheme="majorHAnsi" w:hAnsiTheme="majorHAnsi" w:cs="Arial"/>
          <w:color w:val="000000"/>
          <w:sz w:val="24"/>
          <w:szCs w:val="24"/>
          <w:shd w:val="clear" w:color="auto" w:fill="FFFFFF"/>
        </w:rPr>
      </w:pPr>
    </w:p>
    <w:p w:rsidR="00D17AD4" w:rsidRDefault="00D17AD4" w:rsidP="00D17AD4">
      <w:pPr>
        <w:tabs>
          <w:tab w:val="left" w:pos="3697"/>
        </w:tabs>
        <w:rPr>
          <w:rFonts w:asciiTheme="majorHAnsi" w:hAnsiTheme="majorHAnsi" w:cs="Arial"/>
          <w:color w:val="000000"/>
          <w:sz w:val="24"/>
          <w:szCs w:val="24"/>
          <w:shd w:val="clear" w:color="auto" w:fill="FFFFFF"/>
        </w:rPr>
      </w:pPr>
    </w:p>
    <w:p w:rsidR="00D17AD4" w:rsidRDefault="00D17AD4" w:rsidP="00D17AD4">
      <w:pPr>
        <w:tabs>
          <w:tab w:val="left" w:pos="3697"/>
        </w:tabs>
        <w:rPr>
          <w:rFonts w:asciiTheme="majorHAnsi" w:hAnsiTheme="majorHAnsi" w:cs="Arial"/>
          <w:color w:val="000000"/>
          <w:sz w:val="24"/>
          <w:szCs w:val="24"/>
          <w:shd w:val="clear" w:color="auto" w:fill="FFFFFF"/>
        </w:rPr>
      </w:pPr>
    </w:p>
    <w:p w:rsidR="00D17AD4" w:rsidRDefault="00D17AD4" w:rsidP="00D17AD4">
      <w:pPr>
        <w:tabs>
          <w:tab w:val="left" w:pos="3697"/>
        </w:tabs>
        <w:rPr>
          <w:rFonts w:asciiTheme="majorHAnsi" w:hAnsiTheme="majorHAnsi" w:cs="Arial"/>
          <w:color w:val="000000"/>
          <w:sz w:val="24"/>
          <w:szCs w:val="24"/>
          <w:shd w:val="clear" w:color="auto" w:fill="FFFFFF"/>
        </w:rPr>
      </w:pPr>
    </w:p>
    <w:p w:rsidR="00D17AD4" w:rsidRDefault="00D17AD4" w:rsidP="00D17AD4">
      <w:pPr>
        <w:tabs>
          <w:tab w:val="left" w:pos="3697"/>
        </w:tabs>
        <w:rPr>
          <w:rFonts w:asciiTheme="majorHAnsi" w:hAnsiTheme="majorHAnsi" w:cs="Arial"/>
          <w:sz w:val="24"/>
          <w:szCs w:val="24"/>
        </w:rPr>
      </w:pPr>
      <w:r>
        <w:rPr>
          <w:rFonts w:asciiTheme="majorHAnsi" w:hAnsiTheme="majorHAnsi" w:cs="Arial"/>
          <w:noProof/>
          <w:color w:val="000000"/>
          <w:sz w:val="24"/>
          <w:szCs w:val="24"/>
          <w:lang w:eastAsia="ru-RU"/>
        </w:rPr>
        <w:drawing>
          <wp:anchor distT="0" distB="0" distL="114300" distR="114300" simplePos="0" relativeHeight="251704320" behindDoc="1" locked="0" layoutInCell="1" allowOverlap="1">
            <wp:simplePos x="0" y="0"/>
            <wp:positionH relativeFrom="column">
              <wp:posOffset>3017520</wp:posOffset>
            </wp:positionH>
            <wp:positionV relativeFrom="paragraph">
              <wp:posOffset>926465</wp:posOffset>
            </wp:positionV>
            <wp:extent cx="1795145" cy="1904365"/>
            <wp:effectExtent l="19050" t="0" r="0" b="0"/>
            <wp:wrapNone/>
            <wp:docPr id="32" name="Рисунок 32" descr="https://sun9-70.userapi.com/impg/bgGn2hgAPpJgdG24kn47hE8uNvPxqapMdrj01w/jo8FpX24fyQ.jpg?size=810x1080&amp;quality=95&amp;sign=b1648c8b872a0a07e11b49e9b76526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0.userapi.com/impg/bgGn2hgAPpJgdG24kn47hE8uNvPxqapMdrj01w/jo8FpX24fyQ.jpg?size=810x1080&amp;quality=95&amp;sign=b1648c8b872a0a07e11b49e9b7652659&amp;type=album"/>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416"/>
                    <a:stretch/>
                  </pic:blipFill>
                  <pic:spPr bwMode="auto">
                    <a:xfrm>
                      <a:off x="0" y="0"/>
                      <a:ext cx="1795145" cy="19043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73C01">
        <w:rPr>
          <w:rFonts w:asciiTheme="majorHAnsi" w:hAnsiTheme="majorHAnsi" w:cs="Arial"/>
          <w:color w:val="000000"/>
          <w:sz w:val="24"/>
          <w:szCs w:val="24"/>
          <w:shd w:val="clear" w:color="auto" w:fill="FFFFFF"/>
        </w:rPr>
        <w:t>24 ноября в п.Советский прошел замечательный концерт, посвященный "Дню Матери". К нам в гости приезжал ансамбль "Сибирячки" д. Бурмистрово. Спасибо большое за такое теплое и душевное выступление, за то, что подарили нашим мамочкам много позитивных эмоций.</w:t>
      </w:r>
    </w:p>
    <w:p w:rsidR="00D17AD4" w:rsidRDefault="00D17AD4" w:rsidP="00D17AD4">
      <w:pPr>
        <w:tabs>
          <w:tab w:val="left" w:pos="1666"/>
        </w:tabs>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702272" behindDoc="1" locked="0" layoutInCell="1" allowOverlap="1">
            <wp:simplePos x="0" y="0"/>
            <wp:positionH relativeFrom="column">
              <wp:posOffset>1002030</wp:posOffset>
            </wp:positionH>
            <wp:positionV relativeFrom="paragraph">
              <wp:posOffset>8255</wp:posOffset>
            </wp:positionV>
            <wp:extent cx="1773555" cy="1873885"/>
            <wp:effectExtent l="19050" t="0" r="0" b="0"/>
            <wp:wrapNone/>
            <wp:docPr id="29" name="Рисунок 29" descr="https://sun4-12.userapi.com/impg/f6SI8oS4tiy510ahtV4UFKHkbatK0hCQ7yO_tw/H-WJz8dptlk.jpg?size=453x604&amp;quality=95&amp;sign=311e29b2ba041bbec16b06aa03afd0f1&amp;c_uniq_tag=O4pLoSwsCxtRQdBgozUnIhTlLvMiFl7mjb4st_nbhk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4-12.userapi.com/impg/f6SI8oS4tiy510ahtV4UFKHkbatK0hCQ7yO_tw/H-WJz8dptlk.jpg?size=453x604&amp;quality=95&amp;sign=311e29b2ba041bbec16b06aa03afd0f1&amp;c_uniq_tag=O4pLoSwsCxtRQdBgozUnIhTlLvMiFl7mjb4st_nbhko&amp;type=album"/>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687"/>
                    <a:stretch/>
                  </pic:blipFill>
                  <pic:spPr bwMode="auto">
                    <a:xfrm>
                      <a:off x="0" y="0"/>
                      <a:ext cx="1773555" cy="18738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17AD4">
        <w:rPr>
          <w:rFonts w:ascii="Times New Roman" w:hAnsi="Times New Roman" w:cs="Times New Roman"/>
          <w:sz w:val="20"/>
          <w:szCs w:val="20"/>
        </w:rPr>
        <w:drawing>
          <wp:anchor distT="0" distB="0" distL="114300" distR="114300" simplePos="0" relativeHeight="251700224" behindDoc="1" locked="0" layoutInCell="1" allowOverlap="1">
            <wp:simplePos x="0" y="0"/>
            <wp:positionH relativeFrom="column">
              <wp:posOffset>-738612</wp:posOffset>
            </wp:positionH>
            <wp:positionV relativeFrom="paragraph">
              <wp:posOffset>9786</wp:posOffset>
            </wp:positionV>
            <wp:extent cx="1509311" cy="1872867"/>
            <wp:effectExtent l="19050" t="0" r="0" b="0"/>
            <wp:wrapNone/>
            <wp:docPr id="28" name="Рисунок 28" descr="https://sun9-33.userapi.com/impg/NbpofmA3mnsWuHbW5ppY0s7R05iZ4v4CuCbvHw/GhdrfGzcUF0.jpg?size=453x604&amp;quality=95&amp;sign=689701aa917cb154ce1aa0b22776fc5a&amp;c_uniq_tag=jWtpvuWfdAy1kFNKrx3_t6e2CDD3qq23zMibK0JLII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33.userapi.com/impg/NbpofmA3mnsWuHbW5ppY0s7R05iZ4v4CuCbvHw/GhdrfGzcUF0.jpg?size=453x604&amp;quality=95&amp;sign=689701aa917cb154ce1aa0b22776fc5a&amp;c_uniq_tag=jWtpvuWfdAy1kFNKrx3_t6e2CDD3qq23zMibK0JLIIE&amp;type=album"/>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734"/>
                    <a:stretch/>
                  </pic:blipFill>
                  <pic:spPr bwMode="auto">
                    <a:xfrm>
                      <a:off x="0" y="0"/>
                      <a:ext cx="1509311" cy="18728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0"/>
          <w:szCs w:val="20"/>
        </w:rPr>
        <w:tab/>
      </w:r>
    </w:p>
    <w:p w:rsidR="006C65F6" w:rsidRDefault="00D17AD4" w:rsidP="00D17AD4">
      <w:pPr>
        <w:tabs>
          <w:tab w:val="left" w:pos="5378"/>
        </w:tabs>
        <w:rPr>
          <w:rFonts w:ascii="Times New Roman" w:hAnsi="Times New Roman" w:cs="Times New Roman"/>
          <w:sz w:val="20"/>
          <w:szCs w:val="20"/>
        </w:rPr>
      </w:pPr>
      <w:r>
        <w:rPr>
          <w:rFonts w:ascii="Times New Roman" w:hAnsi="Times New Roman" w:cs="Times New Roman"/>
          <w:sz w:val="20"/>
          <w:szCs w:val="20"/>
        </w:rPr>
        <w:tab/>
      </w:r>
    </w:p>
    <w:p w:rsidR="00D17AD4" w:rsidRDefault="00D17AD4" w:rsidP="00D17AD4">
      <w:pPr>
        <w:tabs>
          <w:tab w:val="left" w:pos="5378"/>
        </w:tabs>
        <w:rPr>
          <w:rFonts w:ascii="Times New Roman" w:hAnsi="Times New Roman" w:cs="Times New Roman"/>
          <w:sz w:val="20"/>
          <w:szCs w:val="20"/>
        </w:rPr>
      </w:pPr>
    </w:p>
    <w:p w:rsidR="00D17AD4" w:rsidRDefault="00D17AD4" w:rsidP="00D17AD4">
      <w:pPr>
        <w:tabs>
          <w:tab w:val="left" w:pos="5378"/>
        </w:tabs>
        <w:rPr>
          <w:rFonts w:ascii="Times New Roman" w:hAnsi="Times New Roman" w:cs="Times New Roman"/>
          <w:sz w:val="20"/>
          <w:szCs w:val="20"/>
        </w:rPr>
      </w:pPr>
      <w:r w:rsidRPr="00D17AD4">
        <w:rPr>
          <w:rFonts w:ascii="Times New Roman" w:hAnsi="Times New Roman" w:cs="Times New Roman"/>
          <w:sz w:val="20"/>
          <w:szCs w:val="20"/>
        </w:rPr>
        <w:drawing>
          <wp:anchor distT="0" distB="0" distL="114300" distR="114300" simplePos="0" relativeHeight="251710464" behindDoc="1" locked="0" layoutInCell="1" allowOverlap="1">
            <wp:simplePos x="0" y="0"/>
            <wp:positionH relativeFrom="column">
              <wp:posOffset>2775769</wp:posOffset>
            </wp:positionH>
            <wp:positionV relativeFrom="paragraph">
              <wp:posOffset>1145328</wp:posOffset>
            </wp:positionV>
            <wp:extent cx="2086855" cy="1564395"/>
            <wp:effectExtent l="19050" t="0" r="8645" b="0"/>
            <wp:wrapNone/>
            <wp:docPr id="34" name="Рисунок 34" descr="https://sun9-40.userapi.com/impg/a7wJL8R10B6EsWLKoxRoVWIDmk7cG35F6t7vaw/gex-yZEmKlM.jpg?size=810x1080&amp;quality=95&amp;sign=755ae7ae942f1a6d0f72a69eb7e6ad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0.userapi.com/impg/a7wJL8R10B6EsWLKoxRoVWIDmk7cG35F6t7vaw/gex-yZEmKlM.jpg?size=810x1080&amp;quality=95&amp;sign=755ae7ae942f1a6d0f72a69eb7e6ad27&amp;type=album"/>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3902"/>
                    <a:stretch/>
                  </pic:blipFill>
                  <pic:spPr bwMode="auto">
                    <a:xfrm>
                      <a:off x="0" y="0"/>
                      <a:ext cx="2086855" cy="15643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17AD4">
        <w:rPr>
          <w:rFonts w:ascii="Times New Roman" w:hAnsi="Times New Roman" w:cs="Times New Roman"/>
          <w:sz w:val="20"/>
          <w:szCs w:val="20"/>
        </w:rPr>
        <w:drawing>
          <wp:anchor distT="0" distB="0" distL="114300" distR="114300" simplePos="0" relativeHeight="251708416" behindDoc="1" locked="0" layoutInCell="1" allowOverlap="1">
            <wp:simplePos x="0" y="0"/>
            <wp:positionH relativeFrom="column">
              <wp:posOffset>999069</wp:posOffset>
            </wp:positionH>
            <wp:positionV relativeFrom="paragraph">
              <wp:posOffset>1141317</wp:posOffset>
            </wp:positionV>
            <wp:extent cx="1517788" cy="1563125"/>
            <wp:effectExtent l="19050" t="0" r="6212" b="0"/>
            <wp:wrapNone/>
            <wp:docPr id="33" name="Рисунок 33" descr="https://sun4-17.userapi.com/impg/yF_lJJFmRzH2_PAL62qDDPR3aHEKmFsAuxVkrg/ibclDmiq0tk.jpg?size=810x1080&amp;quality=95&amp;sign=1d6f02fec9115a13b2724226229fa9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4-17.userapi.com/impg/yF_lJJFmRzH2_PAL62qDDPR3aHEKmFsAuxVkrg/ibclDmiq0tk.jpg?size=810x1080&amp;quality=95&amp;sign=1d6f02fec9115a13b2724226229fa9b6&amp;type=album"/>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53" b="17029"/>
                    <a:stretch/>
                  </pic:blipFill>
                  <pic:spPr bwMode="auto">
                    <a:xfrm>
                      <a:off x="0" y="0"/>
                      <a:ext cx="1517788" cy="1563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17AD4">
        <w:rPr>
          <w:rFonts w:ascii="Times New Roman" w:hAnsi="Times New Roman" w:cs="Times New Roman"/>
          <w:sz w:val="20"/>
          <w:szCs w:val="20"/>
        </w:rPr>
        <w:drawing>
          <wp:anchor distT="0" distB="0" distL="114300" distR="114300" simplePos="0" relativeHeight="251706368" behindDoc="1" locked="0" layoutInCell="1" allowOverlap="1">
            <wp:simplePos x="0" y="0"/>
            <wp:positionH relativeFrom="column">
              <wp:posOffset>-741596</wp:posOffset>
            </wp:positionH>
            <wp:positionV relativeFrom="paragraph">
              <wp:posOffset>1141317</wp:posOffset>
            </wp:positionV>
            <wp:extent cx="1465243" cy="1564395"/>
            <wp:effectExtent l="19050" t="0" r="1607" b="0"/>
            <wp:wrapNone/>
            <wp:docPr id="35" name="Рисунок 35" descr="https://sun4-10.userapi.com/impg/-UynEq6Bqe_nIGtKo_Bwl9MeqH-nkoKIox6nyw/hx5b1HNaxUY.jpg?size=810x1080&amp;quality=95&amp;sign=03b346777934798f4ab774c7a51f18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4-10.userapi.com/impg/-UynEq6Bqe_nIGtKo_Bwl9MeqH-nkoKIox6nyw/hx5b1HNaxUY.jpg?size=810x1080&amp;quality=95&amp;sign=03b346777934798f4ab774c7a51f18eb&amp;type=album"/>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109"/>
                    <a:stretch/>
                  </pic:blipFill>
                  <pic:spPr bwMode="auto">
                    <a:xfrm>
                      <a:off x="0" y="0"/>
                      <a:ext cx="1465243" cy="15643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Pr="00D17AD4" w:rsidRDefault="00D17AD4" w:rsidP="00D17AD4">
      <w:pPr>
        <w:rPr>
          <w:rFonts w:ascii="Times New Roman" w:hAnsi="Times New Roman" w:cs="Times New Roman"/>
          <w:sz w:val="20"/>
          <w:szCs w:val="20"/>
        </w:rPr>
      </w:pPr>
    </w:p>
    <w:p w:rsidR="00D17AD4" w:rsidRDefault="00D17AD4" w:rsidP="00D17AD4">
      <w:pPr>
        <w:rPr>
          <w:rFonts w:ascii="Times New Roman" w:hAnsi="Times New Roman" w:cs="Times New Roman"/>
          <w:sz w:val="20"/>
          <w:szCs w:val="20"/>
        </w:rPr>
      </w:pPr>
    </w:p>
    <w:p w:rsidR="00D17AD4" w:rsidRDefault="00D17AD4" w:rsidP="00D17AD4">
      <w:pPr>
        <w:rPr>
          <w:rFonts w:asciiTheme="majorHAnsi" w:hAnsiTheme="majorHAnsi" w:cs="Arial"/>
          <w:sz w:val="24"/>
          <w:szCs w:val="24"/>
        </w:rPr>
      </w:pPr>
    </w:p>
    <w:p w:rsidR="00D17AD4" w:rsidRPr="00BA66D4" w:rsidRDefault="00D17AD4" w:rsidP="00D17AD4">
      <w:pPr>
        <w:tabs>
          <w:tab w:val="left" w:pos="3009"/>
          <w:tab w:val="left" w:pos="7963"/>
        </w:tabs>
        <w:rPr>
          <w:rFonts w:asciiTheme="majorHAnsi" w:hAnsiTheme="majorHAnsi" w:cs="Arial"/>
          <w:sz w:val="24"/>
          <w:szCs w:val="24"/>
        </w:rPr>
      </w:pPr>
      <w:r>
        <w:rPr>
          <w:rFonts w:asciiTheme="majorHAnsi" w:hAnsiTheme="majorHAnsi" w:cs="Arial"/>
          <w:color w:val="000000"/>
          <w:sz w:val="24"/>
          <w:szCs w:val="24"/>
          <w:shd w:val="clear" w:color="auto" w:fill="FFFFFF"/>
        </w:rPr>
        <w:t>24 ноября в с.Быстровка был проведен праздничный  к</w:t>
      </w:r>
      <w:r w:rsidRPr="00BA66D4">
        <w:rPr>
          <w:rFonts w:asciiTheme="majorHAnsi" w:hAnsiTheme="majorHAnsi" w:cs="Arial"/>
          <w:color w:val="000000"/>
          <w:sz w:val="24"/>
          <w:szCs w:val="24"/>
          <w:shd w:val="clear" w:color="auto" w:fill="FFFFFF"/>
        </w:rPr>
        <w:t xml:space="preserve">онцерт </w:t>
      </w:r>
      <w:r>
        <w:rPr>
          <w:rFonts w:asciiTheme="majorHAnsi" w:hAnsiTheme="majorHAnsi" w:cs="Arial"/>
          <w:color w:val="000000"/>
          <w:sz w:val="24"/>
          <w:szCs w:val="24"/>
          <w:shd w:val="clear" w:color="auto" w:fill="FFFFFF"/>
        </w:rPr>
        <w:t xml:space="preserve"> ко дню матери</w:t>
      </w:r>
      <w:r w:rsidRPr="00BA66D4">
        <w:rPr>
          <w:rFonts w:asciiTheme="majorHAnsi" w:hAnsiTheme="majorHAnsi" w:cs="Arial"/>
          <w:color w:val="000000"/>
          <w:sz w:val="24"/>
          <w:szCs w:val="24"/>
          <w:shd w:val="clear" w:color="auto" w:fill="FFFFFF"/>
        </w:rPr>
        <w:t>"Мама - одно е</w:t>
      </w:r>
      <w:r>
        <w:rPr>
          <w:rFonts w:asciiTheme="majorHAnsi" w:hAnsiTheme="majorHAnsi" w:cs="Arial"/>
          <w:color w:val="000000"/>
          <w:sz w:val="24"/>
          <w:szCs w:val="24"/>
          <w:shd w:val="clear" w:color="auto" w:fill="FFFFFF"/>
        </w:rPr>
        <w:t>сть слово на планете".</w:t>
      </w:r>
      <w:r w:rsidRPr="00BA66D4">
        <w:rPr>
          <w:rFonts w:asciiTheme="majorHAnsi" w:hAnsiTheme="majorHAnsi" w:cs="Arial"/>
          <w:sz w:val="24"/>
          <w:szCs w:val="24"/>
        </w:rPr>
        <w:tab/>
      </w:r>
    </w:p>
    <w:p w:rsidR="00D17AD4" w:rsidRDefault="00D17AD4" w:rsidP="00D17AD4">
      <w:pPr>
        <w:tabs>
          <w:tab w:val="left" w:pos="5610"/>
        </w:tabs>
        <w:rPr>
          <w:rFonts w:asciiTheme="majorHAnsi" w:hAnsiTheme="majorHAnsi" w:cs="Arial"/>
          <w:sz w:val="24"/>
          <w:szCs w:val="24"/>
        </w:rPr>
      </w:pPr>
    </w:p>
    <w:p w:rsidR="00D17AD4" w:rsidRDefault="00D17AD4" w:rsidP="00D17AD4">
      <w:pPr>
        <w:tabs>
          <w:tab w:val="left" w:pos="5610"/>
        </w:tabs>
        <w:rPr>
          <w:rFonts w:asciiTheme="majorHAnsi" w:hAnsiTheme="majorHAnsi" w:cs="Arial"/>
          <w:sz w:val="24"/>
          <w:szCs w:val="24"/>
        </w:rPr>
      </w:pPr>
    </w:p>
    <w:p w:rsidR="00D17AD4" w:rsidRDefault="00D17AD4" w:rsidP="00D17AD4">
      <w:pPr>
        <w:tabs>
          <w:tab w:val="left" w:pos="5610"/>
        </w:tabs>
        <w:rPr>
          <w:rFonts w:asciiTheme="majorHAnsi" w:hAnsiTheme="majorHAnsi" w:cs="Arial"/>
          <w:sz w:val="24"/>
          <w:szCs w:val="24"/>
        </w:rPr>
      </w:pPr>
      <w:r>
        <w:rPr>
          <w:noProof/>
          <w:lang w:eastAsia="ru-RU"/>
        </w:rPr>
        <w:drawing>
          <wp:anchor distT="0" distB="0" distL="114300" distR="114300" simplePos="0" relativeHeight="251716608" behindDoc="1" locked="0" layoutInCell="1" allowOverlap="1">
            <wp:simplePos x="0" y="0"/>
            <wp:positionH relativeFrom="column">
              <wp:posOffset>175260</wp:posOffset>
            </wp:positionH>
            <wp:positionV relativeFrom="paragraph">
              <wp:posOffset>34755</wp:posOffset>
            </wp:positionV>
            <wp:extent cx="1780540" cy="2089150"/>
            <wp:effectExtent l="0" t="0" r="0" b="6350"/>
            <wp:wrapNone/>
            <wp:docPr id="41" name="Рисунок 41" descr="https://sun9-19.userapi.com/impg/IaAgeKpZAIqe1iAi7UMCsDm6Epd03iItJKespA/-JbW99NVULs.jpg?size=810x1080&amp;quality=95&amp;sign=aa00ac1fb91c1ec5e7a95d62fa950f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9.userapi.com/impg/IaAgeKpZAIqe1iAi7UMCsDm6Epd03iItJKespA/-JbW99NVULs.jpg?size=810x1080&amp;quality=95&amp;sign=aa00ac1fb91c1ec5e7a95d62fa950fa4&amp;type=album"/>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63"/>
                    <a:stretch/>
                  </pic:blipFill>
                  <pic:spPr bwMode="auto">
                    <a:xfrm>
                      <a:off x="0" y="0"/>
                      <a:ext cx="1780540" cy="2089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714560" behindDoc="1" locked="0" layoutInCell="1" allowOverlap="1">
            <wp:simplePos x="0" y="0"/>
            <wp:positionH relativeFrom="column">
              <wp:posOffset>1956435</wp:posOffset>
            </wp:positionH>
            <wp:positionV relativeFrom="paragraph">
              <wp:posOffset>1270</wp:posOffset>
            </wp:positionV>
            <wp:extent cx="1807845" cy="2122170"/>
            <wp:effectExtent l="0" t="0" r="1905" b="0"/>
            <wp:wrapNone/>
            <wp:docPr id="39" name="Рисунок 39" descr="https://sun4-17.userapi.com/impg/vygf0dMJ8yZSSlwIM78kemcWeuuhthG6IPLA2g/xRRa1wctZ5Y.jpg?size=810x1080&amp;quality=95&amp;sign=658efdf586f18687685c2ee602169c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4-17.userapi.com/impg/vygf0dMJ8yZSSlwIM78kemcWeuuhthG6IPLA2g/xRRa1wctZ5Y.jpg?size=810x1080&amp;quality=95&amp;sign=658efdf586f18687685c2ee602169ccd&amp;type=album"/>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981"/>
                    <a:stretch/>
                  </pic:blipFill>
                  <pic:spPr bwMode="auto">
                    <a:xfrm>
                      <a:off x="0" y="0"/>
                      <a:ext cx="1807845" cy="21221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715584" behindDoc="1" locked="0" layoutInCell="1" allowOverlap="1">
            <wp:simplePos x="0" y="0"/>
            <wp:positionH relativeFrom="column">
              <wp:posOffset>3764280</wp:posOffset>
            </wp:positionH>
            <wp:positionV relativeFrom="paragraph">
              <wp:posOffset>635</wp:posOffset>
            </wp:positionV>
            <wp:extent cx="1857375" cy="2122170"/>
            <wp:effectExtent l="0" t="0" r="9525" b="0"/>
            <wp:wrapNone/>
            <wp:docPr id="40" name="Рисунок 40" descr="https://sun4-16.userapi.com/impg/-OvtS5civ0y6eAQh5U5z2-S1iez899ZSQCveoQ/kN0HPnlvQRw.jpg?size=810x1080&amp;quality=95&amp;sign=5abff354fee7cb790a53aeaab088b0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4-16.userapi.com/impg/-OvtS5civ0y6eAQh5U5z2-S1iez899ZSQCveoQ/kN0HPnlvQRw.jpg?size=810x1080&amp;quality=95&amp;sign=5abff354fee7cb790a53aeaab088b046&amp;type=album"/>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325"/>
                    <a:stretch/>
                  </pic:blipFill>
                  <pic:spPr bwMode="auto">
                    <a:xfrm>
                      <a:off x="0" y="0"/>
                      <a:ext cx="1857375" cy="21221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ajorHAnsi" w:hAnsiTheme="majorHAnsi" w:cs="Arial"/>
          <w:sz w:val="24"/>
          <w:szCs w:val="24"/>
        </w:rPr>
        <w:tab/>
      </w:r>
    </w:p>
    <w:p w:rsidR="00D17AD4" w:rsidRDefault="00D17AD4" w:rsidP="00D17AD4">
      <w:pPr>
        <w:rPr>
          <w:rFonts w:asciiTheme="majorHAnsi" w:hAnsiTheme="majorHAnsi" w:cs="Arial"/>
          <w:sz w:val="24"/>
          <w:szCs w:val="24"/>
        </w:rPr>
      </w:pPr>
    </w:p>
    <w:p w:rsidR="00D17AD4" w:rsidRDefault="00D17AD4" w:rsidP="00D17AD4">
      <w:pPr>
        <w:jc w:val="center"/>
        <w:rPr>
          <w:rFonts w:asciiTheme="majorHAnsi" w:hAnsiTheme="majorHAnsi" w:cs="Arial"/>
          <w:sz w:val="24"/>
          <w:szCs w:val="24"/>
        </w:rPr>
      </w:pPr>
    </w:p>
    <w:p w:rsidR="00D17AD4" w:rsidRPr="00F47373" w:rsidRDefault="00D17AD4" w:rsidP="00D17AD4">
      <w:pPr>
        <w:rPr>
          <w:rFonts w:asciiTheme="majorHAnsi" w:hAnsiTheme="majorHAnsi" w:cs="Arial"/>
          <w:sz w:val="24"/>
          <w:szCs w:val="24"/>
        </w:rPr>
      </w:pPr>
    </w:p>
    <w:p w:rsidR="00D17AD4" w:rsidRPr="00F47373" w:rsidRDefault="00D17AD4" w:rsidP="00D17AD4">
      <w:pPr>
        <w:rPr>
          <w:rFonts w:asciiTheme="majorHAnsi" w:hAnsiTheme="majorHAnsi" w:cs="Arial"/>
          <w:sz w:val="24"/>
          <w:szCs w:val="24"/>
        </w:rPr>
      </w:pPr>
    </w:p>
    <w:p w:rsidR="00D17AD4" w:rsidRPr="00F47373" w:rsidRDefault="00D17AD4" w:rsidP="00D17AD4">
      <w:pPr>
        <w:rPr>
          <w:rFonts w:asciiTheme="majorHAnsi" w:hAnsiTheme="majorHAnsi" w:cs="Arial"/>
          <w:sz w:val="24"/>
          <w:szCs w:val="24"/>
        </w:rPr>
      </w:pPr>
    </w:p>
    <w:p w:rsidR="00D17AD4" w:rsidRDefault="00D17AD4" w:rsidP="00D17AD4">
      <w:pPr>
        <w:rPr>
          <w:rFonts w:asciiTheme="majorHAnsi" w:hAnsiTheme="majorHAnsi" w:cs="Arial"/>
          <w:sz w:val="24"/>
          <w:szCs w:val="24"/>
        </w:rPr>
      </w:pPr>
      <w:r>
        <w:rPr>
          <w:noProof/>
          <w:lang w:eastAsia="ru-RU"/>
        </w:rPr>
        <w:drawing>
          <wp:anchor distT="0" distB="0" distL="114300" distR="114300" simplePos="0" relativeHeight="251717632" behindDoc="1" locked="0" layoutInCell="1" allowOverlap="1">
            <wp:simplePos x="0" y="0"/>
            <wp:positionH relativeFrom="column">
              <wp:posOffset>4010025</wp:posOffset>
            </wp:positionH>
            <wp:positionV relativeFrom="paragraph">
              <wp:posOffset>90170</wp:posOffset>
            </wp:positionV>
            <wp:extent cx="1616710" cy="1463675"/>
            <wp:effectExtent l="0" t="0" r="2540" b="3175"/>
            <wp:wrapNone/>
            <wp:docPr id="10" name="Рисунок 42" descr="https://sun9-21.userapi.com/impg/VQNMxofNj0a6Pv2zBY_zLoVp-NxCgZgrSBeaFQ/zycLTRyJAB4.jpg?size=1280x960&amp;quality=95&amp;sign=75698dd6536f319d75d4d4e7935765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1.userapi.com/impg/VQNMxofNj0a6Pv2zBY_zLoVp-NxCgZgrSBeaFQ/zycLTRyJAB4.jpg?size=1280x960&amp;quality=95&amp;sign=75698dd6536f319d75d4d4e79357659a&amp;type=album"/>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2" r="17132" b="932"/>
                    <a:stretch/>
                  </pic:blipFill>
                  <pic:spPr bwMode="auto">
                    <a:xfrm>
                      <a:off x="0" y="0"/>
                      <a:ext cx="1616710" cy="1463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713536" behindDoc="1" locked="0" layoutInCell="1" allowOverlap="1">
            <wp:simplePos x="0" y="0"/>
            <wp:positionH relativeFrom="column">
              <wp:posOffset>2071370</wp:posOffset>
            </wp:positionH>
            <wp:positionV relativeFrom="paragraph">
              <wp:posOffset>100330</wp:posOffset>
            </wp:positionV>
            <wp:extent cx="1937385" cy="1452880"/>
            <wp:effectExtent l="0" t="0" r="5715" b="0"/>
            <wp:wrapNone/>
            <wp:docPr id="38" name="Рисунок 38" descr="https://sun9-32.userapi.com/impg/jchL38M306pK9MtSlXURYim00_t5vo2o2YZZHQ/2vWRf4nQ-8s.jpg?size=1280x960&amp;quality=95&amp;sign=21c2e7b39ded7d3af834a469e4751b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2.userapi.com/impg/jchL38M306pK9MtSlXURYim00_t5vo2o2YZZHQ/2vWRf4nQ-8s.jpg?size=1280x960&amp;quality=95&amp;sign=21c2e7b39ded7d3af834a469e4751b3f&amp;type=album"/>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7385" cy="1452880"/>
                    </a:xfrm>
                    <a:prstGeom prst="rect">
                      <a:avLst/>
                    </a:prstGeom>
                    <a:noFill/>
                    <a:ln>
                      <a:noFill/>
                    </a:ln>
                  </pic:spPr>
                </pic:pic>
              </a:graphicData>
            </a:graphic>
          </wp:anchor>
        </w:drawing>
      </w:r>
      <w:r>
        <w:rPr>
          <w:noProof/>
          <w:lang w:eastAsia="ru-RU"/>
        </w:rPr>
        <w:drawing>
          <wp:anchor distT="0" distB="0" distL="114300" distR="114300" simplePos="0" relativeHeight="251712512" behindDoc="1" locked="0" layoutInCell="1" allowOverlap="1">
            <wp:simplePos x="0" y="0"/>
            <wp:positionH relativeFrom="column">
              <wp:posOffset>170180</wp:posOffset>
            </wp:positionH>
            <wp:positionV relativeFrom="paragraph">
              <wp:posOffset>127635</wp:posOffset>
            </wp:positionV>
            <wp:extent cx="1903730" cy="1428115"/>
            <wp:effectExtent l="0" t="0" r="1270" b="635"/>
            <wp:wrapNone/>
            <wp:docPr id="37" name="Рисунок 37" descr="https://sun4-17.userapi.com/impg/x-tzNW2tQmuzmgTgJIg1QGeOEazKzJfP3cxaFw/LzDAARvDKOc.jpg?size=1280x960&amp;quality=95&amp;sign=a085f41a925550f5334a2f4a0bdf6e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4-17.userapi.com/impg/x-tzNW2tQmuzmgTgJIg1QGeOEazKzJfP3cxaFw/LzDAARvDKOc.jpg?size=1280x960&amp;quality=95&amp;sign=a085f41a925550f5334a2f4a0bdf6e85&amp;type=album"/>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3730" cy="1428115"/>
                    </a:xfrm>
                    <a:prstGeom prst="rect">
                      <a:avLst/>
                    </a:prstGeom>
                    <a:noFill/>
                    <a:ln>
                      <a:noFill/>
                    </a:ln>
                  </pic:spPr>
                </pic:pic>
              </a:graphicData>
            </a:graphic>
          </wp:anchor>
        </w:drawing>
      </w:r>
    </w:p>
    <w:p w:rsidR="00D17AD4" w:rsidRDefault="00D17AD4" w:rsidP="00D17AD4">
      <w:pPr>
        <w:tabs>
          <w:tab w:val="left" w:pos="5190"/>
        </w:tabs>
        <w:rPr>
          <w:rFonts w:asciiTheme="majorHAnsi" w:hAnsiTheme="majorHAnsi" w:cs="Arial"/>
          <w:sz w:val="24"/>
          <w:szCs w:val="24"/>
        </w:rPr>
      </w:pPr>
      <w:r>
        <w:rPr>
          <w:rFonts w:asciiTheme="majorHAnsi" w:hAnsiTheme="majorHAnsi" w:cs="Arial"/>
          <w:sz w:val="24"/>
          <w:szCs w:val="24"/>
        </w:rPr>
        <w:tab/>
      </w:r>
    </w:p>
    <w:p w:rsidR="00D17AD4" w:rsidRDefault="00D17AD4" w:rsidP="00D17AD4">
      <w:pPr>
        <w:rPr>
          <w:rFonts w:ascii="Arial" w:hAnsi="Arial" w:cs="Arial"/>
          <w:color w:val="000000"/>
          <w:sz w:val="20"/>
          <w:szCs w:val="20"/>
          <w:shd w:val="clear" w:color="auto" w:fill="FFFFFF"/>
        </w:rPr>
      </w:pPr>
    </w:p>
    <w:p w:rsidR="00D17AD4" w:rsidRDefault="00D17AD4" w:rsidP="00D17AD4">
      <w:pPr>
        <w:rPr>
          <w:rFonts w:ascii="Arial" w:hAnsi="Arial" w:cs="Arial"/>
          <w:color w:val="000000"/>
          <w:sz w:val="20"/>
          <w:szCs w:val="20"/>
          <w:shd w:val="clear" w:color="auto" w:fill="FFFFFF"/>
        </w:rPr>
      </w:pPr>
    </w:p>
    <w:p w:rsidR="00D17AD4" w:rsidRDefault="00D17AD4" w:rsidP="00D17AD4">
      <w:pPr>
        <w:rPr>
          <w:rFonts w:ascii="Times New Roman" w:hAnsi="Times New Roman" w:cs="Times New Roman"/>
          <w:sz w:val="20"/>
          <w:szCs w:val="20"/>
        </w:rPr>
      </w:pPr>
    </w:p>
    <w:p w:rsidR="00D17AD4" w:rsidRDefault="00D17AD4" w:rsidP="00D17AD4">
      <w:pPr>
        <w:rPr>
          <w:rFonts w:ascii="Times New Roman" w:hAnsi="Times New Roman" w:cs="Times New Roman"/>
          <w:sz w:val="20"/>
          <w:szCs w:val="20"/>
        </w:rPr>
      </w:pPr>
    </w:p>
    <w:p w:rsidR="00D17AD4" w:rsidRPr="008329A0" w:rsidRDefault="00D17AD4" w:rsidP="00D17AD4">
      <w:pPr>
        <w:rPr>
          <w:rFonts w:asciiTheme="majorHAnsi" w:hAnsiTheme="majorHAnsi" w:cs="Arial"/>
          <w:sz w:val="24"/>
          <w:szCs w:val="24"/>
        </w:rPr>
      </w:pPr>
      <w:r>
        <w:rPr>
          <w:rFonts w:ascii="Times New Roman" w:hAnsi="Times New Roman" w:cs="Times New Roman"/>
          <w:sz w:val="20"/>
          <w:szCs w:val="20"/>
        </w:rPr>
        <w:tab/>
      </w:r>
      <w:r>
        <w:rPr>
          <w:rFonts w:asciiTheme="majorHAnsi" w:hAnsiTheme="majorHAnsi" w:cs="Arial"/>
          <w:color w:val="000000"/>
          <w:sz w:val="24"/>
          <w:szCs w:val="24"/>
          <w:shd w:val="clear" w:color="auto" w:fill="FFFFFF"/>
        </w:rPr>
        <w:t xml:space="preserve">25 ноября </w:t>
      </w:r>
      <w:r w:rsidRPr="008329A0">
        <w:rPr>
          <w:rFonts w:asciiTheme="majorHAnsi" w:hAnsiTheme="majorHAnsi" w:cs="Arial"/>
          <w:color w:val="000000"/>
          <w:sz w:val="24"/>
          <w:szCs w:val="24"/>
          <w:shd w:val="clear" w:color="auto" w:fill="FFFFFF"/>
        </w:rPr>
        <w:t xml:space="preserve"> работники культуры, провели "ВЕЧЕР МАМОЧКИ" в с.Завьялово.</w:t>
      </w:r>
      <w:r>
        <w:rPr>
          <w:rFonts w:asciiTheme="majorHAnsi" w:hAnsiTheme="majorHAnsi" w:cs="Arial"/>
          <w:color w:val="000000"/>
          <w:sz w:val="24"/>
          <w:szCs w:val="24"/>
          <w:shd w:val="clear" w:color="auto" w:fill="FFFFFF"/>
        </w:rPr>
        <w:t xml:space="preserve"> </w:t>
      </w:r>
      <w:r w:rsidRPr="008329A0">
        <w:rPr>
          <w:rFonts w:asciiTheme="majorHAnsi" w:hAnsiTheme="majorHAnsi" w:cs="Arial"/>
          <w:color w:val="000000"/>
          <w:sz w:val="24"/>
          <w:szCs w:val="24"/>
          <w:shd w:val="clear" w:color="auto" w:fill="FFFFFF"/>
        </w:rPr>
        <w:t>Можно сказать, что на этом мероприятии было все: и песни, и конкурсы, игры, розыгрыши, модели, подиум, смешные истории из жизни мам, розыгрыши, инсценированные тосты, шутки, зажигательные танцы, танец - подарок от диджея, концерт от вокальной группы "Благодать" и караоке</w:t>
      </w:r>
      <w:r>
        <w:rPr>
          <w:rFonts w:asciiTheme="majorHAnsi" w:hAnsiTheme="majorHAnsi" w:cs="Arial"/>
          <w:color w:val="000000"/>
          <w:sz w:val="24"/>
          <w:szCs w:val="24"/>
          <w:shd w:val="clear" w:color="auto" w:fill="FFFFFF"/>
        </w:rPr>
        <w:t xml:space="preserve">! </w:t>
      </w:r>
    </w:p>
    <w:p w:rsidR="00D17AD4" w:rsidRDefault="00D17AD4" w:rsidP="00D17AD4">
      <w:pPr>
        <w:tabs>
          <w:tab w:val="left" w:pos="8576"/>
        </w:tabs>
        <w:rPr>
          <w:rFonts w:asciiTheme="majorHAnsi" w:hAnsiTheme="majorHAnsi" w:cs="Arial"/>
          <w:sz w:val="24"/>
          <w:szCs w:val="24"/>
        </w:rPr>
      </w:pPr>
      <w:r>
        <w:rPr>
          <w:noProof/>
          <w:lang w:eastAsia="ru-RU"/>
        </w:rPr>
        <w:drawing>
          <wp:anchor distT="0" distB="0" distL="114300" distR="114300" simplePos="0" relativeHeight="251721728" behindDoc="1" locked="0" layoutInCell="1" allowOverlap="1">
            <wp:simplePos x="0" y="0"/>
            <wp:positionH relativeFrom="column">
              <wp:posOffset>3778469</wp:posOffset>
            </wp:positionH>
            <wp:positionV relativeFrom="paragraph">
              <wp:posOffset>49814</wp:posOffset>
            </wp:positionV>
            <wp:extent cx="1931158" cy="1448369"/>
            <wp:effectExtent l="0" t="0" r="0" b="0"/>
            <wp:wrapNone/>
            <wp:docPr id="45" name="Рисунок 45" descr="https://sun9-11.userapi.com/impg/uDOPc6eXFF5GdqYwL3KbhPb0RCPxH3_VaFGAoA/6aZx_reMdhA.jpg?size=1280x960&amp;quality=95&amp;sign=b714d3ee2c92e3f88a77645aa4314d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11.userapi.com/impg/uDOPc6eXFF5GdqYwL3KbhPb0RCPxH3_VaFGAoA/6aZx_reMdhA.jpg?size=1280x960&amp;quality=95&amp;sign=b714d3ee2c92e3f88a77645aa4314d5f&amp;type=album"/>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606" cy="1449455"/>
                    </a:xfrm>
                    <a:prstGeom prst="rect">
                      <a:avLst/>
                    </a:prstGeom>
                    <a:noFill/>
                    <a:ln>
                      <a:noFill/>
                    </a:ln>
                  </pic:spPr>
                </pic:pic>
              </a:graphicData>
            </a:graphic>
          </wp:anchor>
        </w:drawing>
      </w:r>
      <w:r>
        <w:rPr>
          <w:noProof/>
          <w:lang w:eastAsia="ru-RU"/>
        </w:rPr>
        <w:drawing>
          <wp:anchor distT="0" distB="0" distL="114300" distR="114300" simplePos="0" relativeHeight="251719680" behindDoc="1" locked="0" layoutInCell="1" allowOverlap="1">
            <wp:simplePos x="0" y="0"/>
            <wp:positionH relativeFrom="column">
              <wp:posOffset>-5169</wp:posOffset>
            </wp:positionH>
            <wp:positionV relativeFrom="paragraph">
              <wp:posOffset>49813</wp:posOffset>
            </wp:positionV>
            <wp:extent cx="1893422" cy="1419367"/>
            <wp:effectExtent l="0" t="0" r="0" b="0"/>
            <wp:wrapNone/>
            <wp:docPr id="43" name="Рисунок 43" descr="https://sun9-9.userapi.com/impg/ryAOs68C8LfPKwVtEaFJV9aKYkrYVIiNbOEr8w/z1IWA3DDrmA.jpg?size=604x453&amp;quality=95&amp;sign=2bc967a2e6abe2e68a4ed7265813c654&amp;c_uniq_tag=1qCQ_yxSosEVwXBbIrfDP-Gjrt7P5U86eYwTKI4EcZ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9.userapi.com/impg/ryAOs68C8LfPKwVtEaFJV9aKYkrYVIiNbOEr8w/z1IWA3DDrmA.jpg?size=604x453&amp;quality=95&amp;sign=2bc967a2e6abe2e68a4ed7265813c654&amp;c_uniq_tag=1qCQ_yxSosEVwXBbIrfDP-Gjrt7P5U86eYwTKI4EcZE&amp;type=album"/>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3380" cy="1419336"/>
                    </a:xfrm>
                    <a:prstGeom prst="rect">
                      <a:avLst/>
                    </a:prstGeom>
                    <a:noFill/>
                    <a:ln>
                      <a:noFill/>
                    </a:ln>
                  </pic:spPr>
                </pic:pic>
              </a:graphicData>
            </a:graphic>
          </wp:anchor>
        </w:drawing>
      </w:r>
      <w:r>
        <w:rPr>
          <w:noProof/>
          <w:lang w:eastAsia="ru-RU"/>
        </w:rPr>
        <w:drawing>
          <wp:anchor distT="0" distB="0" distL="114300" distR="114300" simplePos="0" relativeHeight="251720704" behindDoc="1" locked="0" layoutInCell="1" allowOverlap="1">
            <wp:simplePos x="0" y="0"/>
            <wp:positionH relativeFrom="column">
              <wp:posOffset>1887220</wp:posOffset>
            </wp:positionH>
            <wp:positionV relativeFrom="paragraph">
              <wp:posOffset>48895</wp:posOffset>
            </wp:positionV>
            <wp:extent cx="1891665" cy="1419225"/>
            <wp:effectExtent l="0" t="0" r="0" b="9525"/>
            <wp:wrapNone/>
            <wp:docPr id="44" name="Рисунок 44" descr="https://sun9-30.userapi.com/impg/3R5L6xBWtTTuUklPHAY4g8khQ8xZe5Y5hl6UfA/hqcUt6Ony9E.jpg?size=1280x960&amp;quality=95&amp;sign=1c1ea32e0285a1a63e97c6b07727de3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0.userapi.com/impg/3R5L6xBWtTTuUklPHAY4g8khQ8xZe5Y5hl6UfA/hqcUt6Ony9E.jpg?size=1280x960&amp;quality=95&amp;sign=1c1ea32e0285a1a63e97c6b07727de3d&amp;type=album"/>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891665" cy="1419225"/>
                    </a:xfrm>
                    <a:prstGeom prst="rect">
                      <a:avLst/>
                    </a:prstGeom>
                    <a:noFill/>
                    <a:ln>
                      <a:noFill/>
                    </a:ln>
                  </pic:spPr>
                </pic:pic>
              </a:graphicData>
            </a:graphic>
          </wp:anchor>
        </w:drawing>
      </w:r>
      <w:r w:rsidRPr="008329A0">
        <w:rPr>
          <w:rFonts w:asciiTheme="majorHAnsi" w:hAnsiTheme="majorHAnsi" w:cs="Arial"/>
          <w:sz w:val="24"/>
          <w:szCs w:val="24"/>
        </w:rPr>
        <w:tab/>
      </w:r>
    </w:p>
    <w:p w:rsidR="00D17AD4" w:rsidRPr="008329A0" w:rsidRDefault="00D17AD4" w:rsidP="00D17AD4">
      <w:pPr>
        <w:rPr>
          <w:rFonts w:asciiTheme="majorHAnsi" w:hAnsiTheme="majorHAnsi" w:cs="Arial"/>
          <w:sz w:val="24"/>
          <w:szCs w:val="24"/>
        </w:rPr>
      </w:pPr>
    </w:p>
    <w:p w:rsidR="00D17AD4" w:rsidRPr="008329A0" w:rsidRDefault="00D17AD4" w:rsidP="00D17AD4">
      <w:pPr>
        <w:rPr>
          <w:rFonts w:asciiTheme="majorHAnsi" w:hAnsiTheme="majorHAnsi" w:cs="Arial"/>
          <w:sz w:val="24"/>
          <w:szCs w:val="24"/>
        </w:rPr>
      </w:pPr>
    </w:p>
    <w:p w:rsidR="00D17AD4" w:rsidRPr="008329A0" w:rsidRDefault="00D17AD4" w:rsidP="00D17AD4">
      <w:pPr>
        <w:rPr>
          <w:rFonts w:asciiTheme="majorHAnsi" w:hAnsiTheme="majorHAnsi" w:cs="Arial"/>
          <w:sz w:val="24"/>
          <w:szCs w:val="24"/>
        </w:rPr>
      </w:pPr>
    </w:p>
    <w:p w:rsidR="00D17AD4" w:rsidRPr="008329A0" w:rsidRDefault="00D17AD4" w:rsidP="00D17AD4">
      <w:pPr>
        <w:rPr>
          <w:rFonts w:asciiTheme="majorHAnsi" w:hAnsiTheme="majorHAnsi" w:cs="Arial"/>
          <w:sz w:val="24"/>
          <w:szCs w:val="24"/>
        </w:rPr>
      </w:pPr>
      <w:r>
        <w:rPr>
          <w:noProof/>
          <w:lang w:eastAsia="ru-RU"/>
        </w:rPr>
        <w:drawing>
          <wp:anchor distT="0" distB="0" distL="114300" distR="114300" simplePos="0" relativeHeight="251724800" behindDoc="1" locked="0" layoutInCell="1" allowOverlap="1">
            <wp:simplePos x="0" y="0"/>
            <wp:positionH relativeFrom="column">
              <wp:posOffset>2072498</wp:posOffset>
            </wp:positionH>
            <wp:positionV relativeFrom="paragraph">
              <wp:posOffset>125844</wp:posOffset>
            </wp:positionV>
            <wp:extent cx="1384573" cy="1651379"/>
            <wp:effectExtent l="0" t="0" r="6350" b="6350"/>
            <wp:wrapNone/>
            <wp:docPr id="49" name="Рисунок 49" descr="https://sun9-60.userapi.com/impg/sPjPgdViabUoJIle00ILFXKmPG4OoHvTyHuFBg/qIXpboqF9Rc.jpg?size=809x1080&amp;quality=95&amp;sign=ae5317d5766e6445f5b4963faff8f2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0.userapi.com/impg/sPjPgdViabUoJIle00ILFXKmPG4OoHvTyHuFBg/qIXpboqF9Rc.jpg?size=809x1080&amp;quality=95&amp;sign=ae5317d5766e6445f5b4963faff8f2b3&amp;type=album"/>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701"/>
                    <a:stretch/>
                  </pic:blipFill>
                  <pic:spPr bwMode="auto">
                    <a:xfrm>
                      <a:off x="0" y="0"/>
                      <a:ext cx="1384935" cy="165181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722752" behindDoc="1" locked="0" layoutInCell="1" allowOverlap="1">
            <wp:simplePos x="0" y="0"/>
            <wp:positionH relativeFrom="column">
              <wp:posOffset>-1905</wp:posOffset>
            </wp:positionH>
            <wp:positionV relativeFrom="paragraph">
              <wp:posOffset>125730</wp:posOffset>
            </wp:positionV>
            <wp:extent cx="2225040" cy="1651000"/>
            <wp:effectExtent l="0" t="0" r="3810" b="6350"/>
            <wp:wrapNone/>
            <wp:docPr id="46" name="Рисунок 46" descr="https://sun9-40.userapi.com/impg/MrmKhCRi0_c33TrbcHPn9DAuSREi0GCZI6P2jA/lLY8fBSfJME.jpg?size=810x1080&amp;quality=95&amp;sign=727e67f57ec33204562fc65db66d45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0.userapi.com/impg/MrmKhCRi0_c33TrbcHPn9DAuSREi0GCZI6P2jA/lLY8fBSfJME.jpg?size=810x1080&amp;quality=95&amp;sign=727e67f57ec33204562fc65db66d45ab&amp;type=album"/>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92" b="26956"/>
                    <a:stretch/>
                  </pic:blipFill>
                  <pic:spPr bwMode="auto">
                    <a:xfrm>
                      <a:off x="0" y="0"/>
                      <a:ext cx="2225040" cy="1651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723776" behindDoc="1" locked="0" layoutInCell="1" allowOverlap="1">
            <wp:simplePos x="0" y="0"/>
            <wp:positionH relativeFrom="column">
              <wp:posOffset>3368040</wp:posOffset>
            </wp:positionH>
            <wp:positionV relativeFrom="paragraph">
              <wp:posOffset>139065</wp:posOffset>
            </wp:positionV>
            <wp:extent cx="2339975" cy="1635125"/>
            <wp:effectExtent l="0" t="0" r="3175" b="3175"/>
            <wp:wrapNone/>
            <wp:docPr id="48" name="Рисунок 48" descr="https://sun9-75.userapi.com/impg/CitegmunpmhewNhLH5ECkaXIJrA5yk0Quus2zw/c4U2dsdzDr8.jpg?size=1280x960&amp;quality=95&amp;sign=cd0de8ff3bd34144c5698affed382e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5.userapi.com/impg/CitegmunpmhewNhLH5ECkaXIJrA5yk0Quus2zw/c4U2dsdzDr8.jpg?size=1280x960&amp;quality=95&amp;sign=cd0de8ff3bd34144c5698affed382e97&amp;type=album"/>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812"/>
                    <a:stretch/>
                  </pic:blipFill>
                  <pic:spPr bwMode="auto">
                    <a:xfrm>
                      <a:off x="0" y="0"/>
                      <a:ext cx="2339975" cy="1635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17AD4" w:rsidRDefault="00D17AD4" w:rsidP="00D17AD4">
      <w:pPr>
        <w:rPr>
          <w:rFonts w:asciiTheme="majorHAnsi" w:hAnsiTheme="majorHAnsi" w:cs="Arial"/>
          <w:sz w:val="24"/>
          <w:szCs w:val="24"/>
        </w:rPr>
      </w:pPr>
    </w:p>
    <w:p w:rsidR="00D17AD4" w:rsidRDefault="00D17AD4" w:rsidP="00D17AD4">
      <w:pPr>
        <w:jc w:val="center"/>
        <w:rPr>
          <w:rFonts w:asciiTheme="majorHAnsi" w:hAnsiTheme="majorHAnsi" w:cs="Arial"/>
          <w:sz w:val="24"/>
          <w:szCs w:val="24"/>
        </w:rPr>
      </w:pPr>
    </w:p>
    <w:p w:rsidR="00D17AD4" w:rsidRDefault="00D17AD4" w:rsidP="00D17AD4">
      <w:pPr>
        <w:rPr>
          <w:rFonts w:asciiTheme="majorHAnsi" w:hAnsiTheme="majorHAnsi" w:cs="Arial"/>
          <w:sz w:val="24"/>
          <w:szCs w:val="24"/>
        </w:rPr>
      </w:pPr>
    </w:p>
    <w:p w:rsidR="00D17AD4" w:rsidRPr="00FB0309" w:rsidRDefault="00D17AD4" w:rsidP="00D17AD4">
      <w:pPr>
        <w:jc w:val="center"/>
        <w:rPr>
          <w:rFonts w:asciiTheme="majorHAnsi" w:hAnsiTheme="majorHAnsi" w:cs="Arial"/>
          <w:sz w:val="24"/>
          <w:szCs w:val="24"/>
        </w:rPr>
      </w:pPr>
    </w:p>
    <w:p w:rsidR="00D17AD4" w:rsidRPr="00D17AD4" w:rsidRDefault="00D17AD4" w:rsidP="00D17AD4">
      <w:pPr>
        <w:tabs>
          <w:tab w:val="left" w:pos="2360"/>
        </w:tabs>
        <w:rPr>
          <w:rFonts w:ascii="Times New Roman" w:hAnsi="Times New Roman" w:cs="Times New Roman"/>
          <w:sz w:val="20"/>
          <w:szCs w:val="20"/>
        </w:rPr>
      </w:pPr>
    </w:p>
    <w:sectPr w:rsidR="00D17AD4" w:rsidRPr="00D17AD4" w:rsidSect="00F16D2B">
      <w:headerReference w:type="default" r:id="rId53"/>
      <w:pgSz w:w="11906" w:h="16838"/>
      <w:pgMar w:top="1134" w:right="127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6AB" w:rsidRDefault="00D876AB" w:rsidP="001454F9">
      <w:pPr>
        <w:spacing w:after="0" w:line="240" w:lineRule="auto"/>
      </w:pPr>
      <w:r>
        <w:separator/>
      </w:r>
    </w:p>
  </w:endnote>
  <w:endnote w:type="continuationSeparator" w:id="1">
    <w:p w:rsidR="00D876AB" w:rsidRDefault="00D876AB"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altName w:val="MS Mincho"/>
    <w:charset w:val="80"/>
    <w:family w:val="auto"/>
    <w:pitch w:val="variable"/>
    <w:sig w:usb0="00000000" w:usb1="00000000" w:usb2="00000000" w:usb3="00000000" w:csb0="00000000" w:csb1="00000000"/>
  </w:font>
  <w:font w:name="Inte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1268"/>
      <w:docPartObj>
        <w:docPartGallery w:val="Page Numbers (Bottom of Page)"/>
        <w:docPartUnique/>
      </w:docPartObj>
    </w:sdtPr>
    <w:sdtContent>
      <w:p w:rsidR="00E87E26" w:rsidRDefault="00E87E26">
        <w:pPr>
          <w:pStyle w:val="a8"/>
          <w:jc w:val="right"/>
        </w:pPr>
        <w:fldSimple w:instr=" PAGE   \* MERGEFORMAT ">
          <w:r w:rsidR="00D17AD4">
            <w:rPr>
              <w:noProof/>
            </w:rPr>
            <w:t>175</w:t>
          </w:r>
        </w:fldSimple>
      </w:p>
    </w:sdtContent>
  </w:sdt>
  <w:p w:rsidR="00E87E26" w:rsidRDefault="00E87E2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6AB" w:rsidRDefault="00D876AB" w:rsidP="001454F9">
      <w:pPr>
        <w:spacing w:after="0" w:line="240" w:lineRule="auto"/>
      </w:pPr>
      <w:r>
        <w:separator/>
      </w:r>
    </w:p>
  </w:footnote>
  <w:footnote w:type="continuationSeparator" w:id="1">
    <w:p w:rsidR="00D876AB" w:rsidRDefault="00D876AB"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26" w:rsidRDefault="00E87E26">
    <w:pPr>
      <w:pStyle w:val="a6"/>
      <w:rPr>
        <w:rFonts w:ascii="Times New Roman" w:hAnsi="Times New Roman" w:cs="Times New Roman"/>
      </w:rPr>
    </w:pPr>
  </w:p>
  <w:p w:rsidR="00E87E26" w:rsidRDefault="00E87E26">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 xml:space="preserve"> 20</w:t>
    </w:r>
    <w:r w:rsidRPr="00AF375A">
      <w:rPr>
        <w:rFonts w:ascii="Times New Roman" w:hAnsi="Times New Roman" w:cs="Times New Roman"/>
      </w:rPr>
      <w:t>(</w:t>
    </w:r>
    <w:r>
      <w:rPr>
        <w:rFonts w:ascii="Times New Roman" w:hAnsi="Times New Roman" w:cs="Times New Roman"/>
      </w:rPr>
      <w:t>102</w:t>
    </w:r>
    <w:r w:rsidRPr="00AF375A">
      <w:rPr>
        <w:rFonts w:ascii="Times New Roman" w:hAnsi="Times New Roman" w:cs="Times New Roman"/>
      </w:rPr>
      <w:t xml:space="preserve">) от </w:t>
    </w:r>
    <w:r>
      <w:rPr>
        <w:rFonts w:ascii="Times New Roman" w:hAnsi="Times New Roman" w:cs="Times New Roman"/>
      </w:rPr>
      <w:t>28</w:t>
    </w:r>
    <w:r w:rsidRPr="00AF375A">
      <w:rPr>
        <w:rFonts w:ascii="Times New Roman" w:hAnsi="Times New Roman" w:cs="Times New Roman"/>
      </w:rPr>
      <w:t>.</w:t>
    </w:r>
    <w:r>
      <w:rPr>
        <w:rFonts w:ascii="Times New Roman" w:hAnsi="Times New Roman" w:cs="Times New Roman"/>
      </w:rPr>
      <w:t>11.2022</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26" w:rsidRDefault="00E87E26" w:rsidP="000C533C">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18</w:t>
    </w:r>
    <w:r w:rsidRPr="00AF375A">
      <w:rPr>
        <w:rFonts w:ascii="Times New Roman" w:hAnsi="Times New Roman" w:cs="Times New Roman"/>
      </w:rPr>
      <w:t>(</w:t>
    </w:r>
    <w:r>
      <w:rPr>
        <w:rFonts w:ascii="Times New Roman" w:hAnsi="Times New Roman" w:cs="Times New Roman"/>
      </w:rPr>
      <w:t>100</w:t>
    </w:r>
    <w:r w:rsidRPr="00AF375A">
      <w:rPr>
        <w:rFonts w:ascii="Times New Roman" w:hAnsi="Times New Roman" w:cs="Times New Roman"/>
      </w:rPr>
      <w:t xml:space="preserve">) от </w:t>
    </w:r>
    <w:r>
      <w:rPr>
        <w:rFonts w:ascii="Times New Roman" w:hAnsi="Times New Roman" w:cs="Times New Roman"/>
      </w:rPr>
      <w:t>31</w:t>
    </w:r>
    <w:r w:rsidRPr="00AF375A">
      <w:rPr>
        <w:rFonts w:ascii="Times New Roman" w:hAnsi="Times New Roman" w:cs="Times New Roman"/>
      </w:rPr>
      <w:t>.</w:t>
    </w:r>
    <w:r>
      <w:rPr>
        <w:rFonts w:ascii="Times New Roman" w:hAnsi="Times New Roman" w:cs="Times New Roman"/>
      </w:rPr>
      <w:t>10.2022</w:t>
    </w:r>
    <w:r w:rsidRPr="00AF375A">
      <w:rPr>
        <w:rFonts w:ascii="Times New Roman" w:hAnsi="Times New Roman" w:cs="Times New Roman"/>
      </w:rPr>
      <w:t>года</w:t>
    </w:r>
  </w:p>
  <w:p w:rsidR="00E87E26" w:rsidRDefault="00E87E26">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26" w:rsidRDefault="00E87E26"/>
  <w:p w:rsidR="00E87E26" w:rsidRDefault="00E87E26" w:rsidP="009B65D9">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 xml:space="preserve"> 20</w:t>
    </w:r>
    <w:r w:rsidRPr="00AF375A">
      <w:rPr>
        <w:rFonts w:ascii="Times New Roman" w:hAnsi="Times New Roman" w:cs="Times New Roman"/>
      </w:rPr>
      <w:t>(</w:t>
    </w:r>
    <w:r>
      <w:rPr>
        <w:rFonts w:ascii="Times New Roman" w:hAnsi="Times New Roman" w:cs="Times New Roman"/>
      </w:rPr>
      <w:t>102</w:t>
    </w:r>
    <w:r w:rsidRPr="00AF375A">
      <w:rPr>
        <w:rFonts w:ascii="Times New Roman" w:hAnsi="Times New Roman" w:cs="Times New Roman"/>
      </w:rPr>
      <w:t xml:space="preserve">) от </w:t>
    </w:r>
    <w:r>
      <w:rPr>
        <w:rFonts w:ascii="Times New Roman" w:hAnsi="Times New Roman" w:cs="Times New Roman"/>
      </w:rPr>
      <w:t>28</w:t>
    </w:r>
    <w:r w:rsidRPr="00AF375A">
      <w:rPr>
        <w:rFonts w:ascii="Times New Roman" w:hAnsi="Times New Roman" w:cs="Times New Roman"/>
      </w:rPr>
      <w:t>.</w:t>
    </w:r>
    <w:r>
      <w:rPr>
        <w:rFonts w:ascii="Times New Roman" w:hAnsi="Times New Roman" w:cs="Times New Roman"/>
      </w:rPr>
      <w:t>11.2022</w:t>
    </w:r>
    <w:r w:rsidRPr="00AF375A">
      <w:rPr>
        <w:rFonts w:ascii="Times New Roman" w:hAnsi="Times New Roman" w:cs="Times New Roman"/>
      </w:rPr>
      <w:t>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EB141F2"/>
    <w:lvl w:ilvl="0" w:tplc="7EF4CB98">
      <w:start w:val="1"/>
      <w:numFmt w:val="bullet"/>
      <w:lvlText w:val="О"/>
      <w:lvlJc w:val="left"/>
    </w:lvl>
    <w:lvl w:ilvl="1" w:tplc="3AC4EB46">
      <w:numFmt w:val="decimal"/>
      <w:lvlText w:val="%2."/>
      <w:lvlJc w:val="left"/>
    </w:lvl>
    <w:lvl w:ilvl="2" w:tplc="707A6EE0">
      <w:start w:val="1"/>
      <w:numFmt w:val="bullet"/>
      <w:lvlText w:val="В"/>
      <w:lvlJc w:val="left"/>
    </w:lvl>
    <w:lvl w:ilvl="3" w:tplc="1922B70A">
      <w:start w:val="1"/>
      <w:numFmt w:val="bullet"/>
      <w:lvlText w:val=""/>
      <w:lvlJc w:val="left"/>
    </w:lvl>
    <w:lvl w:ilvl="4" w:tplc="7BF288AE">
      <w:start w:val="1"/>
      <w:numFmt w:val="bullet"/>
      <w:lvlText w:val=""/>
      <w:lvlJc w:val="left"/>
    </w:lvl>
    <w:lvl w:ilvl="5" w:tplc="E564BA02">
      <w:start w:val="1"/>
      <w:numFmt w:val="bullet"/>
      <w:lvlText w:val=""/>
      <w:lvlJc w:val="left"/>
    </w:lvl>
    <w:lvl w:ilvl="6" w:tplc="78F84EE8">
      <w:start w:val="1"/>
      <w:numFmt w:val="bullet"/>
      <w:lvlText w:val=""/>
      <w:lvlJc w:val="left"/>
    </w:lvl>
    <w:lvl w:ilvl="7" w:tplc="7EBC7E8E">
      <w:start w:val="1"/>
      <w:numFmt w:val="bullet"/>
      <w:lvlText w:val=""/>
      <w:lvlJc w:val="left"/>
    </w:lvl>
    <w:lvl w:ilvl="8" w:tplc="847872BA">
      <w:start w:val="1"/>
      <w:numFmt w:val="bullet"/>
      <w:lvlText w:val=""/>
      <w:lvlJc w:val="left"/>
    </w:lvl>
  </w:abstractNum>
  <w:abstractNum w:abstractNumId="1">
    <w:nsid w:val="00000007"/>
    <w:multiLevelType w:val="hybridMultilevel"/>
    <w:tmpl w:val="0DED7262"/>
    <w:lvl w:ilvl="0" w:tplc="D9A2BBD2">
      <w:start w:val="1"/>
      <w:numFmt w:val="bullet"/>
      <w:lvlText w:val="к"/>
      <w:lvlJc w:val="left"/>
    </w:lvl>
    <w:lvl w:ilvl="1" w:tplc="13285ED8">
      <w:start w:val="1"/>
      <w:numFmt w:val="bullet"/>
      <w:lvlText w:val="-"/>
      <w:lvlJc w:val="left"/>
    </w:lvl>
    <w:lvl w:ilvl="2" w:tplc="DCE4D17E">
      <w:start w:val="1"/>
      <w:numFmt w:val="bullet"/>
      <w:lvlText w:val=""/>
      <w:lvlJc w:val="left"/>
    </w:lvl>
    <w:lvl w:ilvl="3" w:tplc="57FCB59C">
      <w:start w:val="1"/>
      <w:numFmt w:val="bullet"/>
      <w:lvlText w:val=""/>
      <w:lvlJc w:val="left"/>
    </w:lvl>
    <w:lvl w:ilvl="4" w:tplc="B65EE7B8">
      <w:start w:val="1"/>
      <w:numFmt w:val="bullet"/>
      <w:lvlText w:val=""/>
      <w:lvlJc w:val="left"/>
    </w:lvl>
    <w:lvl w:ilvl="5" w:tplc="3584928A">
      <w:start w:val="1"/>
      <w:numFmt w:val="bullet"/>
      <w:lvlText w:val=""/>
      <w:lvlJc w:val="left"/>
    </w:lvl>
    <w:lvl w:ilvl="6" w:tplc="42D45302">
      <w:start w:val="1"/>
      <w:numFmt w:val="bullet"/>
      <w:lvlText w:val=""/>
      <w:lvlJc w:val="left"/>
    </w:lvl>
    <w:lvl w:ilvl="7" w:tplc="D3E69A0E">
      <w:start w:val="1"/>
      <w:numFmt w:val="bullet"/>
      <w:lvlText w:val=""/>
      <w:lvlJc w:val="left"/>
    </w:lvl>
    <w:lvl w:ilvl="8" w:tplc="AFCCB038">
      <w:start w:val="1"/>
      <w:numFmt w:val="bullet"/>
      <w:lvlText w:val=""/>
      <w:lvlJc w:val="left"/>
    </w:lvl>
  </w:abstractNum>
  <w:abstractNum w:abstractNumId="2">
    <w:nsid w:val="000001EB"/>
    <w:multiLevelType w:val="hybridMultilevel"/>
    <w:tmpl w:val="E2FEACF0"/>
    <w:lvl w:ilvl="0" w:tplc="E824520A">
      <w:start w:val="1"/>
      <w:numFmt w:val="bullet"/>
      <w:lvlText w:val="в"/>
      <w:lvlJc w:val="left"/>
    </w:lvl>
    <w:lvl w:ilvl="1" w:tplc="CB6C7D7E">
      <w:start w:val="4"/>
      <w:numFmt w:val="decimal"/>
      <w:lvlText w:val="%2)"/>
      <w:lvlJc w:val="left"/>
    </w:lvl>
    <w:lvl w:ilvl="2" w:tplc="DA36D970">
      <w:numFmt w:val="decimal"/>
      <w:lvlText w:val=""/>
      <w:lvlJc w:val="left"/>
    </w:lvl>
    <w:lvl w:ilvl="3" w:tplc="4D9E22DA">
      <w:numFmt w:val="decimal"/>
      <w:lvlText w:val=""/>
      <w:lvlJc w:val="left"/>
    </w:lvl>
    <w:lvl w:ilvl="4" w:tplc="56E2713A">
      <w:numFmt w:val="decimal"/>
      <w:lvlText w:val=""/>
      <w:lvlJc w:val="left"/>
    </w:lvl>
    <w:lvl w:ilvl="5" w:tplc="44C22C58">
      <w:numFmt w:val="decimal"/>
      <w:lvlText w:val=""/>
      <w:lvlJc w:val="left"/>
    </w:lvl>
    <w:lvl w:ilvl="6" w:tplc="76E81E18">
      <w:numFmt w:val="decimal"/>
      <w:lvlText w:val=""/>
      <w:lvlJc w:val="left"/>
    </w:lvl>
    <w:lvl w:ilvl="7" w:tplc="FCF01424">
      <w:numFmt w:val="decimal"/>
      <w:lvlText w:val=""/>
      <w:lvlJc w:val="left"/>
    </w:lvl>
    <w:lvl w:ilvl="8" w:tplc="1B1EB708">
      <w:numFmt w:val="decimal"/>
      <w:lvlText w:val=""/>
      <w:lvlJc w:val="left"/>
    </w:lvl>
  </w:abstractNum>
  <w:abstractNum w:abstractNumId="3">
    <w:nsid w:val="00000BB3"/>
    <w:multiLevelType w:val="hybridMultilevel"/>
    <w:tmpl w:val="3A9A8930"/>
    <w:lvl w:ilvl="0" w:tplc="72C0BACE">
      <w:start w:val="1"/>
      <w:numFmt w:val="bullet"/>
      <w:lvlText w:val="в"/>
      <w:lvlJc w:val="left"/>
    </w:lvl>
    <w:lvl w:ilvl="1" w:tplc="019ADEAE">
      <w:start w:val="1"/>
      <w:numFmt w:val="decimal"/>
      <w:lvlText w:val="%2)"/>
      <w:lvlJc w:val="left"/>
    </w:lvl>
    <w:lvl w:ilvl="2" w:tplc="3718F4CE">
      <w:numFmt w:val="decimal"/>
      <w:lvlText w:val=""/>
      <w:lvlJc w:val="left"/>
    </w:lvl>
    <w:lvl w:ilvl="3" w:tplc="3EE67A78">
      <w:numFmt w:val="decimal"/>
      <w:lvlText w:val=""/>
      <w:lvlJc w:val="left"/>
    </w:lvl>
    <w:lvl w:ilvl="4" w:tplc="BD784574">
      <w:numFmt w:val="decimal"/>
      <w:lvlText w:val=""/>
      <w:lvlJc w:val="left"/>
    </w:lvl>
    <w:lvl w:ilvl="5" w:tplc="D75688B8">
      <w:numFmt w:val="decimal"/>
      <w:lvlText w:val=""/>
      <w:lvlJc w:val="left"/>
    </w:lvl>
    <w:lvl w:ilvl="6" w:tplc="8E56E9DC">
      <w:numFmt w:val="decimal"/>
      <w:lvlText w:val=""/>
      <w:lvlJc w:val="left"/>
    </w:lvl>
    <w:lvl w:ilvl="7" w:tplc="32CC359A">
      <w:numFmt w:val="decimal"/>
      <w:lvlText w:val=""/>
      <w:lvlJc w:val="left"/>
    </w:lvl>
    <w:lvl w:ilvl="8" w:tplc="A7783F7E">
      <w:numFmt w:val="decimal"/>
      <w:lvlText w:val=""/>
      <w:lvlJc w:val="left"/>
    </w:lvl>
  </w:abstractNum>
  <w:abstractNum w:abstractNumId="4">
    <w:nsid w:val="000012DB"/>
    <w:multiLevelType w:val="hybridMultilevel"/>
    <w:tmpl w:val="772E88C6"/>
    <w:lvl w:ilvl="0" w:tplc="773EF0D8">
      <w:start w:val="3"/>
      <w:numFmt w:val="decimal"/>
      <w:lvlText w:val="%1)"/>
      <w:lvlJc w:val="left"/>
    </w:lvl>
    <w:lvl w:ilvl="1" w:tplc="51045746">
      <w:numFmt w:val="decimal"/>
      <w:lvlText w:val=""/>
      <w:lvlJc w:val="left"/>
    </w:lvl>
    <w:lvl w:ilvl="2" w:tplc="B1D01FDA">
      <w:numFmt w:val="decimal"/>
      <w:lvlText w:val=""/>
      <w:lvlJc w:val="left"/>
    </w:lvl>
    <w:lvl w:ilvl="3" w:tplc="5D4EF16C">
      <w:numFmt w:val="decimal"/>
      <w:lvlText w:val=""/>
      <w:lvlJc w:val="left"/>
    </w:lvl>
    <w:lvl w:ilvl="4" w:tplc="854AEE94">
      <w:numFmt w:val="decimal"/>
      <w:lvlText w:val=""/>
      <w:lvlJc w:val="left"/>
    </w:lvl>
    <w:lvl w:ilvl="5" w:tplc="2304B48E">
      <w:numFmt w:val="decimal"/>
      <w:lvlText w:val=""/>
      <w:lvlJc w:val="left"/>
    </w:lvl>
    <w:lvl w:ilvl="6" w:tplc="181E7E7C">
      <w:numFmt w:val="decimal"/>
      <w:lvlText w:val=""/>
      <w:lvlJc w:val="left"/>
    </w:lvl>
    <w:lvl w:ilvl="7" w:tplc="F7900E14">
      <w:numFmt w:val="decimal"/>
      <w:lvlText w:val=""/>
      <w:lvlJc w:val="left"/>
    </w:lvl>
    <w:lvl w:ilvl="8" w:tplc="65840A42">
      <w:numFmt w:val="decimal"/>
      <w:lvlText w:val=""/>
      <w:lvlJc w:val="left"/>
    </w:lvl>
  </w:abstractNum>
  <w:abstractNum w:abstractNumId="5">
    <w:nsid w:val="0000153C"/>
    <w:multiLevelType w:val="hybridMultilevel"/>
    <w:tmpl w:val="C7F46DE6"/>
    <w:lvl w:ilvl="0" w:tplc="A89AC0CC">
      <w:start w:val="1"/>
      <w:numFmt w:val="decimal"/>
      <w:lvlText w:val="%1)"/>
      <w:lvlJc w:val="left"/>
    </w:lvl>
    <w:lvl w:ilvl="1" w:tplc="ED5445C8">
      <w:numFmt w:val="decimal"/>
      <w:lvlText w:val=""/>
      <w:lvlJc w:val="left"/>
    </w:lvl>
    <w:lvl w:ilvl="2" w:tplc="7106578E">
      <w:numFmt w:val="decimal"/>
      <w:lvlText w:val=""/>
      <w:lvlJc w:val="left"/>
    </w:lvl>
    <w:lvl w:ilvl="3" w:tplc="6136DA32">
      <w:numFmt w:val="decimal"/>
      <w:lvlText w:val=""/>
      <w:lvlJc w:val="left"/>
    </w:lvl>
    <w:lvl w:ilvl="4" w:tplc="65A4CCEC">
      <w:numFmt w:val="decimal"/>
      <w:lvlText w:val=""/>
      <w:lvlJc w:val="left"/>
    </w:lvl>
    <w:lvl w:ilvl="5" w:tplc="06F08960">
      <w:numFmt w:val="decimal"/>
      <w:lvlText w:val=""/>
      <w:lvlJc w:val="left"/>
    </w:lvl>
    <w:lvl w:ilvl="6" w:tplc="8A6A97F4">
      <w:numFmt w:val="decimal"/>
      <w:lvlText w:val=""/>
      <w:lvlJc w:val="left"/>
    </w:lvl>
    <w:lvl w:ilvl="7" w:tplc="E8D28226">
      <w:numFmt w:val="decimal"/>
      <w:lvlText w:val=""/>
      <w:lvlJc w:val="left"/>
    </w:lvl>
    <w:lvl w:ilvl="8" w:tplc="6DBC6134">
      <w:numFmt w:val="decimal"/>
      <w:lvlText w:val=""/>
      <w:lvlJc w:val="left"/>
    </w:lvl>
  </w:abstractNum>
  <w:abstractNum w:abstractNumId="6">
    <w:nsid w:val="000026E9"/>
    <w:multiLevelType w:val="hybridMultilevel"/>
    <w:tmpl w:val="32C04DCC"/>
    <w:lvl w:ilvl="0" w:tplc="0E6A6726">
      <w:start w:val="1"/>
      <w:numFmt w:val="bullet"/>
      <w:lvlText w:val="и"/>
      <w:lvlJc w:val="left"/>
    </w:lvl>
    <w:lvl w:ilvl="1" w:tplc="A3DA82D6">
      <w:start w:val="2"/>
      <w:numFmt w:val="decimal"/>
      <w:lvlText w:val="%2)"/>
      <w:lvlJc w:val="left"/>
    </w:lvl>
    <w:lvl w:ilvl="2" w:tplc="C916D2D0">
      <w:numFmt w:val="decimal"/>
      <w:lvlText w:val=""/>
      <w:lvlJc w:val="left"/>
    </w:lvl>
    <w:lvl w:ilvl="3" w:tplc="FCD64BEA">
      <w:numFmt w:val="decimal"/>
      <w:lvlText w:val=""/>
      <w:lvlJc w:val="left"/>
    </w:lvl>
    <w:lvl w:ilvl="4" w:tplc="D8389DF6">
      <w:numFmt w:val="decimal"/>
      <w:lvlText w:val=""/>
      <w:lvlJc w:val="left"/>
    </w:lvl>
    <w:lvl w:ilvl="5" w:tplc="7D6646CA">
      <w:numFmt w:val="decimal"/>
      <w:lvlText w:val=""/>
      <w:lvlJc w:val="left"/>
    </w:lvl>
    <w:lvl w:ilvl="6" w:tplc="147418D8">
      <w:numFmt w:val="decimal"/>
      <w:lvlText w:val=""/>
      <w:lvlJc w:val="left"/>
    </w:lvl>
    <w:lvl w:ilvl="7" w:tplc="74DEEE32">
      <w:numFmt w:val="decimal"/>
      <w:lvlText w:val=""/>
      <w:lvlJc w:val="left"/>
    </w:lvl>
    <w:lvl w:ilvl="8" w:tplc="81DC3AAA">
      <w:numFmt w:val="decimal"/>
      <w:lvlText w:val=""/>
      <w:lvlJc w:val="left"/>
    </w:lvl>
  </w:abstractNum>
  <w:abstractNum w:abstractNumId="7">
    <w:nsid w:val="00002EA6"/>
    <w:multiLevelType w:val="hybridMultilevel"/>
    <w:tmpl w:val="287811F2"/>
    <w:lvl w:ilvl="0" w:tplc="E7C05ECA">
      <w:start w:val="1"/>
      <w:numFmt w:val="bullet"/>
      <w:lvlText w:val="в"/>
      <w:lvlJc w:val="left"/>
    </w:lvl>
    <w:lvl w:ilvl="1" w:tplc="FCF83EAA">
      <w:start w:val="1"/>
      <w:numFmt w:val="decimal"/>
      <w:lvlText w:val="%2)"/>
      <w:lvlJc w:val="left"/>
    </w:lvl>
    <w:lvl w:ilvl="2" w:tplc="774287C2">
      <w:numFmt w:val="decimal"/>
      <w:lvlText w:val=""/>
      <w:lvlJc w:val="left"/>
    </w:lvl>
    <w:lvl w:ilvl="3" w:tplc="AD062A88">
      <w:numFmt w:val="decimal"/>
      <w:lvlText w:val=""/>
      <w:lvlJc w:val="left"/>
    </w:lvl>
    <w:lvl w:ilvl="4" w:tplc="EC447D76">
      <w:numFmt w:val="decimal"/>
      <w:lvlText w:val=""/>
      <w:lvlJc w:val="left"/>
    </w:lvl>
    <w:lvl w:ilvl="5" w:tplc="978409B6">
      <w:numFmt w:val="decimal"/>
      <w:lvlText w:val=""/>
      <w:lvlJc w:val="left"/>
    </w:lvl>
    <w:lvl w:ilvl="6" w:tplc="0DCE1BE4">
      <w:numFmt w:val="decimal"/>
      <w:lvlText w:val=""/>
      <w:lvlJc w:val="left"/>
    </w:lvl>
    <w:lvl w:ilvl="7" w:tplc="63E0FEC2">
      <w:numFmt w:val="decimal"/>
      <w:lvlText w:val=""/>
      <w:lvlJc w:val="left"/>
    </w:lvl>
    <w:lvl w:ilvl="8" w:tplc="037C1198">
      <w:numFmt w:val="decimal"/>
      <w:lvlText w:val=""/>
      <w:lvlJc w:val="left"/>
    </w:lvl>
  </w:abstractNum>
  <w:abstractNum w:abstractNumId="8">
    <w:nsid w:val="000041BB"/>
    <w:multiLevelType w:val="hybridMultilevel"/>
    <w:tmpl w:val="BC6E64F2"/>
    <w:lvl w:ilvl="0" w:tplc="034E349A">
      <w:start w:val="1"/>
      <w:numFmt w:val="bullet"/>
      <w:lvlText w:val="и"/>
      <w:lvlJc w:val="left"/>
    </w:lvl>
    <w:lvl w:ilvl="1" w:tplc="6644A276">
      <w:start w:val="1"/>
      <w:numFmt w:val="decimal"/>
      <w:lvlText w:val="%2)"/>
      <w:lvlJc w:val="left"/>
    </w:lvl>
    <w:lvl w:ilvl="2" w:tplc="3188A822">
      <w:numFmt w:val="decimal"/>
      <w:lvlText w:val=""/>
      <w:lvlJc w:val="left"/>
    </w:lvl>
    <w:lvl w:ilvl="3" w:tplc="A5BEEBF8">
      <w:numFmt w:val="decimal"/>
      <w:lvlText w:val=""/>
      <w:lvlJc w:val="left"/>
    </w:lvl>
    <w:lvl w:ilvl="4" w:tplc="2168F44C">
      <w:numFmt w:val="decimal"/>
      <w:lvlText w:val=""/>
      <w:lvlJc w:val="left"/>
    </w:lvl>
    <w:lvl w:ilvl="5" w:tplc="A90E2E52">
      <w:numFmt w:val="decimal"/>
      <w:lvlText w:val=""/>
      <w:lvlJc w:val="left"/>
    </w:lvl>
    <w:lvl w:ilvl="6" w:tplc="87925ECA">
      <w:numFmt w:val="decimal"/>
      <w:lvlText w:val=""/>
      <w:lvlJc w:val="left"/>
    </w:lvl>
    <w:lvl w:ilvl="7" w:tplc="F54AA086">
      <w:numFmt w:val="decimal"/>
      <w:lvlText w:val=""/>
      <w:lvlJc w:val="left"/>
    </w:lvl>
    <w:lvl w:ilvl="8" w:tplc="AE3CB32C">
      <w:numFmt w:val="decimal"/>
      <w:lvlText w:val=""/>
      <w:lvlJc w:val="left"/>
    </w:lvl>
  </w:abstractNum>
  <w:abstractNum w:abstractNumId="9">
    <w:nsid w:val="00005AF1"/>
    <w:multiLevelType w:val="hybridMultilevel"/>
    <w:tmpl w:val="B0B8031E"/>
    <w:lvl w:ilvl="0" w:tplc="E980545E">
      <w:start w:val="1"/>
      <w:numFmt w:val="bullet"/>
      <w:lvlText w:val="и"/>
      <w:lvlJc w:val="left"/>
    </w:lvl>
    <w:lvl w:ilvl="1" w:tplc="35B6080A">
      <w:start w:val="2"/>
      <w:numFmt w:val="decimal"/>
      <w:lvlText w:val="%2."/>
      <w:lvlJc w:val="left"/>
    </w:lvl>
    <w:lvl w:ilvl="2" w:tplc="D1C88BBE">
      <w:numFmt w:val="decimal"/>
      <w:lvlText w:val=""/>
      <w:lvlJc w:val="left"/>
    </w:lvl>
    <w:lvl w:ilvl="3" w:tplc="A22E51A8">
      <w:numFmt w:val="decimal"/>
      <w:lvlText w:val=""/>
      <w:lvlJc w:val="left"/>
    </w:lvl>
    <w:lvl w:ilvl="4" w:tplc="FF389984">
      <w:numFmt w:val="decimal"/>
      <w:lvlText w:val=""/>
      <w:lvlJc w:val="left"/>
    </w:lvl>
    <w:lvl w:ilvl="5" w:tplc="03AAE1BC">
      <w:numFmt w:val="decimal"/>
      <w:lvlText w:val=""/>
      <w:lvlJc w:val="left"/>
    </w:lvl>
    <w:lvl w:ilvl="6" w:tplc="935E0FB4">
      <w:numFmt w:val="decimal"/>
      <w:lvlText w:val=""/>
      <w:lvlJc w:val="left"/>
    </w:lvl>
    <w:lvl w:ilvl="7" w:tplc="D812ABBE">
      <w:numFmt w:val="decimal"/>
      <w:lvlText w:val=""/>
      <w:lvlJc w:val="left"/>
    </w:lvl>
    <w:lvl w:ilvl="8" w:tplc="01B83604">
      <w:numFmt w:val="decimal"/>
      <w:lvlText w:val=""/>
      <w:lvlJc w:val="left"/>
    </w:lvl>
  </w:abstractNum>
  <w:abstractNum w:abstractNumId="10">
    <w:nsid w:val="063C6E17"/>
    <w:multiLevelType w:val="hybridMultilevel"/>
    <w:tmpl w:val="9EE05FA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C87A2D"/>
    <w:multiLevelType w:val="hybridMultilevel"/>
    <w:tmpl w:val="BE7C4C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13">
    <w:nsid w:val="1A55568A"/>
    <w:multiLevelType w:val="hybridMultilevel"/>
    <w:tmpl w:val="D498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91641C"/>
    <w:multiLevelType w:val="multilevel"/>
    <w:tmpl w:val="AE0C9E46"/>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5">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6">
    <w:nsid w:val="2B0C2737"/>
    <w:multiLevelType w:val="multilevel"/>
    <w:tmpl w:val="AA5893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nsid w:val="2BB45F4D"/>
    <w:multiLevelType w:val="hybridMultilevel"/>
    <w:tmpl w:val="08E22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A47683"/>
    <w:multiLevelType w:val="singleLevel"/>
    <w:tmpl w:val="8C868070"/>
    <w:lvl w:ilvl="0">
      <w:start w:val="3"/>
      <w:numFmt w:val="bullet"/>
      <w:lvlText w:val="–"/>
      <w:lvlJc w:val="left"/>
      <w:pPr>
        <w:tabs>
          <w:tab w:val="num" w:pos="360"/>
        </w:tabs>
        <w:ind w:left="360" w:hanging="360"/>
      </w:pPr>
      <w:rPr>
        <w:rFonts w:hint="default"/>
      </w:rPr>
    </w:lvl>
  </w:abstractNum>
  <w:abstractNum w:abstractNumId="19">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3FD2ED3"/>
    <w:multiLevelType w:val="multilevel"/>
    <w:tmpl w:val="148CA786"/>
    <w:lvl w:ilvl="0">
      <w:start w:val="3"/>
      <w:numFmt w:val="decimal"/>
      <w:lvlText w:val="%1"/>
      <w:lvlJc w:val="left"/>
      <w:pPr>
        <w:tabs>
          <w:tab w:val="num" w:pos="360"/>
        </w:tabs>
        <w:ind w:left="360" w:hanging="360"/>
      </w:pPr>
    </w:lvl>
    <w:lvl w:ilvl="1">
      <w:start w:val="6"/>
      <w:numFmt w:val="decimal"/>
      <w:lvlText w:val="%1.%2"/>
      <w:lvlJc w:val="left"/>
      <w:pPr>
        <w:tabs>
          <w:tab w:val="num" w:pos="1140"/>
        </w:tabs>
        <w:ind w:left="1140" w:hanging="360"/>
      </w:pPr>
    </w:lvl>
    <w:lvl w:ilvl="2">
      <w:start w:val="1"/>
      <w:numFmt w:val="decimal"/>
      <w:lvlText w:val="%1.%2.%3"/>
      <w:lvlJc w:val="left"/>
      <w:pPr>
        <w:tabs>
          <w:tab w:val="num" w:pos="2280"/>
        </w:tabs>
        <w:ind w:left="2280" w:hanging="720"/>
      </w:pPr>
    </w:lvl>
    <w:lvl w:ilvl="3">
      <w:start w:val="1"/>
      <w:numFmt w:val="decimal"/>
      <w:lvlText w:val="%1.%2.%3.%4"/>
      <w:lvlJc w:val="left"/>
      <w:pPr>
        <w:tabs>
          <w:tab w:val="num" w:pos="3420"/>
        </w:tabs>
        <w:ind w:left="3420" w:hanging="1080"/>
      </w:pPr>
    </w:lvl>
    <w:lvl w:ilvl="4">
      <w:start w:val="1"/>
      <w:numFmt w:val="decimal"/>
      <w:lvlText w:val="%1.%2.%3.%4.%5"/>
      <w:lvlJc w:val="left"/>
      <w:pPr>
        <w:tabs>
          <w:tab w:val="num" w:pos="4200"/>
        </w:tabs>
        <w:ind w:left="4200" w:hanging="1080"/>
      </w:pPr>
    </w:lvl>
    <w:lvl w:ilvl="5">
      <w:start w:val="1"/>
      <w:numFmt w:val="decimal"/>
      <w:lvlText w:val="%1.%2.%3.%4.%5.%6"/>
      <w:lvlJc w:val="left"/>
      <w:pPr>
        <w:tabs>
          <w:tab w:val="num" w:pos="5340"/>
        </w:tabs>
        <w:ind w:left="5340" w:hanging="1440"/>
      </w:pPr>
    </w:lvl>
    <w:lvl w:ilvl="6">
      <w:start w:val="1"/>
      <w:numFmt w:val="decimal"/>
      <w:lvlText w:val="%1.%2.%3.%4.%5.%6.%7"/>
      <w:lvlJc w:val="left"/>
      <w:pPr>
        <w:tabs>
          <w:tab w:val="num" w:pos="6120"/>
        </w:tabs>
        <w:ind w:left="6120" w:hanging="1440"/>
      </w:pPr>
    </w:lvl>
    <w:lvl w:ilvl="7">
      <w:start w:val="1"/>
      <w:numFmt w:val="decimal"/>
      <w:lvlText w:val="%1.%2.%3.%4.%5.%6.%7.%8"/>
      <w:lvlJc w:val="left"/>
      <w:pPr>
        <w:tabs>
          <w:tab w:val="num" w:pos="7260"/>
        </w:tabs>
        <w:ind w:left="7260" w:hanging="1800"/>
      </w:pPr>
    </w:lvl>
    <w:lvl w:ilvl="8">
      <w:start w:val="1"/>
      <w:numFmt w:val="decimal"/>
      <w:lvlText w:val="%1.%2.%3.%4.%5.%6.%7.%8.%9"/>
      <w:lvlJc w:val="left"/>
      <w:pPr>
        <w:tabs>
          <w:tab w:val="num" w:pos="8400"/>
        </w:tabs>
        <w:ind w:left="8400" w:hanging="2160"/>
      </w:pPr>
    </w:lvl>
  </w:abstractNum>
  <w:abstractNum w:abstractNumId="21">
    <w:nsid w:val="3A516638"/>
    <w:multiLevelType w:val="hybridMultilevel"/>
    <w:tmpl w:val="4176B724"/>
    <w:lvl w:ilvl="0" w:tplc="DC6E00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3CA24440"/>
    <w:multiLevelType w:val="hybridMultilevel"/>
    <w:tmpl w:val="A32C5C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D4B217F"/>
    <w:multiLevelType w:val="multilevel"/>
    <w:tmpl w:val="6CD0CC5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44037227"/>
    <w:multiLevelType w:val="hybridMultilevel"/>
    <w:tmpl w:val="309AEF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B125CFF"/>
    <w:multiLevelType w:val="hybridMultilevel"/>
    <w:tmpl w:val="24262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E9A674C"/>
    <w:multiLevelType w:val="hybridMultilevel"/>
    <w:tmpl w:val="10B8C35C"/>
    <w:lvl w:ilvl="0" w:tplc="55806858">
      <w:start w:val="1"/>
      <w:numFmt w:val="decimal"/>
      <w:suff w:val="space"/>
      <w:lvlText w:val="%1."/>
      <w:lvlJc w:val="left"/>
      <w:rPr>
        <w:rFonts w:cs="Times New Roman" w:hint="default"/>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1F169CA"/>
    <w:multiLevelType w:val="hybridMultilevel"/>
    <w:tmpl w:val="5874DE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2C7064B"/>
    <w:multiLevelType w:val="hybridMultilevel"/>
    <w:tmpl w:val="F04882D8"/>
    <w:lvl w:ilvl="0" w:tplc="0B10E5A0">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4"/>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1"/>
  </w:num>
  <w:num w:numId="8">
    <w:abstractNumId w:val="17"/>
  </w:num>
  <w:num w:numId="9">
    <w:abstractNumId w:val="10"/>
  </w:num>
  <w:num w:numId="10">
    <w:abstractNumId w:val="9"/>
  </w:num>
  <w:num w:numId="11">
    <w:abstractNumId w:val="8"/>
  </w:num>
  <w:num w:numId="12">
    <w:abstractNumId w:val="6"/>
  </w:num>
  <w:num w:numId="13">
    <w:abstractNumId w:val="2"/>
  </w:num>
  <w:num w:numId="14">
    <w:abstractNumId w:val="3"/>
  </w:num>
  <w:num w:numId="15">
    <w:abstractNumId w:val="7"/>
  </w:num>
  <w:num w:numId="16">
    <w:abstractNumId w:val="4"/>
  </w:num>
  <w:num w:numId="17">
    <w:abstractNumId w:val="5"/>
  </w:num>
  <w:num w:numId="18">
    <w:abstractNumId w:val="27"/>
  </w:num>
  <w:num w:numId="19">
    <w:abstractNumId w:val="16"/>
  </w:num>
  <w:num w:numId="20">
    <w:abstractNumId w:val="12"/>
  </w:num>
  <w:num w:numId="21">
    <w:abstractNumId w:val="18"/>
  </w:num>
  <w:num w:numId="22">
    <w:abstractNumId w:val="25"/>
  </w:num>
  <w:num w:numId="2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10"/>
  <w:displayHorizontalDrawingGridEvery w:val="2"/>
  <w:characterSpacingControl w:val="doNotCompress"/>
  <w:hdrShapeDefaults>
    <o:shapedefaults v:ext="edit" spidmax="96258"/>
  </w:hdrShapeDefaults>
  <w:footnotePr>
    <w:footnote w:id="0"/>
    <w:footnote w:id="1"/>
  </w:footnotePr>
  <w:endnotePr>
    <w:endnote w:id="0"/>
    <w:endnote w:id="1"/>
  </w:endnotePr>
  <w:compat/>
  <w:rsids>
    <w:rsidRoot w:val="00A757FA"/>
    <w:rsid w:val="00005EDB"/>
    <w:rsid w:val="0002153A"/>
    <w:rsid w:val="00024552"/>
    <w:rsid w:val="00026BDF"/>
    <w:rsid w:val="000315AD"/>
    <w:rsid w:val="00042246"/>
    <w:rsid w:val="00043F10"/>
    <w:rsid w:val="00046C16"/>
    <w:rsid w:val="0005151C"/>
    <w:rsid w:val="00054A93"/>
    <w:rsid w:val="00054D2A"/>
    <w:rsid w:val="000575EA"/>
    <w:rsid w:val="00064186"/>
    <w:rsid w:val="000743F6"/>
    <w:rsid w:val="0007573C"/>
    <w:rsid w:val="000763EE"/>
    <w:rsid w:val="000766A1"/>
    <w:rsid w:val="00077C7E"/>
    <w:rsid w:val="00083499"/>
    <w:rsid w:val="0008391E"/>
    <w:rsid w:val="00085C9F"/>
    <w:rsid w:val="00085D8A"/>
    <w:rsid w:val="00086437"/>
    <w:rsid w:val="000945CC"/>
    <w:rsid w:val="000A06F4"/>
    <w:rsid w:val="000A2336"/>
    <w:rsid w:val="000A296E"/>
    <w:rsid w:val="000B19BA"/>
    <w:rsid w:val="000B32B7"/>
    <w:rsid w:val="000B4F4E"/>
    <w:rsid w:val="000B7CA1"/>
    <w:rsid w:val="000C0090"/>
    <w:rsid w:val="000C533C"/>
    <w:rsid w:val="000C69D6"/>
    <w:rsid w:val="000D1AF7"/>
    <w:rsid w:val="000D3093"/>
    <w:rsid w:val="000D4860"/>
    <w:rsid w:val="000D568E"/>
    <w:rsid w:val="000D72A0"/>
    <w:rsid w:val="000E1D18"/>
    <w:rsid w:val="000E2F3B"/>
    <w:rsid w:val="000F0D4D"/>
    <w:rsid w:val="000F1008"/>
    <w:rsid w:val="000F329E"/>
    <w:rsid w:val="000F3337"/>
    <w:rsid w:val="001010FC"/>
    <w:rsid w:val="001021ED"/>
    <w:rsid w:val="0010449C"/>
    <w:rsid w:val="00104CAD"/>
    <w:rsid w:val="00105FA6"/>
    <w:rsid w:val="00110B19"/>
    <w:rsid w:val="00114D0F"/>
    <w:rsid w:val="00115C77"/>
    <w:rsid w:val="00115EC8"/>
    <w:rsid w:val="00120453"/>
    <w:rsid w:val="00120F1B"/>
    <w:rsid w:val="001220DF"/>
    <w:rsid w:val="00123FFC"/>
    <w:rsid w:val="00125DCE"/>
    <w:rsid w:val="001357B8"/>
    <w:rsid w:val="001454F9"/>
    <w:rsid w:val="00146279"/>
    <w:rsid w:val="0014767E"/>
    <w:rsid w:val="001576BE"/>
    <w:rsid w:val="00166AD7"/>
    <w:rsid w:val="001726F5"/>
    <w:rsid w:val="001811BB"/>
    <w:rsid w:val="0018402E"/>
    <w:rsid w:val="00190641"/>
    <w:rsid w:val="00197399"/>
    <w:rsid w:val="001A05F3"/>
    <w:rsid w:val="001A141A"/>
    <w:rsid w:val="001A171E"/>
    <w:rsid w:val="001A2C96"/>
    <w:rsid w:val="001A4924"/>
    <w:rsid w:val="001B0047"/>
    <w:rsid w:val="001B1C90"/>
    <w:rsid w:val="001B200F"/>
    <w:rsid w:val="001B30A0"/>
    <w:rsid w:val="001B4D70"/>
    <w:rsid w:val="001C1CEC"/>
    <w:rsid w:val="001D1A53"/>
    <w:rsid w:val="001D27C0"/>
    <w:rsid w:val="001D3E08"/>
    <w:rsid w:val="001D47BC"/>
    <w:rsid w:val="001D49B5"/>
    <w:rsid w:val="001D5523"/>
    <w:rsid w:val="001D6132"/>
    <w:rsid w:val="001E3299"/>
    <w:rsid w:val="001E39E2"/>
    <w:rsid w:val="001E6076"/>
    <w:rsid w:val="001F2459"/>
    <w:rsid w:val="001F33B8"/>
    <w:rsid w:val="001F4468"/>
    <w:rsid w:val="001F610E"/>
    <w:rsid w:val="0020128D"/>
    <w:rsid w:val="002073DB"/>
    <w:rsid w:val="00222E58"/>
    <w:rsid w:val="002235C7"/>
    <w:rsid w:val="00224604"/>
    <w:rsid w:val="002258E9"/>
    <w:rsid w:val="00225987"/>
    <w:rsid w:val="00225D6A"/>
    <w:rsid w:val="002303D0"/>
    <w:rsid w:val="00234826"/>
    <w:rsid w:val="002451C8"/>
    <w:rsid w:val="0024524C"/>
    <w:rsid w:val="002469C8"/>
    <w:rsid w:val="00250363"/>
    <w:rsid w:val="00252607"/>
    <w:rsid w:val="00256B10"/>
    <w:rsid w:val="002572A0"/>
    <w:rsid w:val="0026359C"/>
    <w:rsid w:val="00264278"/>
    <w:rsid w:val="00270969"/>
    <w:rsid w:val="00272D31"/>
    <w:rsid w:val="00273F17"/>
    <w:rsid w:val="002756A8"/>
    <w:rsid w:val="00275ADF"/>
    <w:rsid w:val="00275CD6"/>
    <w:rsid w:val="00277D52"/>
    <w:rsid w:val="00277F53"/>
    <w:rsid w:val="0028370C"/>
    <w:rsid w:val="002879BE"/>
    <w:rsid w:val="00296B6F"/>
    <w:rsid w:val="00296E51"/>
    <w:rsid w:val="002977D1"/>
    <w:rsid w:val="002A02BC"/>
    <w:rsid w:val="002A2331"/>
    <w:rsid w:val="002A4C40"/>
    <w:rsid w:val="002A7437"/>
    <w:rsid w:val="002B021F"/>
    <w:rsid w:val="002B29D8"/>
    <w:rsid w:val="002B7634"/>
    <w:rsid w:val="002B7E1B"/>
    <w:rsid w:val="002D5F53"/>
    <w:rsid w:val="002E4A7B"/>
    <w:rsid w:val="002F2C15"/>
    <w:rsid w:val="002F62A5"/>
    <w:rsid w:val="003025C7"/>
    <w:rsid w:val="00303196"/>
    <w:rsid w:val="00303626"/>
    <w:rsid w:val="00303D4F"/>
    <w:rsid w:val="00305730"/>
    <w:rsid w:val="00310346"/>
    <w:rsid w:val="003106BC"/>
    <w:rsid w:val="00311CB4"/>
    <w:rsid w:val="0032431B"/>
    <w:rsid w:val="0032768C"/>
    <w:rsid w:val="00334219"/>
    <w:rsid w:val="00335025"/>
    <w:rsid w:val="00335CC1"/>
    <w:rsid w:val="003565CF"/>
    <w:rsid w:val="00360FFA"/>
    <w:rsid w:val="0036265E"/>
    <w:rsid w:val="003627EA"/>
    <w:rsid w:val="003747F6"/>
    <w:rsid w:val="00382EAF"/>
    <w:rsid w:val="003A3F27"/>
    <w:rsid w:val="003A509E"/>
    <w:rsid w:val="003A7AFA"/>
    <w:rsid w:val="003B1F89"/>
    <w:rsid w:val="003B2703"/>
    <w:rsid w:val="003C12C6"/>
    <w:rsid w:val="003C25CA"/>
    <w:rsid w:val="003C447D"/>
    <w:rsid w:val="003C5132"/>
    <w:rsid w:val="003D15A7"/>
    <w:rsid w:val="003D3E80"/>
    <w:rsid w:val="003D7AE1"/>
    <w:rsid w:val="003E5DC2"/>
    <w:rsid w:val="003F0C0D"/>
    <w:rsid w:val="003F1BD5"/>
    <w:rsid w:val="003F47A1"/>
    <w:rsid w:val="003F4B14"/>
    <w:rsid w:val="00406B67"/>
    <w:rsid w:val="00413F67"/>
    <w:rsid w:val="004147BC"/>
    <w:rsid w:val="0041507B"/>
    <w:rsid w:val="0041577A"/>
    <w:rsid w:val="00417DD3"/>
    <w:rsid w:val="00421E15"/>
    <w:rsid w:val="004230A9"/>
    <w:rsid w:val="00426DE9"/>
    <w:rsid w:val="00431930"/>
    <w:rsid w:val="00432515"/>
    <w:rsid w:val="0043416F"/>
    <w:rsid w:val="004344C5"/>
    <w:rsid w:val="004358CE"/>
    <w:rsid w:val="00435EA2"/>
    <w:rsid w:val="00436319"/>
    <w:rsid w:val="004413B7"/>
    <w:rsid w:val="0044369D"/>
    <w:rsid w:val="00443BAA"/>
    <w:rsid w:val="00444A53"/>
    <w:rsid w:val="004461D6"/>
    <w:rsid w:val="0045349E"/>
    <w:rsid w:val="00455915"/>
    <w:rsid w:val="0045651B"/>
    <w:rsid w:val="00463A05"/>
    <w:rsid w:val="00467A05"/>
    <w:rsid w:val="004746AA"/>
    <w:rsid w:val="004861DD"/>
    <w:rsid w:val="0048624F"/>
    <w:rsid w:val="0049088A"/>
    <w:rsid w:val="00491DC6"/>
    <w:rsid w:val="004A11C6"/>
    <w:rsid w:val="004A4F15"/>
    <w:rsid w:val="004A70DF"/>
    <w:rsid w:val="004B371D"/>
    <w:rsid w:val="004B5AF2"/>
    <w:rsid w:val="004C0426"/>
    <w:rsid w:val="004D125D"/>
    <w:rsid w:val="004D1940"/>
    <w:rsid w:val="004D1E49"/>
    <w:rsid w:val="004D44A5"/>
    <w:rsid w:val="004D71F0"/>
    <w:rsid w:val="004E1A97"/>
    <w:rsid w:val="004E4980"/>
    <w:rsid w:val="004F092A"/>
    <w:rsid w:val="004F5D4F"/>
    <w:rsid w:val="004F774E"/>
    <w:rsid w:val="005048E9"/>
    <w:rsid w:val="00515175"/>
    <w:rsid w:val="00515924"/>
    <w:rsid w:val="00515E2F"/>
    <w:rsid w:val="00522070"/>
    <w:rsid w:val="00522309"/>
    <w:rsid w:val="00523CE1"/>
    <w:rsid w:val="00524105"/>
    <w:rsid w:val="00524BE4"/>
    <w:rsid w:val="00530FC1"/>
    <w:rsid w:val="00536DD5"/>
    <w:rsid w:val="00541560"/>
    <w:rsid w:val="00542671"/>
    <w:rsid w:val="00546081"/>
    <w:rsid w:val="00546977"/>
    <w:rsid w:val="005645F4"/>
    <w:rsid w:val="0057322F"/>
    <w:rsid w:val="00576631"/>
    <w:rsid w:val="005811D1"/>
    <w:rsid w:val="005850B3"/>
    <w:rsid w:val="0058673D"/>
    <w:rsid w:val="00590919"/>
    <w:rsid w:val="00592ED1"/>
    <w:rsid w:val="005931B8"/>
    <w:rsid w:val="005935C5"/>
    <w:rsid w:val="00597CA9"/>
    <w:rsid w:val="005A058C"/>
    <w:rsid w:val="005A2F14"/>
    <w:rsid w:val="005A31AC"/>
    <w:rsid w:val="005A54AB"/>
    <w:rsid w:val="005B3214"/>
    <w:rsid w:val="005B5742"/>
    <w:rsid w:val="005C3C48"/>
    <w:rsid w:val="005C4E66"/>
    <w:rsid w:val="005C5BFB"/>
    <w:rsid w:val="005D1C6D"/>
    <w:rsid w:val="005F3021"/>
    <w:rsid w:val="005F5247"/>
    <w:rsid w:val="00607DC5"/>
    <w:rsid w:val="00614ABD"/>
    <w:rsid w:val="00616411"/>
    <w:rsid w:val="00616B56"/>
    <w:rsid w:val="006265FB"/>
    <w:rsid w:val="00632163"/>
    <w:rsid w:val="00633C6B"/>
    <w:rsid w:val="00635773"/>
    <w:rsid w:val="0063665C"/>
    <w:rsid w:val="00636DAE"/>
    <w:rsid w:val="006431C4"/>
    <w:rsid w:val="00654075"/>
    <w:rsid w:val="00654A37"/>
    <w:rsid w:val="006567D2"/>
    <w:rsid w:val="00656F38"/>
    <w:rsid w:val="00660455"/>
    <w:rsid w:val="00672B19"/>
    <w:rsid w:val="0067530C"/>
    <w:rsid w:val="00675A67"/>
    <w:rsid w:val="00676443"/>
    <w:rsid w:val="0068392A"/>
    <w:rsid w:val="00685509"/>
    <w:rsid w:val="00685F88"/>
    <w:rsid w:val="00686E91"/>
    <w:rsid w:val="00692C85"/>
    <w:rsid w:val="00693950"/>
    <w:rsid w:val="00694D2A"/>
    <w:rsid w:val="00697772"/>
    <w:rsid w:val="006A608E"/>
    <w:rsid w:val="006B5D1C"/>
    <w:rsid w:val="006C65F6"/>
    <w:rsid w:val="006D06BF"/>
    <w:rsid w:val="006D6C1E"/>
    <w:rsid w:val="006D755D"/>
    <w:rsid w:val="006E4E48"/>
    <w:rsid w:val="006F2280"/>
    <w:rsid w:val="006F264A"/>
    <w:rsid w:val="006F383A"/>
    <w:rsid w:val="006F5263"/>
    <w:rsid w:val="0070012D"/>
    <w:rsid w:val="00700AF3"/>
    <w:rsid w:val="0070417A"/>
    <w:rsid w:val="00706EDD"/>
    <w:rsid w:val="00712545"/>
    <w:rsid w:val="00712DD1"/>
    <w:rsid w:val="00714ED0"/>
    <w:rsid w:val="00717DBF"/>
    <w:rsid w:val="00720B88"/>
    <w:rsid w:val="00721797"/>
    <w:rsid w:val="00721D26"/>
    <w:rsid w:val="007337D9"/>
    <w:rsid w:val="0073434B"/>
    <w:rsid w:val="0073505D"/>
    <w:rsid w:val="00735E96"/>
    <w:rsid w:val="0074347E"/>
    <w:rsid w:val="00747C53"/>
    <w:rsid w:val="007546B5"/>
    <w:rsid w:val="0075620A"/>
    <w:rsid w:val="007603DE"/>
    <w:rsid w:val="0076167F"/>
    <w:rsid w:val="00765894"/>
    <w:rsid w:val="007812DD"/>
    <w:rsid w:val="00781F4E"/>
    <w:rsid w:val="00787EAD"/>
    <w:rsid w:val="00790DF8"/>
    <w:rsid w:val="0079148A"/>
    <w:rsid w:val="007923C2"/>
    <w:rsid w:val="00794FEB"/>
    <w:rsid w:val="00797C91"/>
    <w:rsid w:val="007A14FC"/>
    <w:rsid w:val="007A50A6"/>
    <w:rsid w:val="007A523B"/>
    <w:rsid w:val="007B3CA1"/>
    <w:rsid w:val="007C1CF2"/>
    <w:rsid w:val="007C7D8B"/>
    <w:rsid w:val="007D7364"/>
    <w:rsid w:val="007D7D97"/>
    <w:rsid w:val="007E0D9B"/>
    <w:rsid w:val="007E26BB"/>
    <w:rsid w:val="007E459F"/>
    <w:rsid w:val="007E5291"/>
    <w:rsid w:val="00800135"/>
    <w:rsid w:val="00800B85"/>
    <w:rsid w:val="00802208"/>
    <w:rsid w:val="00810A8A"/>
    <w:rsid w:val="00812748"/>
    <w:rsid w:val="00812A20"/>
    <w:rsid w:val="008130E7"/>
    <w:rsid w:val="0081595E"/>
    <w:rsid w:val="008177D7"/>
    <w:rsid w:val="00820D7C"/>
    <w:rsid w:val="00822533"/>
    <w:rsid w:val="00823A2B"/>
    <w:rsid w:val="00823EA8"/>
    <w:rsid w:val="00827BB9"/>
    <w:rsid w:val="00831DC5"/>
    <w:rsid w:val="00842749"/>
    <w:rsid w:val="00846581"/>
    <w:rsid w:val="00847DAA"/>
    <w:rsid w:val="00854A0E"/>
    <w:rsid w:val="00856166"/>
    <w:rsid w:val="00857561"/>
    <w:rsid w:val="008576F0"/>
    <w:rsid w:val="00857DCD"/>
    <w:rsid w:val="00857E19"/>
    <w:rsid w:val="00861CCA"/>
    <w:rsid w:val="00862F21"/>
    <w:rsid w:val="00864289"/>
    <w:rsid w:val="00865E6E"/>
    <w:rsid w:val="00866B3D"/>
    <w:rsid w:val="00866EFA"/>
    <w:rsid w:val="008700C1"/>
    <w:rsid w:val="0087525E"/>
    <w:rsid w:val="008755D4"/>
    <w:rsid w:val="008759C3"/>
    <w:rsid w:val="00886615"/>
    <w:rsid w:val="0088787B"/>
    <w:rsid w:val="008905EB"/>
    <w:rsid w:val="008B3152"/>
    <w:rsid w:val="008C10EF"/>
    <w:rsid w:val="008C3DFF"/>
    <w:rsid w:val="008D20D5"/>
    <w:rsid w:val="008D426D"/>
    <w:rsid w:val="008D73CE"/>
    <w:rsid w:val="008E32E3"/>
    <w:rsid w:val="008E3A27"/>
    <w:rsid w:val="008E4642"/>
    <w:rsid w:val="008F2212"/>
    <w:rsid w:val="008F3567"/>
    <w:rsid w:val="008F689F"/>
    <w:rsid w:val="009068F1"/>
    <w:rsid w:val="00911F13"/>
    <w:rsid w:val="009258D4"/>
    <w:rsid w:val="009321B2"/>
    <w:rsid w:val="009433F2"/>
    <w:rsid w:val="0094369D"/>
    <w:rsid w:val="0094526A"/>
    <w:rsid w:val="0095094E"/>
    <w:rsid w:val="00952A0B"/>
    <w:rsid w:val="0096408A"/>
    <w:rsid w:val="00964509"/>
    <w:rsid w:val="009733FF"/>
    <w:rsid w:val="00982B75"/>
    <w:rsid w:val="0098568C"/>
    <w:rsid w:val="00987CBB"/>
    <w:rsid w:val="00990FD4"/>
    <w:rsid w:val="009A0197"/>
    <w:rsid w:val="009B01E3"/>
    <w:rsid w:val="009B03EF"/>
    <w:rsid w:val="009B3462"/>
    <w:rsid w:val="009B370A"/>
    <w:rsid w:val="009B65D9"/>
    <w:rsid w:val="009B7AD5"/>
    <w:rsid w:val="009C042A"/>
    <w:rsid w:val="009C0FCA"/>
    <w:rsid w:val="009C4F02"/>
    <w:rsid w:val="009C5DE2"/>
    <w:rsid w:val="009C6BD9"/>
    <w:rsid w:val="009D10B3"/>
    <w:rsid w:val="009D385B"/>
    <w:rsid w:val="009F148D"/>
    <w:rsid w:val="009F1EE9"/>
    <w:rsid w:val="009F3CDD"/>
    <w:rsid w:val="009F3E2D"/>
    <w:rsid w:val="00A03C15"/>
    <w:rsid w:val="00A10546"/>
    <w:rsid w:val="00A115BD"/>
    <w:rsid w:val="00A12505"/>
    <w:rsid w:val="00A12637"/>
    <w:rsid w:val="00A12C2C"/>
    <w:rsid w:val="00A12DD4"/>
    <w:rsid w:val="00A21A1D"/>
    <w:rsid w:val="00A25A05"/>
    <w:rsid w:val="00A25BB0"/>
    <w:rsid w:val="00A30817"/>
    <w:rsid w:val="00A31412"/>
    <w:rsid w:val="00A34931"/>
    <w:rsid w:val="00A42E5E"/>
    <w:rsid w:val="00A47115"/>
    <w:rsid w:val="00A51E31"/>
    <w:rsid w:val="00A53D02"/>
    <w:rsid w:val="00A56C4E"/>
    <w:rsid w:val="00A57C86"/>
    <w:rsid w:val="00A65106"/>
    <w:rsid w:val="00A651C3"/>
    <w:rsid w:val="00A6605E"/>
    <w:rsid w:val="00A67D69"/>
    <w:rsid w:val="00A71F22"/>
    <w:rsid w:val="00A7576A"/>
    <w:rsid w:val="00A757FA"/>
    <w:rsid w:val="00A768ED"/>
    <w:rsid w:val="00A77F65"/>
    <w:rsid w:val="00A805BD"/>
    <w:rsid w:val="00A811CD"/>
    <w:rsid w:val="00A81BAC"/>
    <w:rsid w:val="00A823FA"/>
    <w:rsid w:val="00A85B65"/>
    <w:rsid w:val="00A86E4D"/>
    <w:rsid w:val="00A958F2"/>
    <w:rsid w:val="00A97CF9"/>
    <w:rsid w:val="00AA38B7"/>
    <w:rsid w:val="00AA422B"/>
    <w:rsid w:val="00AA553F"/>
    <w:rsid w:val="00AA5931"/>
    <w:rsid w:val="00AA6BDE"/>
    <w:rsid w:val="00AB3D4A"/>
    <w:rsid w:val="00AB400A"/>
    <w:rsid w:val="00AB4FF2"/>
    <w:rsid w:val="00AC48D8"/>
    <w:rsid w:val="00AC5289"/>
    <w:rsid w:val="00AC7C55"/>
    <w:rsid w:val="00AC7FE8"/>
    <w:rsid w:val="00AD0DC0"/>
    <w:rsid w:val="00AD16F2"/>
    <w:rsid w:val="00AD403D"/>
    <w:rsid w:val="00AD4D98"/>
    <w:rsid w:val="00AE31BF"/>
    <w:rsid w:val="00AE77BB"/>
    <w:rsid w:val="00AF0D76"/>
    <w:rsid w:val="00AF375A"/>
    <w:rsid w:val="00AF7BA7"/>
    <w:rsid w:val="00B10AB6"/>
    <w:rsid w:val="00B11592"/>
    <w:rsid w:val="00B12D9A"/>
    <w:rsid w:val="00B13D0E"/>
    <w:rsid w:val="00B2325F"/>
    <w:rsid w:val="00B274BC"/>
    <w:rsid w:val="00B341FB"/>
    <w:rsid w:val="00B3663D"/>
    <w:rsid w:val="00B43ECD"/>
    <w:rsid w:val="00B46418"/>
    <w:rsid w:val="00B50E2A"/>
    <w:rsid w:val="00B518E0"/>
    <w:rsid w:val="00B5677E"/>
    <w:rsid w:val="00B57FAA"/>
    <w:rsid w:val="00B64F71"/>
    <w:rsid w:val="00B65D3C"/>
    <w:rsid w:val="00B704C7"/>
    <w:rsid w:val="00B71325"/>
    <w:rsid w:val="00B76F34"/>
    <w:rsid w:val="00B820E4"/>
    <w:rsid w:val="00B82793"/>
    <w:rsid w:val="00B82E10"/>
    <w:rsid w:val="00B93769"/>
    <w:rsid w:val="00B976F5"/>
    <w:rsid w:val="00B97B16"/>
    <w:rsid w:val="00BA1D36"/>
    <w:rsid w:val="00BA5E31"/>
    <w:rsid w:val="00BB30B2"/>
    <w:rsid w:val="00BB6546"/>
    <w:rsid w:val="00BC0B4E"/>
    <w:rsid w:val="00BC15C5"/>
    <w:rsid w:val="00BC3547"/>
    <w:rsid w:val="00BC5774"/>
    <w:rsid w:val="00BD7F59"/>
    <w:rsid w:val="00BE35C5"/>
    <w:rsid w:val="00BE5115"/>
    <w:rsid w:val="00BF633F"/>
    <w:rsid w:val="00BF6A2B"/>
    <w:rsid w:val="00C0106C"/>
    <w:rsid w:val="00C05B0E"/>
    <w:rsid w:val="00C0647B"/>
    <w:rsid w:val="00C10566"/>
    <w:rsid w:val="00C167BD"/>
    <w:rsid w:val="00C16E07"/>
    <w:rsid w:val="00C223D5"/>
    <w:rsid w:val="00C30653"/>
    <w:rsid w:val="00C317FD"/>
    <w:rsid w:val="00C33007"/>
    <w:rsid w:val="00C351FF"/>
    <w:rsid w:val="00C40A21"/>
    <w:rsid w:val="00C43A6D"/>
    <w:rsid w:val="00C43B62"/>
    <w:rsid w:val="00C44A5A"/>
    <w:rsid w:val="00C516CA"/>
    <w:rsid w:val="00C55D30"/>
    <w:rsid w:val="00C57ABB"/>
    <w:rsid w:val="00C64301"/>
    <w:rsid w:val="00C66755"/>
    <w:rsid w:val="00C701E7"/>
    <w:rsid w:val="00C815E4"/>
    <w:rsid w:val="00C827C4"/>
    <w:rsid w:val="00C86DB7"/>
    <w:rsid w:val="00C94A60"/>
    <w:rsid w:val="00CA06BC"/>
    <w:rsid w:val="00CA19B5"/>
    <w:rsid w:val="00CA4561"/>
    <w:rsid w:val="00CA4C93"/>
    <w:rsid w:val="00CA6297"/>
    <w:rsid w:val="00CA7E33"/>
    <w:rsid w:val="00CB09B2"/>
    <w:rsid w:val="00CB29DF"/>
    <w:rsid w:val="00CB7D9C"/>
    <w:rsid w:val="00CC0605"/>
    <w:rsid w:val="00CC5698"/>
    <w:rsid w:val="00CC6E41"/>
    <w:rsid w:val="00CD4B35"/>
    <w:rsid w:val="00CE3C4A"/>
    <w:rsid w:val="00CE6613"/>
    <w:rsid w:val="00CE67AF"/>
    <w:rsid w:val="00CF18A4"/>
    <w:rsid w:val="00CF4B72"/>
    <w:rsid w:val="00D00EF7"/>
    <w:rsid w:val="00D05D12"/>
    <w:rsid w:val="00D163CE"/>
    <w:rsid w:val="00D17AD4"/>
    <w:rsid w:val="00D17C59"/>
    <w:rsid w:val="00D24C99"/>
    <w:rsid w:val="00D26740"/>
    <w:rsid w:val="00D347D2"/>
    <w:rsid w:val="00D37E81"/>
    <w:rsid w:val="00D4077A"/>
    <w:rsid w:val="00D4226C"/>
    <w:rsid w:val="00D42585"/>
    <w:rsid w:val="00D42B6E"/>
    <w:rsid w:val="00D4385D"/>
    <w:rsid w:val="00D46AE8"/>
    <w:rsid w:val="00D47162"/>
    <w:rsid w:val="00D550BA"/>
    <w:rsid w:val="00D62E7E"/>
    <w:rsid w:val="00D66B2D"/>
    <w:rsid w:val="00D7190A"/>
    <w:rsid w:val="00D73923"/>
    <w:rsid w:val="00D80DE2"/>
    <w:rsid w:val="00D844FA"/>
    <w:rsid w:val="00D876AB"/>
    <w:rsid w:val="00DA7420"/>
    <w:rsid w:val="00DB5FC2"/>
    <w:rsid w:val="00DB74FF"/>
    <w:rsid w:val="00DC10BC"/>
    <w:rsid w:val="00DC2F90"/>
    <w:rsid w:val="00DC301E"/>
    <w:rsid w:val="00DD315E"/>
    <w:rsid w:val="00DD3B13"/>
    <w:rsid w:val="00DD40B3"/>
    <w:rsid w:val="00DD48A4"/>
    <w:rsid w:val="00DD7EFE"/>
    <w:rsid w:val="00DE3374"/>
    <w:rsid w:val="00DF36D1"/>
    <w:rsid w:val="00DF68A0"/>
    <w:rsid w:val="00E02ED7"/>
    <w:rsid w:val="00E04B81"/>
    <w:rsid w:val="00E05242"/>
    <w:rsid w:val="00E05C35"/>
    <w:rsid w:val="00E104CA"/>
    <w:rsid w:val="00E13889"/>
    <w:rsid w:val="00E22383"/>
    <w:rsid w:val="00E366EE"/>
    <w:rsid w:val="00E40470"/>
    <w:rsid w:val="00E439A5"/>
    <w:rsid w:val="00E44D4D"/>
    <w:rsid w:val="00E5187D"/>
    <w:rsid w:val="00E550F7"/>
    <w:rsid w:val="00E7147A"/>
    <w:rsid w:val="00E739D6"/>
    <w:rsid w:val="00E77269"/>
    <w:rsid w:val="00E77CC4"/>
    <w:rsid w:val="00E8154A"/>
    <w:rsid w:val="00E85045"/>
    <w:rsid w:val="00E87E26"/>
    <w:rsid w:val="00E9333D"/>
    <w:rsid w:val="00E93C15"/>
    <w:rsid w:val="00E97142"/>
    <w:rsid w:val="00EA1A7D"/>
    <w:rsid w:val="00EA26F4"/>
    <w:rsid w:val="00EA3E2E"/>
    <w:rsid w:val="00EA403C"/>
    <w:rsid w:val="00EB074D"/>
    <w:rsid w:val="00EB1F0C"/>
    <w:rsid w:val="00EB78B5"/>
    <w:rsid w:val="00EB7A26"/>
    <w:rsid w:val="00EC5313"/>
    <w:rsid w:val="00EC6C48"/>
    <w:rsid w:val="00ED0400"/>
    <w:rsid w:val="00EE56C5"/>
    <w:rsid w:val="00F00349"/>
    <w:rsid w:val="00F0193F"/>
    <w:rsid w:val="00F01CBB"/>
    <w:rsid w:val="00F071BB"/>
    <w:rsid w:val="00F16D2B"/>
    <w:rsid w:val="00F35D48"/>
    <w:rsid w:val="00F36284"/>
    <w:rsid w:val="00F36F50"/>
    <w:rsid w:val="00F42001"/>
    <w:rsid w:val="00F4245D"/>
    <w:rsid w:val="00F431C0"/>
    <w:rsid w:val="00F43577"/>
    <w:rsid w:val="00F520F0"/>
    <w:rsid w:val="00F524FE"/>
    <w:rsid w:val="00F5300D"/>
    <w:rsid w:val="00F568B1"/>
    <w:rsid w:val="00F629AE"/>
    <w:rsid w:val="00F654B7"/>
    <w:rsid w:val="00F675B3"/>
    <w:rsid w:val="00F700A5"/>
    <w:rsid w:val="00F732C6"/>
    <w:rsid w:val="00F74A39"/>
    <w:rsid w:val="00F75887"/>
    <w:rsid w:val="00F758A4"/>
    <w:rsid w:val="00F75FE4"/>
    <w:rsid w:val="00F80BB7"/>
    <w:rsid w:val="00F81282"/>
    <w:rsid w:val="00F818BA"/>
    <w:rsid w:val="00F8226A"/>
    <w:rsid w:val="00F84454"/>
    <w:rsid w:val="00F977C0"/>
    <w:rsid w:val="00F97884"/>
    <w:rsid w:val="00FB7959"/>
    <w:rsid w:val="00FC0EDC"/>
    <w:rsid w:val="00FC345E"/>
    <w:rsid w:val="00FE08C4"/>
    <w:rsid w:val="00FF06C1"/>
    <w:rsid w:val="00FF134C"/>
    <w:rsid w:val="00FF243A"/>
    <w:rsid w:val="00FF2CA7"/>
    <w:rsid w:val="00FF3061"/>
    <w:rsid w:val="00FF39CA"/>
    <w:rsid w:val="00FF3F84"/>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6258"/>
    <o:shapelayout v:ext="edit">
      <o:idmap v:ext="edit" data="1"/>
      <o:rules v:ext="edit">
        <o:r id="V:Rule3" type="connector" idref="#_x0000_s1033"/>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semiHidden/>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rsid w:val="001454F9"/>
    <w:rPr>
      <w:rFonts w:ascii="Tahoma" w:hAnsi="Tahoma" w:cs="Tahoma"/>
      <w:sz w:val="16"/>
      <w:szCs w:val="16"/>
    </w:rPr>
  </w:style>
  <w:style w:type="paragraph" w:styleId="a6">
    <w:name w:val="header"/>
    <w:aliases w:val=" Знак,ВерхКолонтитул"/>
    <w:basedOn w:val="a"/>
    <w:link w:val="a7"/>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ВерхКолонтитул Знак"/>
    <w:basedOn w:val="a0"/>
    <w:link w:val="a6"/>
    <w:rsid w:val="001454F9"/>
  </w:style>
  <w:style w:type="paragraph" w:styleId="a8">
    <w:name w:val="footer"/>
    <w:basedOn w:val="a"/>
    <w:link w:val="a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link w:val="ConsPlusNormal1"/>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link w:val="ac"/>
    <w:uiPriority w:val="34"/>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aliases w:val=" Знак1 Знак,Основной текст1,Знак,Знак1 Знак"/>
    <w:basedOn w:val="a"/>
    <w:link w:val="af1"/>
    <w:unhideWhenUsed/>
    <w:rsid w:val="00B93769"/>
    <w:pPr>
      <w:spacing w:after="120"/>
    </w:pPr>
  </w:style>
  <w:style w:type="character" w:customStyle="1" w:styleId="af1">
    <w:name w:val="Основной текст Знак"/>
    <w:aliases w:val=" Знак1 Знак Знак,Основной текст1 Знак,Знак Знак,Знак1 Знак Знак"/>
    <w:basedOn w:val="a0"/>
    <w:link w:val="af0"/>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rFonts w:ascii="Calibri" w:eastAsia="Calibri" w:hAnsi="Calibri" w:cs="Times New Roman"/>
      <w:b/>
      <w:bCs/>
      <w:sz w:val="20"/>
      <w:szCs w:val="20"/>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15">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3">
    <w:name w:val="Прижатый влево"/>
    <w:basedOn w:val="a"/>
    <w:next w:val="a"/>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4">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5">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6">
    <w:name w:val="Table Grid"/>
    <w:basedOn w:val="a1"/>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7">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8">
    <w:name w:val="Body Text Indent"/>
    <w:basedOn w:val="a"/>
    <w:link w:val="aff9"/>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9">
    <w:name w:val="Основной текст с отступом Знак"/>
    <w:basedOn w:val="a0"/>
    <w:link w:val="aff8"/>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uiPriority w:val="99"/>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a">
    <w:name w:val="footnote text"/>
    <w:basedOn w:val="a"/>
    <w:link w:val="affb"/>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b">
    <w:name w:val="Текст сноски Знак"/>
    <w:basedOn w:val="a0"/>
    <w:link w:val="affa"/>
    <w:uiPriority w:val="99"/>
    <w:rsid w:val="009B3462"/>
    <w:rPr>
      <w:rFonts w:ascii="Calibri" w:eastAsia="Times New Roman" w:hAnsi="Calibri" w:cs="Times New Roman"/>
      <w:sz w:val="20"/>
      <w:szCs w:val="20"/>
      <w:lang w:eastAsia="ru-RU"/>
    </w:rPr>
  </w:style>
  <w:style w:type="character" w:styleId="affc">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d">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e">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4746AA"/>
    <w:rPr>
      <w:rFonts w:ascii="Tahoma" w:hAnsi="Tahoma" w:cs="Tahoma"/>
      <w:sz w:val="16"/>
      <w:szCs w:val="16"/>
      <w:lang w:eastAsia="en-US"/>
    </w:rPr>
  </w:style>
  <w:style w:type="paragraph" w:customStyle="1" w:styleId="afff">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0">
    <w:name w:val="Normal Indent"/>
    <w:basedOn w:val="a"/>
    <w:link w:val="afff1"/>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1">
    <w:name w:val="Обычный отступ Знак"/>
    <w:basedOn w:val="a0"/>
    <w:link w:val="afff0"/>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2"/>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uiPriority w:val="99"/>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 w:type="character" w:customStyle="1" w:styleId="js-phone-number">
    <w:name w:val="js-phone-number"/>
    <w:basedOn w:val="a0"/>
    <w:rsid w:val="00086437"/>
  </w:style>
  <w:style w:type="paragraph" w:customStyle="1" w:styleId="17">
    <w:name w:val="Стиль1"/>
    <w:basedOn w:val="a"/>
    <w:link w:val="18"/>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8">
    <w:name w:val="Стиль1 Знак"/>
    <w:link w:val="17"/>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
    <w:uiPriority w:val="99"/>
    <w:rsid w:val="00F36284"/>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F36284"/>
    <w:rPr>
      <w:rFonts w:ascii="Cambria" w:hAnsi="Cambria" w:cs="Cambria" w:hint="default"/>
      <w:i/>
      <w:iCs/>
      <w:sz w:val="20"/>
      <w:szCs w:val="20"/>
    </w:rPr>
  </w:style>
  <w:style w:type="paragraph" w:customStyle="1" w:styleId="19">
    <w:name w:val="Обычный1"/>
    <w:link w:val="113"/>
    <w:rsid w:val="0057663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9"/>
    <w:uiPriority w:val="99"/>
    <w:locked/>
    <w:rsid w:val="00576631"/>
    <w:rPr>
      <w:rFonts w:ascii="Times New Roman" w:eastAsia="Times New Roman" w:hAnsi="Times New Roman" w:cs="Times New Roman"/>
      <w:color w:val="000000"/>
      <w:lang w:eastAsia="ru-RU"/>
    </w:rPr>
  </w:style>
  <w:style w:type="paragraph" w:styleId="afff4">
    <w:name w:val="Subtitle"/>
    <w:basedOn w:val="a"/>
    <w:link w:val="afff5"/>
    <w:qFormat/>
    <w:rsid w:val="007546B5"/>
    <w:pPr>
      <w:spacing w:after="0" w:line="240" w:lineRule="auto"/>
      <w:jc w:val="center"/>
    </w:pPr>
    <w:rPr>
      <w:rFonts w:ascii="Times New Roman" w:eastAsia="Times New Roman" w:hAnsi="Times New Roman" w:cs="Times New Roman"/>
      <w:b/>
      <w:sz w:val="28"/>
      <w:szCs w:val="20"/>
      <w:lang w:eastAsia="ru-RU"/>
    </w:rPr>
  </w:style>
  <w:style w:type="character" w:customStyle="1" w:styleId="afff5">
    <w:name w:val="Подзаголовок Знак"/>
    <w:basedOn w:val="a0"/>
    <w:link w:val="afff4"/>
    <w:rsid w:val="007546B5"/>
    <w:rPr>
      <w:rFonts w:ascii="Times New Roman" w:eastAsia="Times New Roman" w:hAnsi="Times New Roman" w:cs="Times New Roman"/>
      <w:b/>
      <w:sz w:val="28"/>
      <w:szCs w:val="20"/>
      <w:lang w:eastAsia="ru-RU"/>
    </w:rPr>
  </w:style>
  <w:style w:type="paragraph" w:customStyle="1" w:styleId="afff6">
    <w:name w:val="Базовый"/>
    <w:rsid w:val="007546B5"/>
    <w:pPr>
      <w:suppressAutoHyphens/>
    </w:pPr>
    <w:rPr>
      <w:rFonts w:ascii="Calibri" w:eastAsia="DejaVu Sans" w:hAnsi="Calibri" w:cs="Calibri"/>
      <w:color w:val="00000A"/>
    </w:rPr>
  </w:style>
  <w:style w:type="paragraph" w:customStyle="1" w:styleId="unformattext">
    <w:name w:val="unformattext"/>
    <w:basedOn w:val="a"/>
    <w:rsid w:val="00754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Заголовок статьи"/>
    <w:basedOn w:val="a"/>
    <w:next w:val="a"/>
    <w:uiPriority w:val="99"/>
    <w:rsid w:val="0020128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8">
    <w:name w:val="Информация о версии"/>
    <w:basedOn w:val="a"/>
    <w:next w:val="a"/>
    <w:uiPriority w:val="99"/>
    <w:rsid w:val="0020128D"/>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hyperlink">
    <w:name w:val="hyperlink"/>
    <w:basedOn w:val="a0"/>
    <w:rsid w:val="00406B67"/>
  </w:style>
  <w:style w:type="paragraph" w:customStyle="1" w:styleId="36">
    <w:name w:val="Без интервала3"/>
    <w:rsid w:val="00406B67"/>
    <w:pPr>
      <w:spacing w:after="0" w:line="240" w:lineRule="auto"/>
    </w:pPr>
    <w:rPr>
      <w:rFonts w:ascii="Calibri" w:eastAsia="Times New Roman" w:hAnsi="Calibri" w:cs="Times New Roman"/>
    </w:rPr>
  </w:style>
  <w:style w:type="character" w:customStyle="1" w:styleId="ConsPlusNormal1">
    <w:name w:val="ConsPlusNormal1"/>
    <w:link w:val="ConsPlusNormal"/>
    <w:uiPriority w:val="99"/>
    <w:locked/>
    <w:rsid w:val="00382EAF"/>
    <w:rPr>
      <w:rFonts w:ascii="Calibri" w:eastAsia="Times New Roman" w:hAnsi="Calibri" w:cs="Calibri"/>
      <w:szCs w:val="20"/>
      <w:lang w:eastAsia="ru-RU"/>
    </w:rPr>
  </w:style>
  <w:style w:type="paragraph" w:customStyle="1" w:styleId="2b">
    <w:name w:val="Список_маркир.2"/>
    <w:basedOn w:val="a"/>
    <w:rsid w:val="00B2325F"/>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onsplustitle0">
    <w:name w:val="consplustitle"/>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B2325F"/>
  </w:style>
  <w:style w:type="paragraph" w:customStyle="1" w:styleId="S">
    <w:name w:val="S_Обычный жирный"/>
    <w:basedOn w:val="a"/>
    <w:link w:val="S0"/>
    <w:qFormat/>
    <w:rsid w:val="00B2325F"/>
    <w:pPr>
      <w:tabs>
        <w:tab w:val="left" w:pos="700"/>
      </w:tabs>
      <w:spacing w:after="0" w:line="240" w:lineRule="auto"/>
      <w:ind w:firstLine="709"/>
      <w:jc w:val="both"/>
    </w:pPr>
    <w:rPr>
      <w:rFonts w:ascii="Times New Roman" w:eastAsia="Calibri" w:hAnsi="Times New Roman" w:cs="Times New Roman"/>
      <w:sz w:val="28"/>
      <w:szCs w:val="28"/>
    </w:rPr>
  </w:style>
  <w:style w:type="character" w:customStyle="1" w:styleId="S0">
    <w:name w:val="S_Обычный жирный Знак"/>
    <w:link w:val="S"/>
    <w:rsid w:val="00B2325F"/>
    <w:rPr>
      <w:rFonts w:ascii="Times New Roman" w:eastAsia="Calibri" w:hAnsi="Times New Roman" w:cs="Times New Roman"/>
      <w:sz w:val="28"/>
      <w:szCs w:val="28"/>
    </w:rPr>
  </w:style>
  <w:style w:type="paragraph" w:customStyle="1" w:styleId="b">
    <w:name w:val="_b_обычный"/>
    <w:qFormat/>
    <w:rsid w:val="00B2325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western">
    <w:name w:val="western"/>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530FC1"/>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ConsPlusNormal4">
    <w:name w:val="ConsPlusNormal Знак"/>
    <w:locked/>
    <w:rsid w:val="00530FC1"/>
    <w:rPr>
      <w:rFonts w:ascii="Arial" w:hAnsi="Arial" w:cs="Arial"/>
    </w:rPr>
  </w:style>
  <w:style w:type="paragraph" w:customStyle="1" w:styleId="91">
    <w:name w:val="Заголовок 91"/>
    <w:rsid w:val="00D4385D"/>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f9">
    <w:name w:val="ОТСТУП"/>
    <w:basedOn w:val="a"/>
    <w:rsid w:val="00D4385D"/>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ffa">
    <w:name w:val="page number"/>
    <w:basedOn w:val="a0"/>
    <w:rsid w:val="00D4385D"/>
  </w:style>
  <w:style w:type="paragraph" w:customStyle="1" w:styleId="p6">
    <w:name w:val="p6"/>
    <w:basedOn w:val="a"/>
    <w:rsid w:val="00D438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9725397">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33385974">
      <w:bodyDiv w:val="1"/>
      <w:marLeft w:val="0"/>
      <w:marRight w:val="0"/>
      <w:marTop w:val="0"/>
      <w:marBottom w:val="0"/>
      <w:divBdr>
        <w:top w:val="none" w:sz="0" w:space="0" w:color="auto"/>
        <w:left w:val="none" w:sz="0" w:space="0" w:color="auto"/>
        <w:bottom w:val="none" w:sz="0" w:space="0" w:color="auto"/>
        <w:right w:val="none" w:sz="0" w:space="0" w:color="auto"/>
      </w:divBdr>
    </w:div>
    <w:div w:id="45767427">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5862815">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1634319">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4249619">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2036886461">
          <w:marLeft w:val="0"/>
          <w:marRight w:val="0"/>
          <w:marTop w:val="0"/>
          <w:marBottom w:val="197"/>
          <w:divBdr>
            <w:top w:val="none" w:sz="0" w:space="0" w:color="auto"/>
            <w:left w:val="none" w:sz="0" w:space="0" w:color="auto"/>
            <w:bottom w:val="none" w:sz="0" w:space="0" w:color="auto"/>
            <w:right w:val="none" w:sz="0" w:space="0" w:color="auto"/>
          </w:divBdr>
        </w:div>
        <w:div w:id="1410690973">
          <w:marLeft w:val="0"/>
          <w:marRight w:val="0"/>
          <w:marTop w:val="0"/>
          <w:marBottom w:val="303"/>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5471">
      <w:bodyDiv w:val="1"/>
      <w:marLeft w:val="0"/>
      <w:marRight w:val="0"/>
      <w:marTop w:val="0"/>
      <w:marBottom w:val="0"/>
      <w:divBdr>
        <w:top w:val="none" w:sz="0" w:space="0" w:color="auto"/>
        <w:left w:val="none" w:sz="0" w:space="0" w:color="auto"/>
        <w:bottom w:val="none" w:sz="0" w:space="0" w:color="auto"/>
        <w:right w:val="none" w:sz="0" w:space="0" w:color="auto"/>
      </w:divBdr>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05413012">
      <w:bodyDiv w:val="1"/>
      <w:marLeft w:val="0"/>
      <w:marRight w:val="0"/>
      <w:marTop w:val="0"/>
      <w:marBottom w:val="0"/>
      <w:divBdr>
        <w:top w:val="none" w:sz="0" w:space="0" w:color="auto"/>
        <w:left w:val="none" w:sz="0" w:space="0" w:color="auto"/>
        <w:bottom w:val="none" w:sz="0" w:space="0" w:color="auto"/>
        <w:right w:val="none" w:sz="0" w:space="0" w:color="auto"/>
      </w:divBdr>
    </w:div>
    <w:div w:id="215776728">
      <w:bodyDiv w:val="1"/>
      <w:marLeft w:val="0"/>
      <w:marRight w:val="0"/>
      <w:marTop w:val="0"/>
      <w:marBottom w:val="0"/>
      <w:divBdr>
        <w:top w:val="none" w:sz="0" w:space="0" w:color="auto"/>
        <w:left w:val="none" w:sz="0" w:space="0" w:color="auto"/>
        <w:bottom w:val="none" w:sz="0" w:space="0" w:color="auto"/>
        <w:right w:val="none" w:sz="0" w:space="0" w:color="auto"/>
      </w:divBdr>
      <w:divsChild>
        <w:div w:id="367491918">
          <w:marLeft w:val="0"/>
          <w:marRight w:val="0"/>
          <w:marTop w:val="0"/>
          <w:marBottom w:val="197"/>
          <w:divBdr>
            <w:top w:val="none" w:sz="0" w:space="0" w:color="auto"/>
            <w:left w:val="none" w:sz="0" w:space="0" w:color="auto"/>
            <w:bottom w:val="none" w:sz="0" w:space="0" w:color="auto"/>
            <w:right w:val="none" w:sz="0" w:space="0" w:color="auto"/>
          </w:divBdr>
        </w:div>
      </w:divsChild>
    </w:div>
    <w:div w:id="223026328">
      <w:bodyDiv w:val="1"/>
      <w:marLeft w:val="0"/>
      <w:marRight w:val="0"/>
      <w:marTop w:val="0"/>
      <w:marBottom w:val="0"/>
      <w:divBdr>
        <w:top w:val="none" w:sz="0" w:space="0" w:color="auto"/>
        <w:left w:val="none" w:sz="0" w:space="0" w:color="auto"/>
        <w:bottom w:val="none" w:sz="0" w:space="0" w:color="auto"/>
        <w:right w:val="none" w:sz="0" w:space="0" w:color="auto"/>
      </w:divBdr>
    </w:div>
    <w:div w:id="232349823">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37332121">
      <w:bodyDiv w:val="1"/>
      <w:marLeft w:val="0"/>
      <w:marRight w:val="0"/>
      <w:marTop w:val="0"/>
      <w:marBottom w:val="0"/>
      <w:divBdr>
        <w:top w:val="none" w:sz="0" w:space="0" w:color="auto"/>
        <w:left w:val="none" w:sz="0" w:space="0" w:color="auto"/>
        <w:bottom w:val="none" w:sz="0" w:space="0" w:color="auto"/>
        <w:right w:val="none" w:sz="0" w:space="0" w:color="auto"/>
      </w:divBdr>
    </w:div>
    <w:div w:id="253512585">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67547256">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46173459">
      <w:bodyDiv w:val="1"/>
      <w:marLeft w:val="0"/>
      <w:marRight w:val="0"/>
      <w:marTop w:val="0"/>
      <w:marBottom w:val="0"/>
      <w:divBdr>
        <w:top w:val="none" w:sz="0" w:space="0" w:color="auto"/>
        <w:left w:val="none" w:sz="0" w:space="0" w:color="auto"/>
        <w:bottom w:val="none" w:sz="0" w:space="0" w:color="auto"/>
        <w:right w:val="none" w:sz="0" w:space="0" w:color="auto"/>
      </w:divBdr>
    </w:div>
    <w:div w:id="371922563">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03991759">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36564">
      <w:bodyDiv w:val="1"/>
      <w:marLeft w:val="0"/>
      <w:marRight w:val="0"/>
      <w:marTop w:val="0"/>
      <w:marBottom w:val="0"/>
      <w:divBdr>
        <w:top w:val="none" w:sz="0" w:space="0" w:color="auto"/>
        <w:left w:val="none" w:sz="0" w:space="0" w:color="auto"/>
        <w:bottom w:val="none" w:sz="0" w:space="0" w:color="auto"/>
        <w:right w:val="none" w:sz="0" w:space="0" w:color="auto"/>
      </w:divBdr>
    </w:div>
    <w:div w:id="445467133">
      <w:bodyDiv w:val="1"/>
      <w:marLeft w:val="0"/>
      <w:marRight w:val="0"/>
      <w:marTop w:val="0"/>
      <w:marBottom w:val="0"/>
      <w:divBdr>
        <w:top w:val="none" w:sz="0" w:space="0" w:color="auto"/>
        <w:left w:val="none" w:sz="0" w:space="0" w:color="auto"/>
        <w:bottom w:val="none" w:sz="0" w:space="0" w:color="auto"/>
        <w:right w:val="none" w:sz="0" w:space="0" w:color="auto"/>
      </w:divBdr>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87328899">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08452156">
      <w:bodyDiv w:val="1"/>
      <w:marLeft w:val="0"/>
      <w:marRight w:val="0"/>
      <w:marTop w:val="0"/>
      <w:marBottom w:val="0"/>
      <w:divBdr>
        <w:top w:val="none" w:sz="0" w:space="0" w:color="auto"/>
        <w:left w:val="none" w:sz="0" w:space="0" w:color="auto"/>
        <w:bottom w:val="none" w:sz="0" w:space="0" w:color="auto"/>
        <w:right w:val="none" w:sz="0" w:space="0" w:color="auto"/>
      </w:divBdr>
      <w:divsChild>
        <w:div w:id="540560993">
          <w:marLeft w:val="0"/>
          <w:marRight w:val="0"/>
          <w:marTop w:val="0"/>
          <w:marBottom w:val="195"/>
          <w:divBdr>
            <w:top w:val="none" w:sz="0" w:space="0" w:color="auto"/>
            <w:left w:val="none" w:sz="0" w:space="0" w:color="auto"/>
            <w:bottom w:val="none" w:sz="0" w:space="0" w:color="auto"/>
            <w:right w:val="none" w:sz="0" w:space="0" w:color="auto"/>
          </w:divBdr>
        </w:div>
        <w:div w:id="1990671932">
          <w:marLeft w:val="0"/>
          <w:marRight w:val="0"/>
          <w:marTop w:val="0"/>
          <w:marBottom w:val="300"/>
          <w:divBdr>
            <w:top w:val="none" w:sz="0" w:space="0" w:color="auto"/>
            <w:left w:val="none" w:sz="0" w:space="0" w:color="auto"/>
            <w:bottom w:val="none" w:sz="0" w:space="0" w:color="auto"/>
            <w:right w:val="none" w:sz="0" w:space="0" w:color="auto"/>
          </w:divBdr>
        </w:div>
        <w:div w:id="923297583">
          <w:marLeft w:val="0"/>
          <w:marRight w:val="0"/>
          <w:marTop w:val="0"/>
          <w:marBottom w:val="300"/>
          <w:divBdr>
            <w:top w:val="none" w:sz="0" w:space="0" w:color="auto"/>
            <w:left w:val="none" w:sz="0" w:space="0" w:color="auto"/>
            <w:bottom w:val="none" w:sz="0" w:space="0" w:color="auto"/>
            <w:right w:val="none" w:sz="0" w:space="0" w:color="auto"/>
          </w:divBdr>
          <w:divsChild>
            <w:div w:id="1184590236">
              <w:marLeft w:val="0"/>
              <w:marRight w:val="0"/>
              <w:marTop w:val="0"/>
              <w:marBottom w:val="0"/>
              <w:divBdr>
                <w:top w:val="none" w:sz="0" w:space="0" w:color="auto"/>
                <w:left w:val="none" w:sz="0" w:space="0" w:color="auto"/>
                <w:bottom w:val="none" w:sz="0" w:space="0" w:color="auto"/>
                <w:right w:val="none" w:sz="0" w:space="0" w:color="auto"/>
              </w:divBdr>
              <w:divsChild>
                <w:div w:id="1916159760">
                  <w:marLeft w:val="0"/>
                  <w:marRight w:val="0"/>
                  <w:marTop w:val="0"/>
                  <w:marBottom w:val="0"/>
                  <w:divBdr>
                    <w:top w:val="none" w:sz="0" w:space="0" w:color="auto"/>
                    <w:left w:val="none" w:sz="0" w:space="0" w:color="auto"/>
                    <w:bottom w:val="none" w:sz="0" w:space="0" w:color="auto"/>
                    <w:right w:val="none" w:sz="0" w:space="0" w:color="auto"/>
                  </w:divBdr>
                  <w:divsChild>
                    <w:div w:id="4865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46449352">
      <w:bodyDiv w:val="1"/>
      <w:marLeft w:val="0"/>
      <w:marRight w:val="0"/>
      <w:marTop w:val="0"/>
      <w:marBottom w:val="0"/>
      <w:divBdr>
        <w:top w:val="none" w:sz="0" w:space="0" w:color="auto"/>
        <w:left w:val="none" w:sz="0" w:space="0" w:color="auto"/>
        <w:bottom w:val="none" w:sz="0" w:space="0" w:color="auto"/>
        <w:right w:val="none" w:sz="0" w:space="0" w:color="auto"/>
      </w:divBdr>
      <w:divsChild>
        <w:div w:id="1857185521">
          <w:marLeft w:val="0"/>
          <w:marRight w:val="0"/>
          <w:marTop w:val="0"/>
          <w:marBottom w:val="195"/>
          <w:divBdr>
            <w:top w:val="none" w:sz="0" w:space="0" w:color="auto"/>
            <w:left w:val="none" w:sz="0" w:space="0" w:color="auto"/>
            <w:bottom w:val="none" w:sz="0" w:space="0" w:color="auto"/>
            <w:right w:val="none" w:sz="0" w:space="0" w:color="auto"/>
          </w:divBdr>
        </w:div>
        <w:div w:id="1097362737">
          <w:marLeft w:val="0"/>
          <w:marRight w:val="0"/>
          <w:marTop w:val="0"/>
          <w:marBottom w:val="300"/>
          <w:divBdr>
            <w:top w:val="none" w:sz="0" w:space="0" w:color="auto"/>
            <w:left w:val="none" w:sz="0" w:space="0" w:color="auto"/>
            <w:bottom w:val="none" w:sz="0" w:space="0" w:color="auto"/>
            <w:right w:val="none" w:sz="0" w:space="0" w:color="auto"/>
          </w:divBdr>
        </w:div>
        <w:div w:id="1584217280">
          <w:marLeft w:val="0"/>
          <w:marRight w:val="0"/>
          <w:marTop w:val="0"/>
          <w:marBottom w:val="300"/>
          <w:divBdr>
            <w:top w:val="none" w:sz="0" w:space="0" w:color="auto"/>
            <w:left w:val="none" w:sz="0" w:space="0" w:color="auto"/>
            <w:bottom w:val="none" w:sz="0" w:space="0" w:color="auto"/>
            <w:right w:val="none" w:sz="0" w:space="0" w:color="auto"/>
          </w:divBdr>
          <w:divsChild>
            <w:div w:id="1609854346">
              <w:marLeft w:val="0"/>
              <w:marRight w:val="0"/>
              <w:marTop w:val="0"/>
              <w:marBottom w:val="0"/>
              <w:divBdr>
                <w:top w:val="none" w:sz="0" w:space="0" w:color="auto"/>
                <w:left w:val="none" w:sz="0" w:space="0" w:color="auto"/>
                <w:bottom w:val="none" w:sz="0" w:space="0" w:color="auto"/>
                <w:right w:val="none" w:sz="0" w:space="0" w:color="auto"/>
              </w:divBdr>
              <w:divsChild>
                <w:div w:id="1572810754">
                  <w:marLeft w:val="0"/>
                  <w:marRight w:val="0"/>
                  <w:marTop w:val="0"/>
                  <w:marBottom w:val="0"/>
                  <w:divBdr>
                    <w:top w:val="none" w:sz="0" w:space="0" w:color="auto"/>
                    <w:left w:val="none" w:sz="0" w:space="0" w:color="auto"/>
                    <w:bottom w:val="none" w:sz="0" w:space="0" w:color="auto"/>
                    <w:right w:val="none" w:sz="0" w:space="0" w:color="auto"/>
                  </w:divBdr>
                  <w:divsChild>
                    <w:div w:id="698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85991">
      <w:bodyDiv w:val="1"/>
      <w:marLeft w:val="0"/>
      <w:marRight w:val="0"/>
      <w:marTop w:val="0"/>
      <w:marBottom w:val="0"/>
      <w:divBdr>
        <w:top w:val="none" w:sz="0" w:space="0" w:color="auto"/>
        <w:left w:val="none" w:sz="0" w:space="0" w:color="auto"/>
        <w:bottom w:val="none" w:sz="0" w:space="0" w:color="auto"/>
        <w:right w:val="none" w:sz="0" w:space="0" w:color="auto"/>
      </w:divBdr>
      <w:divsChild>
        <w:div w:id="783575483">
          <w:marLeft w:val="0"/>
          <w:marRight w:val="0"/>
          <w:marTop w:val="0"/>
          <w:marBottom w:val="197"/>
          <w:divBdr>
            <w:top w:val="none" w:sz="0" w:space="0" w:color="auto"/>
            <w:left w:val="none" w:sz="0" w:space="0" w:color="auto"/>
            <w:bottom w:val="none" w:sz="0" w:space="0" w:color="auto"/>
            <w:right w:val="none" w:sz="0" w:space="0" w:color="auto"/>
          </w:divBdr>
        </w:div>
        <w:div w:id="1471164817">
          <w:marLeft w:val="0"/>
          <w:marRight w:val="0"/>
          <w:marTop w:val="0"/>
          <w:marBottom w:val="303"/>
          <w:divBdr>
            <w:top w:val="none" w:sz="0" w:space="0" w:color="auto"/>
            <w:left w:val="none" w:sz="0" w:space="0" w:color="auto"/>
            <w:bottom w:val="none" w:sz="0" w:space="0" w:color="auto"/>
            <w:right w:val="none" w:sz="0" w:space="0" w:color="auto"/>
          </w:divBdr>
        </w:div>
        <w:div w:id="772818152">
          <w:marLeft w:val="0"/>
          <w:marRight w:val="0"/>
          <w:marTop w:val="0"/>
          <w:marBottom w:val="303"/>
          <w:divBdr>
            <w:top w:val="none" w:sz="0" w:space="0" w:color="auto"/>
            <w:left w:val="none" w:sz="0" w:space="0" w:color="auto"/>
            <w:bottom w:val="none" w:sz="0" w:space="0" w:color="auto"/>
            <w:right w:val="none" w:sz="0" w:space="0" w:color="auto"/>
          </w:divBdr>
          <w:divsChild>
            <w:div w:id="1466199439">
              <w:marLeft w:val="0"/>
              <w:marRight w:val="0"/>
              <w:marTop w:val="0"/>
              <w:marBottom w:val="0"/>
              <w:divBdr>
                <w:top w:val="none" w:sz="0" w:space="0" w:color="auto"/>
                <w:left w:val="none" w:sz="0" w:space="0" w:color="auto"/>
                <w:bottom w:val="none" w:sz="0" w:space="0" w:color="auto"/>
                <w:right w:val="none" w:sz="0" w:space="0" w:color="auto"/>
              </w:divBdr>
              <w:divsChild>
                <w:div w:id="1177230911">
                  <w:marLeft w:val="0"/>
                  <w:marRight w:val="0"/>
                  <w:marTop w:val="0"/>
                  <w:marBottom w:val="0"/>
                  <w:divBdr>
                    <w:top w:val="none" w:sz="0" w:space="0" w:color="auto"/>
                    <w:left w:val="none" w:sz="0" w:space="0" w:color="auto"/>
                    <w:bottom w:val="none" w:sz="0" w:space="0" w:color="auto"/>
                    <w:right w:val="none" w:sz="0" w:space="0" w:color="auto"/>
                  </w:divBdr>
                  <w:divsChild>
                    <w:div w:id="203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0907">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86815759">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28827299">
      <w:bodyDiv w:val="1"/>
      <w:marLeft w:val="0"/>
      <w:marRight w:val="0"/>
      <w:marTop w:val="0"/>
      <w:marBottom w:val="0"/>
      <w:divBdr>
        <w:top w:val="none" w:sz="0" w:space="0" w:color="auto"/>
        <w:left w:val="none" w:sz="0" w:space="0" w:color="auto"/>
        <w:bottom w:val="none" w:sz="0" w:space="0" w:color="auto"/>
        <w:right w:val="none" w:sz="0" w:space="0" w:color="auto"/>
      </w:divBdr>
    </w:div>
    <w:div w:id="644310749">
      <w:bodyDiv w:val="1"/>
      <w:marLeft w:val="0"/>
      <w:marRight w:val="0"/>
      <w:marTop w:val="0"/>
      <w:marBottom w:val="0"/>
      <w:divBdr>
        <w:top w:val="none" w:sz="0" w:space="0" w:color="auto"/>
        <w:left w:val="none" w:sz="0" w:space="0" w:color="auto"/>
        <w:bottom w:val="none" w:sz="0" w:space="0" w:color="auto"/>
        <w:right w:val="none" w:sz="0" w:space="0" w:color="auto"/>
      </w:divBdr>
    </w:div>
    <w:div w:id="667949877">
      <w:bodyDiv w:val="1"/>
      <w:marLeft w:val="0"/>
      <w:marRight w:val="0"/>
      <w:marTop w:val="0"/>
      <w:marBottom w:val="0"/>
      <w:divBdr>
        <w:top w:val="none" w:sz="0" w:space="0" w:color="auto"/>
        <w:left w:val="none" w:sz="0" w:space="0" w:color="auto"/>
        <w:bottom w:val="none" w:sz="0" w:space="0" w:color="auto"/>
        <w:right w:val="none" w:sz="0" w:space="0" w:color="auto"/>
      </w:divBdr>
    </w:div>
    <w:div w:id="694574350">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2657714">
      <w:bodyDiv w:val="1"/>
      <w:marLeft w:val="0"/>
      <w:marRight w:val="0"/>
      <w:marTop w:val="0"/>
      <w:marBottom w:val="0"/>
      <w:divBdr>
        <w:top w:val="none" w:sz="0" w:space="0" w:color="auto"/>
        <w:left w:val="none" w:sz="0" w:space="0" w:color="auto"/>
        <w:bottom w:val="none" w:sz="0" w:space="0" w:color="auto"/>
        <w:right w:val="none" w:sz="0" w:space="0" w:color="auto"/>
      </w:divBdr>
      <w:divsChild>
        <w:div w:id="1047753115">
          <w:marLeft w:val="0"/>
          <w:marRight w:val="0"/>
          <w:marTop w:val="0"/>
          <w:marBottom w:val="197"/>
          <w:divBdr>
            <w:top w:val="none" w:sz="0" w:space="0" w:color="auto"/>
            <w:left w:val="none" w:sz="0" w:space="0" w:color="auto"/>
            <w:bottom w:val="none" w:sz="0" w:space="0" w:color="auto"/>
            <w:right w:val="none" w:sz="0" w:space="0" w:color="auto"/>
          </w:divBdr>
        </w:div>
        <w:div w:id="1809778247">
          <w:marLeft w:val="0"/>
          <w:marRight w:val="0"/>
          <w:marTop w:val="0"/>
          <w:marBottom w:val="303"/>
          <w:divBdr>
            <w:top w:val="none" w:sz="0" w:space="0" w:color="auto"/>
            <w:left w:val="none" w:sz="0" w:space="0" w:color="auto"/>
            <w:bottom w:val="none" w:sz="0" w:space="0" w:color="auto"/>
            <w:right w:val="none" w:sz="0" w:space="0" w:color="auto"/>
          </w:divBdr>
        </w:div>
        <w:div w:id="526213732">
          <w:marLeft w:val="0"/>
          <w:marRight w:val="0"/>
          <w:marTop w:val="0"/>
          <w:marBottom w:val="303"/>
          <w:divBdr>
            <w:top w:val="none" w:sz="0" w:space="0" w:color="auto"/>
            <w:left w:val="none" w:sz="0" w:space="0" w:color="auto"/>
            <w:bottom w:val="none" w:sz="0" w:space="0" w:color="auto"/>
            <w:right w:val="none" w:sz="0" w:space="0" w:color="auto"/>
          </w:divBdr>
          <w:divsChild>
            <w:div w:id="1189414816">
              <w:marLeft w:val="0"/>
              <w:marRight w:val="0"/>
              <w:marTop w:val="0"/>
              <w:marBottom w:val="0"/>
              <w:divBdr>
                <w:top w:val="none" w:sz="0" w:space="0" w:color="auto"/>
                <w:left w:val="none" w:sz="0" w:space="0" w:color="auto"/>
                <w:bottom w:val="none" w:sz="0" w:space="0" w:color="auto"/>
                <w:right w:val="none" w:sz="0" w:space="0" w:color="auto"/>
              </w:divBdr>
              <w:divsChild>
                <w:div w:id="964655825">
                  <w:marLeft w:val="0"/>
                  <w:marRight w:val="0"/>
                  <w:marTop w:val="0"/>
                  <w:marBottom w:val="0"/>
                  <w:divBdr>
                    <w:top w:val="none" w:sz="0" w:space="0" w:color="auto"/>
                    <w:left w:val="none" w:sz="0" w:space="0" w:color="auto"/>
                    <w:bottom w:val="none" w:sz="0" w:space="0" w:color="auto"/>
                    <w:right w:val="none" w:sz="0" w:space="0" w:color="auto"/>
                  </w:divBdr>
                  <w:divsChild>
                    <w:div w:id="13079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23916437">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39446758">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63722759">
      <w:bodyDiv w:val="1"/>
      <w:marLeft w:val="0"/>
      <w:marRight w:val="0"/>
      <w:marTop w:val="0"/>
      <w:marBottom w:val="0"/>
      <w:divBdr>
        <w:top w:val="none" w:sz="0" w:space="0" w:color="auto"/>
        <w:left w:val="none" w:sz="0" w:space="0" w:color="auto"/>
        <w:bottom w:val="none" w:sz="0" w:space="0" w:color="auto"/>
        <w:right w:val="none" w:sz="0" w:space="0" w:color="auto"/>
      </w:divBdr>
    </w:div>
    <w:div w:id="772550115">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50681479">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888150964">
      <w:bodyDiv w:val="1"/>
      <w:marLeft w:val="0"/>
      <w:marRight w:val="0"/>
      <w:marTop w:val="0"/>
      <w:marBottom w:val="0"/>
      <w:divBdr>
        <w:top w:val="none" w:sz="0" w:space="0" w:color="auto"/>
        <w:left w:val="none" w:sz="0" w:space="0" w:color="auto"/>
        <w:bottom w:val="none" w:sz="0" w:space="0" w:color="auto"/>
        <w:right w:val="none" w:sz="0" w:space="0" w:color="auto"/>
      </w:divBdr>
    </w:div>
    <w:div w:id="894899532">
      <w:bodyDiv w:val="1"/>
      <w:marLeft w:val="0"/>
      <w:marRight w:val="0"/>
      <w:marTop w:val="0"/>
      <w:marBottom w:val="0"/>
      <w:divBdr>
        <w:top w:val="none" w:sz="0" w:space="0" w:color="auto"/>
        <w:left w:val="none" w:sz="0" w:space="0" w:color="auto"/>
        <w:bottom w:val="none" w:sz="0" w:space="0" w:color="auto"/>
        <w:right w:val="none" w:sz="0" w:space="0" w:color="auto"/>
      </w:divBdr>
    </w:div>
    <w:div w:id="897790383">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16282074">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22240466">
      <w:bodyDiv w:val="1"/>
      <w:marLeft w:val="0"/>
      <w:marRight w:val="0"/>
      <w:marTop w:val="0"/>
      <w:marBottom w:val="0"/>
      <w:divBdr>
        <w:top w:val="none" w:sz="0" w:space="0" w:color="auto"/>
        <w:left w:val="none" w:sz="0" w:space="0" w:color="auto"/>
        <w:bottom w:val="none" w:sz="0" w:space="0" w:color="auto"/>
        <w:right w:val="none" w:sz="0" w:space="0" w:color="auto"/>
      </w:divBdr>
    </w:div>
    <w:div w:id="1032345312">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72993147">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378936165">
                  <w:marLeft w:val="0"/>
                  <w:marRight w:val="0"/>
                  <w:marTop w:val="0"/>
                  <w:marBottom w:val="197"/>
                  <w:divBdr>
                    <w:top w:val="none" w:sz="0" w:space="0" w:color="auto"/>
                    <w:left w:val="none" w:sz="0" w:space="0" w:color="auto"/>
                    <w:bottom w:val="none" w:sz="0" w:space="0" w:color="auto"/>
                    <w:right w:val="none" w:sz="0" w:space="0" w:color="auto"/>
                  </w:divBdr>
                </w:div>
                <w:div w:id="115028650">
                  <w:marLeft w:val="0"/>
                  <w:marRight w:val="0"/>
                  <w:marTop w:val="0"/>
                  <w:marBottom w:val="303"/>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83517472">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196312957">
      <w:bodyDiv w:val="1"/>
      <w:marLeft w:val="0"/>
      <w:marRight w:val="0"/>
      <w:marTop w:val="0"/>
      <w:marBottom w:val="0"/>
      <w:divBdr>
        <w:top w:val="none" w:sz="0" w:space="0" w:color="auto"/>
        <w:left w:val="none" w:sz="0" w:space="0" w:color="auto"/>
        <w:bottom w:val="none" w:sz="0" w:space="0" w:color="auto"/>
        <w:right w:val="none" w:sz="0" w:space="0" w:color="auto"/>
      </w:divBdr>
      <w:divsChild>
        <w:div w:id="1219516964">
          <w:marLeft w:val="0"/>
          <w:marRight w:val="0"/>
          <w:marTop w:val="0"/>
          <w:marBottom w:val="195"/>
          <w:divBdr>
            <w:top w:val="none" w:sz="0" w:space="0" w:color="auto"/>
            <w:left w:val="none" w:sz="0" w:space="0" w:color="auto"/>
            <w:bottom w:val="none" w:sz="0" w:space="0" w:color="auto"/>
            <w:right w:val="none" w:sz="0" w:space="0" w:color="auto"/>
          </w:divBdr>
        </w:div>
      </w:divsChild>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69580609">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78756190">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3820">
      <w:bodyDiv w:val="1"/>
      <w:marLeft w:val="0"/>
      <w:marRight w:val="0"/>
      <w:marTop w:val="0"/>
      <w:marBottom w:val="0"/>
      <w:divBdr>
        <w:top w:val="none" w:sz="0" w:space="0" w:color="auto"/>
        <w:left w:val="none" w:sz="0" w:space="0" w:color="auto"/>
        <w:bottom w:val="none" w:sz="0" w:space="0" w:color="auto"/>
        <w:right w:val="none" w:sz="0" w:space="0" w:color="auto"/>
      </w:divBdr>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sChild>
        <w:div w:id="1220169536">
          <w:marLeft w:val="0"/>
          <w:marRight w:val="0"/>
          <w:marTop w:val="0"/>
          <w:marBottom w:val="197"/>
          <w:divBdr>
            <w:top w:val="none" w:sz="0" w:space="0" w:color="auto"/>
            <w:left w:val="none" w:sz="0" w:space="0" w:color="auto"/>
            <w:bottom w:val="none" w:sz="0" w:space="0" w:color="auto"/>
            <w:right w:val="none" w:sz="0" w:space="0" w:color="auto"/>
          </w:divBdr>
        </w:div>
        <w:div w:id="1867861511">
          <w:marLeft w:val="0"/>
          <w:marRight w:val="0"/>
          <w:marTop w:val="0"/>
          <w:marBottom w:val="303"/>
          <w:divBdr>
            <w:top w:val="none" w:sz="0" w:space="0" w:color="auto"/>
            <w:left w:val="none" w:sz="0" w:space="0" w:color="auto"/>
            <w:bottom w:val="none" w:sz="0" w:space="0" w:color="auto"/>
            <w:right w:val="none" w:sz="0" w:space="0" w:color="auto"/>
          </w:divBdr>
        </w:div>
        <w:div w:id="773596111">
          <w:marLeft w:val="0"/>
          <w:marRight w:val="0"/>
          <w:marTop w:val="0"/>
          <w:marBottom w:val="303"/>
          <w:divBdr>
            <w:top w:val="none" w:sz="0" w:space="0" w:color="auto"/>
            <w:left w:val="none" w:sz="0" w:space="0" w:color="auto"/>
            <w:bottom w:val="none" w:sz="0" w:space="0" w:color="auto"/>
            <w:right w:val="none" w:sz="0" w:space="0" w:color="auto"/>
          </w:divBdr>
          <w:divsChild>
            <w:div w:id="1594126118">
              <w:marLeft w:val="0"/>
              <w:marRight w:val="0"/>
              <w:marTop w:val="0"/>
              <w:marBottom w:val="0"/>
              <w:divBdr>
                <w:top w:val="none" w:sz="0" w:space="0" w:color="auto"/>
                <w:left w:val="none" w:sz="0" w:space="0" w:color="auto"/>
                <w:bottom w:val="none" w:sz="0" w:space="0" w:color="auto"/>
                <w:right w:val="none" w:sz="0" w:space="0" w:color="auto"/>
              </w:divBdr>
              <w:divsChild>
                <w:div w:id="1528561700">
                  <w:marLeft w:val="0"/>
                  <w:marRight w:val="0"/>
                  <w:marTop w:val="0"/>
                  <w:marBottom w:val="0"/>
                  <w:divBdr>
                    <w:top w:val="none" w:sz="0" w:space="0" w:color="auto"/>
                    <w:left w:val="none" w:sz="0" w:space="0" w:color="auto"/>
                    <w:bottom w:val="none" w:sz="0" w:space="0" w:color="auto"/>
                    <w:right w:val="none" w:sz="0" w:space="0" w:color="auto"/>
                  </w:divBdr>
                  <w:divsChild>
                    <w:div w:id="315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2044285252">
          <w:marLeft w:val="0"/>
          <w:marRight w:val="0"/>
          <w:marTop w:val="0"/>
          <w:marBottom w:val="197"/>
          <w:divBdr>
            <w:top w:val="none" w:sz="0" w:space="0" w:color="auto"/>
            <w:left w:val="none" w:sz="0" w:space="0" w:color="auto"/>
            <w:bottom w:val="none" w:sz="0" w:space="0" w:color="auto"/>
            <w:right w:val="none" w:sz="0" w:space="0" w:color="auto"/>
          </w:divBdr>
        </w:div>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544">
      <w:bodyDiv w:val="1"/>
      <w:marLeft w:val="0"/>
      <w:marRight w:val="0"/>
      <w:marTop w:val="0"/>
      <w:marBottom w:val="0"/>
      <w:divBdr>
        <w:top w:val="none" w:sz="0" w:space="0" w:color="auto"/>
        <w:left w:val="none" w:sz="0" w:space="0" w:color="auto"/>
        <w:bottom w:val="none" w:sz="0" w:space="0" w:color="auto"/>
        <w:right w:val="none" w:sz="0" w:space="0" w:color="auto"/>
      </w:divBdr>
    </w:div>
    <w:div w:id="1320305275">
      <w:bodyDiv w:val="1"/>
      <w:marLeft w:val="0"/>
      <w:marRight w:val="0"/>
      <w:marTop w:val="0"/>
      <w:marBottom w:val="0"/>
      <w:divBdr>
        <w:top w:val="none" w:sz="0" w:space="0" w:color="auto"/>
        <w:left w:val="none" w:sz="0" w:space="0" w:color="auto"/>
        <w:bottom w:val="none" w:sz="0" w:space="0" w:color="auto"/>
        <w:right w:val="none" w:sz="0" w:space="0" w:color="auto"/>
      </w:divBdr>
    </w:div>
    <w:div w:id="1321346923">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37346958">
      <w:bodyDiv w:val="1"/>
      <w:marLeft w:val="0"/>
      <w:marRight w:val="0"/>
      <w:marTop w:val="0"/>
      <w:marBottom w:val="0"/>
      <w:divBdr>
        <w:top w:val="none" w:sz="0" w:space="0" w:color="auto"/>
        <w:left w:val="none" w:sz="0" w:space="0" w:color="auto"/>
        <w:bottom w:val="none" w:sz="0" w:space="0" w:color="auto"/>
        <w:right w:val="none" w:sz="0" w:space="0" w:color="auto"/>
      </w:divBdr>
      <w:divsChild>
        <w:div w:id="1603800283">
          <w:marLeft w:val="0"/>
          <w:marRight w:val="0"/>
          <w:marTop w:val="0"/>
          <w:marBottom w:val="195"/>
          <w:divBdr>
            <w:top w:val="none" w:sz="0" w:space="0" w:color="auto"/>
            <w:left w:val="none" w:sz="0" w:space="0" w:color="auto"/>
            <w:bottom w:val="none" w:sz="0" w:space="0" w:color="auto"/>
            <w:right w:val="none" w:sz="0" w:space="0" w:color="auto"/>
          </w:divBdr>
        </w:div>
        <w:div w:id="915744652">
          <w:marLeft w:val="0"/>
          <w:marRight w:val="0"/>
          <w:marTop w:val="0"/>
          <w:marBottom w:val="300"/>
          <w:divBdr>
            <w:top w:val="none" w:sz="0" w:space="0" w:color="auto"/>
            <w:left w:val="none" w:sz="0" w:space="0" w:color="auto"/>
            <w:bottom w:val="none" w:sz="0" w:space="0" w:color="auto"/>
            <w:right w:val="none" w:sz="0" w:space="0" w:color="auto"/>
          </w:divBdr>
        </w:div>
        <w:div w:id="313141256">
          <w:marLeft w:val="0"/>
          <w:marRight w:val="0"/>
          <w:marTop w:val="0"/>
          <w:marBottom w:val="300"/>
          <w:divBdr>
            <w:top w:val="none" w:sz="0" w:space="0" w:color="auto"/>
            <w:left w:val="none" w:sz="0" w:space="0" w:color="auto"/>
            <w:bottom w:val="none" w:sz="0" w:space="0" w:color="auto"/>
            <w:right w:val="none" w:sz="0" w:space="0" w:color="auto"/>
          </w:divBdr>
          <w:divsChild>
            <w:div w:id="628360610">
              <w:marLeft w:val="0"/>
              <w:marRight w:val="0"/>
              <w:marTop w:val="0"/>
              <w:marBottom w:val="0"/>
              <w:divBdr>
                <w:top w:val="none" w:sz="0" w:space="0" w:color="auto"/>
                <w:left w:val="none" w:sz="0" w:space="0" w:color="auto"/>
                <w:bottom w:val="none" w:sz="0" w:space="0" w:color="auto"/>
                <w:right w:val="none" w:sz="0" w:space="0" w:color="auto"/>
              </w:divBdr>
              <w:divsChild>
                <w:div w:id="2058966416">
                  <w:marLeft w:val="0"/>
                  <w:marRight w:val="0"/>
                  <w:marTop w:val="0"/>
                  <w:marBottom w:val="0"/>
                  <w:divBdr>
                    <w:top w:val="none" w:sz="0" w:space="0" w:color="auto"/>
                    <w:left w:val="none" w:sz="0" w:space="0" w:color="auto"/>
                    <w:bottom w:val="none" w:sz="0" w:space="0" w:color="auto"/>
                    <w:right w:val="none" w:sz="0" w:space="0" w:color="auto"/>
                  </w:divBdr>
                  <w:divsChild>
                    <w:div w:id="1101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53530294">
      <w:bodyDiv w:val="1"/>
      <w:marLeft w:val="0"/>
      <w:marRight w:val="0"/>
      <w:marTop w:val="0"/>
      <w:marBottom w:val="0"/>
      <w:divBdr>
        <w:top w:val="none" w:sz="0" w:space="0" w:color="auto"/>
        <w:left w:val="none" w:sz="0" w:space="0" w:color="auto"/>
        <w:bottom w:val="none" w:sz="0" w:space="0" w:color="auto"/>
        <w:right w:val="none" w:sz="0" w:space="0" w:color="auto"/>
      </w:divBdr>
    </w:div>
    <w:div w:id="1357973166">
      <w:bodyDiv w:val="1"/>
      <w:marLeft w:val="0"/>
      <w:marRight w:val="0"/>
      <w:marTop w:val="0"/>
      <w:marBottom w:val="0"/>
      <w:divBdr>
        <w:top w:val="none" w:sz="0" w:space="0" w:color="auto"/>
        <w:left w:val="none" w:sz="0" w:space="0" w:color="auto"/>
        <w:bottom w:val="none" w:sz="0" w:space="0" w:color="auto"/>
        <w:right w:val="none" w:sz="0" w:space="0" w:color="auto"/>
      </w:divBdr>
    </w:div>
    <w:div w:id="1364748186">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406494447">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47507626">
      <w:bodyDiv w:val="1"/>
      <w:marLeft w:val="0"/>
      <w:marRight w:val="0"/>
      <w:marTop w:val="0"/>
      <w:marBottom w:val="0"/>
      <w:divBdr>
        <w:top w:val="none" w:sz="0" w:space="0" w:color="auto"/>
        <w:left w:val="none" w:sz="0" w:space="0" w:color="auto"/>
        <w:bottom w:val="none" w:sz="0" w:space="0" w:color="auto"/>
        <w:right w:val="none" w:sz="0" w:space="0" w:color="auto"/>
      </w:divBdr>
    </w:div>
    <w:div w:id="1450511357">
      <w:bodyDiv w:val="1"/>
      <w:marLeft w:val="0"/>
      <w:marRight w:val="0"/>
      <w:marTop w:val="0"/>
      <w:marBottom w:val="0"/>
      <w:divBdr>
        <w:top w:val="none" w:sz="0" w:space="0" w:color="auto"/>
        <w:left w:val="none" w:sz="0" w:space="0" w:color="auto"/>
        <w:bottom w:val="none" w:sz="0" w:space="0" w:color="auto"/>
        <w:right w:val="none" w:sz="0" w:space="0" w:color="auto"/>
      </w:divBdr>
    </w:div>
    <w:div w:id="1491211337">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13179181">
      <w:bodyDiv w:val="1"/>
      <w:marLeft w:val="0"/>
      <w:marRight w:val="0"/>
      <w:marTop w:val="0"/>
      <w:marBottom w:val="0"/>
      <w:divBdr>
        <w:top w:val="none" w:sz="0" w:space="0" w:color="auto"/>
        <w:left w:val="none" w:sz="0" w:space="0" w:color="auto"/>
        <w:bottom w:val="none" w:sz="0" w:space="0" w:color="auto"/>
        <w:right w:val="none" w:sz="0" w:space="0" w:color="auto"/>
      </w:divBdr>
    </w:div>
    <w:div w:id="1532841628">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85338873">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09586713">
      <w:bodyDiv w:val="1"/>
      <w:marLeft w:val="0"/>
      <w:marRight w:val="0"/>
      <w:marTop w:val="0"/>
      <w:marBottom w:val="0"/>
      <w:divBdr>
        <w:top w:val="none" w:sz="0" w:space="0" w:color="auto"/>
        <w:left w:val="none" w:sz="0" w:space="0" w:color="auto"/>
        <w:bottom w:val="none" w:sz="0" w:space="0" w:color="auto"/>
        <w:right w:val="none" w:sz="0" w:space="0" w:color="auto"/>
      </w:divBdr>
    </w:div>
    <w:div w:id="1633052283">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1288973662">
          <w:marLeft w:val="0"/>
          <w:marRight w:val="0"/>
          <w:marTop w:val="0"/>
          <w:marBottom w:val="300"/>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389483">
      <w:bodyDiv w:val="1"/>
      <w:marLeft w:val="0"/>
      <w:marRight w:val="0"/>
      <w:marTop w:val="0"/>
      <w:marBottom w:val="0"/>
      <w:divBdr>
        <w:top w:val="none" w:sz="0" w:space="0" w:color="auto"/>
        <w:left w:val="none" w:sz="0" w:space="0" w:color="auto"/>
        <w:bottom w:val="none" w:sz="0" w:space="0" w:color="auto"/>
        <w:right w:val="none" w:sz="0" w:space="0" w:color="auto"/>
      </w:divBdr>
    </w:div>
    <w:div w:id="1716389764">
      <w:bodyDiv w:val="1"/>
      <w:marLeft w:val="0"/>
      <w:marRight w:val="0"/>
      <w:marTop w:val="0"/>
      <w:marBottom w:val="0"/>
      <w:divBdr>
        <w:top w:val="none" w:sz="0" w:space="0" w:color="auto"/>
        <w:left w:val="none" w:sz="0" w:space="0" w:color="auto"/>
        <w:bottom w:val="none" w:sz="0" w:space="0" w:color="auto"/>
        <w:right w:val="none" w:sz="0" w:space="0" w:color="auto"/>
      </w:divBdr>
    </w:div>
    <w:div w:id="1723749877">
      <w:bodyDiv w:val="1"/>
      <w:marLeft w:val="0"/>
      <w:marRight w:val="0"/>
      <w:marTop w:val="0"/>
      <w:marBottom w:val="0"/>
      <w:divBdr>
        <w:top w:val="none" w:sz="0" w:space="0" w:color="auto"/>
        <w:left w:val="none" w:sz="0" w:space="0" w:color="auto"/>
        <w:bottom w:val="none" w:sz="0" w:space="0" w:color="auto"/>
        <w:right w:val="none" w:sz="0" w:space="0" w:color="auto"/>
      </w:divBdr>
    </w:div>
    <w:div w:id="1746681635">
      <w:bodyDiv w:val="1"/>
      <w:marLeft w:val="0"/>
      <w:marRight w:val="0"/>
      <w:marTop w:val="0"/>
      <w:marBottom w:val="0"/>
      <w:divBdr>
        <w:top w:val="none" w:sz="0" w:space="0" w:color="auto"/>
        <w:left w:val="none" w:sz="0" w:space="0" w:color="auto"/>
        <w:bottom w:val="none" w:sz="0" w:space="0" w:color="auto"/>
        <w:right w:val="none" w:sz="0" w:space="0" w:color="auto"/>
      </w:divBdr>
    </w:div>
    <w:div w:id="1757359056">
      <w:bodyDiv w:val="1"/>
      <w:marLeft w:val="0"/>
      <w:marRight w:val="0"/>
      <w:marTop w:val="0"/>
      <w:marBottom w:val="0"/>
      <w:divBdr>
        <w:top w:val="none" w:sz="0" w:space="0" w:color="auto"/>
        <w:left w:val="none" w:sz="0" w:space="0" w:color="auto"/>
        <w:bottom w:val="none" w:sz="0" w:space="0" w:color="auto"/>
        <w:right w:val="none" w:sz="0" w:space="0" w:color="auto"/>
      </w:divBdr>
    </w:div>
    <w:div w:id="1760520945">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775244945">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08280604">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49976481">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13000470">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49963799">
      <w:bodyDiv w:val="1"/>
      <w:marLeft w:val="0"/>
      <w:marRight w:val="0"/>
      <w:marTop w:val="0"/>
      <w:marBottom w:val="0"/>
      <w:divBdr>
        <w:top w:val="none" w:sz="0" w:space="0" w:color="auto"/>
        <w:left w:val="none" w:sz="0" w:space="0" w:color="auto"/>
        <w:bottom w:val="none" w:sz="0" w:space="0" w:color="auto"/>
        <w:right w:val="none" w:sz="0" w:space="0" w:color="auto"/>
      </w:divBdr>
    </w:div>
    <w:div w:id="1953323534">
      <w:bodyDiv w:val="1"/>
      <w:marLeft w:val="0"/>
      <w:marRight w:val="0"/>
      <w:marTop w:val="0"/>
      <w:marBottom w:val="0"/>
      <w:divBdr>
        <w:top w:val="none" w:sz="0" w:space="0" w:color="auto"/>
        <w:left w:val="none" w:sz="0" w:space="0" w:color="auto"/>
        <w:bottom w:val="none" w:sz="0" w:space="0" w:color="auto"/>
        <w:right w:val="none" w:sz="0" w:space="0" w:color="auto"/>
      </w:divBdr>
      <w:divsChild>
        <w:div w:id="1791975827">
          <w:marLeft w:val="0"/>
          <w:marRight w:val="0"/>
          <w:marTop w:val="0"/>
          <w:marBottom w:val="0"/>
          <w:divBdr>
            <w:top w:val="none" w:sz="0" w:space="0" w:color="auto"/>
            <w:left w:val="none" w:sz="0" w:space="0" w:color="auto"/>
            <w:bottom w:val="none" w:sz="0" w:space="0" w:color="auto"/>
            <w:right w:val="none" w:sz="0" w:space="0" w:color="auto"/>
          </w:divBdr>
          <w:divsChild>
            <w:div w:id="1237010700">
              <w:marLeft w:val="0"/>
              <w:marRight w:val="0"/>
              <w:marTop w:val="100"/>
              <w:marBottom w:val="100"/>
              <w:divBdr>
                <w:top w:val="none" w:sz="0" w:space="0" w:color="auto"/>
                <w:left w:val="none" w:sz="0" w:space="0" w:color="auto"/>
                <w:bottom w:val="none" w:sz="0" w:space="0" w:color="auto"/>
                <w:right w:val="none" w:sz="0" w:space="0" w:color="auto"/>
              </w:divBdr>
              <w:divsChild>
                <w:div w:id="1790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6883">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60914462">
      <w:bodyDiv w:val="1"/>
      <w:marLeft w:val="0"/>
      <w:marRight w:val="0"/>
      <w:marTop w:val="0"/>
      <w:marBottom w:val="0"/>
      <w:divBdr>
        <w:top w:val="none" w:sz="0" w:space="0" w:color="auto"/>
        <w:left w:val="none" w:sz="0" w:space="0" w:color="auto"/>
        <w:bottom w:val="none" w:sz="0" w:space="0" w:color="auto"/>
        <w:right w:val="none" w:sz="0" w:space="0" w:color="auto"/>
      </w:divBdr>
    </w:div>
    <w:div w:id="1962224435">
      <w:bodyDiv w:val="1"/>
      <w:marLeft w:val="0"/>
      <w:marRight w:val="0"/>
      <w:marTop w:val="0"/>
      <w:marBottom w:val="0"/>
      <w:divBdr>
        <w:top w:val="none" w:sz="0" w:space="0" w:color="auto"/>
        <w:left w:val="none" w:sz="0" w:space="0" w:color="auto"/>
        <w:bottom w:val="none" w:sz="0" w:space="0" w:color="auto"/>
        <w:right w:val="none" w:sz="0" w:space="0" w:color="auto"/>
      </w:divBdr>
    </w:div>
    <w:div w:id="1992711146">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15259517">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100714331">
      <w:bodyDiv w:val="1"/>
      <w:marLeft w:val="0"/>
      <w:marRight w:val="0"/>
      <w:marTop w:val="0"/>
      <w:marBottom w:val="0"/>
      <w:divBdr>
        <w:top w:val="none" w:sz="0" w:space="0" w:color="auto"/>
        <w:left w:val="none" w:sz="0" w:space="0" w:color="auto"/>
        <w:bottom w:val="none" w:sz="0" w:space="0" w:color="auto"/>
        <w:right w:val="none" w:sz="0" w:space="0" w:color="auto"/>
      </w:divBdr>
    </w:div>
    <w:div w:id="213833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scli.ru/ru/legal_texts/act_municipal_education/index.php?do4=document&amp;id4=96e20c02-1b12-465a-b64c-24aa92270007" TargetMode="External"/><Relationship Id="rId18" Type="http://schemas.openxmlformats.org/officeDocument/2006/relationships/hyperlink" Target="consultantplus://offline/ref=63A890EF4B57774896625C25938BB0369D7D7D33B19A50F22737BBA881M014L"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consultantplus://offline/ref=63A890EF4B57774896625C25938BB0369D7D7C32B19D50F22737BBA881M014L"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consultantplus://offline/ref=A9C657FE0ECE561881AAE9276B9EC4C8DA320259FFB2C9DF3E5B7820E11CCA54C6C6180ADA51g4ECG"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http://zakon.scli.ru/ru/legal_texts/act_municipal_education/extended/index.php?do4=document&amp;id4=387507c3-b80d-4c0d-9291-8cdc81673f2b"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emf"/><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241D5-B0EE-4BD7-9C2C-238F69C8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5693</TotalTime>
  <Pages>197</Pages>
  <Words>40218</Words>
  <Characters>229248</Characters>
  <Application>Microsoft Office Word</Application>
  <DocSecurity>0</DocSecurity>
  <Lines>1910</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70</cp:revision>
  <cp:lastPrinted>2022-12-01T04:42:00Z</cp:lastPrinted>
  <dcterms:created xsi:type="dcterms:W3CDTF">2022-06-01T08:15:00Z</dcterms:created>
  <dcterms:modified xsi:type="dcterms:W3CDTF">2022-12-07T05:23:00Z</dcterms:modified>
</cp:coreProperties>
</file>