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E7E" w:rsidRDefault="00D62E7E" w:rsidP="00C351FF">
      <w:pPr>
        <w:ind w:right="1395"/>
        <w:rPr>
          <w:rFonts w:ascii="Times New Roman" w:hAnsi="Times New Roman" w:cs="Times New Roman"/>
          <w:noProof/>
          <w:sz w:val="24"/>
          <w:szCs w:val="24"/>
          <w:lang w:eastAsia="ru-RU"/>
        </w:rPr>
      </w:pPr>
    </w:p>
    <w:p w:rsidR="001454F9" w:rsidRPr="00DE391E" w:rsidRDefault="001454F9" w:rsidP="00C351FF">
      <w:pPr>
        <w:ind w:right="1395"/>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  учрежден  18 мая 2018 года</w:t>
      </w:r>
    </w:p>
    <w:p w:rsidR="001454F9" w:rsidRDefault="001454F9" w:rsidP="00812748">
      <w:pPr>
        <w:jc w:val="center"/>
      </w:pPr>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1454F9" w:rsidRDefault="001454F9" w:rsidP="001454F9"/>
    <w:p w:rsidR="001454F9" w:rsidRDefault="001454F9" w:rsidP="001454F9"/>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1454F9" w:rsidRPr="00DE391E" w:rsidRDefault="008C4FC2" w:rsidP="001454F9">
      <w:pPr>
        <w:jc w:val="right"/>
        <w:rPr>
          <w:rFonts w:ascii="Times New Roman" w:hAnsi="Times New Roman" w:cs="Times New Roman"/>
          <w:sz w:val="24"/>
          <w:szCs w:val="24"/>
        </w:rPr>
      </w:pPr>
      <w:hyperlink r:id="rId9" w:history="1">
        <w:r w:rsidR="001454F9" w:rsidRPr="00DE391E">
          <w:rPr>
            <w:rStyle w:val="a4"/>
            <w:rFonts w:ascii="Times New Roman" w:hAnsi="Times New Roman" w:cs="Times New Roman"/>
            <w:sz w:val="24"/>
            <w:szCs w:val="24"/>
            <w:lang w:val="en-US"/>
          </w:rPr>
          <w:t>http</w:t>
        </w:r>
        <w:r w:rsidR="001454F9" w:rsidRPr="00DE391E">
          <w:rPr>
            <w:rStyle w:val="a4"/>
            <w:rFonts w:ascii="Times New Roman" w:hAnsi="Times New Roman" w:cs="Times New Roman"/>
            <w:sz w:val="24"/>
            <w:szCs w:val="24"/>
          </w:rPr>
          <w:t>://</w:t>
        </w:r>
        <w:r w:rsidR="001454F9" w:rsidRPr="00DE391E">
          <w:rPr>
            <w:rStyle w:val="a4"/>
            <w:rFonts w:ascii="Times New Roman" w:hAnsi="Times New Roman" w:cs="Times New Roman"/>
            <w:sz w:val="24"/>
            <w:szCs w:val="24"/>
            <w:lang w:val="en-US"/>
          </w:rPr>
          <w:t>bistrovka</w:t>
        </w:r>
        <w:r w:rsidR="001454F9" w:rsidRPr="00DE391E">
          <w:rPr>
            <w:rStyle w:val="a4"/>
            <w:rFonts w:ascii="Times New Roman" w:hAnsi="Times New Roman" w:cs="Times New Roman"/>
            <w:sz w:val="24"/>
            <w:szCs w:val="24"/>
          </w:rPr>
          <w:t>.</w:t>
        </w:r>
        <w:r w:rsidR="001454F9" w:rsidRPr="00DE391E">
          <w:rPr>
            <w:rStyle w:val="a4"/>
            <w:rFonts w:ascii="Times New Roman" w:hAnsi="Times New Roman" w:cs="Times New Roman"/>
            <w:sz w:val="24"/>
            <w:szCs w:val="24"/>
            <w:lang w:val="en-US"/>
          </w:rPr>
          <w:t>nso</w:t>
        </w:r>
        <w:r w:rsidR="001454F9" w:rsidRPr="00DE391E">
          <w:rPr>
            <w:rStyle w:val="a4"/>
            <w:rFonts w:ascii="Times New Roman" w:hAnsi="Times New Roman" w:cs="Times New Roman"/>
            <w:sz w:val="24"/>
            <w:szCs w:val="24"/>
          </w:rPr>
          <w:t>.</w:t>
        </w:r>
        <w:r w:rsidR="001454F9" w:rsidRPr="00DE391E">
          <w:rPr>
            <w:rStyle w:val="a4"/>
            <w:rFonts w:ascii="Times New Roman" w:hAnsi="Times New Roman" w:cs="Times New Roman"/>
            <w:sz w:val="24"/>
            <w:szCs w:val="24"/>
            <w:lang w:val="en-US"/>
          </w:rPr>
          <w:t>ru</w:t>
        </w:r>
        <w:r w:rsidR="001454F9" w:rsidRPr="00DE391E">
          <w:rPr>
            <w:rStyle w:val="a4"/>
            <w:rFonts w:ascii="Times New Roman" w:hAnsi="Times New Roman" w:cs="Times New Roman"/>
            <w:sz w:val="24"/>
            <w:szCs w:val="24"/>
          </w:rPr>
          <w:t>/</w:t>
        </w:r>
      </w:hyperlink>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1454F9" w:rsidRDefault="001454F9" w:rsidP="001454F9">
      <w:pPr>
        <w:jc w:val="right"/>
      </w:pPr>
    </w:p>
    <w:p w:rsidR="001454F9" w:rsidRDefault="001454F9" w:rsidP="001454F9">
      <w:pPr>
        <w:jc w:val="right"/>
      </w:pP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D41867">
        <w:rPr>
          <w:rFonts w:ascii="Times New Roman" w:hAnsi="Times New Roman" w:cs="Times New Roman"/>
          <w:sz w:val="24"/>
          <w:szCs w:val="24"/>
        </w:rPr>
        <w:t xml:space="preserve"> </w:t>
      </w:r>
      <w:r w:rsidR="00F33684">
        <w:rPr>
          <w:rFonts w:ascii="Times New Roman" w:hAnsi="Times New Roman" w:cs="Times New Roman"/>
          <w:sz w:val="24"/>
          <w:szCs w:val="24"/>
        </w:rPr>
        <w:t>1</w:t>
      </w:r>
      <w:r w:rsidR="00187C35">
        <w:rPr>
          <w:rFonts w:ascii="Times New Roman" w:hAnsi="Times New Roman" w:cs="Times New Roman"/>
          <w:sz w:val="24"/>
          <w:szCs w:val="24"/>
        </w:rPr>
        <w:t>9</w:t>
      </w:r>
      <w:r>
        <w:rPr>
          <w:rFonts w:ascii="Times New Roman" w:hAnsi="Times New Roman" w:cs="Times New Roman"/>
          <w:sz w:val="24"/>
          <w:szCs w:val="24"/>
        </w:rPr>
        <w:t>(</w:t>
      </w:r>
      <w:r w:rsidR="009B03EF">
        <w:rPr>
          <w:rFonts w:ascii="Times New Roman" w:hAnsi="Times New Roman" w:cs="Times New Roman"/>
          <w:sz w:val="24"/>
          <w:szCs w:val="24"/>
        </w:rPr>
        <w:t>1</w:t>
      </w:r>
      <w:r w:rsidR="00093EC1">
        <w:rPr>
          <w:rFonts w:ascii="Times New Roman" w:hAnsi="Times New Roman" w:cs="Times New Roman"/>
          <w:sz w:val="24"/>
          <w:szCs w:val="24"/>
        </w:rPr>
        <w:t>4</w:t>
      </w:r>
      <w:r w:rsidR="00187C35">
        <w:rPr>
          <w:rFonts w:ascii="Times New Roman" w:hAnsi="Times New Roman" w:cs="Times New Roman"/>
          <w:sz w:val="24"/>
          <w:szCs w:val="24"/>
        </w:rPr>
        <w:t>1</w:t>
      </w:r>
      <w:r>
        <w:rPr>
          <w:rFonts w:ascii="Times New Roman" w:hAnsi="Times New Roman" w:cs="Times New Roman"/>
          <w:sz w:val="24"/>
          <w:szCs w:val="24"/>
        </w:rPr>
        <w:t>)</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187C35">
        <w:rPr>
          <w:rFonts w:ascii="Times New Roman" w:hAnsi="Times New Roman" w:cs="Times New Roman"/>
          <w:sz w:val="24"/>
          <w:szCs w:val="24"/>
        </w:rPr>
        <w:t>1</w:t>
      </w:r>
      <w:r w:rsidR="000D0857">
        <w:rPr>
          <w:rFonts w:ascii="Times New Roman" w:hAnsi="Times New Roman" w:cs="Times New Roman"/>
          <w:sz w:val="24"/>
          <w:szCs w:val="24"/>
        </w:rPr>
        <w:t>1</w:t>
      </w:r>
      <w:r w:rsidRPr="00DE391E">
        <w:rPr>
          <w:rFonts w:ascii="Times New Roman" w:hAnsi="Times New Roman" w:cs="Times New Roman"/>
          <w:sz w:val="24"/>
          <w:szCs w:val="24"/>
        </w:rPr>
        <w:t>.</w:t>
      </w:r>
      <w:r w:rsidR="00E31F3A">
        <w:rPr>
          <w:rFonts w:ascii="Times New Roman" w:hAnsi="Times New Roman" w:cs="Times New Roman"/>
          <w:sz w:val="24"/>
          <w:szCs w:val="24"/>
        </w:rPr>
        <w:t>1</w:t>
      </w:r>
      <w:r w:rsidR="00187C35">
        <w:rPr>
          <w:rFonts w:ascii="Times New Roman" w:hAnsi="Times New Roman" w:cs="Times New Roman"/>
          <w:sz w:val="24"/>
          <w:szCs w:val="24"/>
        </w:rPr>
        <w:t>2</w:t>
      </w:r>
      <w:r w:rsidRPr="00DE391E">
        <w:rPr>
          <w:rFonts w:ascii="Times New Roman" w:hAnsi="Times New Roman" w:cs="Times New Roman"/>
          <w:sz w:val="24"/>
          <w:szCs w:val="24"/>
        </w:rPr>
        <w:t>.20</w:t>
      </w:r>
      <w:r w:rsidR="009C24CA">
        <w:rPr>
          <w:rFonts w:ascii="Times New Roman" w:hAnsi="Times New Roman" w:cs="Times New Roman"/>
          <w:sz w:val="24"/>
          <w:szCs w:val="24"/>
        </w:rPr>
        <w:t>24</w:t>
      </w:r>
      <w:r w:rsidRPr="00DE391E">
        <w:rPr>
          <w:rFonts w:ascii="Times New Roman" w:hAnsi="Times New Roman" w:cs="Times New Roman"/>
          <w:sz w:val="24"/>
          <w:szCs w:val="24"/>
        </w:rPr>
        <w:t xml:space="preserve"> г.</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D62E7E" w:rsidRPr="00F431C0" w:rsidRDefault="00FA23BC" w:rsidP="00F431C0">
      <w:pPr>
        <w:jc w:val="right"/>
        <w:rPr>
          <w:rFonts w:ascii="Times New Roman" w:hAnsi="Times New Roman" w:cs="Times New Roman"/>
          <w:sz w:val="24"/>
          <w:szCs w:val="24"/>
        </w:rPr>
        <w:sectPr w:rsidR="00D62E7E" w:rsidRPr="00F431C0" w:rsidSect="00D62E7E">
          <w:headerReference w:type="default" r:id="rId10"/>
          <w:footerReference w:type="default" r:id="rId11"/>
          <w:headerReference w:type="first" r:id="rId12"/>
          <w:pgSz w:w="11906" w:h="16838"/>
          <w:pgMar w:top="1134" w:right="1276" w:bottom="1134" w:left="1701" w:header="709" w:footer="709" w:gutter="0"/>
          <w:cols w:space="708"/>
          <w:docGrid w:linePitch="360"/>
        </w:sectPr>
      </w:pPr>
      <w:r>
        <w:rPr>
          <w:rFonts w:ascii="Times New Roman" w:hAnsi="Times New Roman" w:cs="Times New Roman"/>
          <w:sz w:val="24"/>
          <w:szCs w:val="24"/>
        </w:rPr>
        <w:t>«Распространяется бесплат</w:t>
      </w:r>
      <w:r w:rsidR="00B47EA5">
        <w:rPr>
          <w:rFonts w:ascii="Times New Roman" w:hAnsi="Times New Roman" w:cs="Times New Roman"/>
          <w:sz w:val="24"/>
          <w:szCs w:val="24"/>
        </w:rPr>
        <w:t>но</w:t>
      </w:r>
      <w:r w:rsidR="00D41867">
        <w:rPr>
          <w:rFonts w:ascii="Times New Roman" w:hAnsi="Times New Roman" w:cs="Times New Roman"/>
          <w:sz w:val="24"/>
          <w:szCs w:val="24"/>
        </w:rPr>
        <w:t>»</w:t>
      </w:r>
    </w:p>
    <w:p w:rsidR="00D41867" w:rsidRPr="00D41867" w:rsidRDefault="00D41867" w:rsidP="00D41867">
      <w:pPr>
        <w:autoSpaceDE w:val="0"/>
        <w:autoSpaceDN w:val="0"/>
        <w:adjustRightInd w:val="0"/>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w:t>
      </w:r>
      <w:r w:rsidRPr="00DC10DD">
        <w:rPr>
          <w:rFonts w:ascii="Times New Roman" w:hAnsi="Times New Roman" w:cs="Times New Roman"/>
          <w:b/>
          <w:sz w:val="28"/>
          <w:szCs w:val="28"/>
          <w:u w:val="single"/>
        </w:rPr>
        <w:t xml:space="preserve">Официальная информация </w:t>
      </w:r>
      <w:r>
        <w:rPr>
          <w:rFonts w:ascii="Times New Roman" w:hAnsi="Times New Roman" w:cs="Times New Roman"/>
          <w:b/>
          <w:sz w:val="28"/>
          <w:szCs w:val="28"/>
          <w:u w:val="single"/>
        </w:rPr>
        <w:t>администрации</w:t>
      </w:r>
      <w:r w:rsidRPr="00DC10DD">
        <w:rPr>
          <w:rFonts w:ascii="Times New Roman" w:hAnsi="Times New Roman" w:cs="Times New Roman"/>
          <w:b/>
          <w:sz w:val="28"/>
          <w:szCs w:val="28"/>
          <w:u w:val="single"/>
        </w:rPr>
        <w:t xml:space="preserve"> Быстровского сельсовета</w:t>
      </w:r>
      <w:r>
        <w:rPr>
          <w:rFonts w:ascii="Times New Roman" w:hAnsi="Times New Roman" w:cs="Times New Roman"/>
          <w:b/>
          <w:sz w:val="28"/>
          <w:szCs w:val="28"/>
          <w:u w:val="single"/>
        </w:rPr>
        <w:t>»</w:t>
      </w:r>
    </w:p>
    <w:p w:rsidR="00D41867" w:rsidRPr="00345EB7" w:rsidRDefault="00D41867" w:rsidP="00D41867">
      <w:pPr>
        <w:ind w:left="1416" w:firstLine="708"/>
        <w:jc w:val="center"/>
        <w:rPr>
          <w:rFonts w:ascii="Times New Roman" w:hAnsi="Times New Roman" w:cs="Times New Roman"/>
          <w:b/>
          <w:sz w:val="24"/>
          <w:szCs w:val="24"/>
        </w:rPr>
      </w:pPr>
      <w:r w:rsidRPr="00345EB7">
        <w:rPr>
          <w:rFonts w:ascii="Times New Roman" w:hAnsi="Times New Roman" w:cs="Times New Roman"/>
          <w:b/>
          <w:sz w:val="24"/>
          <w:szCs w:val="24"/>
        </w:rPr>
        <w:t>ИЗВЕЩЕНИЕ</w:t>
      </w:r>
    </w:p>
    <w:p w:rsidR="00D41867" w:rsidRDefault="00D41867" w:rsidP="00D41867">
      <w:pPr>
        <w:ind w:firstLine="708"/>
        <w:rPr>
          <w:rFonts w:ascii="Times New Roman" w:hAnsi="Times New Roman" w:cs="Times New Roman"/>
          <w:sz w:val="24"/>
          <w:szCs w:val="24"/>
        </w:rPr>
      </w:pPr>
      <w:r w:rsidRPr="0073217B">
        <w:rPr>
          <w:rFonts w:ascii="Times New Roman" w:hAnsi="Times New Roman" w:cs="Times New Roman"/>
          <w:sz w:val="24"/>
          <w:szCs w:val="24"/>
        </w:rPr>
        <w:t>Администрация</w:t>
      </w:r>
      <w:r>
        <w:rPr>
          <w:rFonts w:ascii="Times New Roman" w:hAnsi="Times New Roman" w:cs="Times New Roman"/>
          <w:sz w:val="24"/>
          <w:szCs w:val="24"/>
        </w:rPr>
        <w:t xml:space="preserve"> </w:t>
      </w:r>
      <w:r w:rsidRPr="0073217B">
        <w:rPr>
          <w:rFonts w:ascii="Times New Roman" w:hAnsi="Times New Roman" w:cs="Times New Roman"/>
          <w:sz w:val="24"/>
          <w:szCs w:val="24"/>
        </w:rPr>
        <w:t xml:space="preserve">Быстровского сельсовета Искитимского района Новосибирской области извещает </w:t>
      </w:r>
      <w:r w:rsidRPr="0073217B">
        <w:rPr>
          <w:rFonts w:ascii="Times New Roman" w:hAnsi="Times New Roman" w:cs="Times New Roman"/>
          <w:sz w:val="24"/>
          <w:szCs w:val="24"/>
          <w:shd w:val="clear" w:color="auto" w:fill="FFFFFF"/>
        </w:rPr>
        <w:t xml:space="preserve">сельскохозяйственные организации и крестьянские (фермерские) хозяйства, </w:t>
      </w:r>
      <w:r w:rsidRPr="0073217B">
        <w:rPr>
          <w:rFonts w:ascii="Times New Roman" w:hAnsi="Times New Roman" w:cs="Times New Roman"/>
          <w:b/>
          <w:sz w:val="24"/>
          <w:szCs w:val="24"/>
          <w:shd w:val="clear" w:color="auto" w:fill="FFFFFF"/>
        </w:rPr>
        <w:t>использующие</w:t>
      </w:r>
      <w:r>
        <w:rPr>
          <w:rFonts w:ascii="Times New Roman" w:hAnsi="Times New Roman" w:cs="Times New Roman"/>
          <w:b/>
          <w:sz w:val="24"/>
          <w:szCs w:val="24"/>
          <w:shd w:val="clear" w:color="auto" w:fill="FFFFFF"/>
        </w:rPr>
        <w:t xml:space="preserve"> </w:t>
      </w:r>
      <w:r w:rsidRPr="0073217B">
        <w:rPr>
          <w:rFonts w:ascii="Times New Roman" w:hAnsi="Times New Roman" w:cs="Times New Roman"/>
          <w:sz w:val="24"/>
          <w:szCs w:val="24"/>
        </w:rPr>
        <w:t xml:space="preserve">земельный участок с кадастровым номером </w:t>
      </w:r>
      <w:r w:rsidRPr="0035108B">
        <w:rPr>
          <w:rFonts w:ascii="Times New Roman" w:hAnsi="Times New Roman" w:cs="Times New Roman"/>
          <w:sz w:val="24"/>
          <w:szCs w:val="24"/>
        </w:rPr>
        <w:t>54:07:047405:1408, местоположение Новосибирская область, Искитимский район, ОАО "Быстровское"</w:t>
      </w:r>
      <w:r w:rsidRPr="0073217B">
        <w:rPr>
          <w:rFonts w:ascii="Times New Roman" w:hAnsi="Times New Roman" w:cs="Times New Roman"/>
          <w:sz w:val="24"/>
          <w:szCs w:val="24"/>
          <w:shd w:val="clear" w:color="auto" w:fill="FFFFFF"/>
        </w:rPr>
        <w:t xml:space="preserve">о возможности приобретения </w:t>
      </w:r>
      <w:r w:rsidRPr="0073217B">
        <w:rPr>
          <w:rFonts w:ascii="Times New Roman" w:hAnsi="Times New Roman" w:cs="Times New Roman"/>
          <w:b/>
          <w:sz w:val="24"/>
          <w:szCs w:val="24"/>
          <w:shd w:val="clear" w:color="auto" w:fill="FFFFFF"/>
        </w:rPr>
        <w:t>в собственность</w:t>
      </w:r>
      <w:r w:rsidRPr="0073217B">
        <w:rPr>
          <w:rFonts w:ascii="Times New Roman" w:hAnsi="Times New Roman" w:cs="Times New Roman"/>
          <w:sz w:val="24"/>
          <w:szCs w:val="24"/>
          <w:shd w:val="clear" w:color="auto" w:fill="FFFFFF"/>
        </w:rPr>
        <w:t xml:space="preserve"> без проведения торгов </w:t>
      </w:r>
      <w:r>
        <w:rPr>
          <w:rFonts w:ascii="Times New Roman" w:hAnsi="Times New Roman" w:cs="Times New Roman"/>
          <w:sz w:val="24"/>
          <w:szCs w:val="24"/>
          <w:shd w:val="clear" w:color="auto" w:fill="FFFFFF"/>
        </w:rPr>
        <w:t xml:space="preserve">земельных долей в земельном участке </w:t>
      </w:r>
      <w:r w:rsidRPr="0073217B">
        <w:rPr>
          <w:rFonts w:ascii="Times New Roman" w:hAnsi="Times New Roman" w:cs="Times New Roman"/>
          <w:sz w:val="24"/>
          <w:szCs w:val="24"/>
        </w:rPr>
        <w:t xml:space="preserve">с кадастровым номером </w:t>
      </w:r>
      <w:r w:rsidRPr="0035108B">
        <w:rPr>
          <w:rFonts w:ascii="Times New Roman" w:hAnsi="Times New Roman" w:cs="Times New Roman"/>
          <w:sz w:val="24"/>
          <w:szCs w:val="24"/>
        </w:rPr>
        <w:t>54:07:047405:1408, местоположение Новосибирская область, Искитимский район, ОАО "Быстровское"</w:t>
      </w:r>
      <w:r>
        <w:rPr>
          <w:rFonts w:ascii="Times New Roman" w:hAnsi="Times New Roman" w:cs="Times New Roman"/>
          <w:sz w:val="24"/>
          <w:szCs w:val="24"/>
        </w:rPr>
        <w:t xml:space="preserve">, </w:t>
      </w:r>
      <w:r w:rsidRPr="0073217B">
        <w:rPr>
          <w:rFonts w:ascii="Times New Roman" w:hAnsi="Times New Roman" w:cs="Times New Roman"/>
          <w:sz w:val="24"/>
          <w:szCs w:val="24"/>
        </w:rPr>
        <w:t xml:space="preserve">категория земель - </w:t>
      </w:r>
      <w:r w:rsidRPr="0073217B">
        <w:rPr>
          <w:rFonts w:ascii="Times New Roman" w:hAnsi="Times New Roman" w:cs="Times New Roman"/>
          <w:bCs/>
          <w:sz w:val="24"/>
          <w:szCs w:val="24"/>
          <w:shd w:val="clear" w:color="auto" w:fill="FFFFFF"/>
        </w:rPr>
        <w:t xml:space="preserve">земли сельскохозяйственного назначения, </w:t>
      </w:r>
      <w:r w:rsidRPr="0073217B">
        <w:rPr>
          <w:rFonts w:ascii="Times New Roman" w:hAnsi="Times New Roman" w:cs="Times New Roman"/>
          <w:sz w:val="24"/>
          <w:szCs w:val="24"/>
        </w:rPr>
        <w:t>разрешенное использование - д</w:t>
      </w:r>
      <w:r w:rsidRPr="0073217B">
        <w:rPr>
          <w:rFonts w:ascii="Times New Roman" w:hAnsi="Times New Roman" w:cs="Times New Roman"/>
          <w:bCs/>
          <w:sz w:val="24"/>
          <w:szCs w:val="24"/>
          <w:shd w:val="clear" w:color="auto" w:fill="FFFFFF"/>
        </w:rPr>
        <w:t xml:space="preserve">ля сельскохозяйственного производства, на основании и условиях, </w:t>
      </w:r>
      <w:r w:rsidRPr="006210AE">
        <w:rPr>
          <w:rFonts w:ascii="Times New Roman" w:hAnsi="Times New Roman" w:cs="Times New Roman"/>
          <w:bCs/>
          <w:sz w:val="24"/>
          <w:szCs w:val="24"/>
          <w:shd w:val="clear" w:color="auto" w:fill="FFFFFF"/>
        </w:rPr>
        <w:t>предусмотренных</w:t>
      </w:r>
      <w:r w:rsidRPr="00C42CA0">
        <w:rPr>
          <w:rFonts w:ascii="Times New Roman" w:hAnsi="Times New Roman" w:cs="Times New Roman"/>
          <w:sz w:val="24"/>
          <w:szCs w:val="24"/>
        </w:rPr>
        <w:t>п.4 ст. 12 ФЗ-101 «Об обороте земель сельскохозяйственного назначения»</w:t>
      </w:r>
      <w:r>
        <w:rPr>
          <w:rFonts w:ascii="Times New Roman" w:hAnsi="Times New Roman" w:cs="Times New Roman"/>
          <w:sz w:val="24"/>
          <w:szCs w:val="24"/>
        </w:rPr>
        <w:t>.</w:t>
      </w:r>
    </w:p>
    <w:p w:rsidR="00D41867" w:rsidRPr="006210AE" w:rsidRDefault="00D41867" w:rsidP="00D41867">
      <w:pPr>
        <w:ind w:firstLine="708"/>
        <w:rPr>
          <w:rFonts w:ascii="Times New Roman" w:hAnsi="Times New Roman" w:cs="Times New Roman"/>
          <w:sz w:val="24"/>
          <w:szCs w:val="24"/>
        </w:rPr>
      </w:pPr>
      <w:r w:rsidRPr="006210AE">
        <w:rPr>
          <w:rFonts w:ascii="Times New Roman" w:hAnsi="Times New Roman" w:cs="Times New Roman"/>
          <w:sz w:val="24"/>
          <w:szCs w:val="24"/>
          <w:shd w:val="clear" w:color="auto" w:fill="FFFFFF"/>
        </w:rPr>
        <w:t xml:space="preserve">Заявления о заключении договора купли-продажи </w:t>
      </w:r>
      <w:r>
        <w:rPr>
          <w:rFonts w:ascii="Times New Roman" w:hAnsi="Times New Roman" w:cs="Times New Roman"/>
          <w:sz w:val="24"/>
          <w:szCs w:val="24"/>
          <w:shd w:val="clear" w:color="auto" w:fill="FFFFFF"/>
        </w:rPr>
        <w:t xml:space="preserve">земельных долей в </w:t>
      </w:r>
      <w:r>
        <w:rPr>
          <w:rFonts w:ascii="Times New Roman" w:hAnsi="Times New Roman" w:cs="Times New Roman"/>
          <w:sz w:val="24"/>
          <w:szCs w:val="24"/>
        </w:rPr>
        <w:t>земельном участке</w:t>
      </w:r>
      <w:r w:rsidRPr="0073217B">
        <w:rPr>
          <w:rFonts w:ascii="Times New Roman" w:hAnsi="Times New Roman" w:cs="Times New Roman"/>
          <w:sz w:val="24"/>
          <w:szCs w:val="24"/>
        </w:rPr>
        <w:t xml:space="preserve"> с кадастровым номером</w:t>
      </w:r>
      <w:r w:rsidRPr="0035108B">
        <w:rPr>
          <w:rFonts w:ascii="Times New Roman" w:hAnsi="Times New Roman" w:cs="Times New Roman"/>
          <w:sz w:val="24"/>
          <w:szCs w:val="24"/>
        </w:rPr>
        <w:t>54:07:047405:1408, местоположение Новосибирская область, Искитимский район, ОАО "Быстровское"</w:t>
      </w:r>
      <w:r w:rsidRPr="0073217B">
        <w:rPr>
          <w:rFonts w:ascii="Times New Roman" w:hAnsi="Times New Roman" w:cs="Times New Roman"/>
          <w:sz w:val="24"/>
          <w:szCs w:val="24"/>
        </w:rPr>
        <w:t xml:space="preserve">, </w:t>
      </w:r>
      <w:r w:rsidRPr="006210AE">
        <w:rPr>
          <w:rFonts w:ascii="Times New Roman" w:hAnsi="Times New Roman" w:cs="Times New Roman"/>
          <w:sz w:val="24"/>
          <w:szCs w:val="24"/>
        </w:rPr>
        <w:t>принимаются</w:t>
      </w:r>
      <w:r w:rsidRPr="006210AE">
        <w:rPr>
          <w:rFonts w:ascii="Times New Roman" w:hAnsi="Times New Roman" w:cs="Times New Roman"/>
          <w:sz w:val="24"/>
          <w:szCs w:val="24"/>
          <w:shd w:val="clear" w:color="auto" w:fill="FFFFFF"/>
        </w:rPr>
        <w:t xml:space="preserve"> по адресу: 6</w:t>
      </w:r>
      <w:r>
        <w:rPr>
          <w:rFonts w:ascii="Times New Roman" w:hAnsi="Times New Roman" w:cs="Times New Roman"/>
          <w:sz w:val="24"/>
          <w:szCs w:val="24"/>
          <w:shd w:val="clear" w:color="auto" w:fill="FFFFFF"/>
        </w:rPr>
        <w:t>33244</w:t>
      </w:r>
      <w:r w:rsidRPr="006210AE">
        <w:rPr>
          <w:rFonts w:ascii="Times New Roman" w:eastAsia="Calibri" w:hAnsi="Times New Roman" w:cs="Times New Roman"/>
          <w:bCs/>
          <w:sz w:val="24"/>
          <w:szCs w:val="24"/>
          <w:shd w:val="clear" w:color="auto" w:fill="FFFFFF"/>
        </w:rPr>
        <w:t>, Новосибирская область, Искитимский район, с</w:t>
      </w:r>
      <w:r>
        <w:rPr>
          <w:rFonts w:ascii="Times New Roman" w:hAnsi="Times New Roman" w:cs="Times New Roman"/>
          <w:sz w:val="24"/>
          <w:szCs w:val="24"/>
          <w:shd w:val="clear" w:color="auto" w:fill="FFFFFF"/>
        </w:rPr>
        <w:t>.Быстровка, ул. Советская, 10</w:t>
      </w:r>
      <w:r w:rsidRPr="006210AE">
        <w:rPr>
          <w:rFonts w:ascii="Times New Roman" w:eastAsia="Calibri" w:hAnsi="Times New Roman" w:cs="Times New Roman"/>
          <w:bCs/>
          <w:sz w:val="24"/>
          <w:szCs w:val="24"/>
          <w:shd w:val="clear" w:color="auto" w:fill="FFFFFF"/>
        </w:rPr>
        <w:t>или могут быть направлены на электронную почту</w:t>
      </w:r>
      <w:r w:rsidRPr="006210AE">
        <w:rPr>
          <w:rFonts w:ascii="Times New Roman" w:hAnsi="Times New Roman" w:cs="Times New Roman"/>
          <w:sz w:val="24"/>
          <w:szCs w:val="24"/>
        </w:rPr>
        <w:t xml:space="preserve"> Администрации </w:t>
      </w:r>
      <w:r>
        <w:rPr>
          <w:rFonts w:ascii="Times New Roman" w:hAnsi="Times New Roman" w:cs="Times New Roman"/>
          <w:sz w:val="24"/>
          <w:szCs w:val="24"/>
        </w:rPr>
        <w:t>Быстровского</w:t>
      </w:r>
      <w:r w:rsidRPr="006210AE">
        <w:rPr>
          <w:rFonts w:ascii="Times New Roman" w:hAnsi="Times New Roman" w:cs="Times New Roman"/>
          <w:sz w:val="24"/>
          <w:szCs w:val="24"/>
        </w:rPr>
        <w:t xml:space="preserve"> сельсовета </w:t>
      </w:r>
      <w:r>
        <w:rPr>
          <w:rFonts w:ascii="Times New Roman" w:hAnsi="Times New Roman" w:cs="Times New Roman"/>
          <w:sz w:val="24"/>
          <w:szCs w:val="24"/>
        </w:rPr>
        <w:t>Искитимского</w:t>
      </w:r>
      <w:r w:rsidRPr="006210AE">
        <w:rPr>
          <w:rFonts w:ascii="Times New Roman" w:hAnsi="Times New Roman" w:cs="Times New Roman"/>
          <w:sz w:val="24"/>
          <w:szCs w:val="24"/>
        </w:rPr>
        <w:t xml:space="preserve"> района Новосибирской области: </w:t>
      </w:r>
      <w:r w:rsidRPr="002B4033">
        <w:rPr>
          <w:rFonts w:ascii="Times New Roman" w:hAnsi="Times New Roman" w:cs="Times New Roman"/>
          <w:sz w:val="24"/>
          <w:szCs w:val="24"/>
        </w:rPr>
        <w:t>bistr_adm@mail.ru</w:t>
      </w:r>
      <w:r>
        <w:rPr>
          <w:rFonts w:ascii="Times New Roman" w:hAnsi="Times New Roman" w:cs="Times New Roman"/>
          <w:sz w:val="24"/>
          <w:szCs w:val="24"/>
          <w:shd w:val="clear" w:color="auto" w:fill="FFFFFF"/>
        </w:rPr>
        <w:t>в течение 6 месяцев</w:t>
      </w:r>
      <w:r w:rsidRPr="006210AE">
        <w:rPr>
          <w:rFonts w:ascii="Times New Roman" w:hAnsi="Times New Roman" w:cs="Times New Roman"/>
          <w:sz w:val="24"/>
          <w:szCs w:val="24"/>
          <w:shd w:val="clear" w:color="auto" w:fill="FFFFFF"/>
        </w:rPr>
        <w:t xml:space="preserve"> с момента публикации данного извещения.</w:t>
      </w:r>
    </w:p>
    <w:p w:rsidR="00D41867" w:rsidRDefault="00D41867" w:rsidP="00D41867">
      <w:pPr>
        <w:rPr>
          <w:rFonts w:ascii="Times New Roman" w:hAnsi="Times New Roman" w:cs="Times New Roman"/>
          <w:sz w:val="24"/>
          <w:szCs w:val="24"/>
        </w:rPr>
      </w:pPr>
    </w:p>
    <w:p w:rsidR="00D41867" w:rsidRPr="00345EB7" w:rsidRDefault="00D41867" w:rsidP="00D41867">
      <w:pPr>
        <w:rPr>
          <w:rFonts w:ascii="Times New Roman" w:hAnsi="Times New Roman" w:cs="Times New Roman"/>
          <w:sz w:val="24"/>
          <w:szCs w:val="24"/>
        </w:rPr>
      </w:pPr>
      <w:r w:rsidRPr="006210AE">
        <w:rPr>
          <w:rFonts w:ascii="Times New Roman" w:hAnsi="Times New Roman" w:cs="Times New Roman"/>
          <w:sz w:val="24"/>
          <w:szCs w:val="24"/>
        </w:rPr>
        <w:t xml:space="preserve">Администрация </w:t>
      </w:r>
      <w:r>
        <w:rPr>
          <w:rFonts w:ascii="Times New Roman" w:hAnsi="Times New Roman" w:cs="Times New Roman"/>
          <w:sz w:val="24"/>
          <w:szCs w:val="24"/>
        </w:rPr>
        <w:t>Быстровского</w:t>
      </w:r>
      <w:r w:rsidRPr="006210AE">
        <w:rPr>
          <w:rFonts w:ascii="Times New Roman" w:hAnsi="Times New Roman" w:cs="Times New Roman"/>
          <w:sz w:val="24"/>
          <w:szCs w:val="24"/>
        </w:rPr>
        <w:t xml:space="preserve"> сельсовета </w:t>
      </w:r>
      <w:r>
        <w:rPr>
          <w:rFonts w:ascii="Times New Roman" w:hAnsi="Times New Roman" w:cs="Times New Roman"/>
          <w:sz w:val="24"/>
          <w:szCs w:val="24"/>
        </w:rPr>
        <w:t>Искитимского</w:t>
      </w:r>
      <w:r w:rsidRPr="006210AE">
        <w:rPr>
          <w:rFonts w:ascii="Times New Roman" w:hAnsi="Times New Roman" w:cs="Times New Roman"/>
          <w:sz w:val="24"/>
          <w:szCs w:val="24"/>
        </w:rPr>
        <w:t xml:space="preserve"> района Новосибирской области</w:t>
      </w:r>
    </w:p>
    <w:p w:rsidR="00D41867" w:rsidRDefault="00D41867" w:rsidP="00D41867">
      <w:pPr>
        <w:autoSpaceDE w:val="0"/>
        <w:autoSpaceDN w:val="0"/>
        <w:adjustRightInd w:val="0"/>
        <w:jc w:val="center"/>
        <w:rPr>
          <w:rFonts w:ascii="Times New Roman" w:hAnsi="Times New Roman" w:cs="Times New Roman"/>
          <w:b/>
          <w:sz w:val="28"/>
          <w:szCs w:val="28"/>
          <w:u w:val="single"/>
        </w:rPr>
      </w:pPr>
    </w:p>
    <w:p w:rsidR="00D41867" w:rsidRDefault="00D41867" w:rsidP="00D41867">
      <w:pPr>
        <w:autoSpaceDE w:val="0"/>
        <w:autoSpaceDN w:val="0"/>
        <w:adjustRightInd w:val="0"/>
        <w:jc w:val="center"/>
        <w:rPr>
          <w:rFonts w:ascii="Times New Roman" w:hAnsi="Times New Roman" w:cs="Times New Roman"/>
          <w:b/>
          <w:sz w:val="28"/>
          <w:szCs w:val="28"/>
          <w:u w:val="single"/>
        </w:rPr>
      </w:pPr>
    </w:p>
    <w:p w:rsidR="00D41867" w:rsidRDefault="00D41867" w:rsidP="00D41867">
      <w:pPr>
        <w:autoSpaceDE w:val="0"/>
        <w:autoSpaceDN w:val="0"/>
        <w:adjustRightInd w:val="0"/>
        <w:jc w:val="center"/>
        <w:rPr>
          <w:rFonts w:ascii="Times New Roman" w:hAnsi="Times New Roman" w:cs="Times New Roman"/>
          <w:b/>
          <w:sz w:val="28"/>
          <w:szCs w:val="28"/>
          <w:u w:val="single"/>
        </w:rPr>
      </w:pPr>
    </w:p>
    <w:p w:rsidR="00D41867" w:rsidRDefault="00D41867" w:rsidP="00D41867">
      <w:pPr>
        <w:autoSpaceDE w:val="0"/>
        <w:autoSpaceDN w:val="0"/>
        <w:adjustRightInd w:val="0"/>
        <w:jc w:val="center"/>
        <w:rPr>
          <w:rFonts w:ascii="Times New Roman" w:hAnsi="Times New Roman" w:cs="Times New Roman"/>
          <w:b/>
          <w:sz w:val="28"/>
          <w:szCs w:val="28"/>
          <w:u w:val="single"/>
        </w:rPr>
      </w:pPr>
    </w:p>
    <w:p w:rsidR="00D41867" w:rsidRDefault="00D41867" w:rsidP="00D41867">
      <w:pPr>
        <w:autoSpaceDE w:val="0"/>
        <w:autoSpaceDN w:val="0"/>
        <w:adjustRightInd w:val="0"/>
        <w:jc w:val="center"/>
        <w:rPr>
          <w:rFonts w:ascii="Times New Roman" w:hAnsi="Times New Roman" w:cs="Times New Roman"/>
          <w:b/>
          <w:sz w:val="28"/>
          <w:szCs w:val="28"/>
          <w:u w:val="single"/>
        </w:rPr>
      </w:pPr>
    </w:p>
    <w:p w:rsidR="00D41867" w:rsidRDefault="00D41867" w:rsidP="00D41867">
      <w:pPr>
        <w:autoSpaceDE w:val="0"/>
        <w:autoSpaceDN w:val="0"/>
        <w:adjustRightInd w:val="0"/>
        <w:jc w:val="center"/>
        <w:rPr>
          <w:rFonts w:ascii="Times New Roman" w:hAnsi="Times New Roman" w:cs="Times New Roman"/>
          <w:b/>
          <w:sz w:val="28"/>
          <w:szCs w:val="28"/>
          <w:u w:val="single"/>
        </w:rPr>
      </w:pPr>
    </w:p>
    <w:p w:rsidR="00D41867" w:rsidRDefault="00D41867" w:rsidP="00D41867">
      <w:pPr>
        <w:autoSpaceDE w:val="0"/>
        <w:autoSpaceDN w:val="0"/>
        <w:adjustRightInd w:val="0"/>
        <w:jc w:val="center"/>
        <w:rPr>
          <w:rFonts w:ascii="Times New Roman" w:hAnsi="Times New Roman" w:cs="Times New Roman"/>
          <w:b/>
          <w:sz w:val="28"/>
          <w:szCs w:val="28"/>
          <w:u w:val="single"/>
        </w:rPr>
      </w:pPr>
    </w:p>
    <w:p w:rsidR="00D41867" w:rsidRDefault="00D41867" w:rsidP="00D41867">
      <w:pPr>
        <w:autoSpaceDE w:val="0"/>
        <w:autoSpaceDN w:val="0"/>
        <w:adjustRightInd w:val="0"/>
        <w:jc w:val="center"/>
        <w:rPr>
          <w:rFonts w:ascii="Times New Roman" w:hAnsi="Times New Roman" w:cs="Times New Roman"/>
          <w:b/>
          <w:sz w:val="28"/>
          <w:szCs w:val="28"/>
          <w:u w:val="single"/>
        </w:rPr>
      </w:pPr>
    </w:p>
    <w:p w:rsidR="00D41867" w:rsidRDefault="00D41867" w:rsidP="00D41867">
      <w:pPr>
        <w:autoSpaceDE w:val="0"/>
        <w:autoSpaceDN w:val="0"/>
        <w:adjustRightInd w:val="0"/>
        <w:rPr>
          <w:rFonts w:ascii="Times New Roman" w:hAnsi="Times New Roman" w:cs="Times New Roman"/>
          <w:b/>
          <w:sz w:val="28"/>
          <w:szCs w:val="28"/>
          <w:u w:val="single"/>
        </w:rPr>
      </w:pPr>
    </w:p>
    <w:p w:rsidR="00D41867" w:rsidRDefault="00D41867" w:rsidP="00D41867">
      <w:pPr>
        <w:autoSpaceDE w:val="0"/>
        <w:autoSpaceDN w:val="0"/>
        <w:adjustRightInd w:val="0"/>
        <w:rPr>
          <w:rFonts w:ascii="Times New Roman" w:hAnsi="Times New Roman" w:cs="Times New Roman"/>
          <w:b/>
          <w:sz w:val="28"/>
          <w:szCs w:val="28"/>
          <w:u w:val="single"/>
        </w:rPr>
      </w:pPr>
    </w:p>
    <w:p w:rsidR="00D41867" w:rsidRPr="00D41867" w:rsidRDefault="00D41867" w:rsidP="00D41867">
      <w:pPr>
        <w:autoSpaceDE w:val="0"/>
        <w:autoSpaceDN w:val="0"/>
        <w:adjustRightInd w:val="0"/>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w:t>
      </w:r>
      <w:r w:rsidR="00DC10DD" w:rsidRPr="00DC10DD">
        <w:rPr>
          <w:rFonts w:ascii="Times New Roman" w:hAnsi="Times New Roman" w:cs="Times New Roman"/>
          <w:b/>
          <w:sz w:val="28"/>
          <w:szCs w:val="28"/>
          <w:u w:val="single"/>
        </w:rPr>
        <w:t xml:space="preserve">Официальная информация </w:t>
      </w:r>
      <w:r w:rsidR="00187C35">
        <w:rPr>
          <w:rFonts w:ascii="Times New Roman" w:hAnsi="Times New Roman" w:cs="Times New Roman"/>
          <w:b/>
          <w:sz w:val="28"/>
          <w:szCs w:val="28"/>
          <w:u w:val="single"/>
        </w:rPr>
        <w:t>Совета депутатов</w:t>
      </w:r>
      <w:r w:rsidR="00DC10DD" w:rsidRPr="00DC10DD">
        <w:rPr>
          <w:rFonts w:ascii="Times New Roman" w:hAnsi="Times New Roman" w:cs="Times New Roman"/>
          <w:b/>
          <w:sz w:val="28"/>
          <w:szCs w:val="28"/>
          <w:u w:val="single"/>
        </w:rPr>
        <w:t xml:space="preserve"> Быстровского сельсовета</w:t>
      </w:r>
      <w:r w:rsidR="00751BA4">
        <w:rPr>
          <w:rFonts w:ascii="Times New Roman" w:hAnsi="Times New Roman" w:cs="Times New Roman"/>
          <w:b/>
          <w:sz w:val="28"/>
          <w:szCs w:val="28"/>
          <w:u w:val="single"/>
        </w:rPr>
        <w:t>»</w:t>
      </w:r>
    </w:p>
    <w:p w:rsidR="00187C35" w:rsidRPr="00187C35" w:rsidRDefault="00187C35" w:rsidP="00187C35">
      <w:pPr>
        <w:pStyle w:val="1"/>
        <w:jc w:val="center"/>
        <w:rPr>
          <w:sz w:val="20"/>
          <w:szCs w:val="20"/>
        </w:rPr>
      </w:pPr>
      <w:r w:rsidRPr="00187C35">
        <w:rPr>
          <w:sz w:val="20"/>
          <w:szCs w:val="20"/>
        </w:rPr>
        <w:t xml:space="preserve">СОВЕТ ДЕПУТАТОВ </w:t>
      </w:r>
    </w:p>
    <w:p w:rsidR="00187C35" w:rsidRPr="00187C35" w:rsidRDefault="00187C35" w:rsidP="00187C35">
      <w:pPr>
        <w:pStyle w:val="1"/>
        <w:jc w:val="center"/>
        <w:rPr>
          <w:sz w:val="20"/>
          <w:szCs w:val="20"/>
        </w:rPr>
      </w:pPr>
      <w:r w:rsidRPr="00187C35">
        <w:rPr>
          <w:sz w:val="20"/>
          <w:szCs w:val="20"/>
        </w:rPr>
        <w:t>БЫСТРОВСКОГО СЕЛЬСОВЕТА</w:t>
      </w:r>
    </w:p>
    <w:p w:rsidR="00187C35" w:rsidRPr="00187C35" w:rsidRDefault="00187C35" w:rsidP="00187C35">
      <w:pPr>
        <w:jc w:val="center"/>
        <w:rPr>
          <w:rFonts w:ascii="Times New Roman" w:hAnsi="Times New Roman"/>
          <w:b/>
          <w:sz w:val="20"/>
          <w:szCs w:val="20"/>
        </w:rPr>
      </w:pPr>
      <w:r w:rsidRPr="00187C35">
        <w:rPr>
          <w:rFonts w:ascii="Times New Roman" w:hAnsi="Times New Roman"/>
          <w:b/>
          <w:sz w:val="20"/>
          <w:szCs w:val="20"/>
        </w:rPr>
        <w:t>ИСКИТИМСКОГО РАЙОНА НОВОСИБИРСКОЙ ОБЛАСТИ</w:t>
      </w:r>
    </w:p>
    <w:p w:rsidR="00187C35" w:rsidRPr="00187C35" w:rsidRDefault="00187C35" w:rsidP="00187C35">
      <w:pPr>
        <w:pStyle w:val="1"/>
        <w:jc w:val="center"/>
        <w:rPr>
          <w:sz w:val="20"/>
          <w:szCs w:val="20"/>
        </w:rPr>
      </w:pPr>
    </w:p>
    <w:p w:rsidR="00187C35" w:rsidRPr="00187C35" w:rsidRDefault="00D41867" w:rsidP="00187C35">
      <w:pPr>
        <w:pStyle w:val="1"/>
        <w:jc w:val="center"/>
        <w:rPr>
          <w:i/>
          <w:sz w:val="20"/>
          <w:szCs w:val="20"/>
        </w:rPr>
      </w:pPr>
      <w:r>
        <w:rPr>
          <w:i/>
          <w:sz w:val="20"/>
          <w:szCs w:val="20"/>
        </w:rPr>
        <w:t>ШЕСТОГО</w:t>
      </w:r>
      <w:r w:rsidR="00187C35" w:rsidRPr="00187C35">
        <w:rPr>
          <w:i/>
          <w:sz w:val="20"/>
          <w:szCs w:val="20"/>
        </w:rPr>
        <w:t xml:space="preserve"> СОЗЫВА</w:t>
      </w:r>
    </w:p>
    <w:p w:rsidR="00187C35" w:rsidRPr="00187C35" w:rsidRDefault="00187C35" w:rsidP="00187C35">
      <w:pPr>
        <w:rPr>
          <w:rFonts w:ascii="Times New Roman" w:hAnsi="Times New Roman"/>
          <w:sz w:val="20"/>
          <w:szCs w:val="20"/>
        </w:rPr>
      </w:pPr>
    </w:p>
    <w:p w:rsidR="00187C35" w:rsidRPr="00187C35" w:rsidRDefault="00187C35" w:rsidP="00187C35">
      <w:pPr>
        <w:pStyle w:val="1"/>
        <w:jc w:val="center"/>
        <w:rPr>
          <w:sz w:val="20"/>
          <w:szCs w:val="20"/>
        </w:rPr>
      </w:pPr>
      <w:r w:rsidRPr="00187C35">
        <w:rPr>
          <w:sz w:val="20"/>
          <w:szCs w:val="20"/>
        </w:rPr>
        <w:t xml:space="preserve">Р Е Ш Е Н И Е </w:t>
      </w:r>
    </w:p>
    <w:p w:rsidR="00187C35" w:rsidRPr="00187C35" w:rsidRDefault="00187C35" w:rsidP="00187C35">
      <w:pPr>
        <w:pStyle w:val="1"/>
        <w:jc w:val="center"/>
        <w:rPr>
          <w:b w:val="0"/>
          <w:sz w:val="20"/>
          <w:szCs w:val="20"/>
        </w:rPr>
      </w:pPr>
      <w:r w:rsidRPr="00187C35">
        <w:rPr>
          <w:b w:val="0"/>
          <w:sz w:val="20"/>
          <w:szCs w:val="20"/>
        </w:rPr>
        <w:t xml:space="preserve">  </w:t>
      </w:r>
      <w:r w:rsidR="000D0857">
        <w:rPr>
          <w:b w:val="0"/>
          <w:sz w:val="20"/>
          <w:szCs w:val="20"/>
        </w:rPr>
        <w:t>пятидесятой</w:t>
      </w:r>
      <w:r w:rsidRPr="00187C35">
        <w:rPr>
          <w:b w:val="0"/>
          <w:sz w:val="20"/>
          <w:szCs w:val="20"/>
        </w:rPr>
        <w:t xml:space="preserve"> (внеочередной) сессии</w:t>
      </w:r>
    </w:p>
    <w:p w:rsidR="00187C35" w:rsidRPr="00187C35" w:rsidRDefault="00187C35" w:rsidP="00187C35">
      <w:pPr>
        <w:pStyle w:val="1"/>
        <w:ind w:firstLine="0"/>
        <w:rPr>
          <w:b w:val="0"/>
          <w:bCs w:val="0"/>
          <w:sz w:val="20"/>
          <w:szCs w:val="20"/>
        </w:rPr>
      </w:pPr>
    </w:p>
    <w:p w:rsidR="00187C35" w:rsidRPr="00187C35" w:rsidRDefault="00187C35" w:rsidP="00D41867">
      <w:pPr>
        <w:pStyle w:val="1"/>
        <w:ind w:firstLine="0"/>
        <w:jc w:val="center"/>
        <w:rPr>
          <w:b w:val="0"/>
          <w:sz w:val="20"/>
          <w:szCs w:val="20"/>
        </w:rPr>
      </w:pPr>
      <w:r w:rsidRPr="00187C35">
        <w:rPr>
          <w:b w:val="0"/>
          <w:sz w:val="20"/>
          <w:szCs w:val="20"/>
        </w:rPr>
        <w:t>от 28.11.2024 года                                                                                       № 175</w:t>
      </w:r>
    </w:p>
    <w:p w:rsidR="00187C35" w:rsidRPr="00187C35" w:rsidRDefault="00187C35" w:rsidP="00187C35">
      <w:pPr>
        <w:rPr>
          <w:rFonts w:ascii="Times New Roman" w:hAnsi="Times New Roman"/>
          <w:sz w:val="20"/>
          <w:szCs w:val="20"/>
        </w:rPr>
      </w:pPr>
    </w:p>
    <w:p w:rsidR="00187C35" w:rsidRPr="00187C35" w:rsidRDefault="00187C35" w:rsidP="00187C35">
      <w:pPr>
        <w:rPr>
          <w:rFonts w:ascii="Times New Roman" w:hAnsi="Times New Roman"/>
          <w:sz w:val="20"/>
          <w:szCs w:val="20"/>
        </w:rPr>
      </w:pPr>
      <w:r w:rsidRPr="00187C35">
        <w:rPr>
          <w:rFonts w:ascii="Times New Roman" w:hAnsi="Times New Roman"/>
          <w:sz w:val="20"/>
          <w:szCs w:val="20"/>
        </w:rPr>
        <w:t xml:space="preserve">О внесение изменений в решение 46-й </w:t>
      </w:r>
    </w:p>
    <w:p w:rsidR="00187C35" w:rsidRPr="00187C35" w:rsidRDefault="00187C35" w:rsidP="00187C35">
      <w:pPr>
        <w:rPr>
          <w:rFonts w:ascii="Times New Roman" w:hAnsi="Times New Roman"/>
          <w:sz w:val="20"/>
          <w:szCs w:val="20"/>
        </w:rPr>
      </w:pPr>
      <w:r w:rsidRPr="00187C35">
        <w:rPr>
          <w:rFonts w:ascii="Times New Roman" w:hAnsi="Times New Roman"/>
          <w:sz w:val="20"/>
          <w:szCs w:val="20"/>
        </w:rPr>
        <w:t>сессии Совета депутатов от 29.12.2023 № 149</w:t>
      </w:r>
    </w:p>
    <w:p w:rsidR="00187C35" w:rsidRPr="00187C35" w:rsidRDefault="00187C35" w:rsidP="00187C35">
      <w:pPr>
        <w:rPr>
          <w:rFonts w:ascii="Times New Roman" w:hAnsi="Times New Roman"/>
          <w:sz w:val="20"/>
          <w:szCs w:val="20"/>
        </w:rPr>
      </w:pPr>
      <w:r w:rsidRPr="00187C35">
        <w:rPr>
          <w:rFonts w:ascii="Times New Roman" w:hAnsi="Times New Roman"/>
          <w:sz w:val="20"/>
          <w:szCs w:val="20"/>
        </w:rPr>
        <w:t xml:space="preserve"> «О бюджете Быстровского сельсовета</w:t>
      </w:r>
    </w:p>
    <w:p w:rsidR="00187C35" w:rsidRPr="00187C35" w:rsidRDefault="00187C35" w:rsidP="00187C35">
      <w:pPr>
        <w:rPr>
          <w:rFonts w:ascii="Times New Roman" w:hAnsi="Times New Roman"/>
          <w:sz w:val="20"/>
          <w:szCs w:val="20"/>
        </w:rPr>
      </w:pPr>
      <w:r w:rsidRPr="00187C35">
        <w:rPr>
          <w:rFonts w:ascii="Times New Roman" w:hAnsi="Times New Roman"/>
          <w:sz w:val="20"/>
          <w:szCs w:val="20"/>
        </w:rPr>
        <w:t>Искитимского района Новосибирской области</w:t>
      </w:r>
    </w:p>
    <w:p w:rsidR="00187C35" w:rsidRPr="00187C35" w:rsidRDefault="00187C35" w:rsidP="00187C35">
      <w:pPr>
        <w:rPr>
          <w:rFonts w:ascii="Times New Roman" w:hAnsi="Times New Roman"/>
          <w:sz w:val="20"/>
          <w:szCs w:val="20"/>
        </w:rPr>
      </w:pPr>
      <w:r w:rsidRPr="00187C35">
        <w:rPr>
          <w:rFonts w:ascii="Times New Roman" w:hAnsi="Times New Roman"/>
          <w:sz w:val="20"/>
          <w:szCs w:val="20"/>
        </w:rPr>
        <w:t xml:space="preserve">на 2024 год и плановый период 2025 и 2026 годов» </w:t>
      </w:r>
    </w:p>
    <w:p w:rsidR="00187C35" w:rsidRPr="00187C35" w:rsidRDefault="00187C35" w:rsidP="00187C35">
      <w:pPr>
        <w:rPr>
          <w:rFonts w:ascii="Times New Roman" w:hAnsi="Times New Roman"/>
          <w:sz w:val="20"/>
          <w:szCs w:val="20"/>
        </w:rPr>
      </w:pPr>
      <w:r w:rsidRPr="00187C35">
        <w:rPr>
          <w:rFonts w:ascii="Times New Roman" w:hAnsi="Times New Roman"/>
          <w:sz w:val="20"/>
          <w:szCs w:val="20"/>
        </w:rPr>
        <w:t>(в редакции решения от 14.03.2024 № 150,</w:t>
      </w:r>
    </w:p>
    <w:p w:rsidR="00187C35" w:rsidRPr="00187C35" w:rsidRDefault="00187C35" w:rsidP="00187C35">
      <w:pPr>
        <w:rPr>
          <w:rFonts w:ascii="Times New Roman" w:hAnsi="Times New Roman"/>
          <w:sz w:val="20"/>
          <w:szCs w:val="20"/>
        </w:rPr>
      </w:pPr>
      <w:r w:rsidRPr="00187C35">
        <w:rPr>
          <w:rFonts w:ascii="Times New Roman" w:hAnsi="Times New Roman"/>
          <w:sz w:val="20"/>
          <w:szCs w:val="20"/>
        </w:rPr>
        <w:t xml:space="preserve">от 16.05.2024 № 159, от 01.08.2024 № 166, </w:t>
      </w:r>
    </w:p>
    <w:p w:rsidR="00187C35" w:rsidRPr="00187C35" w:rsidRDefault="00187C35" w:rsidP="00187C35">
      <w:pPr>
        <w:rPr>
          <w:rFonts w:ascii="Times New Roman" w:hAnsi="Times New Roman"/>
          <w:sz w:val="20"/>
          <w:szCs w:val="20"/>
        </w:rPr>
      </w:pPr>
      <w:r w:rsidRPr="00187C35">
        <w:rPr>
          <w:rFonts w:ascii="Times New Roman" w:hAnsi="Times New Roman"/>
          <w:sz w:val="20"/>
          <w:szCs w:val="20"/>
        </w:rPr>
        <w:t>от 24.10.2024 № 170)</w:t>
      </w:r>
    </w:p>
    <w:p w:rsidR="00187C35" w:rsidRPr="00187C35" w:rsidRDefault="00187C35" w:rsidP="000D0857">
      <w:pPr>
        <w:ind w:firstLine="567"/>
        <w:rPr>
          <w:rFonts w:ascii="Times New Roman" w:hAnsi="Times New Roman"/>
          <w:sz w:val="20"/>
          <w:szCs w:val="20"/>
        </w:rPr>
      </w:pPr>
      <w:r w:rsidRPr="00187C35">
        <w:rPr>
          <w:rFonts w:ascii="Times New Roman" w:hAnsi="Times New Roman"/>
          <w:sz w:val="20"/>
          <w:szCs w:val="20"/>
        </w:rPr>
        <w:t>Руководствуясь Бюджетным кодексом РФ и Уставом Быстровского сельсовета, заслушав и обсудив информацию заместителя главы администрации Дробязко Т.В., совет депутатов Быстровского сельсовета РЕШИЛ:</w:t>
      </w:r>
    </w:p>
    <w:p w:rsidR="00187C35" w:rsidRPr="00187C35" w:rsidRDefault="00187C35" w:rsidP="00187C35">
      <w:pPr>
        <w:ind w:firstLine="567"/>
        <w:rPr>
          <w:rFonts w:ascii="Times New Roman" w:hAnsi="Times New Roman"/>
          <w:sz w:val="20"/>
          <w:szCs w:val="20"/>
        </w:rPr>
      </w:pPr>
      <w:r w:rsidRPr="00187C35">
        <w:rPr>
          <w:rFonts w:ascii="Times New Roman" w:hAnsi="Times New Roman"/>
          <w:sz w:val="20"/>
          <w:szCs w:val="20"/>
        </w:rPr>
        <w:t>1. Внести в решение 46-й сессии Совета депутатов от 29.12.2023 № 149 «О бюджете Быстровского сельсовета Искитимского района Новосибирской области на 2024 год и плановый период 2025 и 2026 годов» (в редакции решения от 14.03.2024 № 150, от 16.05.2024 № 159, от 01.08.2024 № 166, от 24.10.2024 № 170) следующие изменения:</w:t>
      </w:r>
    </w:p>
    <w:p w:rsidR="00187C35" w:rsidRPr="00187C35" w:rsidRDefault="00187C35" w:rsidP="004C4582">
      <w:pPr>
        <w:pStyle w:val="ad"/>
        <w:widowControl w:val="0"/>
        <w:numPr>
          <w:ilvl w:val="1"/>
          <w:numId w:val="12"/>
        </w:numPr>
        <w:autoSpaceDE w:val="0"/>
        <w:autoSpaceDN w:val="0"/>
        <w:adjustRightInd w:val="0"/>
        <w:spacing w:after="0" w:line="240" w:lineRule="auto"/>
        <w:ind w:left="0" w:firstLine="567"/>
        <w:contextualSpacing w:val="0"/>
        <w:jc w:val="both"/>
        <w:rPr>
          <w:sz w:val="20"/>
          <w:szCs w:val="20"/>
        </w:rPr>
      </w:pPr>
      <w:r w:rsidRPr="00187C35">
        <w:rPr>
          <w:sz w:val="20"/>
          <w:szCs w:val="20"/>
          <w:shd w:val="clear" w:color="auto" w:fill="FFFFFF"/>
        </w:rPr>
        <w:t>в подпункте 1 пункта 1 статьи 1 цифры «</w:t>
      </w:r>
      <w:r w:rsidRPr="00187C35">
        <w:rPr>
          <w:b/>
          <w:sz w:val="20"/>
          <w:szCs w:val="20"/>
          <w:shd w:val="clear" w:color="auto" w:fill="FFFFFF"/>
        </w:rPr>
        <w:t>56 009,1</w:t>
      </w:r>
      <w:r w:rsidRPr="00187C35">
        <w:rPr>
          <w:sz w:val="20"/>
          <w:szCs w:val="20"/>
          <w:shd w:val="clear" w:color="auto" w:fill="FFFFFF"/>
        </w:rPr>
        <w:t>» заменить цифрами «</w:t>
      </w:r>
      <w:r w:rsidRPr="00187C35">
        <w:rPr>
          <w:b/>
          <w:sz w:val="20"/>
          <w:szCs w:val="20"/>
          <w:shd w:val="clear" w:color="auto" w:fill="FFFFFF"/>
        </w:rPr>
        <w:t>57 920,2</w:t>
      </w:r>
      <w:r w:rsidRPr="00187C35">
        <w:rPr>
          <w:sz w:val="20"/>
          <w:szCs w:val="20"/>
          <w:shd w:val="clear" w:color="auto" w:fill="FFFFFF"/>
        </w:rPr>
        <w:t>»; цифры «</w:t>
      </w:r>
      <w:r w:rsidRPr="00187C35">
        <w:rPr>
          <w:b/>
          <w:sz w:val="20"/>
          <w:szCs w:val="20"/>
          <w:shd w:val="clear" w:color="auto" w:fill="FFFFFF"/>
        </w:rPr>
        <w:t>43 968,6</w:t>
      </w:r>
      <w:r w:rsidRPr="00187C35">
        <w:rPr>
          <w:sz w:val="20"/>
          <w:szCs w:val="20"/>
          <w:shd w:val="clear" w:color="auto" w:fill="FFFFFF"/>
        </w:rPr>
        <w:t>» после слов «безвозмездных поступлений в сумме» заменить цифрами «</w:t>
      </w:r>
      <w:r w:rsidRPr="00187C35">
        <w:rPr>
          <w:b/>
          <w:sz w:val="20"/>
          <w:szCs w:val="20"/>
          <w:shd w:val="clear" w:color="auto" w:fill="FFFFFF"/>
        </w:rPr>
        <w:t>45 879,8</w:t>
      </w:r>
      <w:r w:rsidRPr="00187C35">
        <w:rPr>
          <w:sz w:val="20"/>
          <w:szCs w:val="20"/>
          <w:shd w:val="clear" w:color="auto" w:fill="FFFFFF"/>
        </w:rPr>
        <w:t>»; цифры «</w:t>
      </w:r>
      <w:r w:rsidRPr="00187C35">
        <w:rPr>
          <w:b/>
          <w:sz w:val="20"/>
          <w:szCs w:val="20"/>
          <w:shd w:val="clear" w:color="auto" w:fill="FFFFFF"/>
        </w:rPr>
        <w:t>43 968,6</w:t>
      </w:r>
      <w:r w:rsidRPr="00187C35">
        <w:rPr>
          <w:sz w:val="20"/>
          <w:szCs w:val="20"/>
          <w:shd w:val="clear" w:color="auto" w:fill="FFFFFF"/>
        </w:rPr>
        <w:t>» после слов «межбюджетных трансфертов, получаемых из других бюджетов бюджетной системы Российской Федерации, заменить цифрами «</w:t>
      </w:r>
      <w:r w:rsidRPr="00187C35">
        <w:rPr>
          <w:b/>
          <w:sz w:val="20"/>
          <w:szCs w:val="20"/>
          <w:shd w:val="clear" w:color="auto" w:fill="FFFFFF"/>
        </w:rPr>
        <w:t>45 879,8</w:t>
      </w:r>
      <w:r w:rsidRPr="00187C35">
        <w:rPr>
          <w:sz w:val="20"/>
          <w:szCs w:val="20"/>
          <w:shd w:val="clear" w:color="auto" w:fill="FFFFFF"/>
        </w:rPr>
        <w:t xml:space="preserve">»; </w:t>
      </w:r>
    </w:p>
    <w:p w:rsidR="00187C35" w:rsidRPr="00187C35" w:rsidRDefault="00187C35" w:rsidP="004C4582">
      <w:pPr>
        <w:numPr>
          <w:ilvl w:val="1"/>
          <w:numId w:val="12"/>
        </w:numPr>
        <w:spacing w:after="0" w:line="240" w:lineRule="auto"/>
        <w:ind w:left="0" w:firstLine="567"/>
        <w:jc w:val="both"/>
        <w:rPr>
          <w:rFonts w:ascii="Times New Roman" w:hAnsi="Times New Roman"/>
          <w:sz w:val="20"/>
          <w:szCs w:val="20"/>
        </w:rPr>
      </w:pPr>
      <w:r w:rsidRPr="00187C35">
        <w:rPr>
          <w:rFonts w:ascii="Times New Roman" w:hAnsi="Times New Roman"/>
          <w:sz w:val="20"/>
          <w:szCs w:val="20"/>
        </w:rPr>
        <w:t xml:space="preserve">в подпункте 2 пункта 1 статьи 1 цифры </w:t>
      </w:r>
      <w:r w:rsidRPr="00187C35">
        <w:rPr>
          <w:rFonts w:ascii="Times New Roman" w:hAnsi="Times New Roman"/>
          <w:b/>
          <w:sz w:val="20"/>
          <w:szCs w:val="20"/>
        </w:rPr>
        <w:t>«57 175,2»</w:t>
      </w:r>
      <w:r w:rsidRPr="00187C35">
        <w:rPr>
          <w:rFonts w:ascii="Times New Roman" w:hAnsi="Times New Roman"/>
          <w:sz w:val="20"/>
          <w:szCs w:val="20"/>
        </w:rPr>
        <w:t xml:space="preserve"> заменить цифрами </w:t>
      </w:r>
      <w:r w:rsidRPr="00187C35">
        <w:rPr>
          <w:rFonts w:ascii="Times New Roman" w:hAnsi="Times New Roman"/>
          <w:b/>
          <w:sz w:val="20"/>
          <w:szCs w:val="20"/>
        </w:rPr>
        <w:t>«59 086,3»</w:t>
      </w:r>
      <w:r w:rsidRPr="00187C35">
        <w:rPr>
          <w:rFonts w:ascii="Times New Roman" w:hAnsi="Times New Roman"/>
          <w:sz w:val="20"/>
          <w:szCs w:val="20"/>
        </w:rPr>
        <w:t>;</w:t>
      </w:r>
    </w:p>
    <w:p w:rsidR="00187C35" w:rsidRPr="00187C35" w:rsidRDefault="00187C35" w:rsidP="004C4582">
      <w:pPr>
        <w:pStyle w:val="ad"/>
        <w:widowControl w:val="0"/>
        <w:numPr>
          <w:ilvl w:val="1"/>
          <w:numId w:val="12"/>
        </w:numPr>
        <w:autoSpaceDE w:val="0"/>
        <w:autoSpaceDN w:val="0"/>
        <w:adjustRightInd w:val="0"/>
        <w:spacing w:after="0" w:line="240" w:lineRule="auto"/>
        <w:ind w:left="0" w:firstLine="567"/>
        <w:contextualSpacing w:val="0"/>
        <w:jc w:val="both"/>
        <w:rPr>
          <w:sz w:val="20"/>
          <w:szCs w:val="20"/>
        </w:rPr>
      </w:pPr>
      <w:r w:rsidRPr="00187C35">
        <w:rPr>
          <w:sz w:val="20"/>
          <w:szCs w:val="20"/>
        </w:rPr>
        <w:t xml:space="preserve"> </w:t>
      </w:r>
      <w:r w:rsidRPr="00187C35">
        <w:rPr>
          <w:sz w:val="20"/>
          <w:szCs w:val="20"/>
          <w:shd w:val="clear" w:color="auto" w:fill="FFFFFF"/>
        </w:rPr>
        <w:t>в подпункте 1 пункта 2 статьи 1 цифры «</w:t>
      </w:r>
      <w:r w:rsidRPr="00187C35">
        <w:rPr>
          <w:b/>
          <w:sz w:val="20"/>
          <w:szCs w:val="20"/>
          <w:shd w:val="clear" w:color="auto" w:fill="FFFFFF"/>
        </w:rPr>
        <w:t>13 770,1</w:t>
      </w:r>
      <w:r w:rsidRPr="00187C35">
        <w:rPr>
          <w:sz w:val="20"/>
          <w:szCs w:val="20"/>
          <w:shd w:val="clear" w:color="auto" w:fill="FFFFFF"/>
        </w:rPr>
        <w:t>» заменить цифрами «</w:t>
      </w:r>
      <w:r w:rsidRPr="00187C35">
        <w:rPr>
          <w:b/>
          <w:sz w:val="20"/>
          <w:szCs w:val="20"/>
          <w:shd w:val="clear" w:color="auto" w:fill="FFFFFF"/>
        </w:rPr>
        <w:t>15 585,1</w:t>
      </w:r>
      <w:r w:rsidRPr="00187C35">
        <w:rPr>
          <w:sz w:val="20"/>
          <w:szCs w:val="20"/>
          <w:shd w:val="clear" w:color="auto" w:fill="FFFFFF"/>
        </w:rPr>
        <w:t>»; цифры «</w:t>
      </w:r>
      <w:r w:rsidRPr="00187C35">
        <w:rPr>
          <w:b/>
          <w:sz w:val="20"/>
          <w:szCs w:val="20"/>
          <w:shd w:val="clear" w:color="auto" w:fill="FFFFFF"/>
        </w:rPr>
        <w:t>4 164,9</w:t>
      </w:r>
      <w:r w:rsidRPr="00187C35">
        <w:rPr>
          <w:sz w:val="20"/>
          <w:szCs w:val="20"/>
          <w:shd w:val="clear" w:color="auto" w:fill="FFFFFF"/>
        </w:rPr>
        <w:t>» после слов «безвозмездных поступлений в сумме» заменить цифрами «</w:t>
      </w:r>
      <w:r w:rsidRPr="00187C35">
        <w:rPr>
          <w:b/>
          <w:sz w:val="20"/>
          <w:szCs w:val="20"/>
          <w:shd w:val="clear" w:color="auto" w:fill="FFFFFF"/>
        </w:rPr>
        <w:t>5 979,9</w:t>
      </w:r>
      <w:r w:rsidRPr="00187C35">
        <w:rPr>
          <w:sz w:val="20"/>
          <w:szCs w:val="20"/>
          <w:shd w:val="clear" w:color="auto" w:fill="FFFFFF"/>
        </w:rPr>
        <w:t>»; цифры «</w:t>
      </w:r>
      <w:r w:rsidRPr="00187C35">
        <w:rPr>
          <w:b/>
          <w:sz w:val="20"/>
          <w:szCs w:val="20"/>
          <w:shd w:val="clear" w:color="auto" w:fill="FFFFFF"/>
        </w:rPr>
        <w:t>4 164,9</w:t>
      </w:r>
      <w:r w:rsidRPr="00187C35">
        <w:rPr>
          <w:sz w:val="20"/>
          <w:szCs w:val="20"/>
          <w:shd w:val="clear" w:color="auto" w:fill="FFFFFF"/>
        </w:rPr>
        <w:t>» после слов «межбюджетных трансфертов, получаемых из других бюджетов бюджетной системы Российской Федерации, заменить цифрами «</w:t>
      </w:r>
      <w:r w:rsidRPr="00187C35">
        <w:rPr>
          <w:b/>
          <w:sz w:val="20"/>
          <w:szCs w:val="20"/>
          <w:shd w:val="clear" w:color="auto" w:fill="FFFFFF"/>
        </w:rPr>
        <w:t>5 979,9</w:t>
      </w:r>
      <w:r w:rsidRPr="00187C35">
        <w:rPr>
          <w:sz w:val="20"/>
          <w:szCs w:val="20"/>
          <w:shd w:val="clear" w:color="auto" w:fill="FFFFFF"/>
        </w:rPr>
        <w:t xml:space="preserve">»; </w:t>
      </w:r>
    </w:p>
    <w:p w:rsidR="00187C35" w:rsidRPr="00187C35" w:rsidRDefault="00187C35" w:rsidP="004C4582">
      <w:pPr>
        <w:numPr>
          <w:ilvl w:val="1"/>
          <w:numId w:val="12"/>
        </w:numPr>
        <w:spacing w:after="0" w:line="240" w:lineRule="auto"/>
        <w:ind w:left="0" w:firstLine="567"/>
        <w:jc w:val="both"/>
        <w:rPr>
          <w:rFonts w:ascii="Times New Roman" w:hAnsi="Times New Roman"/>
          <w:sz w:val="20"/>
          <w:szCs w:val="20"/>
        </w:rPr>
      </w:pPr>
      <w:r w:rsidRPr="00187C35">
        <w:rPr>
          <w:rFonts w:ascii="Times New Roman" w:hAnsi="Times New Roman"/>
          <w:sz w:val="20"/>
          <w:szCs w:val="20"/>
        </w:rPr>
        <w:t xml:space="preserve">в подпункте 2 пункта 2 статьи 1 цифры </w:t>
      </w:r>
      <w:r w:rsidRPr="00187C35">
        <w:rPr>
          <w:rFonts w:ascii="Times New Roman" w:hAnsi="Times New Roman"/>
          <w:b/>
          <w:sz w:val="20"/>
          <w:szCs w:val="20"/>
        </w:rPr>
        <w:t>«13 770,1»</w:t>
      </w:r>
      <w:r w:rsidRPr="00187C35">
        <w:rPr>
          <w:rFonts w:ascii="Times New Roman" w:hAnsi="Times New Roman"/>
          <w:sz w:val="20"/>
          <w:szCs w:val="20"/>
        </w:rPr>
        <w:t xml:space="preserve"> заменить цифрами </w:t>
      </w:r>
      <w:r w:rsidRPr="00187C35">
        <w:rPr>
          <w:rFonts w:ascii="Times New Roman" w:hAnsi="Times New Roman"/>
          <w:b/>
          <w:sz w:val="20"/>
          <w:szCs w:val="20"/>
        </w:rPr>
        <w:t>«</w:t>
      </w:r>
      <w:r w:rsidRPr="00187C35">
        <w:rPr>
          <w:rFonts w:ascii="Times New Roman" w:hAnsi="Times New Roman"/>
          <w:b/>
          <w:sz w:val="20"/>
          <w:szCs w:val="20"/>
          <w:shd w:val="clear" w:color="auto" w:fill="FFFFFF"/>
        </w:rPr>
        <w:t>15 585,1</w:t>
      </w:r>
      <w:r w:rsidRPr="00187C35">
        <w:rPr>
          <w:rFonts w:ascii="Times New Roman" w:hAnsi="Times New Roman"/>
          <w:b/>
          <w:sz w:val="20"/>
          <w:szCs w:val="20"/>
        </w:rPr>
        <w:t>»</w:t>
      </w:r>
      <w:r w:rsidRPr="00187C35">
        <w:rPr>
          <w:rFonts w:ascii="Times New Roman" w:hAnsi="Times New Roman"/>
          <w:sz w:val="20"/>
          <w:szCs w:val="20"/>
        </w:rPr>
        <w:t>;</w:t>
      </w:r>
    </w:p>
    <w:p w:rsidR="00187C35" w:rsidRPr="00187C35" w:rsidRDefault="00187C35" w:rsidP="004C4582">
      <w:pPr>
        <w:numPr>
          <w:ilvl w:val="1"/>
          <w:numId w:val="12"/>
        </w:numPr>
        <w:spacing w:after="0" w:line="240" w:lineRule="auto"/>
        <w:ind w:left="0" w:firstLine="567"/>
        <w:jc w:val="both"/>
        <w:rPr>
          <w:rFonts w:ascii="Times New Roman" w:hAnsi="Times New Roman"/>
          <w:sz w:val="20"/>
          <w:szCs w:val="20"/>
        </w:rPr>
      </w:pPr>
      <w:r w:rsidRPr="00187C35">
        <w:rPr>
          <w:rFonts w:ascii="Times New Roman" w:hAnsi="Times New Roman"/>
          <w:bCs/>
          <w:sz w:val="20"/>
          <w:szCs w:val="20"/>
        </w:rPr>
        <w:t>утвердить приложение 1 «Доходы местного бюджета на 2024 год и плановый период 2025 и 2026 годов» в прилагаемой редакции;</w:t>
      </w:r>
    </w:p>
    <w:p w:rsidR="00187C35" w:rsidRPr="00187C35" w:rsidRDefault="00187C35" w:rsidP="004C4582">
      <w:pPr>
        <w:numPr>
          <w:ilvl w:val="1"/>
          <w:numId w:val="12"/>
        </w:numPr>
        <w:spacing w:after="0" w:line="240" w:lineRule="auto"/>
        <w:ind w:left="0" w:firstLine="567"/>
        <w:jc w:val="both"/>
        <w:rPr>
          <w:rFonts w:ascii="Times New Roman" w:hAnsi="Times New Roman"/>
          <w:sz w:val="20"/>
          <w:szCs w:val="20"/>
        </w:rPr>
      </w:pPr>
      <w:r w:rsidRPr="00187C35">
        <w:rPr>
          <w:rFonts w:ascii="Times New Roman" w:hAnsi="Times New Roman"/>
          <w:sz w:val="20"/>
          <w:szCs w:val="20"/>
        </w:rPr>
        <w:t>утвердить приложение 3 «Распределение бюджетных ассигнований по разделам, подразделам, целевым статьям (муниципальным программам и не программным направлениям деятельности), группам и подгруппам видов расходов классификации расходов бюджетов на 2024 год и плановый период 2025 и 2026 годов» в прилагаемой редакции;</w:t>
      </w:r>
    </w:p>
    <w:p w:rsidR="00187C35" w:rsidRPr="00187C35" w:rsidRDefault="00187C35" w:rsidP="004C4582">
      <w:pPr>
        <w:numPr>
          <w:ilvl w:val="1"/>
          <w:numId w:val="12"/>
        </w:numPr>
        <w:spacing w:after="0" w:line="240" w:lineRule="auto"/>
        <w:ind w:left="0" w:firstLine="567"/>
        <w:jc w:val="both"/>
        <w:rPr>
          <w:rFonts w:ascii="Times New Roman" w:hAnsi="Times New Roman"/>
          <w:sz w:val="20"/>
          <w:szCs w:val="20"/>
        </w:rPr>
      </w:pPr>
      <w:r w:rsidRPr="00187C35">
        <w:rPr>
          <w:rFonts w:ascii="Times New Roman" w:hAnsi="Times New Roman"/>
          <w:sz w:val="20"/>
          <w:szCs w:val="20"/>
        </w:rPr>
        <w:lastRenderedPageBreak/>
        <w:t>утвердить приложение 4 «Распределение бюджетных ассигнований по целевым статьям (муниципальным программам и не программным направлениям деятельности), группам и подгруппам видов расходов классификации расходов бюджетов на 2024 год и плановый период 2025 и 2026 годов» в прилагаемой редакции;</w:t>
      </w:r>
    </w:p>
    <w:p w:rsidR="00187C35" w:rsidRPr="00187C35" w:rsidRDefault="00187C35" w:rsidP="004C4582">
      <w:pPr>
        <w:numPr>
          <w:ilvl w:val="1"/>
          <w:numId w:val="12"/>
        </w:numPr>
        <w:spacing w:after="0" w:line="240" w:lineRule="auto"/>
        <w:ind w:left="0" w:firstLine="567"/>
        <w:jc w:val="both"/>
        <w:rPr>
          <w:rFonts w:ascii="Times New Roman" w:hAnsi="Times New Roman"/>
          <w:sz w:val="20"/>
          <w:szCs w:val="20"/>
        </w:rPr>
      </w:pPr>
      <w:r w:rsidRPr="00187C35">
        <w:rPr>
          <w:rFonts w:ascii="Times New Roman" w:hAnsi="Times New Roman"/>
          <w:sz w:val="20"/>
          <w:szCs w:val="20"/>
        </w:rPr>
        <w:t>утвердить приложение 5 «Ведомственная структура расходов местного бюджета на 2024 год и плановый период 2025 и 2026 годов» в прилагаемой редакции;</w:t>
      </w:r>
    </w:p>
    <w:p w:rsidR="00187C35" w:rsidRPr="00187C35" w:rsidRDefault="00187C35" w:rsidP="004C4582">
      <w:pPr>
        <w:numPr>
          <w:ilvl w:val="1"/>
          <w:numId w:val="12"/>
        </w:numPr>
        <w:spacing w:after="0" w:line="240" w:lineRule="auto"/>
        <w:ind w:left="0" w:firstLine="567"/>
        <w:jc w:val="both"/>
        <w:rPr>
          <w:rFonts w:ascii="Times New Roman" w:hAnsi="Times New Roman"/>
          <w:sz w:val="20"/>
          <w:szCs w:val="20"/>
        </w:rPr>
      </w:pPr>
      <w:r w:rsidRPr="00187C35">
        <w:rPr>
          <w:rFonts w:ascii="Times New Roman" w:hAnsi="Times New Roman"/>
          <w:sz w:val="20"/>
          <w:szCs w:val="20"/>
        </w:rPr>
        <w:t>утвердить приложение 8 «Источники финансирования дефицита местного бюджета на 2024 год и плановый период 2025 и 2026 годов» в прилагаемой редакции;</w:t>
      </w:r>
    </w:p>
    <w:p w:rsidR="00187C35" w:rsidRPr="00187C35" w:rsidRDefault="00187C35" w:rsidP="004C4582">
      <w:pPr>
        <w:numPr>
          <w:ilvl w:val="1"/>
          <w:numId w:val="12"/>
        </w:numPr>
        <w:spacing w:after="0" w:line="240" w:lineRule="auto"/>
        <w:jc w:val="both"/>
        <w:rPr>
          <w:rFonts w:ascii="Times New Roman" w:hAnsi="Times New Roman"/>
          <w:sz w:val="20"/>
          <w:szCs w:val="20"/>
        </w:rPr>
      </w:pPr>
      <w:r w:rsidRPr="00187C35">
        <w:rPr>
          <w:rFonts w:ascii="Times New Roman" w:hAnsi="Times New Roman"/>
          <w:sz w:val="20"/>
          <w:szCs w:val="20"/>
        </w:rPr>
        <w:t>в пункте 1 статьи 10 цифры «</w:t>
      </w:r>
      <w:r w:rsidRPr="00187C35">
        <w:rPr>
          <w:rFonts w:ascii="Times New Roman" w:hAnsi="Times New Roman"/>
          <w:b/>
          <w:sz w:val="20"/>
          <w:szCs w:val="20"/>
        </w:rPr>
        <w:t>7 439,9</w:t>
      </w:r>
      <w:r w:rsidRPr="00187C35">
        <w:rPr>
          <w:rFonts w:ascii="Times New Roman" w:hAnsi="Times New Roman"/>
          <w:sz w:val="20"/>
          <w:szCs w:val="20"/>
        </w:rPr>
        <w:t>» заменить цифрами «</w:t>
      </w:r>
      <w:r w:rsidRPr="00187C35">
        <w:rPr>
          <w:rFonts w:ascii="Times New Roman" w:hAnsi="Times New Roman"/>
          <w:b/>
          <w:sz w:val="20"/>
          <w:szCs w:val="20"/>
        </w:rPr>
        <w:t>8 723,9</w:t>
      </w:r>
      <w:r w:rsidRPr="00187C35">
        <w:rPr>
          <w:rFonts w:ascii="Times New Roman" w:hAnsi="Times New Roman"/>
          <w:sz w:val="20"/>
          <w:szCs w:val="20"/>
        </w:rPr>
        <w:t>».</w:t>
      </w:r>
    </w:p>
    <w:p w:rsidR="00187C35" w:rsidRPr="00187C35" w:rsidRDefault="00187C35" w:rsidP="00187C35">
      <w:pPr>
        <w:ind w:left="567"/>
        <w:rPr>
          <w:rFonts w:ascii="Times New Roman" w:hAnsi="Times New Roman"/>
          <w:sz w:val="20"/>
          <w:szCs w:val="20"/>
        </w:rPr>
      </w:pPr>
    </w:p>
    <w:p w:rsidR="00187C35" w:rsidRPr="00187C35" w:rsidRDefault="00187C35" w:rsidP="000D0857">
      <w:pPr>
        <w:ind w:firstLine="709"/>
        <w:rPr>
          <w:rFonts w:ascii="Times New Roman" w:hAnsi="Times New Roman"/>
          <w:sz w:val="20"/>
          <w:szCs w:val="20"/>
        </w:rPr>
      </w:pPr>
      <w:r w:rsidRPr="00187C35">
        <w:rPr>
          <w:rFonts w:ascii="Times New Roman" w:hAnsi="Times New Roman"/>
          <w:sz w:val="20"/>
          <w:szCs w:val="20"/>
        </w:rPr>
        <w:t>2. Обнародовать настоящее Решение на информационном стенде в администрации Быстровского сельсовета, на официальном сайте Быстровского сельсовета Искитимского района Новосибирской области, опубликовать в газете «Вестник Быстровского сельсовета».</w:t>
      </w:r>
    </w:p>
    <w:p w:rsidR="00187C35" w:rsidRPr="00187C35" w:rsidRDefault="00187C35" w:rsidP="000D0857">
      <w:pPr>
        <w:ind w:firstLine="567"/>
        <w:rPr>
          <w:rFonts w:ascii="Times New Roman" w:hAnsi="Times New Roman"/>
          <w:sz w:val="20"/>
          <w:szCs w:val="20"/>
        </w:rPr>
      </w:pPr>
      <w:r w:rsidRPr="00187C35">
        <w:rPr>
          <w:rFonts w:ascii="Times New Roman" w:hAnsi="Times New Roman"/>
          <w:sz w:val="20"/>
          <w:szCs w:val="20"/>
        </w:rPr>
        <w:t>3. Решение вступает в силу после его официального опубликования.</w:t>
      </w:r>
    </w:p>
    <w:p w:rsidR="00187C35" w:rsidRPr="00187C35" w:rsidRDefault="00187C35" w:rsidP="00187C35">
      <w:pPr>
        <w:widowControl w:val="0"/>
        <w:rPr>
          <w:rFonts w:ascii="Times New Roman" w:hAnsi="Times New Roman"/>
          <w:sz w:val="20"/>
          <w:szCs w:val="20"/>
        </w:rPr>
      </w:pPr>
      <w:r w:rsidRPr="00187C35">
        <w:rPr>
          <w:rFonts w:ascii="Times New Roman" w:hAnsi="Times New Roman"/>
          <w:sz w:val="20"/>
          <w:szCs w:val="20"/>
        </w:rPr>
        <w:t xml:space="preserve">Глава </w:t>
      </w:r>
      <w:r w:rsidRPr="00187C35">
        <w:rPr>
          <w:rFonts w:ascii="Times New Roman" w:hAnsi="Times New Roman"/>
          <w:sz w:val="20"/>
          <w:szCs w:val="20"/>
        </w:rPr>
        <w:softHyphen/>
      </w:r>
      <w:r w:rsidRPr="00187C35">
        <w:rPr>
          <w:rFonts w:ascii="Times New Roman" w:hAnsi="Times New Roman"/>
          <w:sz w:val="20"/>
          <w:szCs w:val="20"/>
        </w:rPr>
        <w:softHyphen/>
      </w:r>
      <w:r w:rsidRPr="00187C35">
        <w:rPr>
          <w:rFonts w:ascii="Times New Roman" w:hAnsi="Times New Roman"/>
          <w:sz w:val="20"/>
          <w:szCs w:val="20"/>
        </w:rPr>
        <w:softHyphen/>
      </w:r>
      <w:r w:rsidRPr="00187C35">
        <w:rPr>
          <w:rFonts w:ascii="Times New Roman" w:hAnsi="Times New Roman"/>
          <w:sz w:val="20"/>
          <w:szCs w:val="20"/>
        </w:rPr>
        <w:softHyphen/>
      </w:r>
      <w:r w:rsidRPr="00187C35">
        <w:rPr>
          <w:rFonts w:ascii="Times New Roman" w:hAnsi="Times New Roman"/>
          <w:sz w:val="20"/>
          <w:szCs w:val="20"/>
        </w:rPr>
        <w:softHyphen/>
      </w:r>
      <w:r w:rsidRPr="00187C35">
        <w:rPr>
          <w:rFonts w:ascii="Times New Roman" w:hAnsi="Times New Roman"/>
          <w:sz w:val="20"/>
          <w:szCs w:val="20"/>
        </w:rPr>
        <w:softHyphen/>
      </w:r>
      <w:r w:rsidRPr="00187C35">
        <w:rPr>
          <w:rFonts w:ascii="Times New Roman" w:hAnsi="Times New Roman"/>
          <w:sz w:val="20"/>
          <w:szCs w:val="20"/>
        </w:rPr>
        <w:softHyphen/>
      </w:r>
      <w:r w:rsidRPr="00187C35">
        <w:rPr>
          <w:rFonts w:ascii="Times New Roman" w:hAnsi="Times New Roman"/>
          <w:sz w:val="20"/>
          <w:szCs w:val="20"/>
        </w:rPr>
        <w:softHyphen/>
      </w:r>
      <w:r w:rsidRPr="00187C35">
        <w:rPr>
          <w:rFonts w:ascii="Times New Roman" w:hAnsi="Times New Roman"/>
          <w:sz w:val="20"/>
          <w:szCs w:val="20"/>
        </w:rPr>
        <w:softHyphen/>
      </w:r>
      <w:r w:rsidRPr="00187C35">
        <w:rPr>
          <w:rFonts w:ascii="Times New Roman" w:hAnsi="Times New Roman"/>
          <w:sz w:val="20"/>
          <w:szCs w:val="20"/>
        </w:rPr>
        <w:softHyphen/>
      </w:r>
      <w:r w:rsidRPr="00187C35">
        <w:rPr>
          <w:rFonts w:ascii="Times New Roman" w:hAnsi="Times New Roman"/>
          <w:sz w:val="20"/>
          <w:szCs w:val="20"/>
        </w:rPr>
        <w:softHyphen/>
      </w:r>
      <w:r w:rsidRPr="00187C35">
        <w:rPr>
          <w:rFonts w:ascii="Times New Roman" w:hAnsi="Times New Roman"/>
          <w:sz w:val="20"/>
          <w:szCs w:val="20"/>
        </w:rPr>
        <w:softHyphen/>
      </w:r>
      <w:r w:rsidRPr="00187C35">
        <w:rPr>
          <w:rFonts w:ascii="Times New Roman" w:hAnsi="Times New Roman"/>
          <w:sz w:val="20"/>
          <w:szCs w:val="20"/>
        </w:rPr>
        <w:softHyphen/>
      </w:r>
      <w:r w:rsidRPr="00187C35">
        <w:rPr>
          <w:rFonts w:ascii="Times New Roman" w:hAnsi="Times New Roman"/>
          <w:sz w:val="20"/>
          <w:szCs w:val="20"/>
        </w:rPr>
        <w:softHyphen/>
      </w:r>
      <w:r w:rsidRPr="00187C35">
        <w:rPr>
          <w:rFonts w:ascii="Times New Roman" w:hAnsi="Times New Roman"/>
          <w:sz w:val="20"/>
          <w:szCs w:val="20"/>
        </w:rPr>
        <w:softHyphen/>
      </w:r>
      <w:r w:rsidRPr="00187C35">
        <w:rPr>
          <w:rFonts w:ascii="Times New Roman" w:hAnsi="Times New Roman"/>
          <w:sz w:val="20"/>
          <w:szCs w:val="20"/>
        </w:rPr>
        <w:softHyphen/>
      </w:r>
      <w:r w:rsidRPr="00187C35">
        <w:rPr>
          <w:rFonts w:ascii="Times New Roman" w:hAnsi="Times New Roman"/>
          <w:sz w:val="20"/>
          <w:szCs w:val="20"/>
        </w:rPr>
        <w:softHyphen/>
      </w:r>
      <w:r w:rsidRPr="00187C35">
        <w:rPr>
          <w:rFonts w:ascii="Times New Roman" w:hAnsi="Times New Roman"/>
          <w:sz w:val="20"/>
          <w:szCs w:val="20"/>
        </w:rPr>
        <w:softHyphen/>
      </w:r>
      <w:r w:rsidRPr="00187C35">
        <w:rPr>
          <w:rFonts w:ascii="Times New Roman" w:hAnsi="Times New Roman"/>
          <w:sz w:val="20"/>
          <w:szCs w:val="20"/>
        </w:rPr>
        <w:softHyphen/>
        <w:t xml:space="preserve">Быстровского сельсовета </w:t>
      </w:r>
    </w:p>
    <w:p w:rsidR="00187C35" w:rsidRPr="00187C35" w:rsidRDefault="00187C35" w:rsidP="00187C35">
      <w:pPr>
        <w:widowControl w:val="0"/>
        <w:rPr>
          <w:rFonts w:ascii="Times New Roman" w:hAnsi="Times New Roman"/>
          <w:sz w:val="20"/>
          <w:szCs w:val="20"/>
        </w:rPr>
      </w:pPr>
      <w:r w:rsidRPr="00187C35">
        <w:rPr>
          <w:rFonts w:ascii="Times New Roman" w:hAnsi="Times New Roman"/>
          <w:sz w:val="20"/>
          <w:szCs w:val="20"/>
        </w:rPr>
        <w:t xml:space="preserve">Искитимского района Новосибирской области                </w:t>
      </w:r>
      <w:r w:rsidRPr="00187C35">
        <w:rPr>
          <w:rFonts w:ascii="Times New Roman" w:hAnsi="Times New Roman"/>
          <w:sz w:val="20"/>
          <w:szCs w:val="20"/>
        </w:rPr>
        <w:tab/>
      </w:r>
      <w:r w:rsidRPr="00187C35">
        <w:rPr>
          <w:rFonts w:ascii="Times New Roman" w:hAnsi="Times New Roman"/>
          <w:sz w:val="20"/>
          <w:szCs w:val="20"/>
        </w:rPr>
        <w:tab/>
        <w:t xml:space="preserve">Павленко А.А.                  </w:t>
      </w:r>
    </w:p>
    <w:p w:rsidR="00187C35" w:rsidRPr="00187C35" w:rsidRDefault="000D0857" w:rsidP="00187C35">
      <w:pPr>
        <w:tabs>
          <w:tab w:val="left" w:pos="6705"/>
          <w:tab w:val="left" w:pos="9150"/>
        </w:tabs>
        <w:rPr>
          <w:rFonts w:ascii="Times New Roman" w:hAnsi="Times New Roman"/>
          <w:sz w:val="20"/>
          <w:szCs w:val="20"/>
        </w:rPr>
      </w:pPr>
      <w:r>
        <w:rPr>
          <w:rFonts w:ascii="Times New Roman" w:hAnsi="Times New Roman"/>
          <w:sz w:val="20"/>
          <w:szCs w:val="20"/>
        </w:rPr>
        <w:tab/>
        <w:t xml:space="preserve">                           </w:t>
      </w:r>
    </w:p>
    <w:p w:rsidR="00187C35" w:rsidRPr="00187C35" w:rsidRDefault="00187C35" w:rsidP="00187C35">
      <w:pPr>
        <w:tabs>
          <w:tab w:val="left" w:pos="6705"/>
          <w:tab w:val="left" w:pos="9150"/>
        </w:tabs>
        <w:rPr>
          <w:rFonts w:ascii="Times New Roman" w:hAnsi="Times New Roman"/>
          <w:sz w:val="20"/>
          <w:szCs w:val="20"/>
        </w:rPr>
        <w:sectPr w:rsidR="00187C35" w:rsidRPr="00187C35" w:rsidSect="00187C35">
          <w:headerReference w:type="default" r:id="rId13"/>
          <w:pgSz w:w="11906" w:h="16838"/>
          <w:pgMar w:top="1701" w:right="1134" w:bottom="1134" w:left="1134" w:header="709" w:footer="709" w:gutter="0"/>
          <w:cols w:space="708"/>
          <w:docGrid w:linePitch="360"/>
        </w:sectPr>
      </w:pPr>
      <w:r w:rsidRPr="00187C35">
        <w:rPr>
          <w:rFonts w:ascii="Times New Roman" w:hAnsi="Times New Roman"/>
          <w:sz w:val="20"/>
          <w:szCs w:val="20"/>
        </w:rPr>
        <w:t xml:space="preserve">Председатель Совета депутатов                                                           </w:t>
      </w:r>
      <w:r>
        <w:rPr>
          <w:rFonts w:ascii="Times New Roman" w:hAnsi="Times New Roman"/>
          <w:sz w:val="20"/>
          <w:szCs w:val="20"/>
        </w:rPr>
        <w:t>Фурцева Н.С</w:t>
      </w:r>
    </w:p>
    <w:p w:rsidR="00187C35" w:rsidRDefault="00187C35" w:rsidP="00AF3F8D">
      <w:pPr>
        <w:shd w:val="clear" w:color="auto" w:fill="FFFFFF"/>
        <w:spacing w:after="191" w:line="214" w:lineRule="atLeast"/>
        <w:rPr>
          <w:rFonts w:ascii="Times New Roman" w:hAnsi="Times New Roman" w:cs="Times New Roman"/>
          <w:sz w:val="20"/>
          <w:szCs w:val="20"/>
        </w:rPr>
      </w:pPr>
    </w:p>
    <w:tbl>
      <w:tblPr>
        <w:tblW w:w="15263" w:type="dxa"/>
        <w:tblInd w:w="-743" w:type="dxa"/>
        <w:tblLook w:val="04A0"/>
      </w:tblPr>
      <w:tblGrid>
        <w:gridCol w:w="459"/>
        <w:gridCol w:w="620"/>
        <w:gridCol w:w="459"/>
        <w:gridCol w:w="459"/>
        <w:gridCol w:w="459"/>
        <w:gridCol w:w="204"/>
        <w:gridCol w:w="312"/>
        <w:gridCol w:w="459"/>
        <w:gridCol w:w="620"/>
        <w:gridCol w:w="229"/>
        <w:gridCol w:w="300"/>
        <w:gridCol w:w="117"/>
        <w:gridCol w:w="725"/>
        <w:gridCol w:w="28"/>
        <w:gridCol w:w="460"/>
        <w:gridCol w:w="574"/>
        <w:gridCol w:w="166"/>
        <w:gridCol w:w="289"/>
        <w:gridCol w:w="749"/>
        <w:gridCol w:w="340"/>
        <w:gridCol w:w="75"/>
        <w:gridCol w:w="344"/>
        <w:gridCol w:w="570"/>
        <w:gridCol w:w="186"/>
        <w:gridCol w:w="180"/>
        <w:gridCol w:w="487"/>
        <w:gridCol w:w="127"/>
        <w:gridCol w:w="462"/>
        <w:gridCol w:w="651"/>
        <w:gridCol w:w="53"/>
        <w:gridCol w:w="60"/>
        <w:gridCol w:w="494"/>
        <w:gridCol w:w="102"/>
        <w:gridCol w:w="631"/>
        <w:gridCol w:w="493"/>
        <w:gridCol w:w="236"/>
        <w:gridCol w:w="64"/>
        <w:gridCol w:w="194"/>
        <w:gridCol w:w="1106"/>
        <w:gridCol w:w="180"/>
        <w:gridCol w:w="434"/>
        <w:gridCol w:w="106"/>
      </w:tblGrid>
      <w:tr w:rsidR="00187C35" w:rsidRPr="00187C35" w:rsidTr="00B47EA5">
        <w:trPr>
          <w:gridAfter w:val="3"/>
          <w:wAfter w:w="720" w:type="dxa"/>
          <w:trHeight w:val="333"/>
        </w:trPr>
        <w:tc>
          <w:tcPr>
            <w:tcW w:w="459"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bookmarkStart w:id="0" w:name="RANGE!A1:M63"/>
            <w:bookmarkEnd w:id="0"/>
          </w:p>
        </w:tc>
        <w:tc>
          <w:tcPr>
            <w:tcW w:w="620"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516" w:type="dxa"/>
            <w:gridSpan w:val="2"/>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620"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646" w:type="dxa"/>
            <w:gridSpan w:val="3"/>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5762" w:type="dxa"/>
            <w:gridSpan w:val="16"/>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1360" w:type="dxa"/>
            <w:gridSpan w:val="5"/>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1360" w:type="dxa"/>
            <w:gridSpan w:val="3"/>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1364" w:type="dxa"/>
            <w:gridSpan w:val="3"/>
            <w:tcBorders>
              <w:top w:val="nil"/>
              <w:left w:val="nil"/>
              <w:bottom w:val="nil"/>
              <w:right w:val="nil"/>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Приложение 1</w:t>
            </w:r>
          </w:p>
        </w:tc>
      </w:tr>
      <w:tr w:rsidR="00187C35" w:rsidRPr="00187C35" w:rsidTr="00B47EA5">
        <w:trPr>
          <w:gridAfter w:val="3"/>
          <w:wAfter w:w="720" w:type="dxa"/>
          <w:trHeight w:val="1164"/>
        </w:trPr>
        <w:tc>
          <w:tcPr>
            <w:tcW w:w="459"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620"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516" w:type="dxa"/>
            <w:gridSpan w:val="2"/>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620"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646" w:type="dxa"/>
            <w:gridSpan w:val="3"/>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5762" w:type="dxa"/>
            <w:gridSpan w:val="16"/>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4084" w:type="dxa"/>
            <w:gridSpan w:val="11"/>
            <w:tcBorders>
              <w:top w:val="nil"/>
              <w:left w:val="nil"/>
              <w:bottom w:val="nil"/>
              <w:right w:val="nil"/>
            </w:tcBorders>
            <w:shd w:val="clear" w:color="auto" w:fill="auto"/>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к Решению "О бюджете Быстровского сельсовета Искитимского района Новосибирской области на 2024 год и плановый период 2025 и 2026 годов"</w:t>
            </w:r>
          </w:p>
        </w:tc>
      </w:tr>
      <w:tr w:rsidR="00187C35" w:rsidRPr="00187C35" w:rsidTr="00B47EA5">
        <w:trPr>
          <w:gridAfter w:val="3"/>
          <w:wAfter w:w="720" w:type="dxa"/>
          <w:trHeight w:val="315"/>
        </w:trPr>
        <w:tc>
          <w:tcPr>
            <w:tcW w:w="14543" w:type="dxa"/>
            <w:gridSpan w:val="39"/>
            <w:tcBorders>
              <w:top w:val="nil"/>
              <w:left w:val="nil"/>
              <w:bottom w:val="nil"/>
              <w:right w:val="nil"/>
            </w:tcBorders>
            <w:shd w:val="clear" w:color="auto" w:fill="auto"/>
            <w:vAlign w:val="bottom"/>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Доходы местного бюджета на 2024 год и плановый период 2025-2026 годов</w:t>
            </w:r>
          </w:p>
        </w:tc>
      </w:tr>
      <w:tr w:rsidR="00187C35" w:rsidRPr="00187C35" w:rsidTr="00B47EA5">
        <w:trPr>
          <w:gridAfter w:val="3"/>
          <w:wAfter w:w="720" w:type="dxa"/>
          <w:trHeight w:val="285"/>
        </w:trPr>
        <w:tc>
          <w:tcPr>
            <w:tcW w:w="459"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620"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516" w:type="dxa"/>
            <w:gridSpan w:val="2"/>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620"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646" w:type="dxa"/>
            <w:gridSpan w:val="3"/>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5762" w:type="dxa"/>
            <w:gridSpan w:val="16"/>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1360" w:type="dxa"/>
            <w:gridSpan w:val="5"/>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1360" w:type="dxa"/>
            <w:gridSpan w:val="3"/>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1364" w:type="dxa"/>
            <w:gridSpan w:val="3"/>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r>
      <w:tr w:rsidR="00187C35" w:rsidRPr="00187C35" w:rsidTr="00B47EA5">
        <w:trPr>
          <w:gridAfter w:val="3"/>
          <w:wAfter w:w="720" w:type="dxa"/>
          <w:trHeight w:val="315"/>
        </w:trPr>
        <w:tc>
          <w:tcPr>
            <w:tcW w:w="459"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620"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516" w:type="dxa"/>
            <w:gridSpan w:val="2"/>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459"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620"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646" w:type="dxa"/>
            <w:gridSpan w:val="3"/>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5762" w:type="dxa"/>
            <w:gridSpan w:val="16"/>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1360" w:type="dxa"/>
            <w:gridSpan w:val="5"/>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1360" w:type="dxa"/>
            <w:gridSpan w:val="3"/>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1364" w:type="dxa"/>
            <w:gridSpan w:val="3"/>
            <w:tcBorders>
              <w:top w:val="nil"/>
              <w:left w:val="nil"/>
              <w:bottom w:val="nil"/>
              <w:right w:val="nil"/>
            </w:tcBorders>
            <w:shd w:val="clear" w:color="auto" w:fill="auto"/>
            <w:vAlign w:val="bottom"/>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(тыс. рублей)</w:t>
            </w:r>
          </w:p>
        </w:tc>
      </w:tr>
      <w:tr w:rsidR="00187C35" w:rsidRPr="00187C35" w:rsidTr="00B47EA5">
        <w:trPr>
          <w:gridAfter w:val="3"/>
          <w:wAfter w:w="720" w:type="dxa"/>
          <w:trHeight w:val="300"/>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 строки</w:t>
            </w:r>
          </w:p>
        </w:tc>
        <w:tc>
          <w:tcPr>
            <w:tcW w:w="4238" w:type="dxa"/>
            <w:gridSpan w:val="11"/>
            <w:tcBorders>
              <w:top w:val="single" w:sz="4" w:space="0" w:color="auto"/>
              <w:left w:val="nil"/>
              <w:bottom w:val="single" w:sz="4" w:space="0" w:color="auto"/>
              <w:right w:val="single" w:sz="4" w:space="0" w:color="000000"/>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Код классификации доходов бюджета</w:t>
            </w:r>
          </w:p>
        </w:tc>
        <w:tc>
          <w:tcPr>
            <w:tcW w:w="5762" w:type="dxa"/>
            <w:gridSpan w:val="1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Наименование кода классификации доходов бюджета</w:t>
            </w:r>
          </w:p>
        </w:tc>
        <w:tc>
          <w:tcPr>
            <w:tcW w:w="136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 xml:space="preserve">Доходы </w:t>
            </w:r>
            <w:r w:rsidRPr="00187C35">
              <w:rPr>
                <w:rFonts w:ascii="Times New Roman" w:eastAsia="Times New Roman" w:hAnsi="Times New Roman" w:cs="Times New Roman"/>
                <w:sz w:val="18"/>
                <w:szCs w:val="18"/>
                <w:lang w:eastAsia="ru-RU"/>
              </w:rPr>
              <w:br/>
              <w:t>бюджета</w:t>
            </w:r>
            <w:r w:rsidRPr="00187C35">
              <w:rPr>
                <w:rFonts w:ascii="Times New Roman" w:eastAsia="Times New Roman" w:hAnsi="Times New Roman" w:cs="Times New Roman"/>
                <w:sz w:val="18"/>
                <w:szCs w:val="18"/>
                <w:lang w:eastAsia="ru-RU"/>
              </w:rPr>
              <w:br/>
              <w:t>2024 год</w:t>
            </w:r>
          </w:p>
        </w:tc>
        <w:tc>
          <w:tcPr>
            <w:tcW w:w="13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 xml:space="preserve">Доходы </w:t>
            </w:r>
            <w:r w:rsidRPr="00187C35">
              <w:rPr>
                <w:rFonts w:ascii="Times New Roman" w:eastAsia="Times New Roman" w:hAnsi="Times New Roman" w:cs="Times New Roman"/>
                <w:sz w:val="18"/>
                <w:szCs w:val="18"/>
                <w:lang w:eastAsia="ru-RU"/>
              </w:rPr>
              <w:br/>
              <w:t>бюджета</w:t>
            </w:r>
            <w:r w:rsidRPr="00187C35">
              <w:rPr>
                <w:rFonts w:ascii="Times New Roman" w:eastAsia="Times New Roman" w:hAnsi="Times New Roman" w:cs="Times New Roman"/>
                <w:sz w:val="18"/>
                <w:szCs w:val="18"/>
                <w:lang w:eastAsia="ru-RU"/>
              </w:rPr>
              <w:br/>
              <w:t>2025 год</w:t>
            </w:r>
          </w:p>
        </w:tc>
        <w:tc>
          <w:tcPr>
            <w:tcW w:w="136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 xml:space="preserve">Доходы </w:t>
            </w:r>
            <w:r w:rsidRPr="00187C35">
              <w:rPr>
                <w:rFonts w:ascii="Times New Roman" w:eastAsia="Times New Roman" w:hAnsi="Times New Roman" w:cs="Times New Roman"/>
                <w:sz w:val="18"/>
                <w:szCs w:val="18"/>
                <w:lang w:eastAsia="ru-RU"/>
              </w:rPr>
              <w:br/>
              <w:t>бюджета</w:t>
            </w:r>
            <w:r w:rsidRPr="00187C35">
              <w:rPr>
                <w:rFonts w:ascii="Times New Roman" w:eastAsia="Times New Roman" w:hAnsi="Times New Roman" w:cs="Times New Roman"/>
                <w:sz w:val="18"/>
                <w:szCs w:val="18"/>
                <w:lang w:eastAsia="ru-RU"/>
              </w:rPr>
              <w:br/>
              <w:t>2026 год</w:t>
            </w:r>
          </w:p>
        </w:tc>
      </w:tr>
      <w:tr w:rsidR="00187C35" w:rsidRPr="00187C35" w:rsidTr="00B47EA5">
        <w:trPr>
          <w:gridAfter w:val="3"/>
          <w:wAfter w:w="720" w:type="dxa"/>
          <w:trHeight w:val="1980"/>
        </w:trPr>
        <w:tc>
          <w:tcPr>
            <w:tcW w:w="459" w:type="dxa"/>
            <w:vMerge/>
            <w:tcBorders>
              <w:top w:val="single" w:sz="4" w:space="0" w:color="auto"/>
              <w:left w:val="single" w:sz="4" w:space="0" w:color="auto"/>
              <w:bottom w:val="single" w:sz="4" w:space="0" w:color="auto"/>
              <w:right w:val="single" w:sz="4"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p>
        </w:tc>
        <w:tc>
          <w:tcPr>
            <w:tcW w:w="620" w:type="dxa"/>
            <w:tcBorders>
              <w:top w:val="nil"/>
              <w:left w:val="nil"/>
              <w:bottom w:val="single" w:sz="4" w:space="0" w:color="auto"/>
              <w:right w:val="single" w:sz="4" w:space="0" w:color="auto"/>
            </w:tcBorders>
            <w:shd w:val="clear" w:color="auto" w:fill="auto"/>
            <w:textDirection w:val="btLr"/>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код главного администратора</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код группы</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код подгруппы</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код статьи</w:t>
            </w:r>
          </w:p>
        </w:tc>
        <w:tc>
          <w:tcPr>
            <w:tcW w:w="516" w:type="dxa"/>
            <w:gridSpan w:val="2"/>
            <w:tcBorders>
              <w:top w:val="nil"/>
              <w:left w:val="nil"/>
              <w:bottom w:val="single" w:sz="4" w:space="0" w:color="auto"/>
              <w:right w:val="single" w:sz="4" w:space="0" w:color="auto"/>
            </w:tcBorders>
            <w:shd w:val="clear" w:color="auto" w:fill="auto"/>
            <w:textDirection w:val="btLr"/>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код подстатьи</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код элемента</w:t>
            </w:r>
          </w:p>
        </w:tc>
        <w:tc>
          <w:tcPr>
            <w:tcW w:w="620" w:type="dxa"/>
            <w:tcBorders>
              <w:top w:val="nil"/>
              <w:left w:val="nil"/>
              <w:bottom w:val="single" w:sz="4" w:space="0" w:color="auto"/>
              <w:right w:val="single" w:sz="4" w:space="0" w:color="auto"/>
            </w:tcBorders>
            <w:shd w:val="clear" w:color="auto" w:fill="auto"/>
            <w:textDirection w:val="btLr"/>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код группы подвида</w:t>
            </w:r>
          </w:p>
        </w:tc>
        <w:tc>
          <w:tcPr>
            <w:tcW w:w="646" w:type="dxa"/>
            <w:gridSpan w:val="3"/>
            <w:tcBorders>
              <w:top w:val="nil"/>
              <w:left w:val="nil"/>
              <w:bottom w:val="single" w:sz="4" w:space="0" w:color="auto"/>
              <w:right w:val="single" w:sz="4" w:space="0" w:color="auto"/>
            </w:tcBorders>
            <w:shd w:val="clear" w:color="auto" w:fill="auto"/>
            <w:textDirection w:val="btLr"/>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код аналитической группы подвида</w:t>
            </w:r>
          </w:p>
        </w:tc>
        <w:tc>
          <w:tcPr>
            <w:tcW w:w="5762" w:type="dxa"/>
            <w:gridSpan w:val="16"/>
            <w:vMerge/>
            <w:tcBorders>
              <w:top w:val="single" w:sz="4" w:space="0" w:color="auto"/>
              <w:left w:val="single" w:sz="4" w:space="0" w:color="auto"/>
              <w:bottom w:val="single" w:sz="4" w:space="0" w:color="auto"/>
              <w:right w:val="single" w:sz="4"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p>
        </w:tc>
        <w:tc>
          <w:tcPr>
            <w:tcW w:w="1360" w:type="dxa"/>
            <w:gridSpan w:val="5"/>
            <w:vMerge/>
            <w:tcBorders>
              <w:top w:val="single" w:sz="4" w:space="0" w:color="auto"/>
              <w:left w:val="single" w:sz="4" w:space="0" w:color="auto"/>
              <w:bottom w:val="single" w:sz="4" w:space="0" w:color="auto"/>
              <w:right w:val="single" w:sz="4"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p>
        </w:tc>
        <w:tc>
          <w:tcPr>
            <w:tcW w:w="1360" w:type="dxa"/>
            <w:gridSpan w:val="3"/>
            <w:vMerge/>
            <w:tcBorders>
              <w:top w:val="single" w:sz="4" w:space="0" w:color="auto"/>
              <w:left w:val="single" w:sz="4" w:space="0" w:color="auto"/>
              <w:bottom w:val="single" w:sz="4" w:space="0" w:color="auto"/>
              <w:right w:val="single" w:sz="4"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p>
        </w:tc>
        <w:tc>
          <w:tcPr>
            <w:tcW w:w="1364" w:type="dxa"/>
            <w:gridSpan w:val="3"/>
            <w:vMerge/>
            <w:tcBorders>
              <w:top w:val="single" w:sz="4" w:space="0" w:color="auto"/>
              <w:left w:val="single" w:sz="4" w:space="0" w:color="auto"/>
              <w:bottom w:val="single" w:sz="4" w:space="0" w:color="auto"/>
              <w:right w:val="single" w:sz="4"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p>
        </w:tc>
      </w:tr>
      <w:tr w:rsidR="00187C35" w:rsidRPr="00187C35" w:rsidTr="00B47EA5">
        <w:trPr>
          <w:gridAfter w:val="3"/>
          <w:wAfter w:w="720" w:type="dxa"/>
          <w:trHeight w:val="258"/>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 </w:t>
            </w:r>
          </w:p>
        </w:tc>
        <w:tc>
          <w:tcPr>
            <w:tcW w:w="620" w:type="dxa"/>
            <w:tcBorders>
              <w:top w:val="nil"/>
              <w:left w:val="nil"/>
              <w:bottom w:val="nil"/>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nil"/>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w:t>
            </w:r>
          </w:p>
        </w:tc>
        <w:tc>
          <w:tcPr>
            <w:tcW w:w="459" w:type="dxa"/>
            <w:tcBorders>
              <w:top w:val="nil"/>
              <w:left w:val="nil"/>
              <w:bottom w:val="nil"/>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3</w:t>
            </w:r>
          </w:p>
        </w:tc>
        <w:tc>
          <w:tcPr>
            <w:tcW w:w="459" w:type="dxa"/>
            <w:tcBorders>
              <w:top w:val="nil"/>
              <w:left w:val="nil"/>
              <w:bottom w:val="nil"/>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4</w:t>
            </w:r>
          </w:p>
        </w:tc>
        <w:tc>
          <w:tcPr>
            <w:tcW w:w="516" w:type="dxa"/>
            <w:gridSpan w:val="2"/>
            <w:tcBorders>
              <w:top w:val="nil"/>
              <w:left w:val="nil"/>
              <w:bottom w:val="nil"/>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w:t>
            </w:r>
          </w:p>
        </w:tc>
        <w:tc>
          <w:tcPr>
            <w:tcW w:w="459" w:type="dxa"/>
            <w:tcBorders>
              <w:top w:val="nil"/>
              <w:left w:val="nil"/>
              <w:bottom w:val="nil"/>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w:t>
            </w:r>
          </w:p>
        </w:tc>
        <w:tc>
          <w:tcPr>
            <w:tcW w:w="620" w:type="dxa"/>
            <w:tcBorders>
              <w:top w:val="nil"/>
              <w:left w:val="nil"/>
              <w:bottom w:val="nil"/>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7</w:t>
            </w:r>
          </w:p>
        </w:tc>
        <w:tc>
          <w:tcPr>
            <w:tcW w:w="646" w:type="dxa"/>
            <w:gridSpan w:val="3"/>
            <w:tcBorders>
              <w:top w:val="nil"/>
              <w:left w:val="nil"/>
              <w:bottom w:val="nil"/>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8</w:t>
            </w:r>
          </w:p>
        </w:tc>
        <w:tc>
          <w:tcPr>
            <w:tcW w:w="5762" w:type="dxa"/>
            <w:gridSpan w:val="16"/>
            <w:tcBorders>
              <w:top w:val="nil"/>
              <w:left w:val="nil"/>
              <w:bottom w:val="nil"/>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9</w:t>
            </w:r>
          </w:p>
        </w:tc>
        <w:tc>
          <w:tcPr>
            <w:tcW w:w="1360" w:type="dxa"/>
            <w:gridSpan w:val="5"/>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10</w:t>
            </w:r>
          </w:p>
        </w:tc>
        <w:tc>
          <w:tcPr>
            <w:tcW w:w="1360" w:type="dxa"/>
            <w:gridSpan w:val="3"/>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w:t>
            </w:r>
          </w:p>
        </w:tc>
        <w:tc>
          <w:tcPr>
            <w:tcW w:w="1364" w:type="dxa"/>
            <w:gridSpan w:val="3"/>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12</w:t>
            </w:r>
          </w:p>
        </w:tc>
      </w:tr>
      <w:tr w:rsidR="00187C35" w:rsidRPr="00187C35" w:rsidTr="00B47EA5">
        <w:trPr>
          <w:gridAfter w:val="3"/>
          <w:wAfter w:w="720" w:type="dxa"/>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620" w:type="dxa"/>
            <w:tcBorders>
              <w:top w:val="single" w:sz="4" w:space="0" w:color="auto"/>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459" w:type="dxa"/>
            <w:tcBorders>
              <w:top w:val="single" w:sz="4" w:space="0" w:color="auto"/>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516" w:type="dxa"/>
            <w:gridSpan w:val="2"/>
            <w:tcBorders>
              <w:top w:val="single" w:sz="4" w:space="0" w:color="auto"/>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620" w:type="dxa"/>
            <w:tcBorders>
              <w:top w:val="single" w:sz="4" w:space="0" w:color="auto"/>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single" w:sz="4" w:space="0" w:color="auto"/>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5762" w:type="dxa"/>
            <w:gridSpan w:val="16"/>
            <w:tcBorders>
              <w:top w:val="single" w:sz="4" w:space="0" w:color="auto"/>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НАЛОГОВЫЕ И НЕНАЛОГОВЫЕ ДОХОДЫ</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12 040,4</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9 605,2</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9 835,5</w:t>
            </w:r>
          </w:p>
        </w:tc>
      </w:tr>
      <w:tr w:rsidR="00187C35" w:rsidRPr="00187C35" w:rsidTr="00B47EA5">
        <w:trPr>
          <w:gridAfter w:val="3"/>
          <w:wAfter w:w="720" w:type="dxa"/>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НАЛОГОВЫЕ ДОХОДЫ</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8 901,2</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9 421,2</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9 649,4</w:t>
            </w:r>
          </w:p>
        </w:tc>
      </w:tr>
      <w:tr w:rsidR="00187C35" w:rsidRPr="00187C35" w:rsidTr="00B47EA5">
        <w:trPr>
          <w:gridAfter w:val="3"/>
          <w:wAfter w:w="720" w:type="dxa"/>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3</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02</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Налог на доходы физических лиц</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2 799,7</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2 939,8</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3 086,7</w:t>
            </w:r>
          </w:p>
        </w:tc>
      </w:tr>
      <w:tr w:rsidR="00187C35" w:rsidRPr="00187C35" w:rsidTr="00B47EA5">
        <w:trPr>
          <w:gridAfter w:val="3"/>
          <w:wAfter w:w="720" w:type="dxa"/>
          <w:trHeight w:val="1350"/>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4</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02</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2 799,7</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2 939,8</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3 086,7</w:t>
            </w:r>
          </w:p>
        </w:tc>
      </w:tr>
      <w:tr w:rsidR="00187C35" w:rsidRPr="00187C35" w:rsidTr="00B47EA5">
        <w:trPr>
          <w:gridAfter w:val="3"/>
          <w:wAfter w:w="720" w:type="dxa"/>
          <w:trHeight w:val="555"/>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03</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НАЛОГИ НА ТОВАРЫ (РАБОТЫ, УСЛУГИ), РЕАЛИЗУЕМЫЕ НА ТЕРРИТОРИИ РОССИЙСКОЙ ФЕДЕРАЦИИ</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2 113,6</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2 480,9</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2 500,3</w:t>
            </w:r>
          </w:p>
        </w:tc>
      </w:tr>
      <w:tr w:rsidR="00187C35" w:rsidRPr="00187C35" w:rsidTr="00B47EA5">
        <w:trPr>
          <w:gridAfter w:val="3"/>
          <w:wAfter w:w="720" w:type="dxa"/>
          <w:trHeight w:val="1830"/>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lastRenderedPageBreak/>
              <w:t>6</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03</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02</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231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1 082,6</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1 270,7</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1 280,7</w:t>
            </w:r>
          </w:p>
        </w:tc>
      </w:tr>
      <w:tr w:rsidR="00187C35" w:rsidRPr="00187C35" w:rsidTr="00B47EA5">
        <w:trPr>
          <w:gridAfter w:val="3"/>
          <w:wAfter w:w="720" w:type="dxa"/>
          <w:trHeight w:val="2214"/>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7</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03</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02</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241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5,9</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6,9</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7,0</w:t>
            </w:r>
          </w:p>
        </w:tc>
      </w:tr>
      <w:tr w:rsidR="00187C35" w:rsidRPr="00187C35" w:rsidTr="00B47EA5">
        <w:trPr>
          <w:gridAfter w:val="3"/>
          <w:wAfter w:w="720" w:type="dxa"/>
          <w:trHeight w:val="2100"/>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8</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03</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02</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251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1 152,1</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1 352,4</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1 362,9</w:t>
            </w:r>
          </w:p>
        </w:tc>
      </w:tr>
      <w:tr w:rsidR="00187C35" w:rsidRPr="00187C35" w:rsidTr="00B47EA5">
        <w:trPr>
          <w:gridAfter w:val="3"/>
          <w:wAfter w:w="720" w:type="dxa"/>
          <w:trHeight w:val="2085"/>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9</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03</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02</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261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-127,0</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-149,1</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-150,3</w:t>
            </w:r>
          </w:p>
        </w:tc>
      </w:tr>
      <w:tr w:rsidR="00187C35" w:rsidRPr="00187C35" w:rsidTr="00B47EA5">
        <w:trPr>
          <w:gridAfter w:val="3"/>
          <w:wAfter w:w="720" w:type="dxa"/>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05</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НАЛОГИ НА СОВОКУПНЫЙ ДОХОД</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315,3</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324,8</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334,5</w:t>
            </w:r>
          </w:p>
        </w:tc>
      </w:tr>
      <w:tr w:rsidR="00187C35" w:rsidRPr="00187C35" w:rsidTr="00B47EA5">
        <w:trPr>
          <w:gridAfter w:val="3"/>
          <w:wAfter w:w="720" w:type="dxa"/>
          <w:trHeight w:val="333"/>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05</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03</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b/>
                <w:bCs/>
                <w:i/>
                <w:iCs/>
                <w:sz w:val="18"/>
                <w:szCs w:val="18"/>
                <w:lang w:eastAsia="ru-RU"/>
              </w:rPr>
            </w:pPr>
            <w:r w:rsidRPr="00187C35">
              <w:rPr>
                <w:rFonts w:ascii="Times New Roman" w:eastAsia="Times New Roman" w:hAnsi="Times New Roman" w:cs="Times New Roman"/>
                <w:b/>
                <w:bCs/>
                <w:i/>
                <w:iCs/>
                <w:sz w:val="18"/>
                <w:szCs w:val="18"/>
                <w:lang w:eastAsia="ru-RU"/>
              </w:rPr>
              <w:t>Единый сельскохозяйственный налог</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i/>
                <w:iCs/>
                <w:sz w:val="18"/>
                <w:szCs w:val="18"/>
                <w:lang w:eastAsia="ru-RU"/>
              </w:rPr>
            </w:pPr>
            <w:r w:rsidRPr="00187C35">
              <w:rPr>
                <w:rFonts w:ascii="Times New Roman" w:eastAsia="Times New Roman" w:hAnsi="Times New Roman" w:cs="Times New Roman"/>
                <w:b/>
                <w:bCs/>
                <w:i/>
                <w:iCs/>
                <w:sz w:val="18"/>
                <w:szCs w:val="18"/>
                <w:lang w:eastAsia="ru-RU"/>
              </w:rPr>
              <w:t>315,3</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i/>
                <w:iCs/>
                <w:sz w:val="18"/>
                <w:szCs w:val="18"/>
                <w:lang w:eastAsia="ru-RU"/>
              </w:rPr>
            </w:pPr>
            <w:r w:rsidRPr="00187C35">
              <w:rPr>
                <w:rFonts w:ascii="Times New Roman" w:eastAsia="Times New Roman" w:hAnsi="Times New Roman" w:cs="Times New Roman"/>
                <w:b/>
                <w:bCs/>
                <w:i/>
                <w:iCs/>
                <w:sz w:val="18"/>
                <w:szCs w:val="18"/>
                <w:lang w:eastAsia="ru-RU"/>
              </w:rPr>
              <w:t>324,8</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i/>
                <w:iCs/>
                <w:sz w:val="18"/>
                <w:szCs w:val="18"/>
                <w:lang w:eastAsia="ru-RU"/>
              </w:rPr>
            </w:pPr>
            <w:r w:rsidRPr="00187C35">
              <w:rPr>
                <w:rFonts w:ascii="Times New Roman" w:eastAsia="Times New Roman" w:hAnsi="Times New Roman" w:cs="Times New Roman"/>
                <w:b/>
                <w:bCs/>
                <w:i/>
                <w:iCs/>
                <w:sz w:val="18"/>
                <w:szCs w:val="18"/>
                <w:lang w:eastAsia="ru-RU"/>
              </w:rPr>
              <w:t>334,5</w:t>
            </w:r>
          </w:p>
        </w:tc>
      </w:tr>
      <w:tr w:rsidR="00187C35" w:rsidRPr="00187C35" w:rsidTr="00B47EA5">
        <w:trPr>
          <w:gridAfter w:val="3"/>
          <w:wAfter w:w="720" w:type="dxa"/>
          <w:trHeight w:val="387"/>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lastRenderedPageBreak/>
              <w:t>12</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05</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03</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Единый сельскохозяйственный налог</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315,3</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324,8</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334,5</w:t>
            </w:r>
          </w:p>
        </w:tc>
      </w:tr>
      <w:tr w:rsidR="00187C35" w:rsidRPr="00187C35" w:rsidTr="00B47EA5">
        <w:trPr>
          <w:gridAfter w:val="3"/>
          <w:wAfter w:w="720" w:type="dxa"/>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13</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06</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НАЛОГИ НА ИМУЩЕСТВО</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3 633,2</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3 635,2</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3 686,2</w:t>
            </w:r>
          </w:p>
        </w:tc>
      </w:tr>
      <w:tr w:rsidR="00187C35" w:rsidRPr="00187C35" w:rsidTr="00B47EA5">
        <w:trPr>
          <w:gridAfter w:val="3"/>
          <w:wAfter w:w="720" w:type="dxa"/>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14</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06</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b/>
                <w:bCs/>
                <w:i/>
                <w:iCs/>
                <w:sz w:val="18"/>
                <w:szCs w:val="18"/>
                <w:lang w:eastAsia="ru-RU"/>
              </w:rPr>
            </w:pPr>
            <w:r w:rsidRPr="00187C35">
              <w:rPr>
                <w:rFonts w:ascii="Times New Roman" w:eastAsia="Times New Roman" w:hAnsi="Times New Roman" w:cs="Times New Roman"/>
                <w:b/>
                <w:bCs/>
                <w:i/>
                <w:iCs/>
                <w:sz w:val="18"/>
                <w:szCs w:val="18"/>
                <w:lang w:eastAsia="ru-RU"/>
              </w:rPr>
              <w:t>Налог на имущество физических лиц</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i/>
                <w:iCs/>
                <w:sz w:val="18"/>
                <w:szCs w:val="18"/>
                <w:lang w:eastAsia="ru-RU"/>
              </w:rPr>
            </w:pPr>
            <w:r w:rsidRPr="00187C35">
              <w:rPr>
                <w:rFonts w:ascii="Times New Roman" w:eastAsia="Times New Roman" w:hAnsi="Times New Roman" w:cs="Times New Roman"/>
                <w:b/>
                <w:bCs/>
                <w:i/>
                <w:iCs/>
                <w:sz w:val="18"/>
                <w:szCs w:val="18"/>
                <w:lang w:eastAsia="ru-RU"/>
              </w:rPr>
              <w:t>567,0</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i/>
                <w:iCs/>
                <w:sz w:val="18"/>
                <w:szCs w:val="18"/>
                <w:lang w:eastAsia="ru-RU"/>
              </w:rPr>
            </w:pPr>
            <w:r w:rsidRPr="00187C35">
              <w:rPr>
                <w:rFonts w:ascii="Times New Roman" w:eastAsia="Times New Roman" w:hAnsi="Times New Roman" w:cs="Times New Roman"/>
                <w:b/>
                <w:bCs/>
                <w:i/>
                <w:iCs/>
                <w:sz w:val="18"/>
                <w:szCs w:val="18"/>
                <w:lang w:eastAsia="ru-RU"/>
              </w:rPr>
              <w:t>569,0</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i/>
                <w:iCs/>
                <w:sz w:val="18"/>
                <w:szCs w:val="18"/>
                <w:lang w:eastAsia="ru-RU"/>
              </w:rPr>
            </w:pPr>
            <w:r w:rsidRPr="00187C35">
              <w:rPr>
                <w:rFonts w:ascii="Times New Roman" w:eastAsia="Times New Roman" w:hAnsi="Times New Roman" w:cs="Times New Roman"/>
                <w:b/>
                <w:bCs/>
                <w:i/>
                <w:iCs/>
                <w:sz w:val="18"/>
                <w:szCs w:val="18"/>
                <w:lang w:eastAsia="ru-RU"/>
              </w:rPr>
              <w:t>620,0</w:t>
            </w:r>
          </w:p>
        </w:tc>
      </w:tr>
      <w:tr w:rsidR="00187C35" w:rsidRPr="00187C35" w:rsidTr="00B47EA5">
        <w:trPr>
          <w:gridAfter w:val="3"/>
          <w:wAfter w:w="720" w:type="dxa"/>
          <w:trHeight w:val="822"/>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06</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030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1360" w:type="dxa"/>
            <w:gridSpan w:val="5"/>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567,0</w:t>
            </w:r>
          </w:p>
        </w:tc>
        <w:tc>
          <w:tcPr>
            <w:tcW w:w="1360" w:type="dxa"/>
            <w:gridSpan w:val="3"/>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569,0</w:t>
            </w:r>
          </w:p>
        </w:tc>
        <w:tc>
          <w:tcPr>
            <w:tcW w:w="1364" w:type="dxa"/>
            <w:gridSpan w:val="3"/>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620,0</w:t>
            </w:r>
          </w:p>
        </w:tc>
      </w:tr>
      <w:tr w:rsidR="00187C35" w:rsidRPr="00187C35" w:rsidTr="00B47EA5">
        <w:trPr>
          <w:gridAfter w:val="3"/>
          <w:wAfter w:w="720" w:type="dxa"/>
          <w:trHeight w:val="348"/>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16</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06</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ЗЕМЕЛЬНЫЙ НАЛОГ</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i/>
                <w:iCs/>
                <w:sz w:val="18"/>
                <w:szCs w:val="18"/>
                <w:lang w:eastAsia="ru-RU"/>
              </w:rPr>
            </w:pPr>
            <w:r w:rsidRPr="00187C35">
              <w:rPr>
                <w:rFonts w:ascii="Times New Roman" w:eastAsia="Times New Roman" w:hAnsi="Times New Roman" w:cs="Times New Roman"/>
                <w:b/>
                <w:bCs/>
                <w:i/>
                <w:iCs/>
                <w:sz w:val="18"/>
                <w:szCs w:val="18"/>
                <w:lang w:eastAsia="ru-RU"/>
              </w:rPr>
              <w:t>3 066,2</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i/>
                <w:iCs/>
                <w:sz w:val="18"/>
                <w:szCs w:val="18"/>
                <w:lang w:eastAsia="ru-RU"/>
              </w:rPr>
            </w:pPr>
            <w:r w:rsidRPr="00187C35">
              <w:rPr>
                <w:rFonts w:ascii="Times New Roman" w:eastAsia="Times New Roman" w:hAnsi="Times New Roman" w:cs="Times New Roman"/>
                <w:b/>
                <w:bCs/>
                <w:i/>
                <w:iCs/>
                <w:sz w:val="18"/>
                <w:szCs w:val="18"/>
                <w:lang w:eastAsia="ru-RU"/>
              </w:rPr>
              <w:t>3 066,2</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i/>
                <w:iCs/>
                <w:sz w:val="18"/>
                <w:szCs w:val="18"/>
                <w:lang w:eastAsia="ru-RU"/>
              </w:rPr>
            </w:pPr>
            <w:r w:rsidRPr="00187C35">
              <w:rPr>
                <w:rFonts w:ascii="Times New Roman" w:eastAsia="Times New Roman" w:hAnsi="Times New Roman" w:cs="Times New Roman"/>
                <w:b/>
                <w:bCs/>
                <w:i/>
                <w:iCs/>
                <w:sz w:val="18"/>
                <w:szCs w:val="18"/>
                <w:lang w:eastAsia="ru-RU"/>
              </w:rPr>
              <w:t>3 066,2</w:t>
            </w:r>
          </w:p>
        </w:tc>
      </w:tr>
      <w:tr w:rsidR="00187C35" w:rsidRPr="00187C35" w:rsidTr="00B47EA5">
        <w:trPr>
          <w:gridAfter w:val="3"/>
          <w:wAfter w:w="720" w:type="dxa"/>
          <w:trHeight w:val="372"/>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17</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06</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06</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030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Земельный налог с организаций</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1 508,0</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1 510,0</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1 511,0</w:t>
            </w:r>
          </w:p>
        </w:tc>
      </w:tr>
      <w:tr w:rsidR="00187C35" w:rsidRPr="00187C35" w:rsidTr="00B47EA5">
        <w:trPr>
          <w:gridAfter w:val="3"/>
          <w:wAfter w:w="720" w:type="dxa"/>
          <w:trHeight w:val="618"/>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18</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06</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06</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033</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Земельный налог с организаций, обладающих земельным участком, расположенным в границах сельских поселений</w:t>
            </w:r>
          </w:p>
        </w:tc>
        <w:tc>
          <w:tcPr>
            <w:tcW w:w="1360" w:type="dxa"/>
            <w:gridSpan w:val="5"/>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1508,0</w:t>
            </w:r>
          </w:p>
        </w:tc>
        <w:tc>
          <w:tcPr>
            <w:tcW w:w="1360" w:type="dxa"/>
            <w:gridSpan w:val="3"/>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1510,0</w:t>
            </w:r>
          </w:p>
        </w:tc>
        <w:tc>
          <w:tcPr>
            <w:tcW w:w="1364" w:type="dxa"/>
            <w:gridSpan w:val="3"/>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1511,0</w:t>
            </w:r>
          </w:p>
        </w:tc>
      </w:tr>
      <w:tr w:rsidR="00187C35" w:rsidRPr="00187C35" w:rsidTr="00B47EA5">
        <w:trPr>
          <w:gridAfter w:val="3"/>
          <w:wAfter w:w="720" w:type="dxa"/>
          <w:trHeight w:val="438"/>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19</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06</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06</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040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Земельный налог с физических лиц</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1 558,2</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1 556,2</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1 555,2</w:t>
            </w:r>
          </w:p>
        </w:tc>
      </w:tr>
      <w:tr w:rsidR="00187C35" w:rsidRPr="00187C35" w:rsidTr="00B47EA5">
        <w:trPr>
          <w:gridAfter w:val="3"/>
          <w:wAfter w:w="720" w:type="dxa"/>
          <w:trHeight w:val="747"/>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182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06</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06</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043</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 xml:space="preserve">Земельный налог с физических лиц, обладающих земельным участком, расположенным в границах сельских поселений </w:t>
            </w:r>
          </w:p>
        </w:tc>
        <w:tc>
          <w:tcPr>
            <w:tcW w:w="1360" w:type="dxa"/>
            <w:gridSpan w:val="5"/>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1558,2</w:t>
            </w:r>
          </w:p>
        </w:tc>
        <w:tc>
          <w:tcPr>
            <w:tcW w:w="1360" w:type="dxa"/>
            <w:gridSpan w:val="3"/>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1556,2</w:t>
            </w:r>
          </w:p>
        </w:tc>
        <w:tc>
          <w:tcPr>
            <w:tcW w:w="1364" w:type="dxa"/>
            <w:gridSpan w:val="3"/>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1555,2</w:t>
            </w:r>
          </w:p>
        </w:tc>
      </w:tr>
      <w:tr w:rsidR="00187C35" w:rsidRPr="00187C35" w:rsidTr="00B47EA5">
        <w:trPr>
          <w:gridAfter w:val="3"/>
          <w:wAfter w:w="720" w:type="dxa"/>
          <w:trHeight w:val="300"/>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21</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08</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ГОСУДАРСТВЕННАЯ ПОШЛИНА</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39,4</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40,5</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41,7</w:t>
            </w:r>
          </w:p>
        </w:tc>
      </w:tr>
      <w:tr w:rsidR="00187C35" w:rsidRPr="00187C35" w:rsidTr="00B47EA5">
        <w:trPr>
          <w:gridAfter w:val="3"/>
          <w:wAfter w:w="720" w:type="dxa"/>
          <w:trHeight w:val="1092"/>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22</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08</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04</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Государственная пошлина за совершение нотариальных действий должностными лицами, уполномоченными в соответствии с законодательными актами Российской Федерации на совершение нотариальных действий</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39,4</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40,5</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41,7</w:t>
            </w:r>
          </w:p>
        </w:tc>
      </w:tr>
      <w:tr w:rsidR="00187C35" w:rsidRPr="00187C35" w:rsidTr="00B47EA5">
        <w:trPr>
          <w:gridAfter w:val="3"/>
          <w:wAfter w:w="720" w:type="dxa"/>
          <w:trHeight w:val="810"/>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23</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08</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04</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020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39,4</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40,5</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41,7</w:t>
            </w:r>
          </w:p>
        </w:tc>
      </w:tr>
      <w:tr w:rsidR="00187C35" w:rsidRPr="00187C35" w:rsidTr="00B47EA5">
        <w:trPr>
          <w:gridAfter w:val="3"/>
          <w:wAfter w:w="720" w:type="dxa"/>
          <w:trHeight w:val="1335"/>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24</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ДОХОДЫ ОТ ИСПОЛЬЗОВАНИЯ ИМУЩЕСТВА, НАХОДЯЩЕГОСЯ В ГОСУДАРСТВЕННОЙ И МУНИЦИПАЛЬНОЙ СОБСТВЕННОСТИ</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3 067,1</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109,8</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109,8</w:t>
            </w:r>
          </w:p>
        </w:tc>
      </w:tr>
      <w:tr w:rsidR="00187C35" w:rsidRPr="00187C35" w:rsidTr="00B47EA5">
        <w:trPr>
          <w:gridAfter w:val="3"/>
          <w:wAfter w:w="720" w:type="dxa"/>
          <w:trHeight w:val="1335"/>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lastRenderedPageBreak/>
              <w:t>31</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800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05</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020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120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360" w:type="dxa"/>
            <w:gridSpan w:val="5"/>
            <w:tcBorders>
              <w:top w:val="nil"/>
              <w:left w:val="nil"/>
              <w:bottom w:val="single" w:sz="4" w:space="0" w:color="auto"/>
              <w:right w:val="single" w:sz="4" w:space="0" w:color="auto"/>
            </w:tcBorders>
            <w:shd w:val="clear" w:color="000000" w:fill="FFFF00"/>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2 957,3</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r>
      <w:tr w:rsidR="00187C35" w:rsidRPr="00187C35" w:rsidTr="00B47EA5">
        <w:trPr>
          <w:gridAfter w:val="3"/>
          <w:wAfter w:w="720" w:type="dxa"/>
          <w:trHeight w:val="1335"/>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32</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800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05</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025</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120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Доходы, получаемые в виде арендной платы, а также средства от продажи права на заключение договоров аренды на земли, находящиеся в собственности сельских поселений(за исключением земельных участков бюджетных и автономных учреждений)</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2 957,3</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r>
      <w:tr w:rsidR="00187C35" w:rsidRPr="00187C35" w:rsidTr="00B47EA5">
        <w:trPr>
          <w:gridAfter w:val="3"/>
          <w:wAfter w:w="720" w:type="dxa"/>
          <w:trHeight w:val="1335"/>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25</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05</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030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120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109,8</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109,8</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109,8</w:t>
            </w:r>
          </w:p>
        </w:tc>
      </w:tr>
      <w:tr w:rsidR="00187C35" w:rsidRPr="00187C35" w:rsidTr="00B47EA5">
        <w:trPr>
          <w:gridAfter w:val="3"/>
          <w:wAfter w:w="720" w:type="dxa"/>
          <w:trHeight w:val="1335"/>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26</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05</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035</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120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бюджетных и автономных учреждений субъектов)</w:t>
            </w:r>
          </w:p>
        </w:tc>
        <w:tc>
          <w:tcPr>
            <w:tcW w:w="1360" w:type="dxa"/>
            <w:gridSpan w:val="5"/>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109,8</w:t>
            </w:r>
          </w:p>
        </w:tc>
        <w:tc>
          <w:tcPr>
            <w:tcW w:w="1360" w:type="dxa"/>
            <w:gridSpan w:val="3"/>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109,8</w:t>
            </w:r>
          </w:p>
        </w:tc>
        <w:tc>
          <w:tcPr>
            <w:tcW w:w="1364" w:type="dxa"/>
            <w:gridSpan w:val="3"/>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109,8</w:t>
            </w:r>
          </w:p>
        </w:tc>
      </w:tr>
      <w:tr w:rsidR="00187C35" w:rsidRPr="00187C35" w:rsidTr="00B47EA5">
        <w:trPr>
          <w:gridAfter w:val="3"/>
          <w:wAfter w:w="720" w:type="dxa"/>
          <w:trHeight w:val="570"/>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27</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13</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ДОХОДЫ ОТ ОКАЗАНИЯ ПЛАТНЫХ УСЛУГ И КОМПЕНСАЦИИ ЗАТРАТ ГОСУДАРСТВА</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72,1</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74,2</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76,3</w:t>
            </w:r>
          </w:p>
        </w:tc>
      </w:tr>
      <w:tr w:rsidR="00187C35" w:rsidRPr="00187C35" w:rsidTr="00B47EA5">
        <w:trPr>
          <w:gridAfter w:val="3"/>
          <w:wAfter w:w="720" w:type="dxa"/>
          <w:trHeight w:val="513"/>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28</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13</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130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Доходы от компенсации затрат государства</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72,1</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74,2</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76,3</w:t>
            </w:r>
          </w:p>
        </w:tc>
      </w:tr>
      <w:tr w:rsidR="00187C35" w:rsidRPr="00187C35" w:rsidTr="00B47EA5">
        <w:trPr>
          <w:gridAfter w:val="3"/>
          <w:wAfter w:w="720" w:type="dxa"/>
          <w:trHeight w:val="825"/>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29</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13</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02</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065</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130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Доходы, поступающие в порядке возмещения расходов, понесенных в связи с эксплуатацией имущества сельских поселений</w:t>
            </w:r>
          </w:p>
        </w:tc>
        <w:tc>
          <w:tcPr>
            <w:tcW w:w="1360" w:type="dxa"/>
            <w:gridSpan w:val="5"/>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72,1</w:t>
            </w:r>
          </w:p>
        </w:tc>
        <w:tc>
          <w:tcPr>
            <w:tcW w:w="1360" w:type="dxa"/>
            <w:gridSpan w:val="3"/>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74,2</w:t>
            </w:r>
          </w:p>
        </w:tc>
        <w:tc>
          <w:tcPr>
            <w:tcW w:w="1364" w:type="dxa"/>
            <w:gridSpan w:val="3"/>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76,3</w:t>
            </w:r>
          </w:p>
        </w:tc>
      </w:tr>
      <w:tr w:rsidR="00187C35" w:rsidRPr="00187C35" w:rsidTr="00B47EA5">
        <w:trPr>
          <w:gridAfter w:val="3"/>
          <w:wAfter w:w="720" w:type="dxa"/>
          <w:trHeight w:val="300"/>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32</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БЕЗВОЗМЕЗДНЫЕ ПОСТУПЛЕНИЯ</w:t>
            </w:r>
          </w:p>
        </w:tc>
        <w:tc>
          <w:tcPr>
            <w:tcW w:w="1360" w:type="dxa"/>
            <w:gridSpan w:val="5"/>
            <w:tcBorders>
              <w:top w:val="nil"/>
              <w:left w:val="nil"/>
              <w:bottom w:val="single" w:sz="4" w:space="0" w:color="auto"/>
              <w:right w:val="single" w:sz="4" w:space="0" w:color="auto"/>
            </w:tcBorders>
            <w:shd w:val="clear" w:color="000000" w:fill="92D050"/>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45 879,8</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5 979,9</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5 027,5</w:t>
            </w:r>
          </w:p>
        </w:tc>
      </w:tr>
      <w:tr w:rsidR="00187C35" w:rsidRPr="00187C35" w:rsidTr="00B47EA5">
        <w:trPr>
          <w:gridAfter w:val="3"/>
          <w:wAfter w:w="720" w:type="dxa"/>
          <w:trHeight w:val="555"/>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33</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БЕЗВОЗМЕЗДНЫЕ ПОСТУПЛЕНИЯ ОТ ДРУГИХ БЮДЖЕТОВ БЮДЖЕТНОЙ СИСТЕМЫ РОССИЙСКОЙ ФЕДЕРАЦИИ</w:t>
            </w:r>
          </w:p>
        </w:tc>
        <w:tc>
          <w:tcPr>
            <w:tcW w:w="1360" w:type="dxa"/>
            <w:gridSpan w:val="5"/>
            <w:tcBorders>
              <w:top w:val="nil"/>
              <w:left w:val="nil"/>
              <w:bottom w:val="single" w:sz="4" w:space="0" w:color="auto"/>
              <w:right w:val="single" w:sz="4" w:space="0" w:color="auto"/>
            </w:tcBorders>
            <w:shd w:val="clear" w:color="000000" w:fill="92D050"/>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45 879,8</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5 979,9</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5 027,5</w:t>
            </w:r>
          </w:p>
        </w:tc>
      </w:tr>
      <w:tr w:rsidR="00187C35" w:rsidRPr="00187C35" w:rsidTr="00B47EA5">
        <w:trPr>
          <w:gridAfter w:val="3"/>
          <w:wAfter w:w="720" w:type="dxa"/>
          <w:trHeight w:val="555"/>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34</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16</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Дотации бюджетам субъектов Российской Федерации и муниципальных образований</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6 889,6</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3 705,8</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4 524,5</w:t>
            </w:r>
          </w:p>
        </w:tc>
      </w:tr>
      <w:tr w:rsidR="00187C35" w:rsidRPr="00187C35" w:rsidTr="00B47EA5">
        <w:trPr>
          <w:gridAfter w:val="3"/>
          <w:wAfter w:w="720" w:type="dxa"/>
          <w:trHeight w:val="414"/>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35</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16</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Дотации на выравнивание бюджетной обеспеченности</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6 889,6</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3 705,8</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4 524,5</w:t>
            </w:r>
          </w:p>
        </w:tc>
      </w:tr>
      <w:tr w:rsidR="00187C35" w:rsidRPr="00187C35" w:rsidTr="00B47EA5">
        <w:trPr>
          <w:gridAfter w:val="3"/>
          <w:wAfter w:w="720" w:type="dxa"/>
          <w:trHeight w:val="603"/>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lastRenderedPageBreak/>
              <w:t>36</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16</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Дотации бюджетам сельских поселений на выравнивание бюджетной обеспеченности</w:t>
            </w:r>
          </w:p>
        </w:tc>
        <w:tc>
          <w:tcPr>
            <w:tcW w:w="1360" w:type="dxa"/>
            <w:gridSpan w:val="5"/>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6889,6</w:t>
            </w:r>
          </w:p>
        </w:tc>
        <w:tc>
          <w:tcPr>
            <w:tcW w:w="1360" w:type="dxa"/>
            <w:gridSpan w:val="3"/>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3705,8</w:t>
            </w:r>
          </w:p>
        </w:tc>
        <w:tc>
          <w:tcPr>
            <w:tcW w:w="1364" w:type="dxa"/>
            <w:gridSpan w:val="3"/>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4524,5</w:t>
            </w:r>
          </w:p>
        </w:tc>
      </w:tr>
      <w:tr w:rsidR="00187C35" w:rsidRPr="00187C35" w:rsidTr="00B47EA5">
        <w:trPr>
          <w:gridAfter w:val="3"/>
          <w:wAfter w:w="720" w:type="dxa"/>
          <w:trHeight w:val="540"/>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39</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30</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Субвенции бюджетам бюджетной системы Российской Федерации</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443,5</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459,1</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503,0</w:t>
            </w:r>
          </w:p>
        </w:tc>
      </w:tr>
      <w:tr w:rsidR="00187C35" w:rsidRPr="00187C35" w:rsidTr="00B47EA5">
        <w:trPr>
          <w:gridAfter w:val="3"/>
          <w:wAfter w:w="720" w:type="dxa"/>
          <w:trHeight w:val="540"/>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40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30</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024</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Субвенции на выполнение передаваемых полномочий субъектов Российской Федерации</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w:t>
            </w:r>
          </w:p>
        </w:tc>
      </w:tr>
      <w:tr w:rsidR="00187C35" w:rsidRPr="00187C35" w:rsidTr="00B47EA5">
        <w:trPr>
          <w:gridAfter w:val="3"/>
          <w:wAfter w:w="720" w:type="dxa"/>
          <w:trHeight w:val="540"/>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41</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30</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024</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Субвенции бюджетам сельских поселений на выполнение передаваемых полномочий субъектов Российской Федерации</w:t>
            </w:r>
          </w:p>
        </w:tc>
        <w:tc>
          <w:tcPr>
            <w:tcW w:w="1360" w:type="dxa"/>
            <w:gridSpan w:val="5"/>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w:t>
            </w:r>
          </w:p>
        </w:tc>
        <w:tc>
          <w:tcPr>
            <w:tcW w:w="1360" w:type="dxa"/>
            <w:gridSpan w:val="3"/>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w:t>
            </w:r>
          </w:p>
        </w:tc>
        <w:tc>
          <w:tcPr>
            <w:tcW w:w="1364" w:type="dxa"/>
            <w:gridSpan w:val="3"/>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w:t>
            </w:r>
          </w:p>
        </w:tc>
      </w:tr>
      <w:tr w:rsidR="00187C35" w:rsidRPr="00187C35" w:rsidTr="00B47EA5">
        <w:trPr>
          <w:gridAfter w:val="3"/>
          <w:wAfter w:w="720" w:type="dxa"/>
          <w:trHeight w:val="570"/>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42</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35</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118</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Субвенции бюджетам на осуществление первичного воинского учета на территориях, где отсутствуют военные комиссариаты</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443,4</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459,0</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502,9</w:t>
            </w:r>
          </w:p>
        </w:tc>
      </w:tr>
      <w:tr w:rsidR="00187C35" w:rsidRPr="00187C35" w:rsidTr="00B47EA5">
        <w:trPr>
          <w:gridAfter w:val="3"/>
          <w:wAfter w:w="720" w:type="dxa"/>
          <w:trHeight w:val="825"/>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43</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35</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118</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360" w:type="dxa"/>
            <w:gridSpan w:val="5"/>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443,4</w:t>
            </w:r>
          </w:p>
        </w:tc>
        <w:tc>
          <w:tcPr>
            <w:tcW w:w="1360" w:type="dxa"/>
            <w:gridSpan w:val="3"/>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459,0</w:t>
            </w:r>
          </w:p>
        </w:tc>
        <w:tc>
          <w:tcPr>
            <w:tcW w:w="1364" w:type="dxa"/>
            <w:gridSpan w:val="3"/>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502,9</w:t>
            </w:r>
          </w:p>
        </w:tc>
      </w:tr>
      <w:tr w:rsidR="00187C35" w:rsidRPr="00187C35" w:rsidTr="00B47EA5">
        <w:trPr>
          <w:gridAfter w:val="3"/>
          <w:wAfter w:w="720" w:type="dxa"/>
          <w:trHeight w:val="300"/>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44</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40</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Иные межбюджетные трансферты</w:t>
            </w:r>
          </w:p>
        </w:tc>
        <w:tc>
          <w:tcPr>
            <w:tcW w:w="1360" w:type="dxa"/>
            <w:gridSpan w:val="5"/>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38 546,7</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1 815,0</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0,0</w:t>
            </w:r>
          </w:p>
        </w:tc>
      </w:tr>
      <w:tr w:rsidR="00187C35" w:rsidRPr="00187C35" w:rsidTr="00B47EA5">
        <w:trPr>
          <w:gridAfter w:val="3"/>
          <w:wAfter w:w="720" w:type="dxa"/>
          <w:trHeight w:val="669"/>
        </w:trPr>
        <w:tc>
          <w:tcPr>
            <w:tcW w:w="459" w:type="dxa"/>
            <w:tcBorders>
              <w:top w:val="nil"/>
              <w:left w:val="single" w:sz="4" w:space="0" w:color="auto"/>
              <w:bottom w:val="single" w:sz="4" w:space="0" w:color="auto"/>
              <w:right w:val="single" w:sz="4" w:space="0" w:color="auto"/>
            </w:tcBorders>
            <w:shd w:val="clear" w:color="auto" w:fill="auto"/>
            <w:noWrap/>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45</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001</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02</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49</w:t>
            </w:r>
          </w:p>
        </w:tc>
        <w:tc>
          <w:tcPr>
            <w:tcW w:w="516" w:type="dxa"/>
            <w:gridSpan w:val="2"/>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999</w:t>
            </w:r>
          </w:p>
        </w:tc>
        <w:tc>
          <w:tcPr>
            <w:tcW w:w="459"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10</w:t>
            </w:r>
          </w:p>
        </w:tc>
        <w:tc>
          <w:tcPr>
            <w:tcW w:w="620" w:type="dxa"/>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0000</w:t>
            </w:r>
          </w:p>
        </w:tc>
        <w:tc>
          <w:tcPr>
            <w:tcW w:w="646" w:type="dxa"/>
            <w:gridSpan w:val="3"/>
            <w:tcBorders>
              <w:top w:val="nil"/>
              <w:left w:val="nil"/>
              <w:bottom w:val="single" w:sz="4" w:space="0" w:color="auto"/>
              <w:right w:val="single" w:sz="4" w:space="0" w:color="auto"/>
            </w:tcBorders>
            <w:shd w:val="clear" w:color="auto" w:fill="auto"/>
            <w:noWrap/>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150</w:t>
            </w:r>
          </w:p>
        </w:tc>
        <w:tc>
          <w:tcPr>
            <w:tcW w:w="5762" w:type="dxa"/>
            <w:gridSpan w:val="16"/>
            <w:tcBorders>
              <w:top w:val="nil"/>
              <w:left w:val="nil"/>
              <w:bottom w:val="single" w:sz="4" w:space="0" w:color="auto"/>
              <w:right w:val="single" w:sz="4" w:space="0" w:color="auto"/>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Прочие межбюджетные трансферты, передаваемые бюджетам сельских поселений</w:t>
            </w:r>
          </w:p>
        </w:tc>
        <w:tc>
          <w:tcPr>
            <w:tcW w:w="1360" w:type="dxa"/>
            <w:gridSpan w:val="5"/>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38 546,7</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1 815,0</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r>
      <w:tr w:rsidR="00187C35" w:rsidRPr="00187C35" w:rsidTr="00B47EA5">
        <w:trPr>
          <w:gridAfter w:val="3"/>
          <w:wAfter w:w="720" w:type="dxa"/>
          <w:trHeight w:val="300"/>
        </w:trPr>
        <w:tc>
          <w:tcPr>
            <w:tcW w:w="10459" w:type="dxa"/>
            <w:gridSpan w:val="28"/>
            <w:tcBorders>
              <w:top w:val="single" w:sz="4" w:space="0" w:color="auto"/>
              <w:left w:val="single" w:sz="4" w:space="0" w:color="auto"/>
              <w:bottom w:val="single" w:sz="4" w:space="0" w:color="auto"/>
              <w:right w:val="single" w:sz="4" w:space="0" w:color="000000"/>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ВСЕГО</w:t>
            </w:r>
          </w:p>
        </w:tc>
        <w:tc>
          <w:tcPr>
            <w:tcW w:w="1360" w:type="dxa"/>
            <w:gridSpan w:val="5"/>
            <w:tcBorders>
              <w:top w:val="nil"/>
              <w:left w:val="nil"/>
              <w:bottom w:val="single" w:sz="4" w:space="0" w:color="auto"/>
              <w:right w:val="single" w:sz="4" w:space="0" w:color="auto"/>
            </w:tcBorders>
            <w:shd w:val="clear" w:color="000000" w:fill="92D050"/>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57 920,2</w:t>
            </w:r>
          </w:p>
        </w:tc>
        <w:tc>
          <w:tcPr>
            <w:tcW w:w="1360"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15 585,1</w:t>
            </w:r>
          </w:p>
        </w:tc>
        <w:tc>
          <w:tcPr>
            <w:tcW w:w="1364" w:type="dxa"/>
            <w:gridSpan w:val="3"/>
            <w:tcBorders>
              <w:top w:val="nil"/>
              <w:left w:val="nil"/>
              <w:bottom w:val="single" w:sz="4" w:space="0" w:color="auto"/>
              <w:right w:val="single" w:sz="4" w:space="0" w:color="auto"/>
            </w:tcBorders>
            <w:shd w:val="clear" w:color="000000" w:fill="FFFFFF"/>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14 863,0</w:t>
            </w:r>
          </w:p>
        </w:tc>
      </w:tr>
      <w:tr w:rsidR="00187C35" w:rsidRPr="00187C35" w:rsidTr="00B47EA5">
        <w:trPr>
          <w:trHeight w:val="225"/>
        </w:trPr>
        <w:tc>
          <w:tcPr>
            <w:tcW w:w="4280" w:type="dxa"/>
            <w:gridSpan w:val="10"/>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170" w:type="dxa"/>
            <w:gridSpan w:val="4"/>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200" w:type="dxa"/>
            <w:gridSpan w:val="3"/>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378" w:type="dxa"/>
            <w:gridSpan w:val="3"/>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175" w:type="dxa"/>
            <w:gridSpan w:val="4"/>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2020" w:type="dxa"/>
            <w:gridSpan w:val="7"/>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4040" w:type="dxa"/>
            <w:gridSpan w:val="11"/>
            <w:tcBorders>
              <w:top w:val="nil"/>
              <w:left w:val="nil"/>
              <w:bottom w:val="nil"/>
              <w:right w:val="nil"/>
            </w:tcBorders>
            <w:shd w:val="clear" w:color="auto" w:fill="auto"/>
            <w:noWrap/>
            <w:vAlign w:val="bottom"/>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Приложение 3</w:t>
            </w:r>
          </w:p>
        </w:tc>
      </w:tr>
      <w:tr w:rsidR="00187C35" w:rsidRPr="00187C35" w:rsidTr="00B47EA5">
        <w:trPr>
          <w:trHeight w:val="750"/>
        </w:trPr>
        <w:tc>
          <w:tcPr>
            <w:tcW w:w="4280" w:type="dxa"/>
            <w:gridSpan w:val="10"/>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170" w:type="dxa"/>
            <w:gridSpan w:val="4"/>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200" w:type="dxa"/>
            <w:gridSpan w:val="3"/>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378" w:type="dxa"/>
            <w:gridSpan w:val="3"/>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175" w:type="dxa"/>
            <w:gridSpan w:val="4"/>
            <w:tcBorders>
              <w:top w:val="nil"/>
              <w:left w:val="nil"/>
              <w:bottom w:val="nil"/>
              <w:right w:val="nil"/>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6060" w:type="dxa"/>
            <w:gridSpan w:val="18"/>
            <w:tcBorders>
              <w:top w:val="nil"/>
              <w:left w:val="nil"/>
              <w:bottom w:val="nil"/>
              <w:right w:val="nil"/>
            </w:tcBorders>
            <w:shd w:val="clear" w:color="auto" w:fill="auto"/>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к Решению "О бюджете Быстровского сельсовета Искитимского района Новосибирской области на 2024 год и плановый период 2025 и 2026 годов"</w:t>
            </w:r>
          </w:p>
        </w:tc>
      </w:tr>
      <w:tr w:rsidR="00187C35" w:rsidRPr="00187C35" w:rsidTr="00B47EA5">
        <w:trPr>
          <w:trHeight w:val="288"/>
        </w:trPr>
        <w:tc>
          <w:tcPr>
            <w:tcW w:w="4280" w:type="dxa"/>
            <w:gridSpan w:val="10"/>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170" w:type="dxa"/>
            <w:gridSpan w:val="4"/>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200" w:type="dxa"/>
            <w:gridSpan w:val="3"/>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378" w:type="dxa"/>
            <w:gridSpan w:val="3"/>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175" w:type="dxa"/>
            <w:gridSpan w:val="4"/>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2020" w:type="dxa"/>
            <w:gridSpan w:val="7"/>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2020" w:type="dxa"/>
            <w:gridSpan w:val="6"/>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2020" w:type="dxa"/>
            <w:gridSpan w:val="5"/>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r>
      <w:tr w:rsidR="00187C35" w:rsidRPr="00187C35" w:rsidTr="00B47EA5">
        <w:trPr>
          <w:trHeight w:val="435"/>
        </w:trPr>
        <w:tc>
          <w:tcPr>
            <w:tcW w:w="15263" w:type="dxa"/>
            <w:gridSpan w:val="42"/>
            <w:tcBorders>
              <w:top w:val="nil"/>
              <w:left w:val="nil"/>
              <w:bottom w:val="nil"/>
              <w:right w:val="nil"/>
            </w:tcBorders>
            <w:shd w:val="clear" w:color="auto" w:fill="auto"/>
            <w:vAlign w:val="bottom"/>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xml:space="preserve">Распределение бюджетных ассигнований по разделам, подразделам, целевым статьям (муниципальным программам и непрограммным </w:t>
            </w:r>
          </w:p>
        </w:tc>
      </w:tr>
      <w:tr w:rsidR="00187C35" w:rsidRPr="00187C35" w:rsidTr="00B47EA5">
        <w:trPr>
          <w:trHeight w:val="525"/>
        </w:trPr>
        <w:tc>
          <w:tcPr>
            <w:tcW w:w="15263" w:type="dxa"/>
            <w:gridSpan w:val="42"/>
            <w:tcBorders>
              <w:top w:val="nil"/>
              <w:left w:val="nil"/>
              <w:bottom w:val="nil"/>
              <w:right w:val="nil"/>
            </w:tcBorders>
            <w:shd w:val="clear" w:color="auto" w:fill="auto"/>
            <w:vAlign w:val="bottom"/>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xml:space="preserve"> направлениям деятельности), группам и подгруппам видов расходов классификации расходов бюджетов на 2024 год и плановый периол 2025  и 2026 годов</w:t>
            </w:r>
          </w:p>
        </w:tc>
      </w:tr>
      <w:tr w:rsidR="00187C35" w:rsidRPr="00187C35" w:rsidTr="00B47EA5">
        <w:trPr>
          <w:trHeight w:val="279"/>
        </w:trPr>
        <w:tc>
          <w:tcPr>
            <w:tcW w:w="15263" w:type="dxa"/>
            <w:gridSpan w:val="42"/>
            <w:tcBorders>
              <w:top w:val="nil"/>
              <w:left w:val="nil"/>
              <w:bottom w:val="single" w:sz="8"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тыс. руб.</w:t>
            </w:r>
          </w:p>
        </w:tc>
      </w:tr>
      <w:tr w:rsidR="00187C35" w:rsidRPr="00187C35" w:rsidTr="00B47EA5">
        <w:trPr>
          <w:trHeight w:val="270"/>
        </w:trPr>
        <w:tc>
          <w:tcPr>
            <w:tcW w:w="4280" w:type="dxa"/>
            <w:gridSpan w:val="10"/>
            <w:vMerge w:val="restart"/>
            <w:tcBorders>
              <w:top w:val="nil"/>
              <w:left w:val="single" w:sz="8" w:space="0" w:color="auto"/>
              <w:bottom w:val="single" w:sz="8" w:space="0" w:color="auto"/>
              <w:right w:val="single" w:sz="8" w:space="0" w:color="auto"/>
            </w:tcBorders>
            <w:shd w:val="clear" w:color="auto" w:fill="auto"/>
            <w:vAlign w:val="center"/>
            <w:hideMark/>
          </w:tcPr>
          <w:p w:rsidR="00187C35" w:rsidRPr="00187C35" w:rsidRDefault="00187C35" w:rsidP="00B47EA5">
            <w:pPr>
              <w:spacing w:after="0" w:line="240" w:lineRule="auto"/>
              <w:ind w:left="-947" w:firstLine="947"/>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Наименование</w:t>
            </w:r>
          </w:p>
        </w:tc>
        <w:tc>
          <w:tcPr>
            <w:tcW w:w="1170" w:type="dxa"/>
            <w:gridSpan w:val="4"/>
            <w:vMerge w:val="restart"/>
            <w:tcBorders>
              <w:top w:val="nil"/>
              <w:left w:val="single" w:sz="8" w:space="0" w:color="auto"/>
              <w:bottom w:val="single" w:sz="8" w:space="0" w:color="auto"/>
              <w:right w:val="single" w:sz="8"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РЗ</w:t>
            </w:r>
          </w:p>
        </w:tc>
        <w:tc>
          <w:tcPr>
            <w:tcW w:w="1200" w:type="dxa"/>
            <w:gridSpan w:val="3"/>
            <w:vMerge w:val="restart"/>
            <w:tcBorders>
              <w:top w:val="nil"/>
              <w:left w:val="single" w:sz="8" w:space="0" w:color="auto"/>
              <w:bottom w:val="single" w:sz="8" w:space="0" w:color="auto"/>
              <w:right w:val="single" w:sz="8"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ПР</w:t>
            </w:r>
          </w:p>
        </w:tc>
        <w:tc>
          <w:tcPr>
            <w:tcW w:w="1378" w:type="dxa"/>
            <w:gridSpan w:val="3"/>
            <w:vMerge w:val="restart"/>
            <w:tcBorders>
              <w:top w:val="nil"/>
              <w:left w:val="single" w:sz="8" w:space="0" w:color="auto"/>
              <w:bottom w:val="single" w:sz="8" w:space="0" w:color="auto"/>
              <w:right w:val="single" w:sz="8"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ЦСР</w:t>
            </w:r>
          </w:p>
        </w:tc>
        <w:tc>
          <w:tcPr>
            <w:tcW w:w="1175" w:type="dxa"/>
            <w:gridSpan w:val="4"/>
            <w:vMerge w:val="restart"/>
            <w:tcBorders>
              <w:top w:val="nil"/>
              <w:left w:val="single" w:sz="8" w:space="0" w:color="auto"/>
              <w:bottom w:val="single" w:sz="8" w:space="0" w:color="auto"/>
              <w:right w:val="single" w:sz="8"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ВР</w:t>
            </w:r>
          </w:p>
        </w:tc>
        <w:tc>
          <w:tcPr>
            <w:tcW w:w="2020" w:type="dxa"/>
            <w:gridSpan w:val="7"/>
            <w:tcBorders>
              <w:top w:val="nil"/>
              <w:left w:val="nil"/>
              <w:bottom w:val="nil"/>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Сумма</w:t>
            </w:r>
          </w:p>
        </w:tc>
        <w:tc>
          <w:tcPr>
            <w:tcW w:w="2020" w:type="dxa"/>
            <w:gridSpan w:val="6"/>
            <w:tcBorders>
              <w:top w:val="nil"/>
              <w:left w:val="nil"/>
              <w:bottom w:val="nil"/>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Сумма</w:t>
            </w:r>
          </w:p>
        </w:tc>
        <w:tc>
          <w:tcPr>
            <w:tcW w:w="2020" w:type="dxa"/>
            <w:gridSpan w:val="5"/>
            <w:tcBorders>
              <w:top w:val="nil"/>
              <w:left w:val="nil"/>
              <w:bottom w:val="nil"/>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Сумма</w:t>
            </w:r>
          </w:p>
        </w:tc>
      </w:tr>
      <w:tr w:rsidR="00187C35" w:rsidRPr="00187C35" w:rsidTr="00B47EA5">
        <w:trPr>
          <w:trHeight w:val="270"/>
        </w:trPr>
        <w:tc>
          <w:tcPr>
            <w:tcW w:w="4280" w:type="dxa"/>
            <w:gridSpan w:val="10"/>
            <w:vMerge/>
            <w:tcBorders>
              <w:top w:val="nil"/>
              <w:left w:val="single" w:sz="8" w:space="0" w:color="auto"/>
              <w:bottom w:val="single" w:sz="8" w:space="0" w:color="auto"/>
              <w:right w:val="single" w:sz="8"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c>
          <w:tcPr>
            <w:tcW w:w="1170" w:type="dxa"/>
            <w:gridSpan w:val="4"/>
            <w:vMerge/>
            <w:tcBorders>
              <w:top w:val="nil"/>
              <w:left w:val="single" w:sz="8" w:space="0" w:color="auto"/>
              <w:bottom w:val="single" w:sz="8" w:space="0" w:color="auto"/>
              <w:right w:val="single" w:sz="8"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c>
          <w:tcPr>
            <w:tcW w:w="1200" w:type="dxa"/>
            <w:gridSpan w:val="3"/>
            <w:vMerge/>
            <w:tcBorders>
              <w:top w:val="nil"/>
              <w:left w:val="single" w:sz="8" w:space="0" w:color="auto"/>
              <w:bottom w:val="single" w:sz="8" w:space="0" w:color="auto"/>
              <w:right w:val="single" w:sz="8"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c>
          <w:tcPr>
            <w:tcW w:w="1378" w:type="dxa"/>
            <w:gridSpan w:val="3"/>
            <w:vMerge/>
            <w:tcBorders>
              <w:top w:val="nil"/>
              <w:left w:val="single" w:sz="8" w:space="0" w:color="auto"/>
              <w:bottom w:val="single" w:sz="8" w:space="0" w:color="auto"/>
              <w:right w:val="single" w:sz="8"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c>
          <w:tcPr>
            <w:tcW w:w="1175" w:type="dxa"/>
            <w:gridSpan w:val="4"/>
            <w:vMerge/>
            <w:tcBorders>
              <w:top w:val="nil"/>
              <w:left w:val="single" w:sz="8" w:space="0" w:color="auto"/>
              <w:bottom w:val="single" w:sz="8" w:space="0" w:color="auto"/>
              <w:right w:val="single" w:sz="8"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c>
          <w:tcPr>
            <w:tcW w:w="2020" w:type="dxa"/>
            <w:gridSpan w:val="7"/>
            <w:tcBorders>
              <w:top w:val="single" w:sz="8" w:space="0" w:color="auto"/>
              <w:left w:val="nil"/>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2024 год</w:t>
            </w:r>
          </w:p>
        </w:tc>
        <w:tc>
          <w:tcPr>
            <w:tcW w:w="2020" w:type="dxa"/>
            <w:gridSpan w:val="6"/>
            <w:tcBorders>
              <w:top w:val="single" w:sz="8" w:space="0" w:color="auto"/>
              <w:left w:val="nil"/>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2025 год</w:t>
            </w:r>
          </w:p>
        </w:tc>
        <w:tc>
          <w:tcPr>
            <w:tcW w:w="2020" w:type="dxa"/>
            <w:gridSpan w:val="5"/>
            <w:tcBorders>
              <w:top w:val="single" w:sz="8" w:space="0" w:color="auto"/>
              <w:left w:val="nil"/>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2026 год</w:t>
            </w:r>
          </w:p>
        </w:tc>
      </w:tr>
      <w:tr w:rsidR="00187C35" w:rsidRPr="00187C35" w:rsidTr="00B47EA5">
        <w:trPr>
          <w:trHeight w:val="300"/>
        </w:trPr>
        <w:tc>
          <w:tcPr>
            <w:tcW w:w="4280" w:type="dxa"/>
            <w:gridSpan w:val="10"/>
            <w:tcBorders>
              <w:top w:val="nil"/>
              <w:left w:val="single" w:sz="8" w:space="0" w:color="auto"/>
              <w:bottom w:val="single" w:sz="8" w:space="0" w:color="auto"/>
              <w:right w:val="nil"/>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w:t>
            </w:r>
          </w:p>
        </w:tc>
        <w:tc>
          <w:tcPr>
            <w:tcW w:w="1170" w:type="dxa"/>
            <w:gridSpan w:val="4"/>
            <w:tcBorders>
              <w:top w:val="nil"/>
              <w:left w:val="single" w:sz="8" w:space="0" w:color="auto"/>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w:t>
            </w:r>
          </w:p>
        </w:tc>
        <w:tc>
          <w:tcPr>
            <w:tcW w:w="1200" w:type="dxa"/>
            <w:gridSpan w:val="3"/>
            <w:tcBorders>
              <w:top w:val="nil"/>
              <w:left w:val="nil"/>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w:t>
            </w:r>
          </w:p>
        </w:tc>
        <w:tc>
          <w:tcPr>
            <w:tcW w:w="1378" w:type="dxa"/>
            <w:gridSpan w:val="3"/>
            <w:tcBorders>
              <w:top w:val="nil"/>
              <w:left w:val="nil"/>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w:t>
            </w:r>
          </w:p>
        </w:tc>
        <w:tc>
          <w:tcPr>
            <w:tcW w:w="1175" w:type="dxa"/>
            <w:gridSpan w:val="4"/>
            <w:tcBorders>
              <w:top w:val="nil"/>
              <w:left w:val="nil"/>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w:t>
            </w:r>
          </w:p>
        </w:tc>
        <w:tc>
          <w:tcPr>
            <w:tcW w:w="2020" w:type="dxa"/>
            <w:gridSpan w:val="7"/>
            <w:tcBorders>
              <w:top w:val="nil"/>
              <w:left w:val="nil"/>
              <w:bottom w:val="single" w:sz="8" w:space="0" w:color="auto"/>
              <w:right w:val="single" w:sz="8"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6</w:t>
            </w:r>
          </w:p>
        </w:tc>
        <w:tc>
          <w:tcPr>
            <w:tcW w:w="2020" w:type="dxa"/>
            <w:gridSpan w:val="6"/>
            <w:tcBorders>
              <w:top w:val="nil"/>
              <w:left w:val="nil"/>
              <w:bottom w:val="single" w:sz="8" w:space="0" w:color="auto"/>
              <w:right w:val="single" w:sz="8"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7</w:t>
            </w:r>
          </w:p>
        </w:tc>
        <w:tc>
          <w:tcPr>
            <w:tcW w:w="2020" w:type="dxa"/>
            <w:gridSpan w:val="5"/>
            <w:tcBorders>
              <w:top w:val="nil"/>
              <w:left w:val="nil"/>
              <w:bottom w:val="single" w:sz="8" w:space="0" w:color="auto"/>
              <w:right w:val="single" w:sz="8"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8</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ОБЩЕГОСУДАРСТВЕННЫЕ ВОПРОСЫ</w:t>
            </w:r>
          </w:p>
        </w:tc>
        <w:tc>
          <w:tcPr>
            <w:tcW w:w="117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8 054,8</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5 865,6</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5 910,0</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lastRenderedPageBreak/>
              <w:t>Функционирование высшего должностного лица субъекта Российской Федерации и муниципального образования</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single" w:sz="4" w:space="0" w:color="auto"/>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378" w:type="dxa"/>
            <w:gridSpan w:val="3"/>
            <w:tcBorders>
              <w:top w:val="single" w:sz="4" w:space="0" w:color="auto"/>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175"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single" w:sz="4" w:space="0" w:color="auto"/>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1 169,0</w:t>
            </w:r>
          </w:p>
        </w:tc>
        <w:tc>
          <w:tcPr>
            <w:tcW w:w="2020" w:type="dxa"/>
            <w:gridSpan w:val="6"/>
            <w:tcBorders>
              <w:top w:val="single" w:sz="4" w:space="0" w:color="auto"/>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1 088,1</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1 088,1</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Непрограммные направления бюджета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1 169,0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1 088,1</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1 088,1</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Глава муниципального образования</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9900003110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1 138,3</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1 088,1</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1 088,1</w:t>
            </w:r>
          </w:p>
        </w:tc>
      </w:tr>
      <w:tr w:rsidR="00187C35" w:rsidRPr="00187C35" w:rsidTr="00B47EA5">
        <w:trPr>
          <w:trHeight w:val="114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9900003110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1 138,3</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1 088,1</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1 088,1</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9900003110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1 138,3</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1 088,1</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1 088,1</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Обеспечение сбалансированности местных бюджетов</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9900070510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30,7</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114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9900070510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30,7</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9900070510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30,7</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91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6 169,9</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4 698,1</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4 742,5</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Непрограммные направления бюджета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6 169,9</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4 698,1</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4 742,5</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по оплате труда работников государственных (муниципальных) органов</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9900000110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3 171,3</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3 773,5</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3 773,5</w:t>
            </w:r>
          </w:p>
        </w:tc>
      </w:tr>
      <w:tr w:rsidR="00187C35" w:rsidRPr="00187C35" w:rsidTr="00B47EA5">
        <w:trPr>
          <w:trHeight w:val="114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9900000110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3 171,3</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3 773,5</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3 773,5</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9900000110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3 171,3</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3 773,5</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3 773,5</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обеспечение функций государственных (муниципальных) органов</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9900000190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1 370,3</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924,5</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968,9</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lastRenderedPageBreak/>
              <w:t>Закупка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9900000190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1 344,6</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898,9</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943,3</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9900000190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1 344,6</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898,9</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943,3</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бюджетные ассигнования</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9900000190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25,7</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25,6</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25,6</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Уплата налогов, сборов и иных платежей</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9900000190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850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25,7</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25,6</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25,6</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Решение вопросов в сфере административных правонарушений</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9900070190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9900070190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9900070190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Обеспечение сбалансированности местных бюджетов</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9900070510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1 628,2</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114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9900070510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1 628,2</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9900070510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1 628,2</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06</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Непрограммные направления бюджета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06</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межбюджетные трансферты бюджетам бюджетной системы</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06</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9900000500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Межбюджетные трансферты</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06</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9900000500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межбюджетные трансферты</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06</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9900000500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540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Резервные фонды</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Непрограммные направления бюджета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Резервные фонды местных администраций</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9900020550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бюджетные ассигнования</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9900020550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Резервные средства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9900020550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870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lastRenderedPageBreak/>
              <w:t>Другие общегосударственные вопросы</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678,3</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46,8</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46,8</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Непрограммные направления бюджета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678,3</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46,8</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46,8</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Оценка недвижимости, признание прав и регулирование отношений по государственной и муниципальной собственности</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9900000910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380,9</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9900000910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380,9</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9900000910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380,9</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Выполнение других обязательств государства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9900000920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297,4</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46,8</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46,8</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9900000920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232,7</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9900000920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232,7</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бюджетные ассигнования</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9900000920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64,7</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46,8</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46,8</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Исполнение судебных актов</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9900000920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830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12,9</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Уплата налогов, сборов и иных платежей</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9900000920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850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51,8</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46,8</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46,8</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НАЦИОНАЛЬНАЯ ОБОРОНА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466,4</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459,0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502,9</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Мобилизационная и вневойсковая подготовка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466,4</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459,0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502,9</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Непрограммные направления бюджета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466,4</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459,0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502,9</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Прочие мобилизационные расходы</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9900001180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114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9900001180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9900001180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9900051180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443,4</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459,0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502,9</w:t>
            </w:r>
          </w:p>
        </w:tc>
      </w:tr>
      <w:tr w:rsidR="00187C35" w:rsidRPr="00187C35" w:rsidTr="00B47EA5">
        <w:trPr>
          <w:trHeight w:val="114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9900051180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396,7</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420,7</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464,2</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9900051180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396,7</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420,7</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464,2</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9900051180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46,7</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38,3</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38,7</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9900051180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46,7</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38,3</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38,7</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НАЦИОНАЛЬНАЯ БЕЗОПАСНОСТЬ И ПРАВООХРАНИТЕЛЬНАЯ ДЕЯТЕЛЬНОСТЬ</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866,3</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866,3</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Муниципальная программа "Обеспечение пожарной безопасности на территории Быстровского сельсовета"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5000000000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866,3</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Реализация мероприятий по пожарной безопасности на территории поселения</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5000002180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246,3</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5000002180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246,3</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5000002180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246,3</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Реализация мероприятий по обеспечению безопасности людей на водных объектах</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5000002200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620,0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5000002200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620,0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5000002200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620,0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НАЦИОНАЛЬНАЯ ЭКОНОМИКА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8 723,9</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2 480,9</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2 500,3</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Дорожное хозяйство (дорожные фонды)</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09</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8 723,9</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2 480,9</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2 500,3</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Муниципальная программа "Дорожное хозяйство на территории Быстровского сельсовета"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09</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5200000000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8 723,9</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2 480,9</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2 500,3</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lastRenderedPageBreak/>
              <w:t>Основное мероприятие: Развитие автомобильных дорог местного значения на территории поселения</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09</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5200100000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8 723,9</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2 480,9</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2 500,3</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Реализация мероприятий по развитию автомобильных дорог местного значения на территории поселения</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09</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5200106070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8 723,9</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2 480,9</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2 500,3</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09</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5200106070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8 723,9</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2 480,9</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2 500,3</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09</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5200106070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8 723,9</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2 480,9</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2 500,3</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ЖИЛИЩНО-КОММУНАЛЬНОЕ ХОЗЯЙСТВО</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5 918,9</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1 195,2</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2 595,2</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Жилищное хозяйство</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155,2</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75,2</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75,2</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Непрограммные направления бюджета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155,2</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75,2</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75,2</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мероприятия в области жилищного хозяйства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9900008270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155,2</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75,2</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75,2</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9900008270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9900008270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бюджетные ассигнования</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9900008270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75,2</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75,2</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75,2</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Уплата налогов, сборов и иных платежей</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9900008270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850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75,2</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75,2</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75,2</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Благоустройство</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5 763,7</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1 120,0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2 520,0</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Муниципальная программа "Благоустройство территории Быстровского сельсовета"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5800000000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5 763,7</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1 120,0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2 520,0</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Подпрограмма "Уличное освещение" муниципальной программы "Благоустройство территории Быстровского сельсовета"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5810000000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3 343,2</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1 000,0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2 400,0</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Мероприятие "Уличное освещение" по благоустройству территории поселения</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5810001000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3 343,2</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1 000,0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2 400,0</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5810001000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3 340,3</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1 000,0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2 400,0</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5810001000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3 340,3</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1 000,0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2 400,0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бюджетные ассигнования</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5810001000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2,9</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Исполнение судебных актов</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5810001000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830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2,9</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91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lastRenderedPageBreak/>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5830000000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120,0</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Мероприятия "Организация и содержание мест захоронений" по благоустройству территории поселения</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5830004000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бюджетные ассигнования</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5830004000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Уплата налогов, сборов и иных платежей</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5830004000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850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120,0</w:t>
            </w:r>
          </w:p>
        </w:tc>
      </w:tr>
      <w:tr w:rsidR="00187C35" w:rsidRPr="00187C35" w:rsidTr="00B47EA5">
        <w:trPr>
          <w:trHeight w:val="91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Подпрограмма "Прочие мероприятия по благоустройству территории сельского поселения" муниципальной программы "Благоустройство территории Быстровского сельсовета"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5840000000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2 300,5</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Мероприятия "Прочие мероприятия" по благоустройству территории поселения</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5840005000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2 300,5</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5840005000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2 300,5</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5840005000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2 300,5</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КУЛЬТУРА, КИНЕМАТОГРАФИЯ</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34 800,7</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4 915,0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2 300,0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Культура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34 800,7</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4 915,0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2 300,0</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Муниципальная программа "Сохранение и развитие культуры на территории Быстровского сельсовета"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5900000000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34 800,7</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4 915,0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2 300,0</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Мероприятия по сохранению памятников и других мемориальных объектов, увековечивающих память о защитниках Отечества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5900040580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499,5</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5900040580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499,5</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5900040580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499,5</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Мероприятия "Сохранение и развитие культуры" на территории поселения</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28 453,6</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4 915,0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2 300,0</w:t>
            </w:r>
          </w:p>
        </w:tc>
      </w:tr>
      <w:tr w:rsidR="00187C35" w:rsidRPr="00187C35" w:rsidTr="00B47EA5">
        <w:trPr>
          <w:trHeight w:val="114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4 789,1</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2 600,0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1 800,0</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казенных учреждений</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110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4 789,1</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2 600,0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1 800,0</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17 078,3</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2 215,0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400,0</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17 078,3</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2 215,0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400,0</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Капитальные вложения в объекты государственной (муниципальной) собственности</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6 500,0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Бюджетные инвестиции</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410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6 500,0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бюджетные ассигнования</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86,2</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Уплата налогов, сборов и иных платежей</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850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86,2</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Обеспечение сбалансированности местных бюджетов</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5900070510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5 847,6</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114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5900070510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5 467,6</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казенных учреждений</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5900070510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110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5 467,6</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5900070510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380,0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5900070510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380,0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СОЦИАЛЬНАЯ ПОЛИТИКА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255,4</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236,6</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236,6</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Пенсионное обеспечение</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255,4</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236,6</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236,6</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Непрограммные направления бюджета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255,4</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236,6</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236,6</w:t>
            </w:r>
          </w:p>
        </w:tc>
      </w:tr>
      <w:tr w:rsidR="00187C35" w:rsidRPr="00187C35" w:rsidTr="00B47EA5">
        <w:trPr>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Доплаты к пенсиям государственных служащих субъектов Российской Федерации и муниципальных служащих</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9900002020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255,4</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236,6</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236,6</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lastRenderedPageBreak/>
              <w:t>Социальное обеспечение и иные выплаты населению</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9900002020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255,4</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236,6</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236,6</w:t>
            </w:r>
          </w:p>
        </w:tc>
      </w:tr>
      <w:tr w:rsidR="00187C35" w:rsidRPr="00187C35" w:rsidTr="00B47EA5">
        <w:trPr>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Публичные нормативные социальные выплаты гражданам</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9900002020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310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255,4</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236,6</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236,6</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УСЛОВНО УТВЕРЖДЕННЫЕ РАСХОДЫ</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332,8</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718,0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Условно утвержденные расходы</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332,8</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718,0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Непрограммные направления бюджета</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9900000000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332,8</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718,0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Условно утвержденные расходы</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9900099990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332,8</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718,0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Условно утвержденные расходы</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9900099990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900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332,8</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718,0</w:t>
            </w:r>
          </w:p>
        </w:tc>
      </w:tr>
      <w:tr w:rsidR="00187C35" w:rsidRPr="00187C35" w:rsidTr="00B47EA5">
        <w:trPr>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Условно утвержденные расходы</w:t>
            </w:r>
          </w:p>
        </w:tc>
        <w:tc>
          <w:tcPr>
            <w:tcW w:w="117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w:t>
            </w:r>
          </w:p>
        </w:tc>
        <w:tc>
          <w:tcPr>
            <w:tcW w:w="1200"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w:t>
            </w:r>
          </w:p>
        </w:tc>
        <w:tc>
          <w:tcPr>
            <w:tcW w:w="1378"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9900099990</w:t>
            </w:r>
          </w:p>
        </w:tc>
        <w:tc>
          <w:tcPr>
            <w:tcW w:w="1175"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w:t>
            </w:r>
          </w:p>
        </w:tc>
        <w:tc>
          <w:tcPr>
            <w:tcW w:w="2020" w:type="dxa"/>
            <w:gridSpan w:val="7"/>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20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332,8</w:t>
            </w:r>
          </w:p>
        </w:tc>
        <w:tc>
          <w:tcPr>
            <w:tcW w:w="202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718,0</w:t>
            </w:r>
          </w:p>
        </w:tc>
      </w:tr>
      <w:tr w:rsidR="00187C35" w:rsidRPr="00187C35" w:rsidTr="00B47EA5">
        <w:trPr>
          <w:trHeight w:val="270"/>
        </w:trPr>
        <w:tc>
          <w:tcPr>
            <w:tcW w:w="9203" w:type="dxa"/>
            <w:gridSpan w:val="24"/>
            <w:tcBorders>
              <w:top w:val="single" w:sz="8" w:space="0" w:color="auto"/>
              <w:left w:val="single" w:sz="8" w:space="0" w:color="auto"/>
              <w:bottom w:val="single" w:sz="8" w:space="0" w:color="auto"/>
              <w:right w:val="nil"/>
            </w:tcBorders>
            <w:shd w:val="clear" w:color="auto" w:fill="auto"/>
            <w:noWrap/>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Итого расходов</w:t>
            </w:r>
          </w:p>
        </w:tc>
        <w:tc>
          <w:tcPr>
            <w:tcW w:w="2020" w:type="dxa"/>
            <w:gridSpan w:val="7"/>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59 086,3</w:t>
            </w:r>
          </w:p>
        </w:tc>
        <w:tc>
          <w:tcPr>
            <w:tcW w:w="2020" w:type="dxa"/>
            <w:gridSpan w:val="6"/>
            <w:tcBorders>
              <w:top w:val="single" w:sz="8" w:space="0" w:color="auto"/>
              <w:left w:val="nil"/>
              <w:bottom w:val="single" w:sz="8" w:space="0" w:color="auto"/>
              <w:right w:val="single" w:sz="4"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15 585,1</w:t>
            </w:r>
          </w:p>
        </w:tc>
        <w:tc>
          <w:tcPr>
            <w:tcW w:w="2020" w:type="dxa"/>
            <w:gridSpan w:val="5"/>
            <w:tcBorders>
              <w:top w:val="single" w:sz="8" w:space="0" w:color="auto"/>
              <w:left w:val="nil"/>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14 863,0</w:t>
            </w:r>
          </w:p>
        </w:tc>
      </w:tr>
      <w:tr w:rsidR="00187C35" w:rsidRPr="00187C35" w:rsidTr="00B47EA5">
        <w:trPr>
          <w:gridAfter w:val="2"/>
          <w:wAfter w:w="540" w:type="dxa"/>
          <w:trHeight w:val="225"/>
        </w:trPr>
        <w:tc>
          <w:tcPr>
            <w:tcW w:w="4580" w:type="dxa"/>
            <w:gridSpan w:val="11"/>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330" w:type="dxa"/>
            <w:gridSpan w:val="4"/>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029" w:type="dxa"/>
            <w:gridSpan w:val="3"/>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164" w:type="dxa"/>
            <w:gridSpan w:val="3"/>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280" w:type="dxa"/>
            <w:gridSpan w:val="4"/>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780" w:type="dxa"/>
            <w:gridSpan w:val="5"/>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3560" w:type="dxa"/>
            <w:gridSpan w:val="10"/>
            <w:tcBorders>
              <w:top w:val="nil"/>
              <w:left w:val="nil"/>
              <w:bottom w:val="nil"/>
              <w:right w:val="nil"/>
            </w:tcBorders>
            <w:shd w:val="clear" w:color="auto" w:fill="auto"/>
            <w:noWrap/>
            <w:vAlign w:val="bottom"/>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Приложение 4</w:t>
            </w:r>
          </w:p>
        </w:tc>
      </w:tr>
      <w:tr w:rsidR="00187C35" w:rsidRPr="00187C35" w:rsidTr="00B47EA5">
        <w:trPr>
          <w:gridAfter w:val="2"/>
          <w:wAfter w:w="540" w:type="dxa"/>
          <w:trHeight w:val="705"/>
        </w:trPr>
        <w:tc>
          <w:tcPr>
            <w:tcW w:w="4580" w:type="dxa"/>
            <w:gridSpan w:val="11"/>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330" w:type="dxa"/>
            <w:gridSpan w:val="4"/>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029" w:type="dxa"/>
            <w:gridSpan w:val="3"/>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164" w:type="dxa"/>
            <w:gridSpan w:val="3"/>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280" w:type="dxa"/>
            <w:gridSpan w:val="4"/>
            <w:tcBorders>
              <w:top w:val="nil"/>
              <w:left w:val="nil"/>
              <w:bottom w:val="nil"/>
              <w:right w:val="nil"/>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5340" w:type="dxa"/>
            <w:gridSpan w:val="15"/>
            <w:tcBorders>
              <w:top w:val="nil"/>
              <w:left w:val="nil"/>
              <w:bottom w:val="nil"/>
              <w:right w:val="nil"/>
            </w:tcBorders>
            <w:shd w:val="clear" w:color="auto" w:fill="auto"/>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к Решению "О бюджете Быстровского сельсовета Искитимского района Новосибирской области на 2024 год и плановый период 2025 и 2026 годов"</w:t>
            </w:r>
          </w:p>
        </w:tc>
      </w:tr>
      <w:tr w:rsidR="00187C35" w:rsidRPr="00187C35" w:rsidTr="00B47EA5">
        <w:trPr>
          <w:gridAfter w:val="2"/>
          <w:wAfter w:w="540" w:type="dxa"/>
          <w:trHeight w:val="225"/>
        </w:trPr>
        <w:tc>
          <w:tcPr>
            <w:tcW w:w="4580" w:type="dxa"/>
            <w:gridSpan w:val="11"/>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330" w:type="dxa"/>
            <w:gridSpan w:val="4"/>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029" w:type="dxa"/>
            <w:gridSpan w:val="3"/>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164" w:type="dxa"/>
            <w:gridSpan w:val="3"/>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280" w:type="dxa"/>
            <w:gridSpan w:val="4"/>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780" w:type="dxa"/>
            <w:gridSpan w:val="5"/>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780" w:type="dxa"/>
            <w:gridSpan w:val="5"/>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780" w:type="dxa"/>
            <w:gridSpan w:val="5"/>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r>
      <w:tr w:rsidR="00187C35" w:rsidRPr="00187C35" w:rsidTr="00B47EA5">
        <w:trPr>
          <w:gridAfter w:val="2"/>
          <w:wAfter w:w="540" w:type="dxa"/>
          <w:trHeight w:val="735"/>
        </w:trPr>
        <w:tc>
          <w:tcPr>
            <w:tcW w:w="14723" w:type="dxa"/>
            <w:gridSpan w:val="40"/>
            <w:tcBorders>
              <w:top w:val="nil"/>
              <w:left w:val="nil"/>
              <w:bottom w:val="nil"/>
              <w:right w:val="nil"/>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2024 год и плановый период 2025  и 2026 годов</w:t>
            </w:r>
          </w:p>
        </w:tc>
      </w:tr>
      <w:tr w:rsidR="00187C35" w:rsidRPr="00187C35" w:rsidTr="00B47EA5">
        <w:trPr>
          <w:gridAfter w:val="2"/>
          <w:wAfter w:w="540" w:type="dxa"/>
          <w:trHeight w:val="300"/>
        </w:trPr>
        <w:tc>
          <w:tcPr>
            <w:tcW w:w="14723" w:type="dxa"/>
            <w:gridSpan w:val="40"/>
            <w:tcBorders>
              <w:top w:val="nil"/>
              <w:left w:val="nil"/>
              <w:bottom w:val="nil"/>
              <w:right w:val="nil"/>
            </w:tcBorders>
            <w:shd w:val="clear" w:color="auto" w:fill="auto"/>
            <w:vAlign w:val="bottom"/>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p>
        </w:tc>
      </w:tr>
      <w:tr w:rsidR="00187C35" w:rsidRPr="00187C35" w:rsidTr="00B47EA5">
        <w:trPr>
          <w:gridAfter w:val="2"/>
          <w:wAfter w:w="540" w:type="dxa"/>
          <w:trHeight w:val="285"/>
        </w:trPr>
        <w:tc>
          <w:tcPr>
            <w:tcW w:w="14723" w:type="dxa"/>
            <w:gridSpan w:val="40"/>
            <w:tcBorders>
              <w:top w:val="nil"/>
              <w:left w:val="nil"/>
              <w:bottom w:val="single" w:sz="8"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тыс. руб.</w:t>
            </w:r>
          </w:p>
        </w:tc>
      </w:tr>
      <w:tr w:rsidR="00187C35" w:rsidRPr="00187C35" w:rsidTr="00B47EA5">
        <w:trPr>
          <w:gridAfter w:val="2"/>
          <w:wAfter w:w="540" w:type="dxa"/>
          <w:trHeight w:val="270"/>
        </w:trPr>
        <w:tc>
          <w:tcPr>
            <w:tcW w:w="4580" w:type="dxa"/>
            <w:gridSpan w:val="11"/>
            <w:vMerge w:val="restart"/>
            <w:tcBorders>
              <w:top w:val="nil"/>
              <w:left w:val="single" w:sz="8" w:space="0" w:color="auto"/>
              <w:bottom w:val="single" w:sz="8" w:space="0" w:color="auto"/>
              <w:right w:val="single" w:sz="8"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Наименование</w:t>
            </w:r>
          </w:p>
        </w:tc>
        <w:tc>
          <w:tcPr>
            <w:tcW w:w="1330" w:type="dxa"/>
            <w:gridSpan w:val="4"/>
            <w:vMerge w:val="restart"/>
            <w:tcBorders>
              <w:top w:val="nil"/>
              <w:left w:val="single" w:sz="8" w:space="0" w:color="auto"/>
              <w:bottom w:val="single" w:sz="8" w:space="0" w:color="auto"/>
              <w:right w:val="single" w:sz="8"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ЦСР</w:t>
            </w:r>
          </w:p>
        </w:tc>
        <w:tc>
          <w:tcPr>
            <w:tcW w:w="1029" w:type="dxa"/>
            <w:gridSpan w:val="3"/>
            <w:vMerge w:val="restart"/>
            <w:tcBorders>
              <w:top w:val="nil"/>
              <w:left w:val="single" w:sz="8" w:space="0" w:color="auto"/>
              <w:bottom w:val="single" w:sz="8" w:space="0" w:color="auto"/>
              <w:right w:val="single" w:sz="8"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ВР</w:t>
            </w:r>
          </w:p>
        </w:tc>
        <w:tc>
          <w:tcPr>
            <w:tcW w:w="1164" w:type="dxa"/>
            <w:gridSpan w:val="3"/>
            <w:vMerge w:val="restart"/>
            <w:tcBorders>
              <w:top w:val="nil"/>
              <w:left w:val="single" w:sz="8" w:space="0" w:color="auto"/>
              <w:bottom w:val="single" w:sz="8" w:space="0" w:color="auto"/>
              <w:right w:val="single" w:sz="8"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РЗ</w:t>
            </w:r>
          </w:p>
        </w:tc>
        <w:tc>
          <w:tcPr>
            <w:tcW w:w="1280" w:type="dxa"/>
            <w:gridSpan w:val="4"/>
            <w:vMerge w:val="restart"/>
            <w:tcBorders>
              <w:top w:val="nil"/>
              <w:left w:val="single" w:sz="8" w:space="0" w:color="auto"/>
              <w:bottom w:val="single" w:sz="8" w:space="0" w:color="auto"/>
              <w:right w:val="single" w:sz="8"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ПР</w:t>
            </w:r>
          </w:p>
        </w:tc>
        <w:tc>
          <w:tcPr>
            <w:tcW w:w="1780" w:type="dxa"/>
            <w:gridSpan w:val="5"/>
            <w:tcBorders>
              <w:top w:val="nil"/>
              <w:left w:val="nil"/>
              <w:bottom w:val="nil"/>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Сумма</w:t>
            </w:r>
          </w:p>
        </w:tc>
        <w:tc>
          <w:tcPr>
            <w:tcW w:w="1780" w:type="dxa"/>
            <w:gridSpan w:val="5"/>
            <w:tcBorders>
              <w:top w:val="nil"/>
              <w:left w:val="nil"/>
              <w:bottom w:val="nil"/>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Сумма</w:t>
            </w:r>
          </w:p>
        </w:tc>
        <w:tc>
          <w:tcPr>
            <w:tcW w:w="1780" w:type="dxa"/>
            <w:gridSpan w:val="5"/>
            <w:tcBorders>
              <w:top w:val="nil"/>
              <w:left w:val="nil"/>
              <w:bottom w:val="nil"/>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Сумма</w:t>
            </w:r>
          </w:p>
        </w:tc>
      </w:tr>
      <w:tr w:rsidR="00187C35" w:rsidRPr="00187C35" w:rsidTr="00B47EA5">
        <w:trPr>
          <w:gridAfter w:val="2"/>
          <w:wAfter w:w="540" w:type="dxa"/>
          <w:trHeight w:val="270"/>
        </w:trPr>
        <w:tc>
          <w:tcPr>
            <w:tcW w:w="4580" w:type="dxa"/>
            <w:gridSpan w:val="11"/>
            <w:vMerge/>
            <w:tcBorders>
              <w:top w:val="nil"/>
              <w:left w:val="single" w:sz="8" w:space="0" w:color="auto"/>
              <w:bottom w:val="single" w:sz="8" w:space="0" w:color="auto"/>
              <w:right w:val="single" w:sz="8"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c>
          <w:tcPr>
            <w:tcW w:w="1330" w:type="dxa"/>
            <w:gridSpan w:val="4"/>
            <w:vMerge/>
            <w:tcBorders>
              <w:top w:val="nil"/>
              <w:left w:val="single" w:sz="8" w:space="0" w:color="auto"/>
              <w:bottom w:val="single" w:sz="8" w:space="0" w:color="auto"/>
              <w:right w:val="single" w:sz="8"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c>
          <w:tcPr>
            <w:tcW w:w="1029" w:type="dxa"/>
            <w:gridSpan w:val="3"/>
            <w:vMerge/>
            <w:tcBorders>
              <w:top w:val="nil"/>
              <w:left w:val="single" w:sz="8" w:space="0" w:color="auto"/>
              <w:bottom w:val="single" w:sz="8" w:space="0" w:color="auto"/>
              <w:right w:val="single" w:sz="8"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c>
          <w:tcPr>
            <w:tcW w:w="1164" w:type="dxa"/>
            <w:gridSpan w:val="3"/>
            <w:vMerge/>
            <w:tcBorders>
              <w:top w:val="nil"/>
              <w:left w:val="single" w:sz="8" w:space="0" w:color="auto"/>
              <w:bottom w:val="single" w:sz="8" w:space="0" w:color="auto"/>
              <w:right w:val="single" w:sz="8"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c>
          <w:tcPr>
            <w:tcW w:w="1280" w:type="dxa"/>
            <w:gridSpan w:val="4"/>
            <w:vMerge/>
            <w:tcBorders>
              <w:top w:val="nil"/>
              <w:left w:val="single" w:sz="8" w:space="0" w:color="auto"/>
              <w:bottom w:val="single" w:sz="8" w:space="0" w:color="auto"/>
              <w:right w:val="single" w:sz="8"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c>
          <w:tcPr>
            <w:tcW w:w="1780" w:type="dxa"/>
            <w:gridSpan w:val="5"/>
            <w:tcBorders>
              <w:top w:val="single" w:sz="8" w:space="0" w:color="auto"/>
              <w:left w:val="nil"/>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2024 год</w:t>
            </w:r>
          </w:p>
        </w:tc>
        <w:tc>
          <w:tcPr>
            <w:tcW w:w="1780" w:type="dxa"/>
            <w:gridSpan w:val="5"/>
            <w:tcBorders>
              <w:top w:val="single" w:sz="8" w:space="0" w:color="auto"/>
              <w:left w:val="nil"/>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2025 год</w:t>
            </w:r>
          </w:p>
        </w:tc>
        <w:tc>
          <w:tcPr>
            <w:tcW w:w="1780" w:type="dxa"/>
            <w:gridSpan w:val="5"/>
            <w:tcBorders>
              <w:top w:val="single" w:sz="8" w:space="0" w:color="auto"/>
              <w:left w:val="nil"/>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2026 год</w:t>
            </w:r>
          </w:p>
        </w:tc>
      </w:tr>
      <w:tr w:rsidR="00187C35" w:rsidRPr="00187C35" w:rsidTr="00B47EA5">
        <w:trPr>
          <w:gridAfter w:val="2"/>
          <w:wAfter w:w="540" w:type="dxa"/>
          <w:trHeight w:val="300"/>
        </w:trPr>
        <w:tc>
          <w:tcPr>
            <w:tcW w:w="4580" w:type="dxa"/>
            <w:gridSpan w:val="11"/>
            <w:tcBorders>
              <w:top w:val="nil"/>
              <w:left w:val="single" w:sz="8" w:space="0" w:color="auto"/>
              <w:bottom w:val="single" w:sz="8" w:space="0" w:color="auto"/>
              <w:right w:val="nil"/>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w:t>
            </w:r>
          </w:p>
        </w:tc>
        <w:tc>
          <w:tcPr>
            <w:tcW w:w="1330" w:type="dxa"/>
            <w:gridSpan w:val="4"/>
            <w:tcBorders>
              <w:top w:val="nil"/>
              <w:left w:val="single" w:sz="8" w:space="0" w:color="auto"/>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w:t>
            </w:r>
          </w:p>
        </w:tc>
        <w:tc>
          <w:tcPr>
            <w:tcW w:w="1029" w:type="dxa"/>
            <w:gridSpan w:val="3"/>
            <w:tcBorders>
              <w:top w:val="nil"/>
              <w:left w:val="nil"/>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w:t>
            </w:r>
          </w:p>
        </w:tc>
        <w:tc>
          <w:tcPr>
            <w:tcW w:w="1164" w:type="dxa"/>
            <w:gridSpan w:val="3"/>
            <w:tcBorders>
              <w:top w:val="nil"/>
              <w:left w:val="nil"/>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w:t>
            </w:r>
          </w:p>
        </w:tc>
        <w:tc>
          <w:tcPr>
            <w:tcW w:w="1280" w:type="dxa"/>
            <w:gridSpan w:val="4"/>
            <w:tcBorders>
              <w:top w:val="nil"/>
              <w:left w:val="nil"/>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w:t>
            </w:r>
          </w:p>
        </w:tc>
        <w:tc>
          <w:tcPr>
            <w:tcW w:w="1780" w:type="dxa"/>
            <w:gridSpan w:val="5"/>
            <w:tcBorders>
              <w:top w:val="nil"/>
              <w:left w:val="nil"/>
              <w:bottom w:val="single" w:sz="8" w:space="0" w:color="auto"/>
              <w:right w:val="single" w:sz="8"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6</w:t>
            </w:r>
          </w:p>
        </w:tc>
        <w:tc>
          <w:tcPr>
            <w:tcW w:w="1780" w:type="dxa"/>
            <w:gridSpan w:val="5"/>
            <w:tcBorders>
              <w:top w:val="nil"/>
              <w:left w:val="nil"/>
              <w:bottom w:val="single" w:sz="8" w:space="0" w:color="auto"/>
              <w:right w:val="single" w:sz="8"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7</w:t>
            </w:r>
          </w:p>
        </w:tc>
        <w:tc>
          <w:tcPr>
            <w:tcW w:w="1780" w:type="dxa"/>
            <w:gridSpan w:val="5"/>
            <w:tcBorders>
              <w:top w:val="nil"/>
              <w:left w:val="nil"/>
              <w:bottom w:val="single" w:sz="8" w:space="0" w:color="auto"/>
              <w:right w:val="single" w:sz="8"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8</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Муниципальная программа "Обеспечение пожарной безопасности на территории Быстровского сельсовета"</w:t>
            </w:r>
          </w:p>
        </w:tc>
        <w:tc>
          <w:tcPr>
            <w:tcW w:w="133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5000000000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866,3</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100,0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100,0</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Реализация мероприятий по пожарной безопасности на территории поселения</w:t>
            </w:r>
          </w:p>
        </w:tc>
        <w:tc>
          <w:tcPr>
            <w:tcW w:w="133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5000002180</w:t>
            </w:r>
          </w:p>
        </w:tc>
        <w:tc>
          <w:tcPr>
            <w:tcW w:w="1029" w:type="dxa"/>
            <w:gridSpan w:val="3"/>
            <w:tcBorders>
              <w:top w:val="single" w:sz="4" w:space="0" w:color="auto"/>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single" w:sz="4" w:space="0" w:color="auto"/>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single" w:sz="4" w:space="0" w:color="auto"/>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246,3</w:t>
            </w:r>
          </w:p>
        </w:tc>
        <w:tc>
          <w:tcPr>
            <w:tcW w:w="1780" w:type="dxa"/>
            <w:gridSpan w:val="5"/>
            <w:tcBorders>
              <w:top w:val="single" w:sz="4" w:space="0" w:color="auto"/>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100,0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100,0</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5000002180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246,3</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5000002180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246,3</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lastRenderedPageBreak/>
              <w:t>Реализация мероприятий по обеспечению безопасности людей на водных объектах</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5000002200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620,0</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5000002200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620,0</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5000002200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620,0</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Муниципальная программа "Дорожное хозяйство на территории Быстровского сельсовета"</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5200000000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8 723,9</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2 480,9</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2 500,3</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Основное мероприятие: Развитие автомобильных дорог местного значения на территории поселения</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5200100000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8 723,9</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2 480,9</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2 500,3</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Реализация мероприятий по развитию автомобильных дорог местного значения на территории поселения</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5200106070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8 723,9</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2 480,9</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2 500,3</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5200106070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8 723,9</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2 480,9</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2 500,3</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5200106070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09</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8 723,9</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2 480,9</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2 500,3</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Муниципальная программа "Благоустройство территории Быстровского сельсовета"</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5800000000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5 763,7</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1 120,0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2 520,0</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Подпрограмма "Уличное освещение" муниципальной программы "Благоустройство территории Быстровского сельсовета"</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5810000000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3 343,2</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1 000,0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2 400,0</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Мероприятие "Уличное освещение" по благоустройству территории поселения</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5810001000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3 343,2</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1 000,0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2 400,0</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5810001000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3 340,3</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1 000,0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2 400,0</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5810001000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3 340,3</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1 000,0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2 400,0</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бюджетные ассигнования</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5810001000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2,9</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Исполнение судебных актов</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5810001000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830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2,9</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91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lastRenderedPageBreak/>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5830000000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120,0</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120,0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120,0</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Мероприятия "Организация и содержание мест захоронений" по благоустройству территории поселения</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5830004000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120,0</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120,0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120,0</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бюджетные ассигнования</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5830004000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120,0</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120,0</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Уплата налогов, сборов и иных платежей</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5830004000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850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120,0</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120,0</w:t>
            </w:r>
          </w:p>
        </w:tc>
      </w:tr>
      <w:tr w:rsidR="00187C35" w:rsidRPr="00187C35" w:rsidTr="00B47EA5">
        <w:trPr>
          <w:gridAfter w:val="2"/>
          <w:wAfter w:w="540" w:type="dxa"/>
          <w:trHeight w:val="114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Подпрограмма "Прочие мероприятия по благоустройству территории сельского поселения" муниципальной программы "Благоустройство территории Быстровского сельсовета"</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5840000000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2 300,5</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Мероприятия "Прочие мероприятия" по благоустройству территории поселения</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5840005000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2 300,5</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5840005000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2 300,5</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5840005000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2 300,5</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Муниципальная программа "Сохранение и развитие культуры на территории Быстровского сельсовета"</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5900000000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34 800,7</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4 915,0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2 300,0</w:t>
            </w:r>
          </w:p>
        </w:tc>
      </w:tr>
      <w:tr w:rsidR="00187C35" w:rsidRPr="00187C35" w:rsidTr="00B47EA5">
        <w:trPr>
          <w:gridAfter w:val="2"/>
          <w:wAfter w:w="540" w:type="dxa"/>
          <w:trHeight w:val="91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Мероприятия по сохранению памятников и других мемориальных объектов, увековечивающих память о защитниках Отечества</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5900040580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499,5</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5900040580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499,5</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5900040580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499,5</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Мероприятия "Сохранение и развитие культуры" на территории поселения</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5900040590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28 453,6</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4 915,0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2 300,0</w:t>
            </w:r>
          </w:p>
        </w:tc>
      </w:tr>
      <w:tr w:rsidR="00187C35" w:rsidRPr="00187C35" w:rsidTr="00B47EA5">
        <w:trPr>
          <w:gridAfter w:val="2"/>
          <w:wAfter w:w="540" w:type="dxa"/>
          <w:trHeight w:val="114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4 789,1</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2 600,0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1 800,0</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казенных учреждений</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110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4 789,1</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2 600,0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1 800,0</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17 078,3</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2 215,0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400,0</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17 078,3</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2 215,0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400,0</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Капитальные вложения в объекты государственной (муниципальной) собственности</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6 500,0</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Бюджетные инвестиции</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410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6 500,0</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бюджетные ассигнования</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86,2</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Уплата налогов, сборов и иных платежей</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850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86,2</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Обеспечение сбалансированности местных бюджетов</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5900070510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5 847,6</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r>
      <w:tr w:rsidR="00187C35" w:rsidRPr="00187C35" w:rsidTr="00B47EA5">
        <w:trPr>
          <w:gridAfter w:val="2"/>
          <w:wAfter w:w="540" w:type="dxa"/>
          <w:trHeight w:val="114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5900070510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5 467,6</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казенных учреждений</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5900070510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110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5 467,6</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5900070510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380,0</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5900070510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380,0</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Непрограммные направления бюджета</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9900000000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8 931,8</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6 969,2</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7 442,7</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Расходы на выплаты по оплате труда работников государственных (муниципальных) органов</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9900000110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3 171,3</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3 773,5</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3 773,5</w:t>
            </w:r>
          </w:p>
        </w:tc>
      </w:tr>
      <w:tr w:rsidR="00187C35" w:rsidRPr="00187C35" w:rsidTr="00B47EA5">
        <w:trPr>
          <w:gridAfter w:val="2"/>
          <w:wAfter w:w="540" w:type="dxa"/>
          <w:trHeight w:val="114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9900000110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3 171,3</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3 773,5</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3 773,5</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9900000110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3 171,3</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3 773,5</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3 773,5</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Расходы на обеспечение функций государственных (муниципальных) органов</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9900000190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1 370,3</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924,5</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968,9</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9900000190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1 344,6</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898,9</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943,3</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9900000190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1 344,6</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898,9</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943,3</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бюджетные ассигнования</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9900000190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25,7</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25,6</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25,6</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Уплата налогов, сборов и иных платежей</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9900000190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850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25,7</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25,6</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25,6</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Иные межбюджетные трансферты бюджетам бюджетной системы</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9900000500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32,6</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32,6</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32,6</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Межбюджетные трансферты</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9900000500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межбюджетные трансферты</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9900000500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540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06</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Оценка недвижимости, признание прав и регулирование отношений по государственной и муниципальной собственности</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9900000910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380,9</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9900000910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380,9</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9900000910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13</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380,9</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Выполнение других обязательств государства</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9900000920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297,4</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46,8</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46,8</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9900000920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232,7</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9900000920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13</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232,7</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бюджетные ассигнования</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9900000920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64,7</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46,8</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46,8</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Исполнение судебных актов</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9900000920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830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13</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12,9</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lastRenderedPageBreak/>
              <w:t>Уплата налогов, сборов и иных платежей</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9900000920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850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13</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51,8</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46,8</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46,8</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Прочие мобилизационные расходы</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9900001180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23,0</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r>
      <w:tr w:rsidR="00187C35" w:rsidRPr="00187C35" w:rsidTr="00B47EA5">
        <w:trPr>
          <w:gridAfter w:val="2"/>
          <w:wAfter w:w="540" w:type="dxa"/>
          <w:trHeight w:val="114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9900001180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23,0</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9900001180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23,0</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Доплаты к пенсиям государственных служащих субъектов Российской Федерации и муниципальных служащих</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9900002020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255,4</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236,6</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236,6</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Социальное обеспечение и иные выплаты населению</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9900002020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255,4</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236,6</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236,6</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Публичные нормативные социальные выплаты гражданам</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9900002020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310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255,4</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236,6</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236,6</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Глава муниципального образования</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9900003110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1 138,3</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1 088,1</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1 088,1</w:t>
            </w:r>
          </w:p>
        </w:tc>
      </w:tr>
      <w:tr w:rsidR="00187C35" w:rsidRPr="00187C35" w:rsidTr="00B47EA5">
        <w:trPr>
          <w:gridAfter w:val="2"/>
          <w:wAfter w:w="540" w:type="dxa"/>
          <w:trHeight w:val="114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9900003110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1 138,3</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1 088,1</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1 088,1</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9900003110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1 138,3</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1 088,1</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1 088,1</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Иные мероприятия в области жилищного хозяйства</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9900008270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155,2</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75,2</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75,2</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9900008270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9900008270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бюджетные ассигнования</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9900008270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75,2</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75,2</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75,2</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Уплата налогов, сборов и иных платежей</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9900008270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850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75,2</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75,2</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75,2</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Резервные фонды местных администраций</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9900020550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5,0</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бюджетные ассигнования</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9900020550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Резервные средства</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9900020550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870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11</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lastRenderedPageBreak/>
              <w:t>Осуществление первичного воинского учета органами местного самоуправления поселений, муниципальных и городских округов</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9900051180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443,4</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459,0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502,9</w:t>
            </w:r>
          </w:p>
        </w:tc>
      </w:tr>
      <w:tr w:rsidR="00187C35" w:rsidRPr="00187C35" w:rsidTr="00B47EA5">
        <w:trPr>
          <w:gridAfter w:val="2"/>
          <w:wAfter w:w="540" w:type="dxa"/>
          <w:trHeight w:val="114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9900051180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396,7</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420,7</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464,2</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9900051180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396,7</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420,7</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464,2</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9900051180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46,7</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38,3</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38,7</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9900051180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46,7</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38,3</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38,7</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Решение вопросов в сфере административных правонарушений</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9900070190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9900070190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r>
      <w:tr w:rsidR="00187C35" w:rsidRPr="00187C35" w:rsidTr="00B47EA5">
        <w:trPr>
          <w:gridAfter w:val="2"/>
          <w:wAfter w:w="540" w:type="dxa"/>
          <w:trHeight w:val="69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9900070190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Обеспечение сбалансированности местных бюджетов</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9900070510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1 658,9</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r>
      <w:tr w:rsidR="00187C35" w:rsidRPr="00187C35" w:rsidTr="00B47EA5">
        <w:trPr>
          <w:gridAfter w:val="2"/>
          <w:wAfter w:w="540" w:type="dxa"/>
          <w:trHeight w:val="114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9900070510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1 658,9</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9900070510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30,7</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465"/>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9900070510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1 628,2</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Условно утвержденные расходы</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9900099990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332,8</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718,0</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Условно утвержденные расходы</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9900099990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900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 </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332,8</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718,0</w:t>
            </w:r>
          </w:p>
        </w:tc>
      </w:tr>
      <w:tr w:rsidR="00187C35" w:rsidRPr="00187C35" w:rsidTr="00B47EA5">
        <w:trPr>
          <w:gridAfter w:val="2"/>
          <w:wAfter w:w="540" w:type="dxa"/>
          <w:trHeight w:val="300"/>
        </w:trPr>
        <w:tc>
          <w:tcPr>
            <w:tcW w:w="4580" w:type="dxa"/>
            <w:gridSpan w:val="11"/>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Условно утвержденные расходы</w:t>
            </w:r>
          </w:p>
        </w:tc>
        <w:tc>
          <w:tcPr>
            <w:tcW w:w="1330" w:type="dxa"/>
            <w:gridSpan w:val="4"/>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9900099990</w:t>
            </w:r>
          </w:p>
        </w:tc>
        <w:tc>
          <w:tcPr>
            <w:tcW w:w="1029"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w:t>
            </w:r>
          </w:p>
        </w:tc>
        <w:tc>
          <w:tcPr>
            <w:tcW w:w="116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w:t>
            </w:r>
          </w:p>
        </w:tc>
        <w:tc>
          <w:tcPr>
            <w:tcW w:w="178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80" w:type="dxa"/>
            <w:gridSpan w:val="5"/>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332,8</w:t>
            </w:r>
          </w:p>
        </w:tc>
        <w:tc>
          <w:tcPr>
            <w:tcW w:w="1780" w:type="dxa"/>
            <w:gridSpan w:val="5"/>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718,0</w:t>
            </w:r>
          </w:p>
        </w:tc>
      </w:tr>
      <w:tr w:rsidR="00187C35" w:rsidRPr="00187C35" w:rsidTr="00B47EA5">
        <w:trPr>
          <w:gridAfter w:val="2"/>
          <w:wAfter w:w="540" w:type="dxa"/>
          <w:trHeight w:val="270"/>
        </w:trPr>
        <w:tc>
          <w:tcPr>
            <w:tcW w:w="9383" w:type="dxa"/>
            <w:gridSpan w:val="25"/>
            <w:tcBorders>
              <w:top w:val="single" w:sz="8" w:space="0" w:color="auto"/>
              <w:left w:val="single" w:sz="8" w:space="0" w:color="auto"/>
              <w:bottom w:val="single" w:sz="8" w:space="0" w:color="auto"/>
              <w:right w:val="nil"/>
            </w:tcBorders>
            <w:shd w:val="clear" w:color="auto" w:fill="auto"/>
            <w:noWrap/>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Итого расходов</w:t>
            </w:r>
          </w:p>
        </w:tc>
        <w:tc>
          <w:tcPr>
            <w:tcW w:w="1780" w:type="dxa"/>
            <w:gridSpan w:val="5"/>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59 086,3</w:t>
            </w:r>
          </w:p>
        </w:tc>
        <w:tc>
          <w:tcPr>
            <w:tcW w:w="1780" w:type="dxa"/>
            <w:gridSpan w:val="5"/>
            <w:tcBorders>
              <w:top w:val="single" w:sz="8" w:space="0" w:color="auto"/>
              <w:left w:val="nil"/>
              <w:bottom w:val="single" w:sz="8" w:space="0" w:color="auto"/>
              <w:right w:val="single" w:sz="4"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15 585,1</w:t>
            </w:r>
          </w:p>
        </w:tc>
        <w:tc>
          <w:tcPr>
            <w:tcW w:w="1780" w:type="dxa"/>
            <w:gridSpan w:val="5"/>
            <w:tcBorders>
              <w:top w:val="single" w:sz="8" w:space="0" w:color="auto"/>
              <w:left w:val="nil"/>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14 863,0</w:t>
            </w:r>
          </w:p>
        </w:tc>
      </w:tr>
      <w:tr w:rsidR="00187C35" w:rsidRPr="00187C35" w:rsidTr="00B47EA5">
        <w:trPr>
          <w:gridAfter w:val="1"/>
          <w:wAfter w:w="106" w:type="dxa"/>
          <w:trHeight w:val="225"/>
        </w:trPr>
        <w:tc>
          <w:tcPr>
            <w:tcW w:w="4280" w:type="dxa"/>
            <w:gridSpan w:val="10"/>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142" w:type="dxa"/>
            <w:gridSpan w:val="3"/>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062" w:type="dxa"/>
            <w:gridSpan w:val="3"/>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204" w:type="dxa"/>
            <w:gridSpan w:val="3"/>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329" w:type="dxa"/>
            <w:gridSpan w:val="4"/>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980" w:type="dxa"/>
            <w:gridSpan w:val="4"/>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720" w:type="dxa"/>
            <w:gridSpan w:val="5"/>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3440" w:type="dxa"/>
            <w:gridSpan w:val="9"/>
            <w:tcBorders>
              <w:top w:val="nil"/>
              <w:left w:val="nil"/>
              <w:bottom w:val="nil"/>
              <w:right w:val="nil"/>
            </w:tcBorders>
            <w:shd w:val="clear" w:color="auto" w:fill="auto"/>
            <w:noWrap/>
            <w:vAlign w:val="bottom"/>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Приложение 5</w:t>
            </w:r>
          </w:p>
        </w:tc>
      </w:tr>
      <w:tr w:rsidR="00187C35" w:rsidRPr="00187C35" w:rsidTr="00B47EA5">
        <w:trPr>
          <w:gridAfter w:val="1"/>
          <w:wAfter w:w="106" w:type="dxa"/>
          <w:trHeight w:val="735"/>
        </w:trPr>
        <w:tc>
          <w:tcPr>
            <w:tcW w:w="4280" w:type="dxa"/>
            <w:gridSpan w:val="10"/>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142" w:type="dxa"/>
            <w:gridSpan w:val="3"/>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062" w:type="dxa"/>
            <w:gridSpan w:val="3"/>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204" w:type="dxa"/>
            <w:gridSpan w:val="3"/>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1329" w:type="dxa"/>
            <w:gridSpan w:val="4"/>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980" w:type="dxa"/>
            <w:gridSpan w:val="4"/>
            <w:tcBorders>
              <w:top w:val="nil"/>
              <w:left w:val="nil"/>
              <w:bottom w:val="nil"/>
              <w:right w:val="nil"/>
            </w:tcBorders>
            <w:shd w:val="clear" w:color="auto" w:fill="auto"/>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p>
        </w:tc>
        <w:tc>
          <w:tcPr>
            <w:tcW w:w="5160" w:type="dxa"/>
            <w:gridSpan w:val="14"/>
            <w:tcBorders>
              <w:top w:val="nil"/>
              <w:left w:val="nil"/>
              <w:bottom w:val="nil"/>
              <w:right w:val="nil"/>
            </w:tcBorders>
            <w:shd w:val="clear" w:color="auto" w:fill="auto"/>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к Решению "О бюджете Быстровского сельсовета Искитимского района Новосибирской области на 2024 год и плановый период 2025 и 2026 годов"</w:t>
            </w:r>
          </w:p>
        </w:tc>
      </w:tr>
      <w:tr w:rsidR="00187C35" w:rsidRPr="00187C35" w:rsidTr="00B47EA5">
        <w:trPr>
          <w:gridAfter w:val="1"/>
          <w:wAfter w:w="106" w:type="dxa"/>
          <w:trHeight w:val="225"/>
        </w:trPr>
        <w:tc>
          <w:tcPr>
            <w:tcW w:w="4280" w:type="dxa"/>
            <w:gridSpan w:val="10"/>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c>
          <w:tcPr>
            <w:tcW w:w="1142" w:type="dxa"/>
            <w:gridSpan w:val="3"/>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c>
          <w:tcPr>
            <w:tcW w:w="1062" w:type="dxa"/>
            <w:gridSpan w:val="3"/>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c>
          <w:tcPr>
            <w:tcW w:w="1204" w:type="dxa"/>
            <w:gridSpan w:val="3"/>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c>
          <w:tcPr>
            <w:tcW w:w="1329" w:type="dxa"/>
            <w:gridSpan w:val="4"/>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c>
          <w:tcPr>
            <w:tcW w:w="980" w:type="dxa"/>
            <w:gridSpan w:val="4"/>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c>
          <w:tcPr>
            <w:tcW w:w="1720" w:type="dxa"/>
            <w:gridSpan w:val="5"/>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c>
          <w:tcPr>
            <w:tcW w:w="1720" w:type="dxa"/>
            <w:gridSpan w:val="6"/>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c>
          <w:tcPr>
            <w:tcW w:w="1720" w:type="dxa"/>
            <w:gridSpan w:val="3"/>
            <w:tcBorders>
              <w:top w:val="nil"/>
              <w:left w:val="nil"/>
              <w:bottom w:val="nil"/>
              <w:right w:val="nil"/>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r>
      <w:tr w:rsidR="00187C35" w:rsidRPr="00187C35" w:rsidTr="00B47EA5">
        <w:trPr>
          <w:gridAfter w:val="1"/>
          <w:wAfter w:w="106" w:type="dxa"/>
          <w:trHeight w:val="360"/>
        </w:trPr>
        <w:tc>
          <w:tcPr>
            <w:tcW w:w="15157" w:type="dxa"/>
            <w:gridSpan w:val="41"/>
            <w:tcBorders>
              <w:top w:val="nil"/>
              <w:left w:val="nil"/>
              <w:bottom w:val="nil"/>
              <w:right w:val="nil"/>
            </w:tcBorders>
            <w:shd w:val="clear" w:color="auto" w:fill="auto"/>
            <w:noWrap/>
            <w:vAlign w:val="bottom"/>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ВЕДОМСТВЕННАЯ СТРУКТУРА РАСХОДОВ БЮДЖЕТА НА 2024 ГОД И ПЛАНОВЫЙ ПЕРИОД 2025 И 2026 ГОДОВ</w:t>
            </w:r>
          </w:p>
        </w:tc>
      </w:tr>
      <w:tr w:rsidR="00187C35" w:rsidRPr="00187C35" w:rsidTr="00B47EA5">
        <w:trPr>
          <w:gridAfter w:val="1"/>
          <w:wAfter w:w="106" w:type="dxa"/>
          <w:trHeight w:val="225"/>
        </w:trPr>
        <w:tc>
          <w:tcPr>
            <w:tcW w:w="4280" w:type="dxa"/>
            <w:gridSpan w:val="10"/>
            <w:tcBorders>
              <w:top w:val="nil"/>
              <w:left w:val="nil"/>
              <w:bottom w:val="nil"/>
              <w:right w:val="nil"/>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p>
        </w:tc>
        <w:tc>
          <w:tcPr>
            <w:tcW w:w="1142" w:type="dxa"/>
            <w:gridSpan w:val="3"/>
            <w:tcBorders>
              <w:top w:val="nil"/>
              <w:left w:val="nil"/>
              <w:bottom w:val="nil"/>
              <w:right w:val="nil"/>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p>
        </w:tc>
        <w:tc>
          <w:tcPr>
            <w:tcW w:w="1062" w:type="dxa"/>
            <w:gridSpan w:val="3"/>
            <w:tcBorders>
              <w:top w:val="nil"/>
              <w:left w:val="nil"/>
              <w:bottom w:val="nil"/>
              <w:right w:val="nil"/>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p>
        </w:tc>
        <w:tc>
          <w:tcPr>
            <w:tcW w:w="1204" w:type="dxa"/>
            <w:gridSpan w:val="3"/>
            <w:tcBorders>
              <w:top w:val="nil"/>
              <w:left w:val="nil"/>
              <w:bottom w:val="nil"/>
              <w:right w:val="nil"/>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p>
        </w:tc>
        <w:tc>
          <w:tcPr>
            <w:tcW w:w="1329" w:type="dxa"/>
            <w:gridSpan w:val="4"/>
            <w:tcBorders>
              <w:top w:val="nil"/>
              <w:left w:val="nil"/>
              <w:bottom w:val="nil"/>
              <w:right w:val="nil"/>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p>
        </w:tc>
        <w:tc>
          <w:tcPr>
            <w:tcW w:w="980" w:type="dxa"/>
            <w:gridSpan w:val="4"/>
            <w:tcBorders>
              <w:top w:val="nil"/>
              <w:left w:val="nil"/>
              <w:bottom w:val="nil"/>
              <w:right w:val="nil"/>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p>
        </w:tc>
        <w:tc>
          <w:tcPr>
            <w:tcW w:w="1720" w:type="dxa"/>
            <w:gridSpan w:val="5"/>
            <w:tcBorders>
              <w:top w:val="nil"/>
              <w:left w:val="nil"/>
              <w:bottom w:val="nil"/>
              <w:right w:val="nil"/>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p>
        </w:tc>
        <w:tc>
          <w:tcPr>
            <w:tcW w:w="1720" w:type="dxa"/>
            <w:gridSpan w:val="6"/>
            <w:tcBorders>
              <w:top w:val="nil"/>
              <w:left w:val="nil"/>
              <w:bottom w:val="nil"/>
              <w:right w:val="nil"/>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p>
        </w:tc>
        <w:tc>
          <w:tcPr>
            <w:tcW w:w="1720" w:type="dxa"/>
            <w:gridSpan w:val="3"/>
            <w:tcBorders>
              <w:top w:val="nil"/>
              <w:left w:val="nil"/>
              <w:bottom w:val="nil"/>
              <w:right w:val="nil"/>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p>
        </w:tc>
      </w:tr>
      <w:tr w:rsidR="00187C35" w:rsidRPr="00187C35" w:rsidTr="00B47EA5">
        <w:trPr>
          <w:gridAfter w:val="1"/>
          <w:wAfter w:w="106" w:type="dxa"/>
          <w:trHeight w:val="225"/>
        </w:trPr>
        <w:tc>
          <w:tcPr>
            <w:tcW w:w="15157" w:type="dxa"/>
            <w:gridSpan w:val="41"/>
            <w:tcBorders>
              <w:top w:val="nil"/>
              <w:left w:val="nil"/>
              <w:bottom w:val="single" w:sz="8"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тыс. руб.</w:t>
            </w:r>
          </w:p>
        </w:tc>
      </w:tr>
      <w:tr w:rsidR="00187C35" w:rsidRPr="00187C35" w:rsidTr="00B47EA5">
        <w:trPr>
          <w:gridAfter w:val="1"/>
          <w:wAfter w:w="106" w:type="dxa"/>
          <w:trHeight w:val="255"/>
        </w:trPr>
        <w:tc>
          <w:tcPr>
            <w:tcW w:w="4280" w:type="dxa"/>
            <w:gridSpan w:val="10"/>
            <w:vMerge w:val="restart"/>
            <w:tcBorders>
              <w:top w:val="nil"/>
              <w:left w:val="single" w:sz="8" w:space="0" w:color="auto"/>
              <w:bottom w:val="single" w:sz="8" w:space="0" w:color="auto"/>
              <w:right w:val="single" w:sz="8"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Наименование</w:t>
            </w:r>
          </w:p>
        </w:tc>
        <w:tc>
          <w:tcPr>
            <w:tcW w:w="1142" w:type="dxa"/>
            <w:gridSpan w:val="3"/>
            <w:vMerge w:val="restart"/>
            <w:tcBorders>
              <w:top w:val="nil"/>
              <w:left w:val="single" w:sz="8" w:space="0" w:color="auto"/>
              <w:bottom w:val="single" w:sz="8" w:space="0" w:color="auto"/>
              <w:right w:val="single" w:sz="8"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ГРБС</w:t>
            </w:r>
          </w:p>
        </w:tc>
        <w:tc>
          <w:tcPr>
            <w:tcW w:w="1062" w:type="dxa"/>
            <w:gridSpan w:val="3"/>
            <w:vMerge w:val="restart"/>
            <w:tcBorders>
              <w:top w:val="nil"/>
              <w:left w:val="single" w:sz="8" w:space="0" w:color="auto"/>
              <w:bottom w:val="single" w:sz="8" w:space="0" w:color="auto"/>
              <w:right w:val="single" w:sz="8"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РЗ</w:t>
            </w:r>
          </w:p>
        </w:tc>
        <w:tc>
          <w:tcPr>
            <w:tcW w:w="1204" w:type="dxa"/>
            <w:gridSpan w:val="3"/>
            <w:vMerge w:val="restart"/>
            <w:tcBorders>
              <w:top w:val="nil"/>
              <w:left w:val="single" w:sz="8" w:space="0" w:color="auto"/>
              <w:bottom w:val="single" w:sz="8" w:space="0" w:color="auto"/>
              <w:right w:val="single" w:sz="8"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ПР</w:t>
            </w:r>
          </w:p>
        </w:tc>
        <w:tc>
          <w:tcPr>
            <w:tcW w:w="1329" w:type="dxa"/>
            <w:gridSpan w:val="4"/>
            <w:vMerge w:val="restart"/>
            <w:tcBorders>
              <w:top w:val="nil"/>
              <w:left w:val="single" w:sz="8" w:space="0" w:color="auto"/>
              <w:bottom w:val="single" w:sz="8" w:space="0" w:color="auto"/>
              <w:right w:val="single" w:sz="8"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ЦСР</w:t>
            </w:r>
          </w:p>
        </w:tc>
        <w:tc>
          <w:tcPr>
            <w:tcW w:w="980" w:type="dxa"/>
            <w:gridSpan w:val="4"/>
            <w:vMerge w:val="restart"/>
            <w:tcBorders>
              <w:top w:val="nil"/>
              <w:left w:val="single" w:sz="8" w:space="0" w:color="auto"/>
              <w:bottom w:val="single" w:sz="8" w:space="0" w:color="auto"/>
              <w:right w:val="single" w:sz="8"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ВР</w:t>
            </w:r>
          </w:p>
        </w:tc>
        <w:tc>
          <w:tcPr>
            <w:tcW w:w="1720" w:type="dxa"/>
            <w:gridSpan w:val="5"/>
            <w:tcBorders>
              <w:top w:val="nil"/>
              <w:left w:val="nil"/>
              <w:bottom w:val="nil"/>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xml:space="preserve">Сумма </w:t>
            </w:r>
          </w:p>
        </w:tc>
        <w:tc>
          <w:tcPr>
            <w:tcW w:w="1720" w:type="dxa"/>
            <w:gridSpan w:val="6"/>
            <w:tcBorders>
              <w:top w:val="nil"/>
              <w:left w:val="nil"/>
              <w:bottom w:val="nil"/>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Сумма</w:t>
            </w:r>
          </w:p>
        </w:tc>
        <w:tc>
          <w:tcPr>
            <w:tcW w:w="1720" w:type="dxa"/>
            <w:gridSpan w:val="3"/>
            <w:tcBorders>
              <w:top w:val="nil"/>
              <w:left w:val="nil"/>
              <w:bottom w:val="nil"/>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Сумма</w:t>
            </w:r>
          </w:p>
        </w:tc>
      </w:tr>
      <w:tr w:rsidR="00187C35" w:rsidRPr="00187C35" w:rsidTr="00B47EA5">
        <w:trPr>
          <w:gridAfter w:val="1"/>
          <w:wAfter w:w="106" w:type="dxa"/>
          <w:trHeight w:val="270"/>
        </w:trPr>
        <w:tc>
          <w:tcPr>
            <w:tcW w:w="4280" w:type="dxa"/>
            <w:gridSpan w:val="10"/>
            <w:vMerge/>
            <w:tcBorders>
              <w:top w:val="nil"/>
              <w:left w:val="single" w:sz="8" w:space="0" w:color="auto"/>
              <w:bottom w:val="single" w:sz="8" w:space="0" w:color="auto"/>
              <w:right w:val="single" w:sz="8"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c>
          <w:tcPr>
            <w:tcW w:w="1142" w:type="dxa"/>
            <w:gridSpan w:val="3"/>
            <w:vMerge/>
            <w:tcBorders>
              <w:top w:val="nil"/>
              <w:left w:val="single" w:sz="8" w:space="0" w:color="auto"/>
              <w:bottom w:val="single" w:sz="8" w:space="0" w:color="auto"/>
              <w:right w:val="single" w:sz="8"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c>
          <w:tcPr>
            <w:tcW w:w="1062" w:type="dxa"/>
            <w:gridSpan w:val="3"/>
            <w:vMerge/>
            <w:tcBorders>
              <w:top w:val="nil"/>
              <w:left w:val="single" w:sz="8" w:space="0" w:color="auto"/>
              <w:bottom w:val="single" w:sz="8" w:space="0" w:color="auto"/>
              <w:right w:val="single" w:sz="8"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c>
          <w:tcPr>
            <w:tcW w:w="1204" w:type="dxa"/>
            <w:gridSpan w:val="3"/>
            <w:vMerge/>
            <w:tcBorders>
              <w:top w:val="nil"/>
              <w:left w:val="single" w:sz="8" w:space="0" w:color="auto"/>
              <w:bottom w:val="single" w:sz="8" w:space="0" w:color="auto"/>
              <w:right w:val="single" w:sz="8"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c>
          <w:tcPr>
            <w:tcW w:w="1329" w:type="dxa"/>
            <w:gridSpan w:val="4"/>
            <w:vMerge/>
            <w:tcBorders>
              <w:top w:val="nil"/>
              <w:left w:val="single" w:sz="8" w:space="0" w:color="auto"/>
              <w:bottom w:val="single" w:sz="8" w:space="0" w:color="auto"/>
              <w:right w:val="single" w:sz="8"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c>
          <w:tcPr>
            <w:tcW w:w="980" w:type="dxa"/>
            <w:gridSpan w:val="4"/>
            <w:vMerge/>
            <w:tcBorders>
              <w:top w:val="nil"/>
              <w:left w:val="single" w:sz="8" w:space="0" w:color="auto"/>
              <w:bottom w:val="single" w:sz="8" w:space="0" w:color="auto"/>
              <w:right w:val="single" w:sz="8"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p>
        </w:tc>
        <w:tc>
          <w:tcPr>
            <w:tcW w:w="1720" w:type="dxa"/>
            <w:gridSpan w:val="5"/>
            <w:tcBorders>
              <w:top w:val="single" w:sz="8" w:space="0" w:color="auto"/>
              <w:left w:val="nil"/>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2024 год</w:t>
            </w:r>
          </w:p>
        </w:tc>
        <w:tc>
          <w:tcPr>
            <w:tcW w:w="1720" w:type="dxa"/>
            <w:gridSpan w:val="6"/>
            <w:tcBorders>
              <w:top w:val="single" w:sz="8" w:space="0" w:color="auto"/>
              <w:left w:val="nil"/>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2025 год</w:t>
            </w:r>
          </w:p>
        </w:tc>
        <w:tc>
          <w:tcPr>
            <w:tcW w:w="1720" w:type="dxa"/>
            <w:gridSpan w:val="3"/>
            <w:tcBorders>
              <w:top w:val="single" w:sz="8" w:space="0" w:color="auto"/>
              <w:left w:val="nil"/>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2026 год</w:t>
            </w:r>
          </w:p>
        </w:tc>
      </w:tr>
      <w:tr w:rsidR="00187C35" w:rsidRPr="00187C35" w:rsidTr="00B47EA5">
        <w:trPr>
          <w:gridAfter w:val="1"/>
          <w:wAfter w:w="106" w:type="dxa"/>
          <w:trHeight w:val="300"/>
        </w:trPr>
        <w:tc>
          <w:tcPr>
            <w:tcW w:w="4280" w:type="dxa"/>
            <w:gridSpan w:val="10"/>
            <w:tcBorders>
              <w:top w:val="nil"/>
              <w:left w:val="single" w:sz="8" w:space="0" w:color="auto"/>
              <w:bottom w:val="single" w:sz="8" w:space="0" w:color="auto"/>
              <w:right w:val="nil"/>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w:t>
            </w:r>
          </w:p>
        </w:tc>
        <w:tc>
          <w:tcPr>
            <w:tcW w:w="1142" w:type="dxa"/>
            <w:gridSpan w:val="3"/>
            <w:tcBorders>
              <w:top w:val="nil"/>
              <w:left w:val="single" w:sz="8" w:space="0" w:color="auto"/>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w:t>
            </w:r>
          </w:p>
        </w:tc>
        <w:tc>
          <w:tcPr>
            <w:tcW w:w="1062" w:type="dxa"/>
            <w:gridSpan w:val="3"/>
            <w:tcBorders>
              <w:top w:val="nil"/>
              <w:left w:val="nil"/>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w:t>
            </w:r>
          </w:p>
        </w:tc>
        <w:tc>
          <w:tcPr>
            <w:tcW w:w="1204" w:type="dxa"/>
            <w:gridSpan w:val="3"/>
            <w:tcBorders>
              <w:top w:val="nil"/>
              <w:left w:val="nil"/>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w:t>
            </w:r>
          </w:p>
        </w:tc>
        <w:tc>
          <w:tcPr>
            <w:tcW w:w="1329" w:type="dxa"/>
            <w:gridSpan w:val="4"/>
            <w:tcBorders>
              <w:top w:val="nil"/>
              <w:left w:val="nil"/>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w:t>
            </w:r>
          </w:p>
        </w:tc>
        <w:tc>
          <w:tcPr>
            <w:tcW w:w="980" w:type="dxa"/>
            <w:gridSpan w:val="4"/>
            <w:tcBorders>
              <w:top w:val="nil"/>
              <w:left w:val="nil"/>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6</w:t>
            </w:r>
          </w:p>
        </w:tc>
        <w:tc>
          <w:tcPr>
            <w:tcW w:w="1720" w:type="dxa"/>
            <w:gridSpan w:val="5"/>
            <w:tcBorders>
              <w:top w:val="nil"/>
              <w:left w:val="nil"/>
              <w:bottom w:val="single" w:sz="8" w:space="0" w:color="auto"/>
              <w:right w:val="single" w:sz="8"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7</w:t>
            </w:r>
          </w:p>
        </w:tc>
        <w:tc>
          <w:tcPr>
            <w:tcW w:w="1720" w:type="dxa"/>
            <w:gridSpan w:val="6"/>
            <w:tcBorders>
              <w:top w:val="nil"/>
              <w:left w:val="nil"/>
              <w:bottom w:val="single" w:sz="8" w:space="0" w:color="auto"/>
              <w:right w:val="single" w:sz="8"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8</w:t>
            </w:r>
          </w:p>
        </w:tc>
        <w:tc>
          <w:tcPr>
            <w:tcW w:w="1720" w:type="dxa"/>
            <w:gridSpan w:val="3"/>
            <w:tcBorders>
              <w:top w:val="nil"/>
              <w:left w:val="nil"/>
              <w:bottom w:val="single" w:sz="8" w:space="0" w:color="auto"/>
              <w:right w:val="single" w:sz="8"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администрация Быстровского сельсовета Искитимского района Новосибирской области</w:t>
            </w:r>
          </w:p>
        </w:tc>
        <w:tc>
          <w:tcPr>
            <w:tcW w:w="114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59 086,3</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15 585,1</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14 863,0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ОБЩЕГОСУДАРСТВЕННЫЕ ВОПРОСЫ</w:t>
            </w:r>
          </w:p>
        </w:tc>
        <w:tc>
          <w:tcPr>
            <w:tcW w:w="11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single" w:sz="4" w:space="0" w:color="auto"/>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204" w:type="dxa"/>
            <w:gridSpan w:val="3"/>
            <w:tcBorders>
              <w:top w:val="single" w:sz="4" w:space="0" w:color="auto"/>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329"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980"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single" w:sz="4" w:space="0" w:color="auto"/>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8 054,8</w:t>
            </w:r>
          </w:p>
        </w:tc>
        <w:tc>
          <w:tcPr>
            <w:tcW w:w="1720" w:type="dxa"/>
            <w:gridSpan w:val="6"/>
            <w:tcBorders>
              <w:top w:val="single" w:sz="4" w:space="0" w:color="auto"/>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5 865,6</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5 910,0</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02</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1 169,0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1 088,1</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1 088,1</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Непрограммные направления бюджета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02</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9900000000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1 169,0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1 088,1</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1 088,1</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Глава муниципального образования</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02</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9900003110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1 138,3</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1 088,1</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1 088,1</w:t>
            </w:r>
          </w:p>
        </w:tc>
      </w:tr>
      <w:tr w:rsidR="00187C35" w:rsidRPr="00187C35" w:rsidTr="00B47EA5">
        <w:trPr>
          <w:gridAfter w:val="1"/>
          <w:wAfter w:w="106" w:type="dxa"/>
          <w:trHeight w:val="114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9900003110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1 138,3</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1 088,1</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1 088,1</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9900003110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1 138,3</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1 088,1</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1 088,1</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Обеспечение сбалансированности местных бюджетов</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02</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9900070510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30,7</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r>
      <w:tr w:rsidR="00187C35" w:rsidRPr="00187C35" w:rsidTr="00B47EA5">
        <w:trPr>
          <w:gridAfter w:val="1"/>
          <w:wAfter w:w="106" w:type="dxa"/>
          <w:trHeight w:val="114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9900070510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30,7</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9900070510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30,7</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91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04</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6 169,9</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4 698,1</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4 742,5</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Непрограммные направления бюджета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04</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9900000000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6 169,9</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4 698,1</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4 742,5</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Расходы на выплаты по оплате труда работников государственных (муниципальных) органов</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04</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9900000110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3 171,3</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3 773,5</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3 773,5</w:t>
            </w:r>
          </w:p>
        </w:tc>
      </w:tr>
      <w:tr w:rsidR="00187C35" w:rsidRPr="00187C35" w:rsidTr="00B47EA5">
        <w:trPr>
          <w:gridAfter w:val="1"/>
          <w:wAfter w:w="106" w:type="dxa"/>
          <w:trHeight w:val="114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9900000110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3 171,3</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3 773,5</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3 773,5</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9900000110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3 171,3</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3 773,5</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3 773,5</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Расходы на обеспечение функций государственных (муниципальных) органов</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04</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9900000190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1 370,3</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924,5</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968,9</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9900000190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1 344,6</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898,9</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943,3</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9900000190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1 344,6</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898,9</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943,3</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бюджетные ассигнования</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9900000190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25,7</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25,6</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25,6</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Уплата налогов, сборов и иных платежей</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9900000190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850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25,7</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25,6</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25,6</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Решение вопросов в сфере административных правонарушений</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04</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9900070190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9900070190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9900070190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Обеспечение сбалансированности местных бюджетов</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04</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9900070510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1 628,2</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r>
      <w:tr w:rsidR="00187C35" w:rsidRPr="00187C35" w:rsidTr="00B47EA5">
        <w:trPr>
          <w:gridAfter w:val="1"/>
          <w:wAfter w:w="106" w:type="dxa"/>
          <w:trHeight w:val="114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9900070510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1 628,2</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lastRenderedPageBreak/>
              <w:t>Расходы на выплаты персоналу государственных (муниципальных) органов</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9900070510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1 628,2</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91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06</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32,6</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32,6</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32,6</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Непрограммные направления бюджета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06</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9900000000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32,6</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32,6</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32,6</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Иные межбюджетные трансферты бюджетам бюджетной системы</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06</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9900000500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32,6</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32,6</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32,6</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Межбюджетные трансферты</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06</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9900000500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межбюджетные трансферты</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06</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9900000500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540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32,6</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Резервные фонды</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Непрограммные направления бюджета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9900000000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Резервные фонды местных администраций</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9900020550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бюджетные ассигнования</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9900020550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Резервные средства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9900020550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870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Другие общегосударственные вопросы</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678,3</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46,8</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46,8</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Непрограммные направления бюджета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9900000000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678,3</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46,8</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46,8</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Оценка недвижимости, признание прав и регулирование отношений по государственной и муниципальной собственности</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9900000910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380,9</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9900000910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380,9</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9900000910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380,9</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Выполнение других обязательств государства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9900000920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297,4</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46,8</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46,8</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9900000920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232,7</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9900000920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232,7</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бюджетные ассигнования</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9900000920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64,7</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46,8</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46,8</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Исполнение судебных актов</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9900000920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830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12,9</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lastRenderedPageBreak/>
              <w:t>Уплата налогов, сборов и иных платежей</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9900000920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850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51,8</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46,8</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46,8</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НАЦИОНАЛЬНАЯ ОБОРОНА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02</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466,4</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459,0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502,9</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Мобилизационная и вневойсковая подготовка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02</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466,4</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459,0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502,9</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Непрограммные направления бюджета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02</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9900000000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466,4</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459,0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502,9</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Прочие мобилизационные расходы</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02</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9900001180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23,0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r>
      <w:tr w:rsidR="00187C35" w:rsidRPr="00187C35" w:rsidTr="00B47EA5">
        <w:trPr>
          <w:gridAfter w:val="1"/>
          <w:wAfter w:w="106" w:type="dxa"/>
          <w:trHeight w:val="114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9900001180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9900001180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02</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9900051180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443,4</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459,0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502,9</w:t>
            </w:r>
          </w:p>
        </w:tc>
      </w:tr>
      <w:tr w:rsidR="00187C35" w:rsidRPr="00187C35" w:rsidTr="00B47EA5">
        <w:trPr>
          <w:gridAfter w:val="1"/>
          <w:wAfter w:w="106" w:type="dxa"/>
          <w:trHeight w:val="114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9900051180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396,7</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420,7</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464,2</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государственных (муниципальных) органов</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9900051180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396,7</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420,7</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464,2</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9900051180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46,7</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38,3</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38,7</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02</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9900051180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46,7</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38,3</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38,7</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НАЦИОНАЛЬНАЯ БЕЗОПАСНОСТЬ И ПРАВООХРАНИТЕЛЬНАЯ ДЕЯТЕЛЬНОСТЬ</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03</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866,3</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100,0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100,0</w:t>
            </w:r>
          </w:p>
        </w:tc>
      </w:tr>
      <w:tr w:rsidR="00187C35" w:rsidRPr="00187C35" w:rsidTr="00B47EA5">
        <w:trPr>
          <w:gridAfter w:val="1"/>
          <w:wAfter w:w="106" w:type="dxa"/>
          <w:trHeight w:val="91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03</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10</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866,3</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100,0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100,0</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Муниципальная программа "Обеспечение пожарной безопасности на территории Быстровского сельсовета"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03</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10</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5000000000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866,3</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100,0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100,0</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Реализация мероприятий по пожарной безопасности на территории поселения</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03</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10</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5000002180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246,3</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100,0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100,0</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lastRenderedPageBreak/>
              <w:t>Закупка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5000002180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246,3</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5000002180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246,3</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Реализация мероприятий по обеспечению безопасности людей на водных объектах</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03</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10</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5000002200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620,0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5000002200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620,0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5000002200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620,0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НАЦИОНАЛЬНАЯ ЭКОНОМИКА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04</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8 723,9</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2 480,9</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2 500,3</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Дорожное хозяйство (дорожные фонды)</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04</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09</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8 723,9</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2 480,9</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2 500,3</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Муниципальная программа "Дорожное хозяйство на территории Быстровского сельсовета"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04</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09</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5200000000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8 723,9</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2 480,9</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2 500,3</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Основное мероприятие: Развитие автомобильных дорог местного значения на территории поселения</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04</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09</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5200100000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8 723,9</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2 480,9</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2 500,3</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Реализация мероприятий по развитию автомобильных дорог местного значения на территории поселения</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04</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09</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5200106070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8 723,9</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2 480,9</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2 500,3</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09</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5200106070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8 723,9</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2 480,9</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2 500,3</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04</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09</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5200106070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8 723,9</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2 480,9</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2 500,3</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ЖИЛИЩНО-КОММУНАЛЬНОЕ ХОЗЯЙСТВО</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05</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5 918,9</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1 195,2</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2 595,2</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Жилищное хозяйство</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05</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155,2</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75,2</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75,2</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Непрограммные направления бюджета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05</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9900000000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155,2</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75,2</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75,2</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Иные мероприятия в области жилищного хозяйства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05</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9900008270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155,2</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75,2</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75,2</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9900008270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lastRenderedPageBreak/>
              <w:t>Иные закупки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9900008270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бюджетные ассигнования</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9900008270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75,2</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75,2</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75,2</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Уплата налогов, сборов и иных платежей</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9900008270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850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75,2</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75,2</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75,2</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Благоустройство</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05</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5 763,7</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1 120,0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2 520,0</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Муниципальная программа "Благоустройство территории Быстровского сельсовета"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05</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5800000000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5 763,7</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1 120,0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2 520,0</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Подпрограмма "Уличное освещение" муниципальной программы "Благоустройство территории Быстровского сельсовета"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05</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5810000000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3 343,2</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1 000,0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2 400,0</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Мероприятие "Уличное освещение" по благоустройству территории поселения</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05</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5810001000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3 343,2</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1 000,0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2 400,0</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5810001000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3 340,3</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1 000,0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2 400,0</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5810001000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3 340,3</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1 000,0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2 400,0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бюджетные ассигнования</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5810001000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2,9</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Исполнение судебных актов</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5810001000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830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2,9</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91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05</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5830000000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120,0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120,0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120,0</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Мероприятия "Организация и содержание мест захоронений" по благоустройству территории поселения</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05</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5830004000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120,0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120,0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120,0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бюджетные ассигнования</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5830004000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Уплата налогов, сборов и иных платежей</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5830004000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850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120,0</w:t>
            </w:r>
          </w:p>
        </w:tc>
      </w:tr>
      <w:tr w:rsidR="00187C35" w:rsidRPr="00187C35" w:rsidTr="00B47EA5">
        <w:trPr>
          <w:gridAfter w:val="1"/>
          <w:wAfter w:w="106" w:type="dxa"/>
          <w:trHeight w:val="114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Подпрограмма "Прочие мероприятия по благоустройству территории сельского поселения" муниципальной программы "Благоустройство территории Быстровского сельсовета"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05</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5840000000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2 300,5</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Мероприятия "Прочие мероприятия" по благоустройству территории поселения</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05</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5840005000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2 300,5</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lastRenderedPageBreak/>
              <w:t>Закупка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5840005000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2 300,5</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05</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03</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5840005000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2 300,5</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КУЛЬТУРА, КИНЕМАТОГРАФИЯ</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08</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34 800,7</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4 915,0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2 300,0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Культура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08</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34 800,7</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4 915,0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2 300,0</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Муниципальная программа "Сохранение и развитие культуры на территории Быстровского сельсовета"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08</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5900000000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34 800,7</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4 915,0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2 300,0</w:t>
            </w:r>
          </w:p>
        </w:tc>
      </w:tr>
      <w:tr w:rsidR="00187C35" w:rsidRPr="00187C35" w:rsidTr="00B47EA5">
        <w:trPr>
          <w:gridAfter w:val="1"/>
          <w:wAfter w:w="106" w:type="dxa"/>
          <w:trHeight w:val="91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Мероприятия по сохранению памятников и других мемориальных объектов, увековечивающих память о защитниках Отечества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08</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5900040580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499,5</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5900040580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499,5</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5900040580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499,5</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Мероприятия "Сохранение и развитие культуры" на территории поселения</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08</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5900040590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28 453,6</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4 915,0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2 300,0</w:t>
            </w:r>
          </w:p>
        </w:tc>
      </w:tr>
      <w:tr w:rsidR="00187C35" w:rsidRPr="00187C35" w:rsidTr="00B47EA5">
        <w:trPr>
          <w:gridAfter w:val="1"/>
          <w:wAfter w:w="106" w:type="dxa"/>
          <w:trHeight w:val="114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4 789,1</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2 600,0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1 800,0</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казенных учреждений</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110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4 789,1</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2 600,0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1 800,0</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17 078,3</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2 215,0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400,0</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17 078,3</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2 215,0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400,0</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Капитальные вложения в объекты государственной (муниципальной) собственности</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6 500,0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Бюджетные инвестиции</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410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6 500,0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бюджетные ассигнования</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86,2</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lastRenderedPageBreak/>
              <w:t>Уплата налогов, сборов и иных платежей</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5900040590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850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86,2</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100,0</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Обеспечение сбалансированности местных бюджетов</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08</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5900070510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5 847,6</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r>
      <w:tr w:rsidR="00187C35" w:rsidRPr="00187C35" w:rsidTr="00B47EA5">
        <w:trPr>
          <w:gridAfter w:val="1"/>
          <w:wAfter w:w="106" w:type="dxa"/>
          <w:trHeight w:val="114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5900070510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5 467,6</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Расходы на выплаты персоналу казенных учреждений</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5900070510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110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5 467,6</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Закупка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5900070510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380,0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Иные закупки товаров, работ и услуг для обеспечения государственных (муниципальных) нужд</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08</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5900070510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240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380,0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СОЦИАЛЬНАЯ ПОЛИТИКА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10</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255,4</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236,6</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236,6</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Пенсионное обеспечение</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10</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255,4</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236,6</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236,6</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Непрограммные направления бюджета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10</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9900000000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255,4</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236,6</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236,6</w:t>
            </w:r>
          </w:p>
        </w:tc>
      </w:tr>
      <w:tr w:rsidR="00187C35" w:rsidRPr="00187C35" w:rsidTr="00B47EA5">
        <w:trPr>
          <w:gridAfter w:val="1"/>
          <w:wAfter w:w="106" w:type="dxa"/>
          <w:trHeight w:val="69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Доплаты к пенсиям государственных служащих субъектов Российской Федерации и муниципальных служащих</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10</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9900002020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255,4</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236,6</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236,6</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Социальное обеспечение и иные выплаты населению</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9900002020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255,4</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236,6</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236,6</w:t>
            </w:r>
          </w:p>
        </w:tc>
      </w:tr>
      <w:tr w:rsidR="00187C35" w:rsidRPr="00187C35" w:rsidTr="00B47EA5">
        <w:trPr>
          <w:gridAfter w:val="1"/>
          <w:wAfter w:w="106" w:type="dxa"/>
          <w:trHeight w:val="465"/>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Публичные нормативные социальные выплаты гражданам</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10</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01</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9900002020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310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255,4</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236,6</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236,6</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УСЛОВНО УТВЕРЖДЕННЫЕ РАСХОДЫ</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332,8</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718,0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Условно утвержденные расходы</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332,8</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718,0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Непрограммные направления бюджета</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9900000000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332,8</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718,0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Условно утвержденные расходы</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9900099990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0,0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332,8</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718,0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Условно утвержденные расходы</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9900099990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900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332,8</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718,0</w:t>
            </w:r>
          </w:p>
        </w:tc>
      </w:tr>
      <w:tr w:rsidR="00187C35" w:rsidRPr="00187C35" w:rsidTr="00B47EA5">
        <w:trPr>
          <w:gridAfter w:val="1"/>
          <w:wAfter w:w="106" w:type="dxa"/>
          <w:trHeight w:val="300"/>
        </w:trPr>
        <w:tc>
          <w:tcPr>
            <w:tcW w:w="4280" w:type="dxa"/>
            <w:gridSpan w:val="10"/>
            <w:tcBorders>
              <w:top w:val="nil"/>
              <w:left w:val="single" w:sz="8"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Условно утвержденные расходы</w:t>
            </w:r>
          </w:p>
        </w:tc>
        <w:tc>
          <w:tcPr>
            <w:tcW w:w="1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001</w:t>
            </w:r>
          </w:p>
        </w:tc>
        <w:tc>
          <w:tcPr>
            <w:tcW w:w="1062"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w:t>
            </w:r>
          </w:p>
        </w:tc>
        <w:tc>
          <w:tcPr>
            <w:tcW w:w="1204" w:type="dxa"/>
            <w:gridSpan w:val="3"/>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w:t>
            </w:r>
          </w:p>
        </w:tc>
        <w:tc>
          <w:tcPr>
            <w:tcW w:w="1329"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9900099990</w:t>
            </w:r>
          </w:p>
        </w:tc>
        <w:tc>
          <w:tcPr>
            <w:tcW w:w="980" w:type="dxa"/>
            <w:gridSpan w:val="4"/>
            <w:tcBorders>
              <w:top w:val="nil"/>
              <w:left w:val="nil"/>
              <w:bottom w:val="single" w:sz="4" w:space="0" w:color="auto"/>
              <w:right w:val="single" w:sz="4" w:space="0" w:color="auto"/>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990</w:t>
            </w:r>
          </w:p>
        </w:tc>
        <w:tc>
          <w:tcPr>
            <w:tcW w:w="1720" w:type="dxa"/>
            <w:gridSpan w:val="5"/>
            <w:tcBorders>
              <w:top w:val="nil"/>
              <w:left w:val="nil"/>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0,0</w:t>
            </w:r>
          </w:p>
        </w:tc>
        <w:tc>
          <w:tcPr>
            <w:tcW w:w="1720" w:type="dxa"/>
            <w:gridSpan w:val="6"/>
            <w:tcBorders>
              <w:top w:val="nil"/>
              <w:left w:val="single" w:sz="4" w:space="0" w:color="auto"/>
              <w:bottom w:val="single" w:sz="4" w:space="0" w:color="auto"/>
              <w:right w:val="nil"/>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332,8</w:t>
            </w:r>
          </w:p>
        </w:tc>
        <w:tc>
          <w:tcPr>
            <w:tcW w:w="1720" w:type="dxa"/>
            <w:gridSpan w:val="3"/>
            <w:tcBorders>
              <w:top w:val="nil"/>
              <w:left w:val="single" w:sz="4" w:space="0" w:color="auto"/>
              <w:bottom w:val="single" w:sz="4"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718,0</w:t>
            </w:r>
          </w:p>
        </w:tc>
      </w:tr>
      <w:tr w:rsidR="00187C35" w:rsidRPr="00187C35" w:rsidTr="00B47EA5">
        <w:trPr>
          <w:gridAfter w:val="1"/>
          <w:wAfter w:w="106" w:type="dxa"/>
          <w:trHeight w:val="270"/>
        </w:trPr>
        <w:tc>
          <w:tcPr>
            <w:tcW w:w="9997" w:type="dxa"/>
            <w:gridSpan w:val="27"/>
            <w:tcBorders>
              <w:top w:val="single" w:sz="8" w:space="0" w:color="auto"/>
              <w:left w:val="single" w:sz="8" w:space="0" w:color="auto"/>
              <w:bottom w:val="single" w:sz="8" w:space="0" w:color="auto"/>
              <w:right w:val="nil"/>
            </w:tcBorders>
            <w:shd w:val="clear" w:color="auto" w:fill="auto"/>
            <w:noWrap/>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Итого расходов</w:t>
            </w:r>
          </w:p>
        </w:tc>
        <w:tc>
          <w:tcPr>
            <w:tcW w:w="1720" w:type="dxa"/>
            <w:gridSpan w:val="5"/>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59 086,3</w:t>
            </w:r>
          </w:p>
        </w:tc>
        <w:tc>
          <w:tcPr>
            <w:tcW w:w="1720" w:type="dxa"/>
            <w:gridSpan w:val="6"/>
            <w:tcBorders>
              <w:top w:val="single" w:sz="8" w:space="0" w:color="auto"/>
              <w:left w:val="nil"/>
              <w:bottom w:val="single" w:sz="8" w:space="0" w:color="auto"/>
              <w:right w:val="single" w:sz="4"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15 585,1</w:t>
            </w:r>
          </w:p>
        </w:tc>
        <w:tc>
          <w:tcPr>
            <w:tcW w:w="1720" w:type="dxa"/>
            <w:gridSpan w:val="3"/>
            <w:tcBorders>
              <w:top w:val="single" w:sz="8" w:space="0" w:color="auto"/>
              <w:left w:val="nil"/>
              <w:bottom w:val="single" w:sz="8" w:space="0" w:color="auto"/>
              <w:right w:val="single" w:sz="8" w:space="0" w:color="auto"/>
            </w:tcBorders>
            <w:shd w:val="clear" w:color="auto" w:fill="auto"/>
            <w:noWrap/>
            <w:vAlign w:val="center"/>
            <w:hideMark/>
          </w:tcPr>
          <w:p w:rsidR="00187C35" w:rsidRPr="00187C35" w:rsidRDefault="00187C35" w:rsidP="00187C35">
            <w:pPr>
              <w:spacing w:after="0" w:line="240" w:lineRule="auto"/>
              <w:jc w:val="right"/>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14 863,0</w:t>
            </w:r>
          </w:p>
        </w:tc>
      </w:tr>
      <w:tr w:rsidR="00187C35" w:rsidRPr="00187C35" w:rsidTr="00B47EA5">
        <w:trPr>
          <w:gridAfter w:val="8"/>
          <w:wAfter w:w="2813" w:type="dxa"/>
          <w:trHeight w:val="300"/>
        </w:trPr>
        <w:tc>
          <w:tcPr>
            <w:tcW w:w="2660" w:type="dxa"/>
            <w:gridSpan w:val="6"/>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p>
        </w:tc>
        <w:tc>
          <w:tcPr>
            <w:tcW w:w="5787" w:type="dxa"/>
            <w:gridSpan w:val="16"/>
            <w:tcBorders>
              <w:top w:val="nil"/>
              <w:left w:val="nil"/>
              <w:bottom w:val="nil"/>
              <w:right w:val="nil"/>
            </w:tcBorders>
            <w:shd w:val="clear" w:color="auto" w:fill="auto"/>
            <w:vAlign w:val="bottom"/>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p>
        </w:tc>
        <w:tc>
          <w:tcPr>
            <w:tcW w:w="4003" w:type="dxa"/>
            <w:gridSpan w:val="12"/>
            <w:tcBorders>
              <w:top w:val="nil"/>
              <w:left w:val="nil"/>
              <w:bottom w:val="nil"/>
              <w:right w:val="nil"/>
            </w:tcBorders>
            <w:shd w:val="clear" w:color="auto" w:fill="auto"/>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Приложение 8</w:t>
            </w:r>
          </w:p>
        </w:tc>
      </w:tr>
      <w:tr w:rsidR="00187C35" w:rsidRPr="00187C35" w:rsidTr="00B47EA5">
        <w:trPr>
          <w:gridAfter w:val="8"/>
          <w:wAfter w:w="2813" w:type="dxa"/>
          <w:trHeight w:val="1104"/>
        </w:trPr>
        <w:tc>
          <w:tcPr>
            <w:tcW w:w="2660" w:type="dxa"/>
            <w:gridSpan w:val="6"/>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p>
        </w:tc>
        <w:tc>
          <w:tcPr>
            <w:tcW w:w="5787" w:type="dxa"/>
            <w:gridSpan w:val="16"/>
            <w:tcBorders>
              <w:top w:val="nil"/>
              <w:left w:val="nil"/>
              <w:bottom w:val="nil"/>
              <w:right w:val="nil"/>
            </w:tcBorders>
            <w:shd w:val="clear" w:color="auto" w:fill="auto"/>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p>
        </w:tc>
        <w:tc>
          <w:tcPr>
            <w:tcW w:w="4003" w:type="dxa"/>
            <w:gridSpan w:val="12"/>
            <w:tcBorders>
              <w:top w:val="nil"/>
              <w:left w:val="nil"/>
              <w:bottom w:val="nil"/>
              <w:right w:val="nil"/>
            </w:tcBorders>
            <w:shd w:val="clear" w:color="auto" w:fill="auto"/>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к Решению "О бюджете Быстровского сельсовета Искитимского района Новосибирской области на 2024 год и плановый период 2025 и 2026 годов"</w:t>
            </w:r>
          </w:p>
        </w:tc>
      </w:tr>
      <w:tr w:rsidR="00187C35" w:rsidRPr="00187C35" w:rsidTr="00B47EA5">
        <w:trPr>
          <w:gridAfter w:val="8"/>
          <w:wAfter w:w="2813" w:type="dxa"/>
          <w:trHeight w:val="285"/>
        </w:trPr>
        <w:tc>
          <w:tcPr>
            <w:tcW w:w="2660" w:type="dxa"/>
            <w:gridSpan w:val="6"/>
            <w:tcBorders>
              <w:top w:val="nil"/>
              <w:left w:val="nil"/>
              <w:bottom w:val="nil"/>
              <w:right w:val="nil"/>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p>
        </w:tc>
        <w:tc>
          <w:tcPr>
            <w:tcW w:w="9790" w:type="dxa"/>
            <w:gridSpan w:val="28"/>
            <w:tcBorders>
              <w:top w:val="nil"/>
              <w:left w:val="nil"/>
              <w:bottom w:val="nil"/>
              <w:right w:val="nil"/>
            </w:tcBorders>
            <w:shd w:val="clear" w:color="auto" w:fill="auto"/>
            <w:vAlign w:val="center"/>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p>
        </w:tc>
      </w:tr>
      <w:tr w:rsidR="00187C35" w:rsidRPr="00187C35" w:rsidTr="00B47EA5">
        <w:trPr>
          <w:gridAfter w:val="8"/>
          <w:wAfter w:w="2813" w:type="dxa"/>
          <w:trHeight w:val="645"/>
        </w:trPr>
        <w:tc>
          <w:tcPr>
            <w:tcW w:w="12450" w:type="dxa"/>
            <w:gridSpan w:val="34"/>
            <w:tcBorders>
              <w:top w:val="nil"/>
              <w:left w:val="nil"/>
              <w:bottom w:val="nil"/>
              <w:right w:val="nil"/>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 xml:space="preserve">           ИСТОЧНИКИ ФИНАНСИРОВАНИЯ ДЕФИЦИТА МЕСТНОГО БЮДЖЕТА НА 2024 ГОД И ПЛАНОВЫЙ ПЕРИОД 2025 И 2026 ГОДОВ </w:t>
            </w:r>
          </w:p>
        </w:tc>
      </w:tr>
      <w:tr w:rsidR="00187C35" w:rsidRPr="00187C35" w:rsidTr="00B47EA5">
        <w:trPr>
          <w:gridAfter w:val="8"/>
          <w:wAfter w:w="2813" w:type="dxa"/>
          <w:trHeight w:val="330"/>
        </w:trPr>
        <w:tc>
          <w:tcPr>
            <w:tcW w:w="2660" w:type="dxa"/>
            <w:gridSpan w:val="6"/>
            <w:tcBorders>
              <w:top w:val="nil"/>
              <w:left w:val="nil"/>
              <w:bottom w:val="nil"/>
              <w:right w:val="nil"/>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p>
        </w:tc>
        <w:tc>
          <w:tcPr>
            <w:tcW w:w="5787" w:type="dxa"/>
            <w:gridSpan w:val="16"/>
            <w:tcBorders>
              <w:top w:val="nil"/>
              <w:left w:val="nil"/>
              <w:bottom w:val="nil"/>
              <w:right w:val="nil"/>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p>
        </w:tc>
        <w:tc>
          <w:tcPr>
            <w:tcW w:w="1423" w:type="dxa"/>
            <w:gridSpan w:val="4"/>
            <w:tcBorders>
              <w:top w:val="nil"/>
              <w:left w:val="nil"/>
              <w:bottom w:val="nil"/>
              <w:right w:val="nil"/>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p>
        </w:tc>
        <w:tc>
          <w:tcPr>
            <w:tcW w:w="1240" w:type="dxa"/>
            <w:gridSpan w:val="3"/>
            <w:tcBorders>
              <w:top w:val="nil"/>
              <w:left w:val="nil"/>
              <w:bottom w:val="nil"/>
              <w:right w:val="nil"/>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p>
        </w:tc>
        <w:tc>
          <w:tcPr>
            <w:tcW w:w="1340" w:type="dxa"/>
            <w:gridSpan w:val="5"/>
            <w:tcBorders>
              <w:top w:val="nil"/>
              <w:left w:val="nil"/>
              <w:bottom w:val="nil"/>
              <w:right w:val="nil"/>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p>
        </w:tc>
      </w:tr>
      <w:tr w:rsidR="00187C35" w:rsidRPr="00187C35" w:rsidTr="00B47EA5">
        <w:trPr>
          <w:gridAfter w:val="8"/>
          <w:wAfter w:w="2813" w:type="dxa"/>
          <w:trHeight w:val="276"/>
        </w:trPr>
        <w:tc>
          <w:tcPr>
            <w:tcW w:w="2660" w:type="dxa"/>
            <w:gridSpan w:val="6"/>
            <w:tcBorders>
              <w:top w:val="nil"/>
              <w:left w:val="nil"/>
              <w:bottom w:val="nil"/>
              <w:right w:val="nil"/>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p>
        </w:tc>
        <w:tc>
          <w:tcPr>
            <w:tcW w:w="5787" w:type="dxa"/>
            <w:gridSpan w:val="16"/>
            <w:tcBorders>
              <w:top w:val="nil"/>
              <w:left w:val="nil"/>
              <w:bottom w:val="nil"/>
              <w:right w:val="nil"/>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p>
        </w:tc>
        <w:tc>
          <w:tcPr>
            <w:tcW w:w="1423" w:type="dxa"/>
            <w:gridSpan w:val="4"/>
            <w:tcBorders>
              <w:top w:val="nil"/>
              <w:left w:val="nil"/>
              <w:bottom w:val="nil"/>
              <w:right w:val="nil"/>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p>
        </w:tc>
        <w:tc>
          <w:tcPr>
            <w:tcW w:w="1240" w:type="dxa"/>
            <w:gridSpan w:val="3"/>
            <w:tcBorders>
              <w:top w:val="nil"/>
              <w:left w:val="nil"/>
              <w:bottom w:val="nil"/>
              <w:right w:val="nil"/>
            </w:tcBorders>
            <w:shd w:val="clear" w:color="auto" w:fill="auto"/>
            <w:noWrap/>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p>
        </w:tc>
        <w:tc>
          <w:tcPr>
            <w:tcW w:w="1340" w:type="dxa"/>
            <w:gridSpan w:val="5"/>
            <w:tcBorders>
              <w:top w:val="nil"/>
              <w:left w:val="nil"/>
              <w:bottom w:val="nil"/>
              <w:right w:val="nil"/>
            </w:tcBorders>
            <w:shd w:val="clear" w:color="auto" w:fill="auto"/>
            <w:noWrap/>
            <w:vAlign w:val="bottom"/>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тыс.рублей</w:t>
            </w:r>
          </w:p>
        </w:tc>
      </w:tr>
      <w:tr w:rsidR="00187C35" w:rsidRPr="00187C35" w:rsidTr="00B47EA5">
        <w:trPr>
          <w:gridAfter w:val="8"/>
          <w:wAfter w:w="2813" w:type="dxa"/>
          <w:trHeight w:val="765"/>
        </w:trPr>
        <w:tc>
          <w:tcPr>
            <w:tcW w:w="2660" w:type="dxa"/>
            <w:gridSpan w:val="6"/>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КОД</w:t>
            </w:r>
          </w:p>
        </w:tc>
        <w:tc>
          <w:tcPr>
            <w:tcW w:w="5787" w:type="dxa"/>
            <w:gridSpan w:val="16"/>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Наименование кода группы, подгруппы, статьи и вида источников финансирования дефицитов бюджетов</w:t>
            </w:r>
          </w:p>
        </w:tc>
        <w:tc>
          <w:tcPr>
            <w:tcW w:w="4003" w:type="dxa"/>
            <w:gridSpan w:val="12"/>
            <w:tcBorders>
              <w:top w:val="single" w:sz="4" w:space="0" w:color="auto"/>
              <w:left w:val="nil"/>
              <w:bottom w:val="single" w:sz="4" w:space="0" w:color="auto"/>
              <w:right w:val="single" w:sz="4" w:space="0" w:color="000000"/>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Сумма</w:t>
            </w:r>
          </w:p>
        </w:tc>
      </w:tr>
      <w:tr w:rsidR="00187C35" w:rsidRPr="00187C35" w:rsidTr="00B47EA5">
        <w:trPr>
          <w:gridAfter w:val="8"/>
          <w:wAfter w:w="2813" w:type="dxa"/>
          <w:trHeight w:val="810"/>
        </w:trPr>
        <w:tc>
          <w:tcPr>
            <w:tcW w:w="2660" w:type="dxa"/>
            <w:gridSpan w:val="6"/>
            <w:vMerge/>
            <w:tcBorders>
              <w:top w:val="single" w:sz="4" w:space="0" w:color="auto"/>
              <w:left w:val="single" w:sz="4" w:space="0" w:color="auto"/>
              <w:bottom w:val="single" w:sz="4" w:space="0" w:color="000000"/>
              <w:right w:val="single" w:sz="4"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p>
        </w:tc>
        <w:tc>
          <w:tcPr>
            <w:tcW w:w="5787" w:type="dxa"/>
            <w:gridSpan w:val="16"/>
            <w:vMerge/>
            <w:tcBorders>
              <w:top w:val="single" w:sz="4" w:space="0" w:color="auto"/>
              <w:left w:val="single" w:sz="4" w:space="0" w:color="auto"/>
              <w:bottom w:val="single" w:sz="4" w:space="0" w:color="000000"/>
              <w:right w:val="single" w:sz="4"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p>
        </w:tc>
        <w:tc>
          <w:tcPr>
            <w:tcW w:w="1423" w:type="dxa"/>
            <w:gridSpan w:val="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2024 год</w:t>
            </w:r>
          </w:p>
        </w:tc>
        <w:tc>
          <w:tcPr>
            <w:tcW w:w="1240" w:type="dxa"/>
            <w:gridSpan w:val="3"/>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2025 год</w:t>
            </w:r>
          </w:p>
        </w:tc>
        <w:tc>
          <w:tcPr>
            <w:tcW w:w="1340" w:type="dxa"/>
            <w:gridSpan w:val="5"/>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2026 год</w:t>
            </w:r>
          </w:p>
        </w:tc>
      </w:tr>
      <w:tr w:rsidR="00187C35" w:rsidRPr="00187C35" w:rsidTr="00B47EA5">
        <w:trPr>
          <w:gridAfter w:val="8"/>
          <w:wAfter w:w="2813" w:type="dxa"/>
          <w:trHeight w:val="600"/>
        </w:trPr>
        <w:tc>
          <w:tcPr>
            <w:tcW w:w="2660" w:type="dxa"/>
            <w:gridSpan w:val="6"/>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 xml:space="preserve"> 01 00 00 00 00 0000 000</w:t>
            </w:r>
          </w:p>
        </w:tc>
        <w:tc>
          <w:tcPr>
            <w:tcW w:w="5787" w:type="dxa"/>
            <w:gridSpan w:val="16"/>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Источники внутреннего финансирования дефицита местного бюджета, в том числе:</w:t>
            </w:r>
          </w:p>
        </w:tc>
        <w:tc>
          <w:tcPr>
            <w:tcW w:w="1423" w:type="dxa"/>
            <w:gridSpan w:val="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1 166,1</w:t>
            </w:r>
          </w:p>
        </w:tc>
        <w:tc>
          <w:tcPr>
            <w:tcW w:w="1240" w:type="dxa"/>
            <w:gridSpan w:val="3"/>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1340" w:type="dxa"/>
            <w:gridSpan w:val="5"/>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r>
      <w:tr w:rsidR="00187C35" w:rsidRPr="00187C35" w:rsidTr="00B47EA5">
        <w:trPr>
          <w:gridAfter w:val="8"/>
          <w:wAfter w:w="2813" w:type="dxa"/>
          <w:trHeight w:val="600"/>
        </w:trPr>
        <w:tc>
          <w:tcPr>
            <w:tcW w:w="2660" w:type="dxa"/>
            <w:gridSpan w:val="6"/>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01 05 00 00 00 0000 000</w:t>
            </w:r>
          </w:p>
        </w:tc>
        <w:tc>
          <w:tcPr>
            <w:tcW w:w="5787" w:type="dxa"/>
            <w:gridSpan w:val="16"/>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Изменение остатков средств на счетах по учету средств бюджета</w:t>
            </w:r>
          </w:p>
        </w:tc>
        <w:tc>
          <w:tcPr>
            <w:tcW w:w="1423" w:type="dxa"/>
            <w:gridSpan w:val="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1 166,1</w:t>
            </w:r>
          </w:p>
        </w:tc>
        <w:tc>
          <w:tcPr>
            <w:tcW w:w="1240" w:type="dxa"/>
            <w:gridSpan w:val="3"/>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c>
          <w:tcPr>
            <w:tcW w:w="1340" w:type="dxa"/>
            <w:gridSpan w:val="5"/>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0,0</w:t>
            </w:r>
          </w:p>
        </w:tc>
      </w:tr>
      <w:tr w:rsidR="00187C35" w:rsidRPr="00187C35" w:rsidTr="00B47EA5">
        <w:trPr>
          <w:gridAfter w:val="8"/>
          <w:wAfter w:w="2813" w:type="dxa"/>
          <w:trHeight w:val="600"/>
        </w:trPr>
        <w:tc>
          <w:tcPr>
            <w:tcW w:w="2660" w:type="dxa"/>
            <w:gridSpan w:val="6"/>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01 05 00 00 00 0000 500</w:t>
            </w:r>
          </w:p>
        </w:tc>
        <w:tc>
          <w:tcPr>
            <w:tcW w:w="5787" w:type="dxa"/>
            <w:gridSpan w:val="16"/>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Увеличение остатков средств бюджета поселения</w:t>
            </w:r>
          </w:p>
        </w:tc>
        <w:tc>
          <w:tcPr>
            <w:tcW w:w="1423" w:type="dxa"/>
            <w:gridSpan w:val="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-57 920,2</w:t>
            </w:r>
          </w:p>
        </w:tc>
        <w:tc>
          <w:tcPr>
            <w:tcW w:w="1240" w:type="dxa"/>
            <w:gridSpan w:val="3"/>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-15 585,1</w:t>
            </w:r>
          </w:p>
        </w:tc>
        <w:tc>
          <w:tcPr>
            <w:tcW w:w="1340" w:type="dxa"/>
            <w:gridSpan w:val="5"/>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-14 863,0</w:t>
            </w:r>
          </w:p>
        </w:tc>
      </w:tr>
      <w:tr w:rsidR="00187C35" w:rsidRPr="00187C35" w:rsidTr="00B47EA5">
        <w:trPr>
          <w:gridAfter w:val="8"/>
          <w:wAfter w:w="2813" w:type="dxa"/>
          <w:trHeight w:val="600"/>
        </w:trPr>
        <w:tc>
          <w:tcPr>
            <w:tcW w:w="2660" w:type="dxa"/>
            <w:gridSpan w:val="6"/>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01 05 02 00 00 0000 500</w:t>
            </w:r>
          </w:p>
        </w:tc>
        <w:tc>
          <w:tcPr>
            <w:tcW w:w="5787" w:type="dxa"/>
            <w:gridSpan w:val="16"/>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Увеличение прочих остатков средств бюджета</w:t>
            </w:r>
          </w:p>
        </w:tc>
        <w:tc>
          <w:tcPr>
            <w:tcW w:w="1423" w:type="dxa"/>
            <w:gridSpan w:val="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-57 920,2</w:t>
            </w:r>
          </w:p>
        </w:tc>
        <w:tc>
          <w:tcPr>
            <w:tcW w:w="1240" w:type="dxa"/>
            <w:gridSpan w:val="3"/>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-15 585,1</w:t>
            </w:r>
          </w:p>
        </w:tc>
        <w:tc>
          <w:tcPr>
            <w:tcW w:w="1340" w:type="dxa"/>
            <w:gridSpan w:val="5"/>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-14 863,0</w:t>
            </w:r>
          </w:p>
        </w:tc>
      </w:tr>
      <w:tr w:rsidR="00187C35" w:rsidRPr="00187C35" w:rsidTr="00B47EA5">
        <w:trPr>
          <w:gridAfter w:val="8"/>
          <w:wAfter w:w="2813" w:type="dxa"/>
          <w:trHeight w:val="600"/>
        </w:trPr>
        <w:tc>
          <w:tcPr>
            <w:tcW w:w="2660" w:type="dxa"/>
            <w:gridSpan w:val="6"/>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01 05 02 01 00 0000 510</w:t>
            </w:r>
          </w:p>
        </w:tc>
        <w:tc>
          <w:tcPr>
            <w:tcW w:w="5787" w:type="dxa"/>
            <w:gridSpan w:val="16"/>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 xml:space="preserve">Увеличение прочих остатков денежных средств бюджета </w:t>
            </w:r>
          </w:p>
        </w:tc>
        <w:tc>
          <w:tcPr>
            <w:tcW w:w="1423" w:type="dxa"/>
            <w:gridSpan w:val="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-57 920,2</w:t>
            </w:r>
          </w:p>
        </w:tc>
        <w:tc>
          <w:tcPr>
            <w:tcW w:w="1240" w:type="dxa"/>
            <w:gridSpan w:val="3"/>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-15 585,1</w:t>
            </w:r>
          </w:p>
        </w:tc>
        <w:tc>
          <w:tcPr>
            <w:tcW w:w="1340" w:type="dxa"/>
            <w:gridSpan w:val="5"/>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-14 863,0</w:t>
            </w:r>
          </w:p>
        </w:tc>
      </w:tr>
      <w:tr w:rsidR="00187C35" w:rsidRPr="00187C35" w:rsidTr="00B47EA5">
        <w:trPr>
          <w:gridAfter w:val="8"/>
          <w:wAfter w:w="2813" w:type="dxa"/>
          <w:trHeight w:val="600"/>
        </w:trPr>
        <w:tc>
          <w:tcPr>
            <w:tcW w:w="2660" w:type="dxa"/>
            <w:gridSpan w:val="6"/>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01 05 02 01 10 0000 510</w:t>
            </w:r>
          </w:p>
        </w:tc>
        <w:tc>
          <w:tcPr>
            <w:tcW w:w="5787" w:type="dxa"/>
            <w:gridSpan w:val="16"/>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Увеличение прочих остатков денежных средств бюджета поселения</w:t>
            </w:r>
          </w:p>
        </w:tc>
        <w:tc>
          <w:tcPr>
            <w:tcW w:w="1423" w:type="dxa"/>
            <w:gridSpan w:val="4"/>
            <w:tcBorders>
              <w:top w:val="nil"/>
              <w:left w:val="nil"/>
              <w:bottom w:val="single" w:sz="4" w:space="0" w:color="auto"/>
              <w:right w:val="single" w:sz="4" w:space="0" w:color="auto"/>
            </w:tcBorders>
            <w:shd w:val="clear" w:color="000000" w:fill="DBEEF3"/>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-57 920,2</w:t>
            </w:r>
          </w:p>
        </w:tc>
        <w:tc>
          <w:tcPr>
            <w:tcW w:w="1240" w:type="dxa"/>
            <w:gridSpan w:val="3"/>
            <w:tcBorders>
              <w:top w:val="nil"/>
              <w:left w:val="nil"/>
              <w:bottom w:val="single" w:sz="4" w:space="0" w:color="auto"/>
              <w:right w:val="single" w:sz="4" w:space="0" w:color="auto"/>
            </w:tcBorders>
            <w:shd w:val="clear" w:color="000000" w:fill="DBEEF3"/>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-15 585,1</w:t>
            </w:r>
          </w:p>
        </w:tc>
        <w:tc>
          <w:tcPr>
            <w:tcW w:w="1340" w:type="dxa"/>
            <w:gridSpan w:val="5"/>
            <w:tcBorders>
              <w:top w:val="nil"/>
              <w:left w:val="nil"/>
              <w:bottom w:val="single" w:sz="4" w:space="0" w:color="auto"/>
              <w:right w:val="single" w:sz="4" w:space="0" w:color="auto"/>
            </w:tcBorders>
            <w:shd w:val="clear" w:color="000000" w:fill="DBEEF3"/>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-14 863,0</w:t>
            </w:r>
          </w:p>
        </w:tc>
      </w:tr>
      <w:tr w:rsidR="00187C35" w:rsidRPr="00187C35" w:rsidTr="00B47EA5">
        <w:trPr>
          <w:gridAfter w:val="8"/>
          <w:wAfter w:w="2813" w:type="dxa"/>
          <w:trHeight w:val="600"/>
        </w:trPr>
        <w:tc>
          <w:tcPr>
            <w:tcW w:w="2660" w:type="dxa"/>
            <w:gridSpan w:val="6"/>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01 05 00 00 00 0000 600</w:t>
            </w:r>
          </w:p>
        </w:tc>
        <w:tc>
          <w:tcPr>
            <w:tcW w:w="5787" w:type="dxa"/>
            <w:gridSpan w:val="16"/>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Уменьшение остатков средств бюджета</w:t>
            </w:r>
          </w:p>
        </w:tc>
        <w:tc>
          <w:tcPr>
            <w:tcW w:w="1423" w:type="dxa"/>
            <w:gridSpan w:val="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59 086,3</w:t>
            </w:r>
          </w:p>
        </w:tc>
        <w:tc>
          <w:tcPr>
            <w:tcW w:w="1240" w:type="dxa"/>
            <w:gridSpan w:val="3"/>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15 585,1</w:t>
            </w:r>
          </w:p>
        </w:tc>
        <w:tc>
          <w:tcPr>
            <w:tcW w:w="1340" w:type="dxa"/>
            <w:gridSpan w:val="5"/>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14 863,0</w:t>
            </w:r>
          </w:p>
        </w:tc>
      </w:tr>
      <w:tr w:rsidR="00187C35" w:rsidRPr="00187C35" w:rsidTr="00B47EA5">
        <w:trPr>
          <w:gridAfter w:val="8"/>
          <w:wAfter w:w="2813" w:type="dxa"/>
          <w:trHeight w:val="600"/>
        </w:trPr>
        <w:tc>
          <w:tcPr>
            <w:tcW w:w="2660" w:type="dxa"/>
            <w:gridSpan w:val="6"/>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01 05 02 00 00 0000 600</w:t>
            </w:r>
          </w:p>
        </w:tc>
        <w:tc>
          <w:tcPr>
            <w:tcW w:w="5787" w:type="dxa"/>
            <w:gridSpan w:val="16"/>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Уменьшение прочих остатков средств бюджета</w:t>
            </w:r>
          </w:p>
        </w:tc>
        <w:tc>
          <w:tcPr>
            <w:tcW w:w="1423" w:type="dxa"/>
            <w:gridSpan w:val="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59 086,3</w:t>
            </w:r>
          </w:p>
        </w:tc>
        <w:tc>
          <w:tcPr>
            <w:tcW w:w="1240" w:type="dxa"/>
            <w:gridSpan w:val="3"/>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15 585,1</w:t>
            </w:r>
          </w:p>
        </w:tc>
        <w:tc>
          <w:tcPr>
            <w:tcW w:w="1340" w:type="dxa"/>
            <w:gridSpan w:val="5"/>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14 863,0</w:t>
            </w:r>
          </w:p>
        </w:tc>
      </w:tr>
      <w:tr w:rsidR="00187C35" w:rsidRPr="00187C35" w:rsidTr="00B47EA5">
        <w:trPr>
          <w:gridAfter w:val="8"/>
          <w:wAfter w:w="2813" w:type="dxa"/>
          <w:trHeight w:val="600"/>
        </w:trPr>
        <w:tc>
          <w:tcPr>
            <w:tcW w:w="2660" w:type="dxa"/>
            <w:gridSpan w:val="6"/>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lastRenderedPageBreak/>
              <w:t xml:space="preserve"> 01 05 02 01 00 0000 610</w:t>
            </w:r>
          </w:p>
        </w:tc>
        <w:tc>
          <w:tcPr>
            <w:tcW w:w="5787" w:type="dxa"/>
            <w:gridSpan w:val="16"/>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Уменьшение прочих остатков денежных средств бюджета</w:t>
            </w:r>
          </w:p>
        </w:tc>
        <w:tc>
          <w:tcPr>
            <w:tcW w:w="1423" w:type="dxa"/>
            <w:gridSpan w:val="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59 086,3</w:t>
            </w:r>
          </w:p>
        </w:tc>
        <w:tc>
          <w:tcPr>
            <w:tcW w:w="1240" w:type="dxa"/>
            <w:gridSpan w:val="3"/>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15 585,1</w:t>
            </w:r>
          </w:p>
        </w:tc>
        <w:tc>
          <w:tcPr>
            <w:tcW w:w="1340" w:type="dxa"/>
            <w:gridSpan w:val="5"/>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14 863,0</w:t>
            </w:r>
          </w:p>
        </w:tc>
      </w:tr>
      <w:tr w:rsidR="00187C35" w:rsidRPr="00187C35" w:rsidTr="00B47EA5">
        <w:trPr>
          <w:gridAfter w:val="8"/>
          <w:wAfter w:w="2813" w:type="dxa"/>
          <w:trHeight w:val="600"/>
        </w:trPr>
        <w:tc>
          <w:tcPr>
            <w:tcW w:w="2660" w:type="dxa"/>
            <w:gridSpan w:val="6"/>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01 05 02 01 10 0000 610</w:t>
            </w:r>
          </w:p>
        </w:tc>
        <w:tc>
          <w:tcPr>
            <w:tcW w:w="5787" w:type="dxa"/>
            <w:gridSpan w:val="16"/>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Уменьшение прочих остатков денежных средств бюджета поселения</w:t>
            </w:r>
          </w:p>
        </w:tc>
        <w:tc>
          <w:tcPr>
            <w:tcW w:w="1423" w:type="dxa"/>
            <w:gridSpan w:val="4"/>
            <w:tcBorders>
              <w:top w:val="nil"/>
              <w:left w:val="nil"/>
              <w:bottom w:val="single" w:sz="4" w:space="0" w:color="auto"/>
              <w:right w:val="single" w:sz="4" w:space="0" w:color="auto"/>
            </w:tcBorders>
            <w:shd w:val="clear" w:color="000000" w:fill="DBEEF3"/>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59 086,3</w:t>
            </w:r>
          </w:p>
        </w:tc>
        <w:tc>
          <w:tcPr>
            <w:tcW w:w="1240" w:type="dxa"/>
            <w:gridSpan w:val="3"/>
            <w:tcBorders>
              <w:top w:val="nil"/>
              <w:left w:val="nil"/>
              <w:bottom w:val="single" w:sz="4" w:space="0" w:color="auto"/>
              <w:right w:val="single" w:sz="4" w:space="0" w:color="auto"/>
            </w:tcBorders>
            <w:shd w:val="clear" w:color="000000" w:fill="DBEEF3"/>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15 585,1</w:t>
            </w:r>
          </w:p>
        </w:tc>
        <w:tc>
          <w:tcPr>
            <w:tcW w:w="1340" w:type="dxa"/>
            <w:gridSpan w:val="5"/>
            <w:tcBorders>
              <w:top w:val="nil"/>
              <w:left w:val="nil"/>
              <w:bottom w:val="single" w:sz="4" w:space="0" w:color="auto"/>
              <w:right w:val="single" w:sz="4" w:space="0" w:color="auto"/>
            </w:tcBorders>
            <w:shd w:val="clear" w:color="000000" w:fill="DBEEF3"/>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14 863,0</w:t>
            </w:r>
          </w:p>
        </w:tc>
      </w:tr>
      <w:tr w:rsidR="00187C35" w:rsidRPr="00187C35" w:rsidTr="00B47EA5">
        <w:trPr>
          <w:gridAfter w:val="8"/>
          <w:wAfter w:w="2813" w:type="dxa"/>
          <w:trHeight w:val="600"/>
        </w:trPr>
        <w:tc>
          <w:tcPr>
            <w:tcW w:w="8447" w:type="dxa"/>
            <w:gridSpan w:val="22"/>
            <w:tcBorders>
              <w:top w:val="single" w:sz="4" w:space="0" w:color="auto"/>
              <w:left w:val="single" w:sz="4" w:space="0" w:color="auto"/>
              <w:bottom w:val="single" w:sz="4" w:space="0" w:color="auto"/>
              <w:right w:val="single" w:sz="4" w:space="0" w:color="000000"/>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ИТОГО</w:t>
            </w:r>
          </w:p>
        </w:tc>
        <w:tc>
          <w:tcPr>
            <w:tcW w:w="1423" w:type="dxa"/>
            <w:gridSpan w:val="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1 166,1</w:t>
            </w:r>
          </w:p>
        </w:tc>
        <w:tc>
          <w:tcPr>
            <w:tcW w:w="1240" w:type="dxa"/>
            <w:gridSpan w:val="3"/>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0,0</w:t>
            </w:r>
          </w:p>
        </w:tc>
        <w:tc>
          <w:tcPr>
            <w:tcW w:w="1340" w:type="dxa"/>
            <w:gridSpan w:val="5"/>
            <w:tcBorders>
              <w:top w:val="nil"/>
              <w:left w:val="nil"/>
              <w:bottom w:val="single" w:sz="4" w:space="0" w:color="auto"/>
              <w:right w:val="single" w:sz="4" w:space="0" w:color="auto"/>
            </w:tcBorders>
            <w:shd w:val="clear" w:color="000000" w:fill="FFFFFF"/>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0,0</w:t>
            </w:r>
          </w:p>
        </w:tc>
      </w:tr>
    </w:tbl>
    <w:p w:rsidR="00187C35" w:rsidRDefault="00187C35" w:rsidP="00AF3F8D">
      <w:pPr>
        <w:shd w:val="clear" w:color="auto" w:fill="FFFFFF"/>
        <w:spacing w:after="191" w:line="214" w:lineRule="atLeast"/>
        <w:rPr>
          <w:rFonts w:ascii="Times New Roman" w:hAnsi="Times New Roman" w:cs="Times New Roman"/>
          <w:sz w:val="20"/>
          <w:szCs w:val="20"/>
        </w:rPr>
        <w:sectPr w:rsidR="00187C35" w:rsidSect="00187C35">
          <w:pgSz w:w="16838" w:h="11906" w:orient="landscape"/>
          <w:pgMar w:top="1134" w:right="1134" w:bottom="1134" w:left="1701" w:header="709" w:footer="709" w:gutter="0"/>
          <w:cols w:space="708"/>
          <w:docGrid w:linePitch="360"/>
        </w:sectPr>
      </w:pPr>
    </w:p>
    <w:p w:rsidR="00187C35" w:rsidRPr="00EF099F" w:rsidRDefault="00187C35" w:rsidP="00187C35">
      <w:pPr>
        <w:jc w:val="center"/>
        <w:rPr>
          <w:rFonts w:ascii="Times New Roman" w:hAnsi="Times New Roman" w:cs="Times New Roman"/>
          <w:sz w:val="18"/>
          <w:szCs w:val="18"/>
        </w:rPr>
      </w:pPr>
      <w:r w:rsidRPr="00EF099F">
        <w:rPr>
          <w:rFonts w:ascii="Times New Roman" w:hAnsi="Times New Roman" w:cs="Times New Roman"/>
          <w:b/>
          <w:bCs/>
          <w:spacing w:val="-1"/>
          <w:sz w:val="18"/>
          <w:szCs w:val="18"/>
        </w:rPr>
        <w:lastRenderedPageBreak/>
        <w:t>СОВЕТ ДЕПУТАТОВ</w:t>
      </w:r>
      <w:r w:rsidRPr="00EF099F">
        <w:rPr>
          <w:rFonts w:ascii="Times New Roman" w:hAnsi="Times New Roman" w:cs="Times New Roman"/>
          <w:sz w:val="18"/>
          <w:szCs w:val="18"/>
        </w:rPr>
        <w:t xml:space="preserve"> </w:t>
      </w:r>
    </w:p>
    <w:p w:rsidR="00187C35" w:rsidRPr="00EF099F" w:rsidRDefault="00187C35" w:rsidP="00187C35">
      <w:pPr>
        <w:jc w:val="center"/>
        <w:rPr>
          <w:rFonts w:ascii="Times New Roman" w:hAnsi="Times New Roman" w:cs="Times New Roman"/>
          <w:sz w:val="18"/>
          <w:szCs w:val="18"/>
        </w:rPr>
      </w:pPr>
      <w:r w:rsidRPr="00EF099F">
        <w:rPr>
          <w:rFonts w:ascii="Times New Roman" w:hAnsi="Times New Roman" w:cs="Times New Roman"/>
          <w:b/>
          <w:bCs/>
          <w:spacing w:val="-1"/>
          <w:sz w:val="18"/>
          <w:szCs w:val="18"/>
        </w:rPr>
        <w:t>БЫСТРОВСКОГО  СЕЛЬСОВЕТА</w:t>
      </w:r>
    </w:p>
    <w:p w:rsidR="00187C35" w:rsidRPr="00EF099F" w:rsidRDefault="00187C35" w:rsidP="00187C35">
      <w:pPr>
        <w:shd w:val="clear" w:color="auto" w:fill="FFFFFF"/>
        <w:jc w:val="center"/>
        <w:rPr>
          <w:rFonts w:ascii="Times New Roman" w:hAnsi="Times New Roman" w:cs="Times New Roman"/>
          <w:sz w:val="18"/>
          <w:szCs w:val="18"/>
        </w:rPr>
      </w:pPr>
      <w:r w:rsidRPr="00EF099F">
        <w:rPr>
          <w:rFonts w:ascii="Times New Roman" w:hAnsi="Times New Roman" w:cs="Times New Roman"/>
          <w:b/>
          <w:bCs/>
          <w:spacing w:val="-2"/>
          <w:sz w:val="18"/>
          <w:szCs w:val="18"/>
        </w:rPr>
        <w:t>ИСКИТИМСКОГО  РАЙОНА НОВОСИБИРСКОЙ ОБЛАСТИ</w:t>
      </w:r>
    </w:p>
    <w:p w:rsidR="00187C35" w:rsidRPr="00EF099F" w:rsidRDefault="00187C35" w:rsidP="00187C35">
      <w:pPr>
        <w:shd w:val="clear" w:color="auto" w:fill="FFFFFF"/>
        <w:ind w:right="518"/>
        <w:jc w:val="center"/>
        <w:rPr>
          <w:rFonts w:ascii="Times New Roman" w:hAnsi="Times New Roman" w:cs="Times New Roman"/>
          <w:sz w:val="18"/>
          <w:szCs w:val="18"/>
        </w:rPr>
      </w:pPr>
      <w:r w:rsidRPr="00EF099F">
        <w:rPr>
          <w:rFonts w:ascii="Times New Roman" w:hAnsi="Times New Roman" w:cs="Times New Roman"/>
          <w:sz w:val="18"/>
          <w:szCs w:val="18"/>
        </w:rPr>
        <w:t xml:space="preserve">       (шестого созыва)</w:t>
      </w:r>
    </w:p>
    <w:p w:rsidR="00187C35" w:rsidRPr="00EF099F" w:rsidRDefault="00187C35" w:rsidP="00187C35">
      <w:pPr>
        <w:pStyle w:val="5"/>
        <w:jc w:val="center"/>
        <w:rPr>
          <w:rFonts w:ascii="Times New Roman" w:hAnsi="Times New Roman"/>
          <w:b w:val="0"/>
          <w:sz w:val="18"/>
          <w:szCs w:val="18"/>
        </w:rPr>
      </w:pPr>
      <w:r w:rsidRPr="00EF099F">
        <w:rPr>
          <w:rFonts w:ascii="Times New Roman" w:hAnsi="Times New Roman"/>
          <w:b w:val="0"/>
          <w:sz w:val="18"/>
          <w:szCs w:val="18"/>
        </w:rPr>
        <w:t>РЕШЕНИЕ</w:t>
      </w:r>
    </w:p>
    <w:p w:rsidR="00187C35" w:rsidRPr="00EF099F" w:rsidRDefault="00187C35" w:rsidP="00187C35">
      <w:pPr>
        <w:jc w:val="center"/>
        <w:rPr>
          <w:rFonts w:ascii="Times New Roman" w:hAnsi="Times New Roman" w:cs="Times New Roman"/>
          <w:sz w:val="18"/>
          <w:szCs w:val="18"/>
        </w:rPr>
      </w:pPr>
      <w:r w:rsidRPr="00EF099F">
        <w:rPr>
          <w:rFonts w:ascii="Times New Roman" w:hAnsi="Times New Roman" w:cs="Times New Roman"/>
          <w:sz w:val="18"/>
          <w:szCs w:val="18"/>
        </w:rPr>
        <w:t>Пятидесятой внеочередной сессии</w:t>
      </w:r>
    </w:p>
    <w:p w:rsidR="00187C35" w:rsidRPr="000D0857" w:rsidRDefault="00187C35" w:rsidP="000D0857">
      <w:pPr>
        <w:shd w:val="clear" w:color="auto" w:fill="FFFFFF"/>
        <w:spacing w:before="312"/>
        <w:jc w:val="center"/>
        <w:rPr>
          <w:rFonts w:ascii="Times New Roman" w:hAnsi="Times New Roman" w:cs="Times New Roman"/>
          <w:iCs/>
          <w:spacing w:val="-22"/>
          <w:sz w:val="18"/>
          <w:szCs w:val="18"/>
        </w:rPr>
      </w:pPr>
      <w:r w:rsidRPr="00EF099F">
        <w:rPr>
          <w:rFonts w:ascii="Times New Roman" w:hAnsi="Times New Roman" w:cs="Times New Roman"/>
          <w:sz w:val="18"/>
          <w:szCs w:val="18"/>
        </w:rPr>
        <w:t xml:space="preserve">от  "28" ноября  2024г.                    с. Быстровка                                                   </w:t>
      </w:r>
      <w:r w:rsidRPr="00EF099F">
        <w:rPr>
          <w:rFonts w:ascii="Times New Roman" w:hAnsi="Times New Roman" w:cs="Times New Roman"/>
          <w:iCs/>
          <w:spacing w:val="-22"/>
          <w:sz w:val="18"/>
          <w:szCs w:val="18"/>
        </w:rPr>
        <w:t xml:space="preserve">№  176  </w:t>
      </w:r>
    </w:p>
    <w:p w:rsidR="00187C35" w:rsidRPr="00EF099F" w:rsidRDefault="00187C35" w:rsidP="00187C35">
      <w:pPr>
        <w:jc w:val="center"/>
        <w:rPr>
          <w:rFonts w:ascii="Times New Roman" w:hAnsi="Times New Roman" w:cs="Times New Roman"/>
          <w:b/>
          <w:sz w:val="18"/>
          <w:szCs w:val="18"/>
        </w:rPr>
      </w:pPr>
      <w:r w:rsidRPr="00EF099F">
        <w:rPr>
          <w:rFonts w:ascii="Times New Roman" w:hAnsi="Times New Roman" w:cs="Times New Roman"/>
          <w:b/>
          <w:sz w:val="18"/>
          <w:szCs w:val="18"/>
        </w:rPr>
        <w:t>О проекте бюджета Быстровского сельсовета</w:t>
      </w:r>
    </w:p>
    <w:p w:rsidR="00187C35" w:rsidRPr="00EF099F" w:rsidRDefault="00187C35" w:rsidP="00187C35">
      <w:pPr>
        <w:jc w:val="center"/>
        <w:rPr>
          <w:rFonts w:ascii="Times New Roman" w:hAnsi="Times New Roman" w:cs="Times New Roman"/>
          <w:b/>
          <w:sz w:val="18"/>
          <w:szCs w:val="18"/>
        </w:rPr>
      </w:pPr>
      <w:r w:rsidRPr="00EF099F">
        <w:rPr>
          <w:rFonts w:ascii="Times New Roman" w:hAnsi="Times New Roman" w:cs="Times New Roman"/>
          <w:b/>
          <w:sz w:val="18"/>
          <w:szCs w:val="18"/>
        </w:rPr>
        <w:t>Искитимского района Новосибирской области</w:t>
      </w:r>
    </w:p>
    <w:p w:rsidR="00187C35" w:rsidRPr="000D0857" w:rsidRDefault="00187C35" w:rsidP="000D0857">
      <w:pPr>
        <w:jc w:val="center"/>
        <w:rPr>
          <w:rFonts w:ascii="Times New Roman" w:hAnsi="Times New Roman" w:cs="Times New Roman"/>
          <w:b/>
          <w:sz w:val="18"/>
          <w:szCs w:val="18"/>
        </w:rPr>
      </w:pPr>
      <w:r w:rsidRPr="00EF099F">
        <w:rPr>
          <w:rFonts w:ascii="Times New Roman" w:hAnsi="Times New Roman" w:cs="Times New Roman"/>
          <w:b/>
          <w:sz w:val="18"/>
          <w:szCs w:val="18"/>
        </w:rPr>
        <w:t>на 2025 год и плановый период 2026 и 2027 годов</w:t>
      </w:r>
    </w:p>
    <w:p w:rsidR="00187C35" w:rsidRPr="00EF099F" w:rsidRDefault="00187C35" w:rsidP="00187C35">
      <w:pPr>
        <w:pStyle w:val="af1"/>
        <w:widowControl w:val="0"/>
        <w:spacing w:after="0"/>
        <w:ind w:firstLine="720"/>
        <w:jc w:val="both"/>
        <w:rPr>
          <w:rFonts w:ascii="Times New Roman" w:hAnsi="Times New Roman" w:cs="Times New Roman"/>
          <w:b/>
          <w:sz w:val="18"/>
          <w:szCs w:val="18"/>
        </w:rPr>
      </w:pPr>
      <w:r w:rsidRPr="00EF099F">
        <w:rPr>
          <w:rFonts w:ascii="Times New Roman" w:hAnsi="Times New Roman" w:cs="Times New Roman"/>
          <w:b/>
          <w:sz w:val="18"/>
          <w:szCs w:val="18"/>
        </w:rPr>
        <w:t>Статья 1.</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Основные характеристики бюджета муниципального образования Быстровского сельсовета на 2025 год и на плановый период 2026 и 2027 годов</w:t>
      </w:r>
    </w:p>
    <w:p w:rsidR="00187C35" w:rsidRPr="00EF099F" w:rsidRDefault="00187C35" w:rsidP="00187C35">
      <w:pPr>
        <w:pStyle w:val="af1"/>
        <w:widowControl w:val="0"/>
        <w:spacing w:after="0"/>
        <w:ind w:firstLine="720"/>
        <w:jc w:val="both"/>
        <w:rPr>
          <w:rFonts w:ascii="Times New Roman" w:hAnsi="Times New Roman" w:cs="Times New Roman"/>
          <w:b/>
          <w:sz w:val="18"/>
          <w:szCs w:val="18"/>
        </w:rPr>
      </w:pPr>
    </w:p>
    <w:p w:rsidR="00187C35" w:rsidRPr="00EF099F" w:rsidRDefault="00187C35" w:rsidP="00187C35">
      <w:pPr>
        <w:pStyle w:val="af1"/>
        <w:widowControl w:val="0"/>
        <w:spacing w:after="0"/>
        <w:ind w:firstLine="720"/>
        <w:jc w:val="both"/>
        <w:rPr>
          <w:rFonts w:ascii="Times New Roman" w:hAnsi="Times New Roman" w:cs="Times New Roman"/>
          <w:sz w:val="18"/>
          <w:szCs w:val="18"/>
        </w:rPr>
      </w:pPr>
      <w:r w:rsidRPr="00EF099F">
        <w:rPr>
          <w:rFonts w:ascii="Times New Roman" w:hAnsi="Times New Roman" w:cs="Times New Roman"/>
          <w:sz w:val="18"/>
          <w:szCs w:val="18"/>
        </w:rPr>
        <w:t>1.Утвердить основные характеристики бюджета Быстровского сельсовета Искитимского района Новосибирской области (далее-местный бюджет) на 2025 год:</w:t>
      </w:r>
    </w:p>
    <w:p w:rsidR="00187C35" w:rsidRPr="00EF099F" w:rsidRDefault="00187C35" w:rsidP="00187C35">
      <w:pPr>
        <w:pStyle w:val="af1"/>
        <w:spacing w:after="0"/>
        <w:ind w:firstLine="709"/>
        <w:jc w:val="both"/>
        <w:rPr>
          <w:rFonts w:ascii="Times New Roman" w:hAnsi="Times New Roman" w:cs="Times New Roman"/>
          <w:sz w:val="18"/>
          <w:szCs w:val="18"/>
        </w:rPr>
      </w:pPr>
      <w:r w:rsidRPr="00EF099F">
        <w:rPr>
          <w:rFonts w:ascii="Times New Roman" w:hAnsi="Times New Roman" w:cs="Times New Roman"/>
          <w:sz w:val="18"/>
          <w:szCs w:val="18"/>
        </w:rPr>
        <w:t xml:space="preserve">1) прогнозируемый общий объем доходов местного бюджета в сумме </w:t>
      </w:r>
      <w:r w:rsidRPr="00EF099F">
        <w:rPr>
          <w:rFonts w:ascii="Times New Roman" w:hAnsi="Times New Roman" w:cs="Times New Roman"/>
          <w:b/>
          <w:sz w:val="18"/>
          <w:szCs w:val="18"/>
        </w:rPr>
        <w:t>27072,8</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тыс. рублей</w:t>
      </w:r>
      <w:r w:rsidRPr="00EF099F">
        <w:rPr>
          <w:rFonts w:ascii="Times New Roman" w:hAnsi="Times New Roman" w:cs="Times New Roman"/>
          <w:sz w:val="18"/>
          <w:szCs w:val="18"/>
        </w:rPr>
        <w:t xml:space="preserve">, в том числе объем безвозмездных поступлений в сумме </w:t>
      </w:r>
      <w:r w:rsidRPr="00EF099F">
        <w:rPr>
          <w:rFonts w:ascii="Times New Roman" w:hAnsi="Times New Roman" w:cs="Times New Roman"/>
          <w:b/>
          <w:sz w:val="18"/>
          <w:szCs w:val="18"/>
        </w:rPr>
        <w:t>16413,3</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тыс. рублей</w:t>
      </w:r>
      <w:r w:rsidRPr="00EF099F">
        <w:rPr>
          <w:rFonts w:ascii="Times New Roman" w:hAnsi="Times New Roman" w:cs="Times New Roman"/>
          <w:sz w:val="18"/>
          <w:szCs w:val="18"/>
        </w:rPr>
        <w:t xml:space="preserve">, из них объем межбюджетных трансфертов, получаемых из других бюджетов бюджетной системы Российской Федерации, в сумме </w:t>
      </w:r>
      <w:r w:rsidRPr="00EF099F">
        <w:rPr>
          <w:rFonts w:ascii="Times New Roman" w:hAnsi="Times New Roman" w:cs="Times New Roman"/>
          <w:b/>
          <w:sz w:val="18"/>
          <w:szCs w:val="18"/>
        </w:rPr>
        <w:t>16413,3 тыс. рублей;</w:t>
      </w:r>
    </w:p>
    <w:p w:rsidR="00187C35" w:rsidRPr="00EF099F" w:rsidRDefault="00187C35" w:rsidP="00187C35">
      <w:pPr>
        <w:pStyle w:val="af1"/>
        <w:spacing w:after="0"/>
        <w:ind w:firstLine="709"/>
        <w:jc w:val="both"/>
        <w:rPr>
          <w:rFonts w:ascii="Times New Roman" w:hAnsi="Times New Roman" w:cs="Times New Roman"/>
          <w:b/>
          <w:sz w:val="18"/>
          <w:szCs w:val="18"/>
        </w:rPr>
      </w:pPr>
      <w:r w:rsidRPr="00EF099F">
        <w:rPr>
          <w:rFonts w:ascii="Times New Roman" w:hAnsi="Times New Roman" w:cs="Times New Roman"/>
          <w:sz w:val="18"/>
          <w:szCs w:val="18"/>
        </w:rPr>
        <w:t xml:space="preserve">2) общий объем расходов местного бюджета в сумме </w:t>
      </w:r>
      <w:r w:rsidRPr="00EF099F">
        <w:rPr>
          <w:rFonts w:ascii="Times New Roman" w:hAnsi="Times New Roman" w:cs="Times New Roman"/>
          <w:b/>
          <w:sz w:val="18"/>
          <w:szCs w:val="18"/>
        </w:rPr>
        <w:t>27072,8 тыс. рублей;</w:t>
      </w:r>
    </w:p>
    <w:p w:rsidR="00187C35" w:rsidRPr="00EF099F" w:rsidRDefault="00187C35" w:rsidP="00187C35">
      <w:pPr>
        <w:pStyle w:val="af1"/>
        <w:widowControl w:val="0"/>
        <w:spacing w:after="0"/>
        <w:ind w:firstLine="709"/>
        <w:jc w:val="both"/>
        <w:rPr>
          <w:rFonts w:ascii="Times New Roman" w:hAnsi="Times New Roman" w:cs="Times New Roman"/>
          <w:b/>
          <w:sz w:val="18"/>
          <w:szCs w:val="18"/>
        </w:rPr>
      </w:pPr>
      <w:r w:rsidRPr="00EF099F">
        <w:rPr>
          <w:rFonts w:ascii="Times New Roman" w:hAnsi="Times New Roman" w:cs="Times New Roman"/>
          <w:sz w:val="18"/>
          <w:szCs w:val="18"/>
        </w:rPr>
        <w:t xml:space="preserve">3) дефицит местного бюджета в сумме </w:t>
      </w:r>
      <w:r w:rsidRPr="00EF099F">
        <w:rPr>
          <w:rFonts w:ascii="Times New Roman" w:hAnsi="Times New Roman" w:cs="Times New Roman"/>
          <w:b/>
          <w:sz w:val="18"/>
          <w:szCs w:val="18"/>
        </w:rPr>
        <w:t>0,00 тыс. рублей.</w:t>
      </w:r>
    </w:p>
    <w:p w:rsidR="00187C35" w:rsidRPr="00EF099F" w:rsidRDefault="00187C35" w:rsidP="00187C35">
      <w:pPr>
        <w:pStyle w:val="af1"/>
        <w:widowControl w:val="0"/>
        <w:spacing w:after="0"/>
        <w:ind w:firstLine="709"/>
        <w:jc w:val="both"/>
        <w:rPr>
          <w:rFonts w:ascii="Times New Roman" w:hAnsi="Times New Roman" w:cs="Times New Roman"/>
          <w:sz w:val="18"/>
          <w:szCs w:val="18"/>
        </w:rPr>
      </w:pPr>
      <w:r w:rsidRPr="00EF099F">
        <w:rPr>
          <w:rFonts w:ascii="Times New Roman" w:hAnsi="Times New Roman" w:cs="Times New Roman"/>
          <w:sz w:val="18"/>
          <w:szCs w:val="18"/>
        </w:rPr>
        <w:t>2.Утвердить основные характеристики местного бюджета на плановый период 2026 год и на 2027 годов:</w:t>
      </w:r>
    </w:p>
    <w:p w:rsidR="00187C35" w:rsidRPr="00EF099F" w:rsidRDefault="00187C35" w:rsidP="00187C35">
      <w:pPr>
        <w:pStyle w:val="ConsPlusNormal"/>
        <w:ind w:firstLine="709"/>
        <w:jc w:val="both"/>
        <w:rPr>
          <w:rFonts w:ascii="Times New Roman" w:hAnsi="Times New Roman" w:cs="Times New Roman"/>
          <w:sz w:val="18"/>
          <w:szCs w:val="18"/>
        </w:rPr>
      </w:pPr>
      <w:r w:rsidRPr="00EF099F">
        <w:rPr>
          <w:rFonts w:ascii="Times New Roman" w:hAnsi="Times New Roman" w:cs="Times New Roman"/>
          <w:sz w:val="18"/>
          <w:szCs w:val="18"/>
        </w:rPr>
        <w:t xml:space="preserve">1) прогнозируемый общий объем доходов местного бюджета на 2026 год в сумме </w:t>
      </w:r>
      <w:r w:rsidRPr="00EF099F">
        <w:rPr>
          <w:rFonts w:ascii="Times New Roman" w:hAnsi="Times New Roman" w:cs="Times New Roman"/>
          <w:b/>
          <w:sz w:val="18"/>
          <w:szCs w:val="18"/>
        </w:rPr>
        <w:t>16709,2</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тыс. рублей</w:t>
      </w:r>
      <w:r w:rsidRPr="00EF099F">
        <w:rPr>
          <w:rFonts w:ascii="Times New Roman" w:hAnsi="Times New Roman" w:cs="Times New Roman"/>
          <w:sz w:val="18"/>
          <w:szCs w:val="18"/>
        </w:rPr>
        <w:t xml:space="preserve">; </w:t>
      </w:r>
      <w:r w:rsidRPr="00EF099F">
        <w:rPr>
          <w:rFonts w:ascii="Times New Roman" w:hAnsi="Times New Roman" w:cs="Times New Roman"/>
          <w:color w:val="000000"/>
          <w:sz w:val="18"/>
          <w:szCs w:val="18"/>
        </w:rPr>
        <w:t xml:space="preserve">в том </w:t>
      </w:r>
      <w:r w:rsidRPr="00EF099F">
        <w:rPr>
          <w:rFonts w:ascii="Times New Roman" w:hAnsi="Times New Roman" w:cs="Times New Roman"/>
          <w:color w:val="000000"/>
          <w:spacing w:val="4"/>
          <w:sz w:val="18"/>
          <w:szCs w:val="18"/>
        </w:rPr>
        <w:t xml:space="preserve">числе объем безвозмездных поступлений в сумме </w:t>
      </w:r>
      <w:r w:rsidRPr="00EF099F">
        <w:rPr>
          <w:rFonts w:ascii="Times New Roman" w:hAnsi="Times New Roman" w:cs="Times New Roman"/>
          <w:b/>
          <w:color w:val="000000"/>
          <w:spacing w:val="4"/>
          <w:sz w:val="18"/>
          <w:szCs w:val="18"/>
        </w:rPr>
        <w:t>5684,9</w:t>
      </w:r>
      <w:r w:rsidRPr="00EF099F">
        <w:rPr>
          <w:rFonts w:ascii="Times New Roman" w:hAnsi="Times New Roman" w:cs="Times New Roman"/>
          <w:color w:val="000000"/>
          <w:spacing w:val="4"/>
          <w:sz w:val="18"/>
          <w:szCs w:val="18"/>
        </w:rPr>
        <w:t xml:space="preserve"> </w:t>
      </w:r>
      <w:r w:rsidRPr="00EF099F">
        <w:rPr>
          <w:rFonts w:ascii="Times New Roman" w:hAnsi="Times New Roman" w:cs="Times New Roman"/>
          <w:b/>
          <w:color w:val="000000"/>
          <w:spacing w:val="4"/>
          <w:sz w:val="18"/>
          <w:szCs w:val="18"/>
        </w:rPr>
        <w:t>тыс. рублей</w:t>
      </w:r>
      <w:r w:rsidRPr="00EF099F">
        <w:rPr>
          <w:rFonts w:ascii="Times New Roman" w:hAnsi="Times New Roman" w:cs="Times New Roman"/>
          <w:color w:val="000000"/>
          <w:spacing w:val="4"/>
          <w:sz w:val="18"/>
          <w:szCs w:val="18"/>
        </w:rPr>
        <w:t xml:space="preserve">, из них объем межбюджетных трансфертов, получаемых из других </w:t>
      </w:r>
      <w:r w:rsidRPr="00EF099F">
        <w:rPr>
          <w:rFonts w:ascii="Times New Roman" w:hAnsi="Times New Roman" w:cs="Times New Roman"/>
          <w:color w:val="000000"/>
          <w:sz w:val="18"/>
          <w:szCs w:val="18"/>
        </w:rPr>
        <w:t xml:space="preserve">бюджетов бюджетной системы Российской Федерации, в сумме  </w:t>
      </w:r>
      <w:r w:rsidRPr="00EF099F">
        <w:rPr>
          <w:rFonts w:ascii="Times New Roman" w:hAnsi="Times New Roman" w:cs="Times New Roman"/>
          <w:b/>
          <w:color w:val="000000"/>
          <w:spacing w:val="4"/>
          <w:sz w:val="18"/>
          <w:szCs w:val="18"/>
        </w:rPr>
        <w:t>5684,9</w:t>
      </w:r>
      <w:r w:rsidRPr="00EF099F">
        <w:rPr>
          <w:rFonts w:ascii="Times New Roman" w:hAnsi="Times New Roman" w:cs="Times New Roman"/>
          <w:b/>
          <w:color w:val="000000"/>
          <w:sz w:val="18"/>
          <w:szCs w:val="18"/>
        </w:rPr>
        <w:t xml:space="preserve"> тыс. рублей</w:t>
      </w:r>
      <w:r w:rsidRPr="00EF099F">
        <w:rPr>
          <w:rFonts w:ascii="Times New Roman" w:hAnsi="Times New Roman" w:cs="Times New Roman"/>
          <w:sz w:val="18"/>
          <w:szCs w:val="18"/>
        </w:rPr>
        <w:t xml:space="preserve"> </w:t>
      </w:r>
      <w:r w:rsidRPr="00EF099F">
        <w:rPr>
          <w:rFonts w:ascii="Times New Roman" w:hAnsi="Times New Roman" w:cs="Times New Roman"/>
          <w:color w:val="000000"/>
          <w:sz w:val="18"/>
          <w:szCs w:val="18"/>
        </w:rPr>
        <w:t xml:space="preserve">и на </w:t>
      </w:r>
      <w:r w:rsidRPr="00EF099F">
        <w:rPr>
          <w:rFonts w:ascii="Times New Roman" w:hAnsi="Times New Roman" w:cs="Times New Roman"/>
          <w:sz w:val="18"/>
          <w:szCs w:val="18"/>
        </w:rPr>
        <w:t xml:space="preserve">2027 год в сумме </w:t>
      </w:r>
      <w:r w:rsidRPr="00EF099F">
        <w:rPr>
          <w:rFonts w:ascii="Times New Roman" w:hAnsi="Times New Roman" w:cs="Times New Roman"/>
          <w:b/>
          <w:sz w:val="18"/>
          <w:szCs w:val="18"/>
        </w:rPr>
        <w:t>18608,6</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тыс. рублей</w:t>
      </w:r>
      <w:r w:rsidRPr="00EF099F">
        <w:rPr>
          <w:rFonts w:ascii="Times New Roman" w:hAnsi="Times New Roman" w:cs="Times New Roman"/>
          <w:sz w:val="18"/>
          <w:szCs w:val="18"/>
        </w:rPr>
        <w:t xml:space="preserve"> </w:t>
      </w:r>
      <w:r w:rsidRPr="00EF099F">
        <w:rPr>
          <w:rFonts w:ascii="Times New Roman" w:hAnsi="Times New Roman" w:cs="Times New Roman"/>
          <w:color w:val="000000"/>
          <w:sz w:val="18"/>
          <w:szCs w:val="18"/>
        </w:rPr>
        <w:t xml:space="preserve">в том </w:t>
      </w:r>
      <w:r w:rsidRPr="00EF099F">
        <w:rPr>
          <w:rFonts w:ascii="Times New Roman" w:hAnsi="Times New Roman" w:cs="Times New Roman"/>
          <w:color w:val="000000"/>
          <w:spacing w:val="4"/>
          <w:sz w:val="18"/>
          <w:szCs w:val="18"/>
        </w:rPr>
        <w:t xml:space="preserve">числе объем безвозмездных поступлений в сумме </w:t>
      </w:r>
      <w:r w:rsidRPr="00EF099F">
        <w:rPr>
          <w:rFonts w:ascii="Times New Roman" w:hAnsi="Times New Roman" w:cs="Times New Roman"/>
          <w:b/>
          <w:color w:val="000000"/>
          <w:spacing w:val="4"/>
          <w:sz w:val="18"/>
          <w:szCs w:val="18"/>
        </w:rPr>
        <w:t>6200,0</w:t>
      </w:r>
      <w:r w:rsidRPr="00EF099F">
        <w:rPr>
          <w:rFonts w:ascii="Times New Roman" w:hAnsi="Times New Roman" w:cs="Times New Roman"/>
          <w:color w:val="000000"/>
          <w:spacing w:val="4"/>
          <w:sz w:val="18"/>
          <w:szCs w:val="18"/>
        </w:rPr>
        <w:t xml:space="preserve"> </w:t>
      </w:r>
      <w:r w:rsidRPr="00EF099F">
        <w:rPr>
          <w:rFonts w:ascii="Times New Roman" w:hAnsi="Times New Roman" w:cs="Times New Roman"/>
          <w:b/>
          <w:color w:val="000000"/>
          <w:spacing w:val="4"/>
          <w:sz w:val="18"/>
          <w:szCs w:val="18"/>
        </w:rPr>
        <w:t>тыс. рублей</w:t>
      </w:r>
      <w:r w:rsidRPr="00EF099F">
        <w:rPr>
          <w:rFonts w:ascii="Times New Roman" w:hAnsi="Times New Roman" w:cs="Times New Roman"/>
          <w:color w:val="000000"/>
          <w:spacing w:val="4"/>
          <w:sz w:val="18"/>
          <w:szCs w:val="18"/>
        </w:rPr>
        <w:t xml:space="preserve">, из них объем межбюджетных трансфертов, получаемых из других </w:t>
      </w:r>
      <w:r w:rsidRPr="00EF099F">
        <w:rPr>
          <w:rFonts w:ascii="Times New Roman" w:hAnsi="Times New Roman" w:cs="Times New Roman"/>
          <w:color w:val="000000"/>
          <w:sz w:val="18"/>
          <w:szCs w:val="18"/>
        </w:rPr>
        <w:t xml:space="preserve">бюджетов бюджетной системы Российской Федерации, в сумме   </w:t>
      </w:r>
      <w:r w:rsidRPr="00EF099F">
        <w:rPr>
          <w:rFonts w:ascii="Times New Roman" w:hAnsi="Times New Roman" w:cs="Times New Roman"/>
          <w:b/>
          <w:color w:val="000000"/>
          <w:spacing w:val="4"/>
          <w:sz w:val="18"/>
          <w:szCs w:val="18"/>
        </w:rPr>
        <w:t>6200,0</w:t>
      </w:r>
      <w:r w:rsidRPr="00EF099F">
        <w:rPr>
          <w:rFonts w:ascii="Times New Roman" w:hAnsi="Times New Roman" w:cs="Times New Roman"/>
          <w:b/>
          <w:color w:val="000000"/>
          <w:sz w:val="18"/>
          <w:szCs w:val="18"/>
        </w:rPr>
        <w:t xml:space="preserve"> тыс. рублей;</w:t>
      </w:r>
    </w:p>
    <w:p w:rsidR="00187C35" w:rsidRPr="00EF099F" w:rsidRDefault="00187C35" w:rsidP="00187C35">
      <w:pPr>
        <w:pStyle w:val="af1"/>
        <w:spacing w:after="0"/>
        <w:ind w:firstLine="709"/>
        <w:jc w:val="both"/>
        <w:rPr>
          <w:rFonts w:ascii="Times New Roman" w:hAnsi="Times New Roman" w:cs="Times New Roman"/>
          <w:b/>
          <w:sz w:val="18"/>
          <w:szCs w:val="18"/>
        </w:rPr>
      </w:pPr>
      <w:r w:rsidRPr="00EF099F">
        <w:rPr>
          <w:rFonts w:ascii="Times New Roman" w:hAnsi="Times New Roman" w:cs="Times New Roman"/>
          <w:sz w:val="18"/>
          <w:szCs w:val="18"/>
        </w:rPr>
        <w:t xml:space="preserve">2) общий объем расходов местного бюджета на 2026 год в сумме </w:t>
      </w:r>
      <w:r w:rsidRPr="00EF099F">
        <w:rPr>
          <w:rFonts w:ascii="Times New Roman" w:hAnsi="Times New Roman" w:cs="Times New Roman"/>
          <w:b/>
          <w:sz w:val="18"/>
          <w:szCs w:val="18"/>
        </w:rPr>
        <w:t>16709,2 тыс. рублей</w:t>
      </w:r>
      <w:r w:rsidRPr="00EF099F">
        <w:rPr>
          <w:rFonts w:ascii="Times New Roman" w:hAnsi="Times New Roman" w:cs="Times New Roman"/>
          <w:sz w:val="18"/>
          <w:szCs w:val="18"/>
        </w:rPr>
        <w:t xml:space="preserve">, в том числе условно утвержденные расходы в сумме </w:t>
      </w:r>
      <w:r w:rsidRPr="00EF099F">
        <w:rPr>
          <w:rFonts w:ascii="Times New Roman" w:hAnsi="Times New Roman" w:cs="Times New Roman"/>
          <w:b/>
          <w:sz w:val="18"/>
          <w:szCs w:val="18"/>
        </w:rPr>
        <w:t>404,7</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тыс. рублей</w:t>
      </w:r>
      <w:r w:rsidRPr="00EF099F">
        <w:rPr>
          <w:rFonts w:ascii="Times New Roman" w:hAnsi="Times New Roman" w:cs="Times New Roman"/>
          <w:sz w:val="18"/>
          <w:szCs w:val="18"/>
        </w:rPr>
        <w:t xml:space="preserve">, и на 2027 год в сумме </w:t>
      </w:r>
      <w:r w:rsidRPr="00EF099F">
        <w:rPr>
          <w:rFonts w:ascii="Times New Roman" w:hAnsi="Times New Roman" w:cs="Times New Roman"/>
          <w:b/>
          <w:sz w:val="18"/>
          <w:szCs w:val="18"/>
        </w:rPr>
        <w:t>18608,6 тыс. рублей</w:t>
      </w:r>
      <w:r w:rsidRPr="00EF099F">
        <w:rPr>
          <w:rFonts w:ascii="Times New Roman" w:hAnsi="Times New Roman" w:cs="Times New Roman"/>
          <w:sz w:val="18"/>
          <w:szCs w:val="18"/>
        </w:rPr>
        <w:t xml:space="preserve">, в том числе условно утвержденные расходы в сумме </w:t>
      </w:r>
      <w:r w:rsidRPr="00EF099F">
        <w:rPr>
          <w:rFonts w:ascii="Times New Roman" w:hAnsi="Times New Roman" w:cs="Times New Roman"/>
          <w:b/>
          <w:sz w:val="18"/>
          <w:szCs w:val="18"/>
        </w:rPr>
        <w:t>903,3</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тыс. рублей;</w:t>
      </w:r>
    </w:p>
    <w:p w:rsidR="00187C35" w:rsidRPr="00EF099F" w:rsidRDefault="00187C35" w:rsidP="00187C35">
      <w:pPr>
        <w:pStyle w:val="af1"/>
        <w:widowControl w:val="0"/>
        <w:spacing w:after="0"/>
        <w:ind w:firstLine="709"/>
        <w:jc w:val="both"/>
        <w:rPr>
          <w:rFonts w:ascii="Times New Roman" w:hAnsi="Times New Roman" w:cs="Times New Roman"/>
          <w:sz w:val="18"/>
          <w:szCs w:val="18"/>
        </w:rPr>
      </w:pPr>
      <w:r w:rsidRPr="00EF099F">
        <w:rPr>
          <w:rFonts w:ascii="Times New Roman" w:hAnsi="Times New Roman" w:cs="Times New Roman"/>
          <w:sz w:val="18"/>
          <w:szCs w:val="18"/>
        </w:rPr>
        <w:t xml:space="preserve">3) дефицит местного бюджета на 2026 год в сумме </w:t>
      </w:r>
      <w:r w:rsidRPr="00EF099F">
        <w:rPr>
          <w:rFonts w:ascii="Times New Roman" w:hAnsi="Times New Roman" w:cs="Times New Roman"/>
          <w:b/>
          <w:sz w:val="18"/>
          <w:szCs w:val="18"/>
        </w:rPr>
        <w:t>0,00 тыс. рублей</w:t>
      </w:r>
      <w:r w:rsidRPr="00EF099F">
        <w:rPr>
          <w:rFonts w:ascii="Times New Roman" w:hAnsi="Times New Roman" w:cs="Times New Roman"/>
          <w:sz w:val="18"/>
          <w:szCs w:val="18"/>
        </w:rPr>
        <w:t xml:space="preserve">, и на 2027 год в сумме </w:t>
      </w:r>
      <w:r w:rsidRPr="00EF099F">
        <w:rPr>
          <w:rFonts w:ascii="Times New Roman" w:hAnsi="Times New Roman" w:cs="Times New Roman"/>
          <w:b/>
          <w:sz w:val="18"/>
          <w:szCs w:val="18"/>
        </w:rPr>
        <w:t>0,00 тыс. рублей</w:t>
      </w:r>
      <w:r w:rsidRPr="00EF099F">
        <w:rPr>
          <w:rFonts w:ascii="Times New Roman" w:hAnsi="Times New Roman" w:cs="Times New Roman"/>
          <w:sz w:val="18"/>
          <w:szCs w:val="18"/>
        </w:rPr>
        <w:t>.</w:t>
      </w:r>
    </w:p>
    <w:p w:rsidR="00187C35" w:rsidRPr="00EF099F" w:rsidRDefault="00187C35" w:rsidP="00187C35">
      <w:pPr>
        <w:pStyle w:val="af1"/>
        <w:widowControl w:val="0"/>
        <w:spacing w:after="0"/>
        <w:ind w:firstLine="709"/>
        <w:jc w:val="both"/>
        <w:rPr>
          <w:rFonts w:ascii="Times New Roman" w:hAnsi="Times New Roman" w:cs="Times New Roman"/>
          <w:sz w:val="18"/>
          <w:szCs w:val="18"/>
        </w:rPr>
      </w:pPr>
    </w:p>
    <w:p w:rsidR="00187C35" w:rsidRPr="00EF099F" w:rsidRDefault="00187C35" w:rsidP="00187C35">
      <w:pPr>
        <w:pStyle w:val="af1"/>
        <w:widowControl w:val="0"/>
        <w:spacing w:after="0"/>
        <w:ind w:firstLine="709"/>
        <w:jc w:val="both"/>
        <w:rPr>
          <w:rFonts w:ascii="Times New Roman" w:hAnsi="Times New Roman" w:cs="Times New Roman"/>
          <w:sz w:val="18"/>
          <w:szCs w:val="18"/>
        </w:rPr>
      </w:pPr>
    </w:p>
    <w:p w:rsidR="00187C35" w:rsidRPr="00EF099F" w:rsidRDefault="00187C35" w:rsidP="00187C35">
      <w:pPr>
        <w:pStyle w:val="ConsPlusNormal"/>
        <w:ind w:firstLine="709"/>
        <w:jc w:val="both"/>
        <w:outlineLvl w:val="0"/>
        <w:rPr>
          <w:rFonts w:ascii="Times New Roman" w:hAnsi="Times New Roman" w:cs="Times New Roman"/>
          <w:b/>
          <w:sz w:val="18"/>
          <w:szCs w:val="18"/>
        </w:rPr>
      </w:pPr>
      <w:r w:rsidRPr="00EF099F">
        <w:rPr>
          <w:rFonts w:ascii="Times New Roman" w:hAnsi="Times New Roman" w:cs="Times New Roman"/>
          <w:b/>
          <w:sz w:val="18"/>
          <w:szCs w:val="18"/>
        </w:rPr>
        <w:t>Статья 2.  Распределение доходов местного бюджета на 2025 год и на плановый период 2026 и 2027 годов</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r w:rsidRPr="00EF099F">
        <w:rPr>
          <w:rFonts w:ascii="Times New Roman" w:hAnsi="Times New Roman" w:cs="Times New Roman"/>
          <w:sz w:val="18"/>
          <w:szCs w:val="18"/>
        </w:rPr>
        <w:t>Установить, что доходы местного бюджета на 2025 год и плановый период 2026 и 2027 годов формируются за счет доходов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местных налогов, установленных представительными органами поселений в соответствии с законодательством Российской Федерации о налогах и сборах, пеней и штрафов по ним, неналоговых доходов, безвозмездных поступлений, с учетом межбюджетных трансфертов между бюджетом Быстровского сельсовета и бюджетом Искитимского района согласно приложению 1 к настоящему Решению.</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p>
    <w:p w:rsidR="00187C35" w:rsidRPr="00EF099F" w:rsidRDefault="00187C35" w:rsidP="00187C35">
      <w:pPr>
        <w:pStyle w:val="ConsPlusNormal"/>
        <w:ind w:firstLine="709"/>
        <w:jc w:val="both"/>
        <w:outlineLvl w:val="0"/>
        <w:rPr>
          <w:rFonts w:ascii="Times New Roman" w:hAnsi="Times New Roman" w:cs="Times New Roman"/>
          <w:b/>
          <w:sz w:val="18"/>
          <w:szCs w:val="18"/>
        </w:rPr>
      </w:pPr>
      <w:r w:rsidRPr="00EF099F">
        <w:rPr>
          <w:rFonts w:ascii="Times New Roman" w:hAnsi="Times New Roman" w:cs="Times New Roman"/>
          <w:b/>
          <w:sz w:val="18"/>
          <w:szCs w:val="18"/>
        </w:rPr>
        <w:t>Статья 3.</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 xml:space="preserve">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r w:rsidRPr="00EF099F">
        <w:rPr>
          <w:rFonts w:ascii="Times New Roman" w:hAnsi="Times New Roman" w:cs="Times New Roman"/>
          <w:sz w:val="18"/>
          <w:szCs w:val="18"/>
        </w:rPr>
        <w:t>Утвердить нормативы распределения доходов между бюджетами бюджетной системы Российской Федерации согласно приложению 2 к настоящему Решению.</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p>
    <w:p w:rsidR="00187C35" w:rsidRPr="00EF099F" w:rsidRDefault="00187C35" w:rsidP="00187C35">
      <w:pPr>
        <w:pStyle w:val="af1"/>
        <w:widowControl w:val="0"/>
        <w:spacing w:after="0"/>
        <w:ind w:firstLine="720"/>
        <w:jc w:val="both"/>
        <w:rPr>
          <w:rFonts w:ascii="Times New Roman" w:hAnsi="Times New Roman" w:cs="Times New Roman"/>
          <w:b/>
          <w:sz w:val="18"/>
          <w:szCs w:val="18"/>
        </w:rPr>
      </w:pPr>
      <w:r w:rsidRPr="00EF099F">
        <w:rPr>
          <w:rFonts w:ascii="Times New Roman" w:hAnsi="Times New Roman" w:cs="Times New Roman"/>
          <w:b/>
          <w:sz w:val="18"/>
          <w:szCs w:val="18"/>
        </w:rPr>
        <w:t>Статья 4.</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 xml:space="preserve">Особенности перечисления части прибыли за использование муниципального имущества </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r w:rsidRPr="00EF099F">
        <w:rPr>
          <w:rFonts w:ascii="Times New Roman" w:hAnsi="Times New Roman" w:cs="Times New Roman"/>
          <w:sz w:val="18"/>
          <w:szCs w:val="18"/>
        </w:rPr>
        <w:t>Установить, что унитарные предприятия Быстровского сельсовета, за использование муниципального имущества осуществляют перечисления в местный бюджет в размере 20% прибыли, остающейся после уплаты налогов и иных обязательных платежей. Перечисления части прибыли в местный бюджет унитарными предприятиями производится по итогам работы за год в течении 20 дней после представления отчетности по налогу на прибыль организаций в налоговые органы по месту постановки на учет.</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p>
    <w:p w:rsidR="00187C35" w:rsidRPr="00EF099F" w:rsidRDefault="00187C35" w:rsidP="00187C35">
      <w:pPr>
        <w:pStyle w:val="af1"/>
        <w:widowControl w:val="0"/>
        <w:spacing w:after="0"/>
        <w:ind w:firstLine="720"/>
        <w:jc w:val="both"/>
        <w:rPr>
          <w:rFonts w:ascii="Times New Roman" w:hAnsi="Times New Roman" w:cs="Times New Roman"/>
          <w:b/>
          <w:sz w:val="18"/>
          <w:szCs w:val="18"/>
        </w:rPr>
      </w:pPr>
      <w:r w:rsidRPr="00EF099F">
        <w:rPr>
          <w:rFonts w:ascii="Times New Roman" w:hAnsi="Times New Roman" w:cs="Times New Roman"/>
          <w:b/>
          <w:sz w:val="18"/>
          <w:szCs w:val="18"/>
        </w:rPr>
        <w:lastRenderedPageBreak/>
        <w:t>Статья 5.</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Бюджетные ассигнования местного бюджета на 2025 год и на плановый период 2026 и 2027 годов</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r w:rsidRPr="00EF099F">
        <w:rPr>
          <w:rFonts w:ascii="Times New Roman" w:hAnsi="Times New Roman" w:cs="Times New Roman"/>
          <w:sz w:val="18"/>
          <w:szCs w:val="18"/>
        </w:rPr>
        <w:t>1.Установить в пределах общего объема расходов, установленного статьей 1 настоящего Решения, распределение бюджетных ассигнований:</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r w:rsidRPr="00EF099F">
        <w:rPr>
          <w:rFonts w:ascii="Times New Roman" w:hAnsi="Times New Roman" w:cs="Times New Roman"/>
          <w:sz w:val="18"/>
          <w:szCs w:val="18"/>
        </w:rPr>
        <w:t>1)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2025 год и плановый период 2026 и 2027 годов согласно приложению 3 к настоящему Решению.</w:t>
      </w:r>
    </w:p>
    <w:p w:rsidR="00187C35" w:rsidRPr="00EF099F" w:rsidRDefault="00187C35" w:rsidP="00187C35">
      <w:pPr>
        <w:pStyle w:val="af1"/>
        <w:widowControl w:val="0"/>
        <w:spacing w:after="0"/>
        <w:ind w:firstLine="709"/>
        <w:jc w:val="both"/>
        <w:rPr>
          <w:rFonts w:ascii="Times New Roman" w:hAnsi="Times New Roman" w:cs="Times New Roman"/>
          <w:sz w:val="18"/>
          <w:szCs w:val="18"/>
        </w:rPr>
      </w:pPr>
      <w:r w:rsidRPr="00EF099F">
        <w:rPr>
          <w:rFonts w:ascii="Times New Roman" w:hAnsi="Times New Roman" w:cs="Times New Roman"/>
          <w:sz w:val="18"/>
          <w:szCs w:val="18"/>
        </w:rPr>
        <w:t>2)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2025 год и плановый период 2026 и 2027 годов согласно приложению 4 к настоящему Решению.</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r w:rsidRPr="00EF099F">
        <w:rPr>
          <w:rFonts w:ascii="Times New Roman" w:hAnsi="Times New Roman" w:cs="Times New Roman"/>
          <w:sz w:val="18"/>
          <w:szCs w:val="18"/>
        </w:rPr>
        <w:t>2. Утвердить ведомственную структуру расходов местного бюджета на 2025 год и плановый период 2026 и 2027 годов согласно приложению 5 к настоящему Решению.</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lang w:eastAsia="ru-RU"/>
        </w:rPr>
      </w:pPr>
      <w:r w:rsidRPr="00EF099F">
        <w:rPr>
          <w:rFonts w:ascii="Times New Roman" w:hAnsi="Times New Roman" w:cs="Times New Roman"/>
          <w:sz w:val="18"/>
          <w:szCs w:val="18"/>
          <w:lang w:eastAsia="ru-RU"/>
        </w:rPr>
        <w:t xml:space="preserve">3. Установить размер резервного фонда администрации Быстровского сельсовета на 2025 год в сумме </w:t>
      </w:r>
      <w:r w:rsidRPr="00EF099F">
        <w:rPr>
          <w:rFonts w:ascii="Times New Roman" w:hAnsi="Times New Roman" w:cs="Times New Roman"/>
          <w:b/>
          <w:sz w:val="18"/>
          <w:szCs w:val="18"/>
          <w:lang w:eastAsia="ru-RU"/>
        </w:rPr>
        <w:t>5,0</w:t>
      </w:r>
      <w:r w:rsidRPr="00EF099F">
        <w:rPr>
          <w:rFonts w:ascii="Times New Roman" w:hAnsi="Times New Roman" w:cs="Times New Roman"/>
          <w:sz w:val="18"/>
          <w:szCs w:val="18"/>
          <w:lang w:eastAsia="ru-RU"/>
        </w:rPr>
        <w:t xml:space="preserve"> </w:t>
      </w:r>
      <w:r w:rsidRPr="00EF099F">
        <w:rPr>
          <w:rFonts w:ascii="Times New Roman" w:hAnsi="Times New Roman" w:cs="Times New Roman"/>
          <w:b/>
          <w:sz w:val="18"/>
          <w:szCs w:val="18"/>
          <w:lang w:eastAsia="ru-RU"/>
        </w:rPr>
        <w:t>тыс. рублей,</w:t>
      </w:r>
      <w:r w:rsidRPr="00EF099F">
        <w:rPr>
          <w:rFonts w:ascii="Times New Roman" w:hAnsi="Times New Roman" w:cs="Times New Roman"/>
          <w:sz w:val="18"/>
          <w:szCs w:val="18"/>
          <w:lang w:eastAsia="ru-RU"/>
        </w:rPr>
        <w:t xml:space="preserve"> в плановом периоде 2026 и 2027 годов в сумме </w:t>
      </w:r>
      <w:r w:rsidRPr="00EF099F">
        <w:rPr>
          <w:rFonts w:ascii="Times New Roman" w:hAnsi="Times New Roman" w:cs="Times New Roman"/>
          <w:b/>
          <w:sz w:val="18"/>
          <w:szCs w:val="18"/>
          <w:lang w:eastAsia="ru-RU"/>
        </w:rPr>
        <w:t>5,0 тыс</w:t>
      </w:r>
      <w:r w:rsidRPr="00EF099F">
        <w:rPr>
          <w:rFonts w:ascii="Times New Roman" w:hAnsi="Times New Roman" w:cs="Times New Roman"/>
          <w:sz w:val="18"/>
          <w:szCs w:val="18"/>
          <w:lang w:eastAsia="ru-RU"/>
        </w:rPr>
        <w:t xml:space="preserve">. </w:t>
      </w:r>
      <w:r w:rsidRPr="00EF099F">
        <w:rPr>
          <w:rFonts w:ascii="Times New Roman" w:hAnsi="Times New Roman" w:cs="Times New Roman"/>
          <w:b/>
          <w:sz w:val="18"/>
          <w:szCs w:val="18"/>
          <w:lang w:eastAsia="ru-RU"/>
        </w:rPr>
        <w:t>рублей</w:t>
      </w:r>
      <w:r w:rsidRPr="00EF099F">
        <w:rPr>
          <w:rFonts w:ascii="Times New Roman" w:hAnsi="Times New Roman" w:cs="Times New Roman"/>
          <w:sz w:val="18"/>
          <w:szCs w:val="18"/>
          <w:lang w:eastAsia="ru-RU"/>
        </w:rPr>
        <w:t xml:space="preserve"> ежегодно.</w:t>
      </w:r>
    </w:p>
    <w:p w:rsidR="00187C35" w:rsidRPr="00EF099F" w:rsidRDefault="00187C35" w:rsidP="00187C35">
      <w:pPr>
        <w:ind w:firstLine="720"/>
        <w:jc w:val="both"/>
        <w:rPr>
          <w:rFonts w:ascii="Times New Roman" w:hAnsi="Times New Roman" w:cs="Times New Roman"/>
          <w:sz w:val="18"/>
          <w:szCs w:val="18"/>
        </w:rPr>
      </w:pPr>
      <w:r w:rsidRPr="00EF099F">
        <w:rPr>
          <w:rFonts w:ascii="Times New Roman" w:hAnsi="Times New Roman" w:cs="Times New Roman"/>
          <w:bCs/>
          <w:iCs/>
          <w:sz w:val="18"/>
          <w:szCs w:val="18"/>
        </w:rPr>
        <w:t xml:space="preserve">4. Установить, что субсидии, в том числе гранты в форме субсидий </w:t>
      </w:r>
      <w:r w:rsidRPr="00EF099F">
        <w:rPr>
          <w:rFonts w:ascii="Times New Roman" w:hAnsi="Times New Roman" w:cs="Times New Roman"/>
          <w:sz w:val="18"/>
          <w:szCs w:val="18"/>
        </w:rPr>
        <w:t xml:space="preserve">юридическим лицам, индивидуальным предпринимателям и физическим лицам - производителям товаров (работ, услуг), а также некоммерческим организациям, не являющимся казенными учреждениям, предоставляются в случаях, предусмотренных федеральным законодательством, законодательством Новосибирской области и (или) нормативными правовыми актами </w:t>
      </w:r>
      <w:r w:rsidRPr="00EF099F">
        <w:rPr>
          <w:rFonts w:ascii="Times New Roman" w:hAnsi="Times New Roman" w:cs="Times New Roman"/>
          <w:sz w:val="18"/>
          <w:szCs w:val="18"/>
          <w:lang w:eastAsia="ru-RU"/>
        </w:rPr>
        <w:t>Быстровского</w:t>
      </w:r>
      <w:r w:rsidRPr="00EF099F">
        <w:rPr>
          <w:rFonts w:ascii="Times New Roman" w:hAnsi="Times New Roman" w:cs="Times New Roman"/>
          <w:sz w:val="18"/>
          <w:szCs w:val="18"/>
        </w:rPr>
        <w:t xml:space="preserve"> сельсовета и в пределах бюджетных ассигнований, предусмотренных ведомственной структурой расходов местного бюджета на 2025 год и на плановый период 2026 и 2027 годов по соответствующим целевым статьям и виду расходов согласно приложению 5 к настоящему Решению, в порядке, установленном администрацией </w:t>
      </w:r>
      <w:r w:rsidRPr="00EF099F">
        <w:rPr>
          <w:rFonts w:ascii="Times New Roman" w:hAnsi="Times New Roman" w:cs="Times New Roman"/>
          <w:sz w:val="18"/>
          <w:szCs w:val="18"/>
          <w:lang w:eastAsia="ru-RU"/>
        </w:rPr>
        <w:t>Быстровского</w:t>
      </w:r>
      <w:r w:rsidRPr="00EF099F">
        <w:rPr>
          <w:rFonts w:ascii="Times New Roman" w:hAnsi="Times New Roman" w:cs="Times New Roman"/>
          <w:sz w:val="18"/>
          <w:szCs w:val="18"/>
        </w:rPr>
        <w:t xml:space="preserve"> сельсовета.</w:t>
      </w:r>
    </w:p>
    <w:p w:rsidR="00187C35" w:rsidRPr="00EF099F" w:rsidRDefault="00187C35" w:rsidP="00187C35">
      <w:pPr>
        <w:ind w:firstLine="720"/>
        <w:jc w:val="both"/>
        <w:rPr>
          <w:rFonts w:ascii="Times New Roman" w:hAnsi="Times New Roman" w:cs="Times New Roman"/>
          <w:sz w:val="18"/>
          <w:szCs w:val="18"/>
        </w:rPr>
      </w:pPr>
      <w:r w:rsidRPr="00EF099F">
        <w:rPr>
          <w:rFonts w:ascii="Times New Roman" w:hAnsi="Times New Roman" w:cs="Times New Roman"/>
          <w:sz w:val="18"/>
          <w:szCs w:val="18"/>
        </w:rPr>
        <w:t>5. Утвердить распределение бюджетных ассигнований на исполнение публичных нормативных обязательств на 2025 год и плановый период 2026 и 2027 годов согласно приложению 6 к настоящему Решению.</w:t>
      </w:r>
    </w:p>
    <w:p w:rsidR="00187C35" w:rsidRPr="00EF099F" w:rsidRDefault="00187C35" w:rsidP="00187C35">
      <w:pPr>
        <w:pStyle w:val="af1"/>
        <w:widowControl w:val="0"/>
        <w:spacing w:after="0"/>
        <w:ind w:firstLine="709"/>
        <w:jc w:val="both"/>
        <w:outlineLvl w:val="0"/>
        <w:rPr>
          <w:rFonts w:ascii="Times New Roman" w:hAnsi="Times New Roman" w:cs="Times New Roman"/>
          <w:sz w:val="18"/>
          <w:szCs w:val="18"/>
        </w:rPr>
      </w:pPr>
      <w:r w:rsidRPr="00EF099F">
        <w:rPr>
          <w:rFonts w:ascii="Times New Roman" w:hAnsi="Times New Roman" w:cs="Times New Roman"/>
          <w:sz w:val="18"/>
          <w:szCs w:val="18"/>
        </w:rPr>
        <w:t>6. Установить, что использование бюджетных ассигнований в целях реализации Указа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 осуществляется в порядке, установленном Правительством Новосибирской области.</w:t>
      </w:r>
    </w:p>
    <w:p w:rsidR="00187C35" w:rsidRPr="00EF099F" w:rsidRDefault="00187C35" w:rsidP="00187C35">
      <w:pPr>
        <w:pStyle w:val="af1"/>
        <w:widowControl w:val="0"/>
        <w:spacing w:after="0"/>
        <w:ind w:firstLine="709"/>
        <w:jc w:val="both"/>
        <w:outlineLvl w:val="0"/>
        <w:rPr>
          <w:rFonts w:ascii="Times New Roman" w:hAnsi="Times New Roman" w:cs="Times New Roman"/>
          <w:sz w:val="18"/>
          <w:szCs w:val="18"/>
        </w:rPr>
      </w:pPr>
    </w:p>
    <w:p w:rsidR="00187C35" w:rsidRPr="00EF099F" w:rsidRDefault="00187C35" w:rsidP="00187C35">
      <w:pPr>
        <w:autoSpaceDE w:val="0"/>
        <w:autoSpaceDN w:val="0"/>
        <w:adjustRightInd w:val="0"/>
        <w:ind w:firstLine="720"/>
        <w:jc w:val="both"/>
        <w:outlineLvl w:val="1"/>
        <w:rPr>
          <w:rFonts w:ascii="Times New Roman" w:hAnsi="Times New Roman" w:cs="Times New Roman"/>
          <w:b/>
          <w:sz w:val="18"/>
          <w:szCs w:val="18"/>
        </w:rPr>
      </w:pPr>
      <w:r w:rsidRPr="00EF099F">
        <w:rPr>
          <w:rFonts w:ascii="Times New Roman" w:hAnsi="Times New Roman" w:cs="Times New Roman"/>
          <w:b/>
          <w:sz w:val="18"/>
          <w:szCs w:val="18"/>
        </w:rPr>
        <w:t>Статья 6.</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Особенности заключения и оплаты договоров (муниципальных контрактов)</w:t>
      </w:r>
    </w:p>
    <w:p w:rsidR="00187C35" w:rsidRPr="00EF099F" w:rsidRDefault="00187C35" w:rsidP="00187C35">
      <w:pPr>
        <w:autoSpaceDE w:val="0"/>
        <w:autoSpaceDN w:val="0"/>
        <w:adjustRightInd w:val="0"/>
        <w:ind w:firstLine="540"/>
        <w:jc w:val="both"/>
        <w:outlineLvl w:val="1"/>
        <w:rPr>
          <w:rFonts w:ascii="Times New Roman" w:hAnsi="Times New Roman" w:cs="Times New Roman"/>
          <w:sz w:val="18"/>
          <w:szCs w:val="18"/>
          <w:lang w:eastAsia="ru-RU"/>
        </w:rPr>
      </w:pPr>
      <w:r w:rsidRPr="00EF099F">
        <w:rPr>
          <w:rFonts w:ascii="Times New Roman" w:hAnsi="Times New Roman" w:cs="Times New Roman"/>
          <w:sz w:val="18"/>
          <w:szCs w:val="18"/>
          <w:lang w:eastAsia="ru-RU"/>
        </w:rPr>
        <w:t xml:space="preserve"> Установить, что органы местного самоуправления Быстровского</w:t>
      </w:r>
      <w:r w:rsidRPr="00EF099F">
        <w:rPr>
          <w:rFonts w:ascii="Times New Roman" w:hAnsi="Times New Roman" w:cs="Times New Roman"/>
          <w:sz w:val="18"/>
          <w:szCs w:val="18"/>
        </w:rPr>
        <w:t xml:space="preserve"> </w:t>
      </w:r>
      <w:r w:rsidRPr="00EF099F">
        <w:rPr>
          <w:rFonts w:ascii="Times New Roman" w:hAnsi="Times New Roman" w:cs="Times New Roman"/>
          <w:sz w:val="18"/>
          <w:szCs w:val="18"/>
          <w:lang w:eastAsia="ru-RU"/>
        </w:rPr>
        <w:t>сельсовета, муниципальные учреждения Быстровского сельсовета при заключении договоров (муниципальных контрактов) на поставку товаров (работ, услуг) вправе предусматривать авансовые платежи:</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rPr>
      </w:pPr>
      <w:r w:rsidRPr="00EF099F">
        <w:rPr>
          <w:rFonts w:ascii="Times New Roman" w:hAnsi="Times New Roman" w:cs="Times New Roman"/>
          <w:sz w:val="18"/>
          <w:szCs w:val="18"/>
        </w:rPr>
        <w:t>1) в размере до 100 процентов включительно цены договора (муниципального контракта) - по договорам (муниципальным контрактам):</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rPr>
      </w:pPr>
      <w:r w:rsidRPr="00EF099F">
        <w:rPr>
          <w:rFonts w:ascii="Times New Roman" w:hAnsi="Times New Roman" w:cs="Times New Roman"/>
          <w:sz w:val="18"/>
          <w:szCs w:val="18"/>
        </w:rPr>
        <w:t>а) о предоставлении услуг связи, услуг проживания в гостиницах;</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rPr>
      </w:pPr>
      <w:r w:rsidRPr="00EF099F">
        <w:rPr>
          <w:rFonts w:ascii="Times New Roman" w:hAnsi="Times New Roman" w:cs="Times New Roman"/>
          <w:sz w:val="18"/>
          <w:szCs w:val="18"/>
        </w:rPr>
        <w:t>б) о подписке на печатные издания и об их приобретении;</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rPr>
      </w:pPr>
      <w:r w:rsidRPr="00EF099F">
        <w:rPr>
          <w:rFonts w:ascii="Times New Roman" w:hAnsi="Times New Roman" w:cs="Times New Roman"/>
          <w:sz w:val="18"/>
          <w:szCs w:val="18"/>
        </w:rPr>
        <w:t>в) об обучении на курсах повышения квалификации;</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rPr>
      </w:pPr>
      <w:r w:rsidRPr="00EF099F">
        <w:rPr>
          <w:rFonts w:ascii="Times New Roman" w:hAnsi="Times New Roman" w:cs="Times New Roman"/>
          <w:sz w:val="18"/>
          <w:szCs w:val="18"/>
        </w:rPr>
        <w:t>г) о приобретении авиа- и железнодорожных билетов, билетов для проезда городским и пригородным транспортом, путевок на санаторно-курортное лечение;</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rPr>
      </w:pPr>
      <w:r w:rsidRPr="00EF099F">
        <w:rPr>
          <w:rFonts w:ascii="Times New Roman" w:hAnsi="Times New Roman" w:cs="Times New Roman"/>
          <w:sz w:val="18"/>
          <w:szCs w:val="18"/>
        </w:rPr>
        <w:t>д) страхования;</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rPr>
      </w:pPr>
      <w:r w:rsidRPr="00EF099F">
        <w:rPr>
          <w:rFonts w:ascii="Times New Roman" w:hAnsi="Times New Roman" w:cs="Times New Roman"/>
          <w:sz w:val="18"/>
          <w:szCs w:val="18"/>
        </w:rPr>
        <w:t>е) подлежащим оплате за счет средств, полученных от иной приносящей доход деятельности;</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rPr>
      </w:pPr>
      <w:r w:rsidRPr="00EF099F">
        <w:rPr>
          <w:rFonts w:ascii="Times New Roman" w:hAnsi="Times New Roman" w:cs="Times New Roman"/>
          <w:sz w:val="18"/>
          <w:szCs w:val="18"/>
        </w:rPr>
        <w:t>ж) аренды;</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rPr>
      </w:pPr>
      <w:r w:rsidRPr="00EF099F">
        <w:rPr>
          <w:rFonts w:ascii="Times New Roman" w:hAnsi="Times New Roman" w:cs="Times New Roman"/>
          <w:sz w:val="18"/>
          <w:szCs w:val="18"/>
        </w:rPr>
        <w:t>з) об оплате услуг за зачисление денежных средств (социальных выплат и государственных пособий) на счета физических лиц;</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lang w:eastAsia="ru-RU"/>
        </w:rPr>
      </w:pPr>
      <w:r w:rsidRPr="00EF099F">
        <w:rPr>
          <w:rFonts w:ascii="Times New Roman" w:hAnsi="Times New Roman" w:cs="Times New Roman"/>
          <w:sz w:val="18"/>
          <w:szCs w:val="18"/>
          <w:lang w:eastAsia="ru-RU"/>
        </w:rPr>
        <w:t>и) об оплате нотариальных действий и иных услуг, оказываемых при осуществлении нотариальных действий;</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lang w:eastAsia="ru-RU"/>
        </w:rPr>
      </w:pPr>
      <w:r w:rsidRPr="00EF099F">
        <w:rPr>
          <w:rFonts w:ascii="Times New Roman" w:hAnsi="Times New Roman" w:cs="Times New Roman"/>
          <w:sz w:val="18"/>
          <w:szCs w:val="18"/>
          <w:lang w:eastAsia="ru-RU"/>
        </w:rPr>
        <w:t>к) об оказании услуг, связанных с предоставлением оператором электронной площадки доступа на электронную площадку;</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lang w:eastAsia="ru-RU"/>
        </w:rPr>
      </w:pPr>
      <w:r w:rsidRPr="00EF099F">
        <w:rPr>
          <w:rFonts w:ascii="Times New Roman" w:hAnsi="Times New Roman" w:cs="Times New Roman"/>
          <w:sz w:val="18"/>
          <w:szCs w:val="18"/>
          <w:lang w:eastAsia="ru-RU"/>
        </w:rPr>
        <w:lastRenderedPageBreak/>
        <w:t>л) об оказании медицинских услуг по проведению исследований (тестирований) на выявление коронавирусной инфекции и (или) определению антител к ней;</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lang w:eastAsia="ru-RU"/>
        </w:rPr>
      </w:pPr>
      <w:r w:rsidRPr="00EF099F">
        <w:rPr>
          <w:rFonts w:ascii="Times New Roman" w:hAnsi="Times New Roman" w:cs="Times New Roman"/>
          <w:sz w:val="18"/>
          <w:szCs w:val="18"/>
          <w:lang w:eastAsia="ru-RU"/>
        </w:rPr>
        <w:t>м) об осуществлении технологического присоединения к электрическим сетям;</w:t>
      </w:r>
    </w:p>
    <w:p w:rsidR="00187C35" w:rsidRPr="00EF099F" w:rsidRDefault="00187C35" w:rsidP="00187C35">
      <w:pPr>
        <w:adjustRightInd w:val="0"/>
        <w:ind w:firstLine="709"/>
        <w:jc w:val="both"/>
        <w:rPr>
          <w:rFonts w:ascii="Times New Roman" w:hAnsi="Times New Roman" w:cs="Times New Roman"/>
          <w:bCs/>
          <w:sz w:val="18"/>
          <w:szCs w:val="18"/>
        </w:rPr>
      </w:pPr>
      <w:r w:rsidRPr="00EF099F">
        <w:rPr>
          <w:rFonts w:ascii="Times New Roman" w:hAnsi="Times New Roman" w:cs="Times New Roman"/>
          <w:bCs/>
          <w:sz w:val="18"/>
          <w:szCs w:val="18"/>
        </w:rPr>
        <w:t xml:space="preserve">2) в размере до 100 процентов </w:t>
      </w:r>
      <w:r w:rsidRPr="00EF099F">
        <w:rPr>
          <w:rFonts w:ascii="Times New Roman" w:hAnsi="Times New Roman" w:cs="Times New Roman"/>
          <w:sz w:val="18"/>
          <w:szCs w:val="18"/>
        </w:rPr>
        <w:t>включительно цены</w:t>
      </w:r>
      <w:r w:rsidRPr="00EF099F">
        <w:rPr>
          <w:rFonts w:ascii="Times New Roman" w:hAnsi="Times New Roman" w:cs="Times New Roman"/>
          <w:bCs/>
          <w:sz w:val="18"/>
          <w:szCs w:val="18"/>
        </w:rPr>
        <w:t xml:space="preserve"> договора (муниципального контракта) – по распоряжению администрации </w:t>
      </w:r>
      <w:r w:rsidRPr="00EF099F">
        <w:rPr>
          <w:rFonts w:ascii="Times New Roman" w:hAnsi="Times New Roman" w:cs="Times New Roman"/>
          <w:sz w:val="18"/>
          <w:szCs w:val="18"/>
          <w:lang w:eastAsia="ru-RU"/>
        </w:rPr>
        <w:t>Быстровского</w:t>
      </w:r>
      <w:r w:rsidRPr="00EF099F">
        <w:rPr>
          <w:rFonts w:ascii="Times New Roman" w:hAnsi="Times New Roman" w:cs="Times New Roman"/>
          <w:sz w:val="18"/>
          <w:szCs w:val="18"/>
        </w:rPr>
        <w:t xml:space="preserve"> </w:t>
      </w:r>
      <w:r w:rsidRPr="00EF099F">
        <w:rPr>
          <w:rFonts w:ascii="Times New Roman" w:hAnsi="Times New Roman" w:cs="Times New Roman"/>
          <w:bCs/>
          <w:sz w:val="18"/>
          <w:szCs w:val="18"/>
        </w:rPr>
        <w:t>сельсовета;</w:t>
      </w:r>
    </w:p>
    <w:p w:rsidR="00187C35" w:rsidRPr="000D0857" w:rsidRDefault="00187C35" w:rsidP="000D0857">
      <w:pPr>
        <w:adjustRightInd w:val="0"/>
        <w:jc w:val="both"/>
        <w:rPr>
          <w:rFonts w:ascii="Times New Roman" w:hAnsi="Times New Roman" w:cs="Times New Roman"/>
          <w:sz w:val="18"/>
          <w:szCs w:val="18"/>
        </w:rPr>
      </w:pPr>
      <w:r w:rsidRPr="00EF099F">
        <w:rPr>
          <w:rFonts w:ascii="Times New Roman" w:hAnsi="Times New Roman" w:cs="Times New Roman"/>
          <w:sz w:val="18"/>
          <w:szCs w:val="18"/>
        </w:rPr>
        <w:t xml:space="preserve">          3) в размере до 20 процентов включительно цены договора (муниципального контракта), если иное не предусмотрено </w:t>
      </w:r>
      <w:r w:rsidRPr="00EF099F">
        <w:rPr>
          <w:rFonts w:ascii="Times New Roman" w:eastAsia="Calibri" w:hAnsi="Times New Roman" w:cs="Times New Roman"/>
          <w:bCs/>
          <w:sz w:val="18"/>
          <w:szCs w:val="18"/>
        </w:rPr>
        <w:t>федеральным законодательством</w:t>
      </w:r>
      <w:r w:rsidRPr="00EF099F">
        <w:rPr>
          <w:rFonts w:ascii="Times New Roman" w:hAnsi="Times New Roman" w:cs="Times New Roman"/>
          <w:sz w:val="18"/>
          <w:szCs w:val="18"/>
        </w:rPr>
        <w:t>, - по договорам (муниципальным контрактам), не указанным в пунктах 1 и 2 настоящей статьи.</w:t>
      </w:r>
    </w:p>
    <w:p w:rsidR="00187C35" w:rsidRPr="00EF099F" w:rsidRDefault="00187C35" w:rsidP="00187C35">
      <w:pPr>
        <w:adjustRightInd w:val="0"/>
        <w:ind w:firstLine="709"/>
        <w:jc w:val="both"/>
        <w:rPr>
          <w:rFonts w:ascii="Times New Roman" w:eastAsia="Calibri" w:hAnsi="Times New Roman" w:cs="Times New Roman"/>
          <w:b/>
          <w:bCs/>
          <w:sz w:val="18"/>
          <w:szCs w:val="18"/>
        </w:rPr>
      </w:pPr>
      <w:r w:rsidRPr="00EF099F">
        <w:rPr>
          <w:rFonts w:ascii="Times New Roman" w:eastAsia="Calibri" w:hAnsi="Times New Roman" w:cs="Times New Roman"/>
          <w:b/>
          <w:bCs/>
          <w:sz w:val="18"/>
          <w:szCs w:val="18"/>
        </w:rPr>
        <w:t xml:space="preserve">Статья 7. </w:t>
      </w:r>
      <w:r w:rsidRPr="00EF099F">
        <w:rPr>
          <w:rFonts w:ascii="Times New Roman" w:hAnsi="Times New Roman" w:cs="Times New Roman"/>
          <w:b/>
          <w:sz w:val="18"/>
          <w:szCs w:val="18"/>
        </w:rPr>
        <w:t xml:space="preserve"> Особенности доведения лимитов бюджетных обязательств и санкционирования оплаты денежных обязательств</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lang w:eastAsia="ru-RU"/>
        </w:rPr>
      </w:pPr>
      <w:r w:rsidRPr="00EF099F">
        <w:rPr>
          <w:rFonts w:ascii="Times New Roman" w:hAnsi="Times New Roman" w:cs="Times New Roman"/>
          <w:sz w:val="18"/>
          <w:szCs w:val="18"/>
          <w:lang w:eastAsia="ru-RU"/>
        </w:rPr>
        <w:t>1. Установить, что при отсутствии Решения и (или) иного нормативного правового акта администрации Быстровского сельсовета, устанавливающих расходные обязательства Быстровского сельсовета, доведение лимитов бюджетных обязательств по соответствующим расходам местного бюджета до главных распорядителей средств местного бюджета осуществляется финансовым органом Быстровского сельсовета после принятия соответствующего Решения и (или) иного нормативного правового акта администрации Быстровского сельсовета.</w:t>
      </w:r>
    </w:p>
    <w:p w:rsidR="00187C35" w:rsidRPr="00EF099F" w:rsidRDefault="00187C35" w:rsidP="000D0857">
      <w:pPr>
        <w:widowControl w:val="0"/>
        <w:autoSpaceDE w:val="0"/>
        <w:autoSpaceDN w:val="0"/>
        <w:adjustRightInd w:val="0"/>
        <w:ind w:firstLine="709"/>
        <w:jc w:val="both"/>
        <w:rPr>
          <w:rFonts w:ascii="Times New Roman" w:hAnsi="Times New Roman" w:cs="Times New Roman"/>
          <w:sz w:val="18"/>
          <w:szCs w:val="18"/>
          <w:lang w:eastAsia="ru-RU"/>
        </w:rPr>
      </w:pPr>
      <w:r w:rsidRPr="00EF099F">
        <w:rPr>
          <w:rFonts w:ascii="Times New Roman" w:hAnsi="Times New Roman" w:cs="Times New Roman"/>
          <w:sz w:val="18"/>
          <w:szCs w:val="18"/>
          <w:lang w:eastAsia="ru-RU"/>
        </w:rPr>
        <w:t>2. Установить, что при отсутствии нормативного правового акта администрации Быстровского сельсовета, регламентирующего порядок исполнения расходного обязательства Быстровского сельсовета, санкционирование оплаты денежных обязательств по нему осуществляется финансовым органом Быстровского сельсовета после принятия соответствующего нормативного правового акта администрацией Быстровского сельсовета.</w:t>
      </w:r>
    </w:p>
    <w:p w:rsidR="00187C35" w:rsidRPr="00EF099F" w:rsidRDefault="00187C35" w:rsidP="00187C35">
      <w:pPr>
        <w:pStyle w:val="af3"/>
        <w:shd w:val="clear" w:color="auto" w:fill="FFFFFF"/>
        <w:spacing w:before="0" w:beforeAutospacing="0" w:after="0" w:afterAutospacing="0"/>
        <w:ind w:firstLine="720"/>
        <w:jc w:val="both"/>
        <w:rPr>
          <w:b/>
          <w:sz w:val="18"/>
          <w:szCs w:val="18"/>
        </w:rPr>
      </w:pPr>
      <w:r w:rsidRPr="00EF099F">
        <w:rPr>
          <w:b/>
          <w:sz w:val="18"/>
          <w:szCs w:val="18"/>
        </w:rPr>
        <w:t>Статья 8. Иные межбюджетные трансферты, предоставляемые из бюджета Быстровского сельсовета</w:t>
      </w:r>
    </w:p>
    <w:p w:rsidR="00187C35" w:rsidRPr="00EF099F" w:rsidRDefault="00187C35" w:rsidP="00187C35">
      <w:pPr>
        <w:pStyle w:val="af3"/>
        <w:shd w:val="clear" w:color="auto" w:fill="FFFFFF"/>
        <w:spacing w:before="0" w:beforeAutospacing="0" w:after="0" w:afterAutospacing="0"/>
        <w:ind w:firstLine="709"/>
        <w:jc w:val="both"/>
        <w:rPr>
          <w:sz w:val="18"/>
          <w:szCs w:val="18"/>
        </w:rPr>
      </w:pPr>
      <w:r w:rsidRPr="00EF099F">
        <w:rPr>
          <w:sz w:val="18"/>
          <w:szCs w:val="18"/>
        </w:rPr>
        <w:t xml:space="preserve">1. Утвердить объем иных межбюджетных трансфертов, передаваемых в бюджет Искитимского района из местного бюджета на 2025 год в сумме </w:t>
      </w:r>
      <w:r w:rsidRPr="00EF099F">
        <w:rPr>
          <w:b/>
          <w:sz w:val="18"/>
          <w:szCs w:val="18"/>
        </w:rPr>
        <w:t>39,7 тыс.</w:t>
      </w:r>
      <w:r w:rsidRPr="00EF099F">
        <w:rPr>
          <w:sz w:val="18"/>
          <w:szCs w:val="18"/>
        </w:rPr>
        <w:t xml:space="preserve"> </w:t>
      </w:r>
      <w:r w:rsidRPr="00EF099F">
        <w:rPr>
          <w:b/>
          <w:sz w:val="18"/>
          <w:szCs w:val="18"/>
        </w:rPr>
        <w:t>рублей</w:t>
      </w:r>
      <w:r w:rsidRPr="00EF099F">
        <w:rPr>
          <w:sz w:val="18"/>
          <w:szCs w:val="18"/>
        </w:rPr>
        <w:t xml:space="preserve">, на 2026 год в сумме </w:t>
      </w:r>
      <w:r w:rsidRPr="00EF099F">
        <w:rPr>
          <w:b/>
          <w:sz w:val="18"/>
          <w:szCs w:val="18"/>
        </w:rPr>
        <w:t>39,7 тыс. рублей</w:t>
      </w:r>
      <w:r w:rsidRPr="00EF099F">
        <w:rPr>
          <w:sz w:val="18"/>
          <w:szCs w:val="18"/>
        </w:rPr>
        <w:t xml:space="preserve">, на 2027 год в сумме </w:t>
      </w:r>
      <w:r w:rsidRPr="00EF099F">
        <w:rPr>
          <w:b/>
          <w:sz w:val="18"/>
          <w:szCs w:val="18"/>
        </w:rPr>
        <w:t>39,7</w:t>
      </w:r>
      <w:r w:rsidRPr="00EF099F">
        <w:rPr>
          <w:sz w:val="18"/>
          <w:szCs w:val="18"/>
        </w:rPr>
        <w:t xml:space="preserve"> </w:t>
      </w:r>
      <w:r w:rsidRPr="00EF099F">
        <w:rPr>
          <w:b/>
          <w:sz w:val="18"/>
          <w:szCs w:val="18"/>
        </w:rPr>
        <w:t>тыс. рублей</w:t>
      </w:r>
    </w:p>
    <w:p w:rsidR="00187C35" w:rsidRPr="00EF099F" w:rsidRDefault="00187C35" w:rsidP="000D0857">
      <w:pPr>
        <w:ind w:firstLine="709"/>
        <w:jc w:val="both"/>
        <w:rPr>
          <w:rFonts w:ascii="Times New Roman" w:hAnsi="Times New Roman" w:cs="Times New Roman"/>
          <w:sz w:val="18"/>
          <w:szCs w:val="18"/>
        </w:rPr>
      </w:pPr>
      <w:r w:rsidRPr="00EF099F">
        <w:rPr>
          <w:rFonts w:ascii="Times New Roman" w:hAnsi="Times New Roman" w:cs="Times New Roman"/>
          <w:sz w:val="18"/>
          <w:szCs w:val="18"/>
        </w:rPr>
        <w:t>2. Утвердить цели предоставления и распределение иных межбюджетных трансфертов из местного бюджета в бюджет Искитимского района на реализацию мероприятий по осуществлению внешнего муниципального финансового контроля на 2025 год и плановый период 2026 и 2027 годов согласно приложению 7 к настоящему Решению.</w:t>
      </w:r>
    </w:p>
    <w:p w:rsidR="00187C35" w:rsidRPr="00EF099F" w:rsidRDefault="00187C35" w:rsidP="00187C35">
      <w:pPr>
        <w:adjustRightInd w:val="0"/>
        <w:ind w:firstLine="720"/>
        <w:jc w:val="both"/>
        <w:rPr>
          <w:rFonts w:ascii="Times New Roman" w:hAnsi="Times New Roman" w:cs="Times New Roman"/>
          <w:sz w:val="18"/>
          <w:szCs w:val="18"/>
        </w:rPr>
      </w:pPr>
      <w:r w:rsidRPr="00EF099F">
        <w:rPr>
          <w:rFonts w:ascii="Times New Roman" w:hAnsi="Times New Roman" w:cs="Times New Roman"/>
          <w:b/>
          <w:sz w:val="18"/>
          <w:szCs w:val="18"/>
        </w:rPr>
        <w:t>Статья 9 Особенности предоставления средств областного бюджета на софинансирование</w:t>
      </w:r>
    </w:p>
    <w:p w:rsidR="00187C35" w:rsidRPr="00EF099F" w:rsidRDefault="00187C35" w:rsidP="00187C35">
      <w:pPr>
        <w:pStyle w:val="ConsPlusNormal"/>
        <w:ind w:firstLine="709"/>
        <w:jc w:val="both"/>
        <w:outlineLvl w:val="0"/>
        <w:rPr>
          <w:rFonts w:ascii="Times New Roman" w:hAnsi="Times New Roman" w:cs="Times New Roman"/>
          <w:sz w:val="18"/>
          <w:szCs w:val="18"/>
        </w:rPr>
      </w:pPr>
      <w:r w:rsidRPr="00EF099F">
        <w:rPr>
          <w:rFonts w:ascii="Times New Roman" w:hAnsi="Times New Roman" w:cs="Times New Roman"/>
          <w:sz w:val="18"/>
          <w:szCs w:val="18"/>
        </w:rPr>
        <w:t>Установить, что фактический объем расходов местного бюджета, для софинансирования которых представляются иные межбюджетные трансферты из бюджета района за счет средств областного бюджета, определяется соответствующими главными распорядителями средств местного бюджета в пределах бюджетных ассигнований, утвержденных настоящим Решением, исходя из фактически поступившего объема средств на соответствующие цели, если иное не предусмотрено областными законами, нормативными правовыми актами Правительства Новосибирской области, органов исполнительной власти Новосибирской области, а также соглашениями, заключенными администрацией  Быстровского сельсовета с администрацией Искитимского района.</w:t>
      </w:r>
    </w:p>
    <w:p w:rsidR="00187C35" w:rsidRPr="00EF099F" w:rsidRDefault="00187C35" w:rsidP="00187C35">
      <w:pPr>
        <w:pStyle w:val="ConsPlusNormal"/>
        <w:ind w:firstLine="709"/>
        <w:jc w:val="both"/>
        <w:outlineLvl w:val="0"/>
        <w:rPr>
          <w:rFonts w:ascii="Times New Roman" w:hAnsi="Times New Roman" w:cs="Times New Roman"/>
          <w:sz w:val="18"/>
          <w:szCs w:val="18"/>
        </w:rPr>
      </w:pPr>
    </w:p>
    <w:p w:rsidR="00187C35" w:rsidRPr="00EF099F" w:rsidRDefault="00187C35" w:rsidP="00187C35">
      <w:pPr>
        <w:pStyle w:val="af3"/>
        <w:shd w:val="clear" w:color="auto" w:fill="FFFFFF"/>
        <w:spacing w:before="0" w:beforeAutospacing="0" w:after="0" w:afterAutospacing="0"/>
        <w:ind w:firstLine="720"/>
        <w:jc w:val="both"/>
        <w:rPr>
          <w:sz w:val="18"/>
          <w:szCs w:val="18"/>
        </w:rPr>
      </w:pPr>
      <w:r w:rsidRPr="00EF099F">
        <w:rPr>
          <w:b/>
          <w:sz w:val="18"/>
          <w:szCs w:val="18"/>
        </w:rPr>
        <w:t>Статья 10.</w:t>
      </w:r>
      <w:r w:rsidRPr="00EF099F">
        <w:rPr>
          <w:sz w:val="18"/>
          <w:szCs w:val="18"/>
        </w:rPr>
        <w:t xml:space="preserve"> </w:t>
      </w:r>
      <w:r w:rsidRPr="00EF099F">
        <w:rPr>
          <w:b/>
          <w:sz w:val="18"/>
          <w:szCs w:val="18"/>
        </w:rPr>
        <w:t>Дорожный фонд Быстровского сельсовета</w:t>
      </w:r>
    </w:p>
    <w:p w:rsidR="00187C35" w:rsidRPr="00EF099F" w:rsidRDefault="00187C35" w:rsidP="00187C35">
      <w:pPr>
        <w:pStyle w:val="af3"/>
        <w:shd w:val="clear" w:color="auto" w:fill="FFFFFF"/>
        <w:spacing w:before="0" w:beforeAutospacing="0" w:after="0" w:afterAutospacing="0"/>
        <w:ind w:firstLine="720"/>
        <w:jc w:val="both"/>
        <w:rPr>
          <w:sz w:val="18"/>
          <w:szCs w:val="18"/>
        </w:rPr>
      </w:pPr>
      <w:r w:rsidRPr="00EF099F">
        <w:rPr>
          <w:sz w:val="18"/>
          <w:szCs w:val="18"/>
        </w:rPr>
        <w:t>Утвердить объем бюджетных ассигнований дорожного фонда Быстровского сельсовета:</w:t>
      </w:r>
    </w:p>
    <w:p w:rsidR="00187C35" w:rsidRPr="00EF099F" w:rsidRDefault="00187C35" w:rsidP="00187C35">
      <w:pPr>
        <w:pStyle w:val="af3"/>
        <w:shd w:val="clear" w:color="auto" w:fill="FFFFFF"/>
        <w:spacing w:before="0" w:beforeAutospacing="0" w:after="0" w:afterAutospacing="0"/>
        <w:ind w:left="567"/>
        <w:jc w:val="both"/>
        <w:rPr>
          <w:sz w:val="18"/>
          <w:szCs w:val="18"/>
        </w:rPr>
      </w:pPr>
      <w:r w:rsidRPr="00EF099F">
        <w:rPr>
          <w:sz w:val="18"/>
          <w:szCs w:val="18"/>
        </w:rPr>
        <w:t xml:space="preserve">1) на 2025 год в сумме </w:t>
      </w:r>
      <w:r w:rsidRPr="00EF099F">
        <w:rPr>
          <w:b/>
          <w:sz w:val="18"/>
          <w:szCs w:val="18"/>
        </w:rPr>
        <w:t>4 371,2</w:t>
      </w:r>
      <w:r w:rsidRPr="00EF099F">
        <w:rPr>
          <w:sz w:val="18"/>
          <w:szCs w:val="18"/>
        </w:rPr>
        <w:t xml:space="preserve"> </w:t>
      </w:r>
      <w:r w:rsidRPr="00EF099F">
        <w:rPr>
          <w:b/>
          <w:sz w:val="18"/>
          <w:szCs w:val="18"/>
        </w:rPr>
        <w:t>тыс. рублей;</w:t>
      </w:r>
    </w:p>
    <w:p w:rsidR="00187C35" w:rsidRPr="00EF099F" w:rsidRDefault="00187C35" w:rsidP="00187C35">
      <w:pPr>
        <w:pStyle w:val="af3"/>
        <w:shd w:val="clear" w:color="auto" w:fill="FFFFFF"/>
        <w:spacing w:before="0" w:beforeAutospacing="0" w:after="0" w:afterAutospacing="0"/>
        <w:ind w:left="567"/>
        <w:jc w:val="both"/>
        <w:rPr>
          <w:b/>
          <w:sz w:val="18"/>
          <w:szCs w:val="18"/>
        </w:rPr>
      </w:pPr>
      <w:r w:rsidRPr="00EF099F">
        <w:rPr>
          <w:sz w:val="18"/>
          <w:szCs w:val="18"/>
        </w:rPr>
        <w:t xml:space="preserve">2) на 2026 год в сумме </w:t>
      </w:r>
      <w:r w:rsidRPr="00EF099F">
        <w:rPr>
          <w:b/>
          <w:sz w:val="18"/>
          <w:szCs w:val="18"/>
        </w:rPr>
        <w:t>2 936,0</w:t>
      </w:r>
      <w:r w:rsidRPr="00EF099F">
        <w:rPr>
          <w:sz w:val="18"/>
          <w:szCs w:val="18"/>
        </w:rPr>
        <w:t xml:space="preserve"> </w:t>
      </w:r>
      <w:r w:rsidRPr="00EF099F">
        <w:rPr>
          <w:b/>
          <w:sz w:val="18"/>
          <w:szCs w:val="18"/>
        </w:rPr>
        <w:t>тыс. рублей</w:t>
      </w:r>
      <w:r w:rsidRPr="00EF099F">
        <w:rPr>
          <w:sz w:val="18"/>
          <w:szCs w:val="18"/>
        </w:rPr>
        <w:t xml:space="preserve"> и на 2027 год в сумме </w:t>
      </w:r>
      <w:r w:rsidRPr="00EF099F">
        <w:rPr>
          <w:b/>
          <w:sz w:val="18"/>
          <w:szCs w:val="18"/>
        </w:rPr>
        <w:t>4 053,0</w:t>
      </w:r>
      <w:r w:rsidRPr="00EF099F">
        <w:rPr>
          <w:sz w:val="18"/>
          <w:szCs w:val="18"/>
        </w:rPr>
        <w:t xml:space="preserve"> </w:t>
      </w:r>
      <w:r w:rsidRPr="00EF099F">
        <w:rPr>
          <w:b/>
          <w:sz w:val="18"/>
          <w:szCs w:val="18"/>
        </w:rPr>
        <w:t>тыс. рублей.</w:t>
      </w:r>
    </w:p>
    <w:p w:rsidR="00187C35" w:rsidRPr="00EF099F" w:rsidRDefault="00187C35" w:rsidP="00187C35">
      <w:pPr>
        <w:pStyle w:val="ConsPlusNormal"/>
        <w:ind w:firstLine="709"/>
        <w:jc w:val="both"/>
        <w:outlineLvl w:val="0"/>
        <w:rPr>
          <w:rFonts w:ascii="Times New Roman" w:hAnsi="Times New Roman" w:cs="Times New Roman"/>
          <w:sz w:val="18"/>
          <w:szCs w:val="18"/>
        </w:rPr>
      </w:pPr>
    </w:p>
    <w:p w:rsidR="00187C35" w:rsidRPr="00EF099F" w:rsidRDefault="00187C35" w:rsidP="00187C35">
      <w:pPr>
        <w:pStyle w:val="af1"/>
        <w:widowControl w:val="0"/>
        <w:spacing w:after="0"/>
        <w:ind w:firstLine="720"/>
        <w:jc w:val="both"/>
        <w:rPr>
          <w:rFonts w:ascii="Times New Roman" w:hAnsi="Times New Roman" w:cs="Times New Roman"/>
          <w:b/>
          <w:sz w:val="18"/>
          <w:szCs w:val="18"/>
        </w:rPr>
      </w:pPr>
      <w:r w:rsidRPr="00EF099F">
        <w:rPr>
          <w:rFonts w:ascii="Times New Roman" w:hAnsi="Times New Roman" w:cs="Times New Roman"/>
          <w:b/>
          <w:sz w:val="18"/>
          <w:szCs w:val="18"/>
        </w:rPr>
        <w:t xml:space="preserve">Статья 11. </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Источники финансирования дефицита бюджета</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r w:rsidRPr="00EF099F">
        <w:rPr>
          <w:rFonts w:ascii="Times New Roman" w:hAnsi="Times New Roman" w:cs="Times New Roman"/>
          <w:sz w:val="18"/>
          <w:szCs w:val="18"/>
        </w:rPr>
        <w:t xml:space="preserve"> Установить источники финансирования дефицита местного бюджета на 2025 год и плановый период 2026 и 2027 годов согласно приложению 8 к настоящему Решению.</w:t>
      </w:r>
    </w:p>
    <w:p w:rsidR="00187C35" w:rsidRPr="00EF099F" w:rsidRDefault="00187C35" w:rsidP="00187C35">
      <w:pPr>
        <w:pStyle w:val="af1"/>
        <w:widowControl w:val="0"/>
        <w:spacing w:after="0"/>
        <w:ind w:firstLine="709"/>
        <w:jc w:val="both"/>
        <w:rPr>
          <w:rFonts w:ascii="Times New Roman" w:hAnsi="Times New Roman" w:cs="Times New Roman"/>
          <w:sz w:val="18"/>
          <w:szCs w:val="18"/>
        </w:rPr>
      </w:pPr>
    </w:p>
    <w:p w:rsidR="00187C35" w:rsidRPr="00EF099F" w:rsidRDefault="00187C35" w:rsidP="00187C35">
      <w:pPr>
        <w:pStyle w:val="af1"/>
        <w:widowControl w:val="0"/>
        <w:ind w:firstLine="720"/>
        <w:rPr>
          <w:rFonts w:ascii="Times New Roman" w:hAnsi="Times New Roman" w:cs="Times New Roman"/>
          <w:b/>
          <w:sz w:val="18"/>
          <w:szCs w:val="18"/>
        </w:rPr>
      </w:pPr>
      <w:r w:rsidRPr="00EF099F">
        <w:rPr>
          <w:rFonts w:ascii="Times New Roman" w:hAnsi="Times New Roman" w:cs="Times New Roman"/>
          <w:b/>
          <w:sz w:val="18"/>
          <w:szCs w:val="18"/>
        </w:rPr>
        <w:t>Статья 12.</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 xml:space="preserve">Муниципальные внутренние заимствования </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r w:rsidRPr="00EF099F">
        <w:rPr>
          <w:rFonts w:ascii="Times New Roman" w:hAnsi="Times New Roman" w:cs="Times New Roman"/>
          <w:sz w:val="18"/>
          <w:szCs w:val="18"/>
        </w:rPr>
        <w:t>Утвердить Программу муниципальных внутренних заимствований Быстровского сельсовета на 2025 год и плановый период 2026 и 2027 годов согласно приложению 9 к настоящему Решению.</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p>
    <w:p w:rsidR="00187C35" w:rsidRPr="00EF099F" w:rsidRDefault="00187C35" w:rsidP="00187C35">
      <w:pPr>
        <w:pStyle w:val="54"/>
        <w:widowControl w:val="0"/>
        <w:spacing w:before="0"/>
        <w:rPr>
          <w:rFonts w:ascii="Times New Roman" w:hAnsi="Times New Roman"/>
          <w:b/>
          <w:bCs/>
          <w:iCs/>
          <w:sz w:val="18"/>
          <w:szCs w:val="18"/>
        </w:rPr>
      </w:pPr>
      <w:r w:rsidRPr="00EF099F">
        <w:rPr>
          <w:rFonts w:ascii="Times New Roman" w:hAnsi="Times New Roman"/>
          <w:b/>
          <w:bCs/>
          <w:iCs/>
          <w:sz w:val="18"/>
          <w:szCs w:val="18"/>
        </w:rPr>
        <w:t>Статья 13.</w:t>
      </w:r>
      <w:r w:rsidRPr="00EF099F">
        <w:rPr>
          <w:rFonts w:ascii="Times New Roman" w:eastAsia="Calibri" w:hAnsi="Times New Roman"/>
          <w:b/>
          <w:snapToGrid/>
          <w:sz w:val="18"/>
          <w:szCs w:val="18"/>
          <w:lang w:eastAsia="en-US"/>
        </w:rPr>
        <w:t xml:space="preserve"> </w:t>
      </w:r>
      <w:r w:rsidRPr="00EF099F">
        <w:rPr>
          <w:rFonts w:ascii="Times New Roman" w:hAnsi="Times New Roman"/>
          <w:b/>
          <w:bCs/>
          <w:iCs/>
          <w:sz w:val="18"/>
          <w:szCs w:val="18"/>
        </w:rPr>
        <w:t xml:space="preserve">Муниципальный внутренний долг </w:t>
      </w:r>
      <w:r w:rsidRPr="00EF099F">
        <w:rPr>
          <w:rFonts w:ascii="Times New Roman" w:hAnsi="Times New Roman"/>
          <w:b/>
          <w:sz w:val="18"/>
          <w:szCs w:val="18"/>
        </w:rPr>
        <w:t>Быстровского</w:t>
      </w:r>
      <w:r w:rsidRPr="00EF099F">
        <w:rPr>
          <w:rFonts w:ascii="Times New Roman" w:hAnsi="Times New Roman"/>
          <w:b/>
          <w:bCs/>
          <w:iCs/>
          <w:sz w:val="18"/>
          <w:szCs w:val="18"/>
        </w:rPr>
        <w:t xml:space="preserve"> сельсовета</w:t>
      </w:r>
      <w:r w:rsidRPr="00EF099F">
        <w:rPr>
          <w:rFonts w:ascii="Times New Roman" w:hAnsi="Times New Roman"/>
          <w:b/>
          <w:bCs/>
          <w:i/>
          <w:iCs/>
          <w:sz w:val="18"/>
          <w:szCs w:val="18"/>
        </w:rPr>
        <w:t xml:space="preserve"> </w:t>
      </w:r>
      <w:r w:rsidRPr="00EF099F">
        <w:rPr>
          <w:rFonts w:ascii="Times New Roman" w:hAnsi="Times New Roman"/>
          <w:b/>
          <w:bCs/>
          <w:iCs/>
          <w:sz w:val="18"/>
          <w:szCs w:val="18"/>
        </w:rPr>
        <w:t>и расходы на его обслуживание</w:t>
      </w:r>
    </w:p>
    <w:p w:rsidR="00187C35" w:rsidRPr="00EF099F" w:rsidRDefault="00187C35" w:rsidP="00187C35">
      <w:pPr>
        <w:pStyle w:val="54"/>
        <w:widowControl w:val="0"/>
        <w:spacing w:before="0"/>
        <w:rPr>
          <w:rFonts w:ascii="Times New Roman" w:hAnsi="Times New Roman"/>
          <w:b/>
          <w:sz w:val="18"/>
          <w:szCs w:val="18"/>
        </w:rPr>
      </w:pPr>
      <w:r w:rsidRPr="00EF099F">
        <w:rPr>
          <w:rFonts w:ascii="Times New Roman" w:hAnsi="Times New Roman"/>
          <w:sz w:val="18"/>
          <w:szCs w:val="18"/>
        </w:rPr>
        <w:t xml:space="preserve">Установить верхний предел муниципального внутреннего долга Быстровского сельсовета на 1 января 2026 года в сумме </w:t>
      </w:r>
      <w:r w:rsidRPr="00EF099F">
        <w:rPr>
          <w:rFonts w:ascii="Times New Roman" w:hAnsi="Times New Roman"/>
          <w:b/>
          <w:sz w:val="18"/>
          <w:szCs w:val="18"/>
        </w:rPr>
        <w:t>0,0 тыс. рублей</w:t>
      </w:r>
      <w:r w:rsidRPr="00EF099F">
        <w:rPr>
          <w:rFonts w:ascii="Times New Roman" w:hAnsi="Times New Roman"/>
          <w:sz w:val="18"/>
          <w:szCs w:val="18"/>
        </w:rPr>
        <w:t xml:space="preserve">, в том числе верхний предел долга по муниципальным гарантиям Быстровского сельсовета в сумме </w:t>
      </w:r>
      <w:r w:rsidRPr="00EF099F">
        <w:rPr>
          <w:rFonts w:ascii="Times New Roman" w:hAnsi="Times New Roman"/>
          <w:b/>
          <w:sz w:val="18"/>
          <w:szCs w:val="18"/>
        </w:rPr>
        <w:t>0,0 тыс</w:t>
      </w:r>
      <w:r w:rsidRPr="00EF099F">
        <w:rPr>
          <w:rFonts w:ascii="Times New Roman" w:hAnsi="Times New Roman"/>
          <w:sz w:val="18"/>
          <w:szCs w:val="18"/>
        </w:rPr>
        <w:t xml:space="preserve">. </w:t>
      </w:r>
      <w:r w:rsidRPr="00EF099F">
        <w:rPr>
          <w:rFonts w:ascii="Times New Roman" w:hAnsi="Times New Roman"/>
          <w:b/>
          <w:sz w:val="18"/>
          <w:szCs w:val="18"/>
        </w:rPr>
        <w:t>рублей</w:t>
      </w:r>
      <w:r w:rsidRPr="00EF099F">
        <w:rPr>
          <w:rFonts w:ascii="Times New Roman" w:hAnsi="Times New Roman"/>
          <w:sz w:val="18"/>
          <w:szCs w:val="18"/>
        </w:rPr>
        <w:t xml:space="preserve">, на 1 января 2027 года в сумме </w:t>
      </w:r>
      <w:r w:rsidRPr="00EF099F">
        <w:rPr>
          <w:rFonts w:ascii="Times New Roman" w:hAnsi="Times New Roman"/>
          <w:b/>
          <w:sz w:val="18"/>
          <w:szCs w:val="18"/>
        </w:rPr>
        <w:t>0,0 тыс. рублей</w:t>
      </w:r>
      <w:r w:rsidRPr="00EF099F">
        <w:rPr>
          <w:rFonts w:ascii="Times New Roman" w:hAnsi="Times New Roman"/>
          <w:sz w:val="18"/>
          <w:szCs w:val="18"/>
        </w:rPr>
        <w:t xml:space="preserve">, в том числе верхний предел долга по муниципальным гарантиям Быстровского сельсовета в сумме </w:t>
      </w:r>
      <w:r w:rsidRPr="00EF099F">
        <w:rPr>
          <w:rFonts w:ascii="Times New Roman" w:hAnsi="Times New Roman"/>
          <w:b/>
          <w:sz w:val="18"/>
          <w:szCs w:val="18"/>
        </w:rPr>
        <w:t>0,0 тыс</w:t>
      </w:r>
      <w:r w:rsidRPr="00EF099F">
        <w:rPr>
          <w:rFonts w:ascii="Times New Roman" w:hAnsi="Times New Roman"/>
          <w:sz w:val="18"/>
          <w:szCs w:val="18"/>
        </w:rPr>
        <w:t xml:space="preserve">. </w:t>
      </w:r>
      <w:r w:rsidRPr="00EF099F">
        <w:rPr>
          <w:rFonts w:ascii="Times New Roman" w:hAnsi="Times New Roman"/>
          <w:b/>
          <w:sz w:val="18"/>
          <w:szCs w:val="18"/>
        </w:rPr>
        <w:t>рублей</w:t>
      </w:r>
      <w:r w:rsidRPr="00EF099F">
        <w:rPr>
          <w:rFonts w:ascii="Times New Roman" w:hAnsi="Times New Roman"/>
          <w:sz w:val="18"/>
          <w:szCs w:val="18"/>
        </w:rPr>
        <w:t xml:space="preserve"> и на 1 января 2028 года в сумме </w:t>
      </w:r>
      <w:r w:rsidRPr="00EF099F">
        <w:rPr>
          <w:rFonts w:ascii="Times New Roman" w:hAnsi="Times New Roman"/>
          <w:b/>
          <w:sz w:val="18"/>
          <w:szCs w:val="18"/>
        </w:rPr>
        <w:t>0,0 тыс. рублей</w:t>
      </w:r>
      <w:r w:rsidRPr="00EF099F">
        <w:rPr>
          <w:rFonts w:ascii="Times New Roman" w:hAnsi="Times New Roman"/>
          <w:sz w:val="18"/>
          <w:szCs w:val="18"/>
        </w:rPr>
        <w:t xml:space="preserve">, в том числе верхний предел долга по муниципальным гарантиям Быстровского сельсовета в сумме </w:t>
      </w:r>
      <w:r w:rsidRPr="00EF099F">
        <w:rPr>
          <w:rFonts w:ascii="Times New Roman" w:hAnsi="Times New Roman"/>
          <w:b/>
          <w:sz w:val="18"/>
          <w:szCs w:val="18"/>
        </w:rPr>
        <w:t>0,0 тыс</w:t>
      </w:r>
      <w:r w:rsidRPr="00EF099F">
        <w:rPr>
          <w:rFonts w:ascii="Times New Roman" w:hAnsi="Times New Roman"/>
          <w:sz w:val="18"/>
          <w:szCs w:val="18"/>
        </w:rPr>
        <w:t xml:space="preserve">. </w:t>
      </w:r>
      <w:r w:rsidRPr="00EF099F">
        <w:rPr>
          <w:rFonts w:ascii="Times New Roman" w:hAnsi="Times New Roman"/>
          <w:b/>
          <w:sz w:val="18"/>
          <w:szCs w:val="18"/>
        </w:rPr>
        <w:t>рублей.</w:t>
      </w:r>
    </w:p>
    <w:p w:rsidR="00187C35" w:rsidRPr="00EF099F" w:rsidRDefault="00187C35" w:rsidP="00187C35">
      <w:pPr>
        <w:adjustRightInd w:val="0"/>
        <w:ind w:firstLine="709"/>
        <w:jc w:val="both"/>
        <w:rPr>
          <w:rFonts w:ascii="Times New Roman" w:hAnsi="Times New Roman" w:cs="Times New Roman"/>
          <w:sz w:val="18"/>
          <w:szCs w:val="18"/>
        </w:rPr>
      </w:pPr>
    </w:p>
    <w:p w:rsidR="00187C35" w:rsidRPr="00EF099F" w:rsidRDefault="00187C35" w:rsidP="00187C35">
      <w:pPr>
        <w:pStyle w:val="af1"/>
        <w:widowControl w:val="0"/>
        <w:spacing w:after="0"/>
        <w:ind w:firstLine="720"/>
        <w:jc w:val="both"/>
        <w:rPr>
          <w:rFonts w:ascii="Times New Roman" w:hAnsi="Times New Roman" w:cs="Times New Roman"/>
          <w:b/>
          <w:sz w:val="18"/>
          <w:szCs w:val="18"/>
        </w:rPr>
      </w:pPr>
      <w:r w:rsidRPr="00EF099F">
        <w:rPr>
          <w:rFonts w:ascii="Times New Roman" w:hAnsi="Times New Roman" w:cs="Times New Roman"/>
          <w:b/>
          <w:sz w:val="18"/>
          <w:szCs w:val="18"/>
        </w:rPr>
        <w:lastRenderedPageBreak/>
        <w:t>Статья 14.</w:t>
      </w:r>
      <w:r w:rsidRPr="00EF099F">
        <w:rPr>
          <w:rFonts w:ascii="Times New Roman" w:eastAsia="Calibri" w:hAnsi="Times New Roman" w:cs="Times New Roman"/>
          <w:b/>
          <w:sz w:val="18"/>
          <w:szCs w:val="18"/>
        </w:rPr>
        <w:t xml:space="preserve"> </w:t>
      </w:r>
      <w:r w:rsidRPr="00EF099F">
        <w:rPr>
          <w:rFonts w:ascii="Times New Roman" w:hAnsi="Times New Roman" w:cs="Times New Roman"/>
          <w:b/>
          <w:sz w:val="18"/>
          <w:szCs w:val="18"/>
        </w:rPr>
        <w:t>Предоставление муниципальных гарантий Быстровского сельсовета</w:t>
      </w:r>
      <w:r w:rsidRPr="00EF099F">
        <w:rPr>
          <w:rFonts w:ascii="Times New Roman" w:hAnsi="Times New Roman" w:cs="Times New Roman"/>
          <w:b/>
          <w:i/>
          <w:sz w:val="18"/>
          <w:szCs w:val="18"/>
        </w:rPr>
        <w:t xml:space="preserve"> </w:t>
      </w:r>
      <w:r w:rsidRPr="00EF099F">
        <w:rPr>
          <w:rFonts w:ascii="Times New Roman" w:hAnsi="Times New Roman" w:cs="Times New Roman"/>
          <w:b/>
          <w:sz w:val="18"/>
          <w:szCs w:val="18"/>
        </w:rPr>
        <w:t>в валюте Российской Федерации</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r w:rsidRPr="00EF099F">
        <w:rPr>
          <w:rFonts w:ascii="Times New Roman" w:hAnsi="Times New Roman" w:cs="Times New Roman"/>
          <w:sz w:val="18"/>
          <w:szCs w:val="18"/>
        </w:rPr>
        <w:t>Утвердить Программу муниципальных гарантий Быстровского сельсовета в валюте Российской Федерации на 2025 год и плановый период 2026 и 2027 годов согласно приложению 10 к настоящему Решению.</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p>
    <w:p w:rsidR="00187C35" w:rsidRPr="00EF099F" w:rsidRDefault="00187C35" w:rsidP="00187C35">
      <w:pPr>
        <w:pStyle w:val="af1"/>
        <w:widowControl w:val="0"/>
        <w:ind w:firstLine="720"/>
        <w:rPr>
          <w:rFonts w:ascii="Times New Roman" w:hAnsi="Times New Roman" w:cs="Times New Roman"/>
          <w:b/>
          <w:sz w:val="18"/>
          <w:szCs w:val="18"/>
        </w:rPr>
      </w:pPr>
      <w:r w:rsidRPr="00EF099F">
        <w:rPr>
          <w:rFonts w:ascii="Times New Roman" w:hAnsi="Times New Roman" w:cs="Times New Roman"/>
          <w:b/>
          <w:sz w:val="18"/>
          <w:szCs w:val="18"/>
        </w:rPr>
        <w:t>Статья 15.  Особенности использования остатков средств местного бюджета на начало текущего финансового года</w:t>
      </w:r>
    </w:p>
    <w:p w:rsidR="00187C35" w:rsidRPr="00EF099F" w:rsidRDefault="00187C35" w:rsidP="00187C35">
      <w:pPr>
        <w:pStyle w:val="ConsPlusNormal"/>
        <w:ind w:firstLine="709"/>
        <w:jc w:val="both"/>
        <w:rPr>
          <w:rFonts w:ascii="Times New Roman" w:hAnsi="Times New Roman" w:cs="Times New Roman"/>
          <w:sz w:val="18"/>
          <w:szCs w:val="18"/>
        </w:rPr>
      </w:pPr>
      <w:r w:rsidRPr="00EF099F">
        <w:rPr>
          <w:rFonts w:ascii="Times New Roman" w:hAnsi="Times New Roman" w:cs="Times New Roman"/>
          <w:sz w:val="18"/>
          <w:szCs w:val="18"/>
        </w:rPr>
        <w:t xml:space="preserve"> 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Быстровского сельсовета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 цели в случае, если бюджетные ассигнования на оплату муниципальных контрактов на поставку товаров, выполнение работ, оказание услуг не предусмотрены настоящим Решением.</w:t>
      </w:r>
    </w:p>
    <w:p w:rsidR="00187C35" w:rsidRPr="00EF099F" w:rsidRDefault="00187C35" w:rsidP="00187C35">
      <w:pPr>
        <w:pStyle w:val="ConsPlusNormal"/>
        <w:ind w:firstLine="709"/>
        <w:jc w:val="both"/>
        <w:rPr>
          <w:rFonts w:ascii="Times New Roman" w:hAnsi="Times New Roman" w:cs="Times New Roman"/>
          <w:sz w:val="18"/>
          <w:szCs w:val="18"/>
        </w:rPr>
      </w:pPr>
    </w:p>
    <w:p w:rsidR="00187C35" w:rsidRPr="00EF099F" w:rsidRDefault="00187C35" w:rsidP="00187C35">
      <w:pPr>
        <w:pStyle w:val="ConsPlusNormal"/>
        <w:ind w:firstLine="709"/>
        <w:jc w:val="both"/>
        <w:rPr>
          <w:rFonts w:ascii="Times New Roman" w:hAnsi="Times New Roman" w:cs="Times New Roman"/>
          <w:b/>
          <w:sz w:val="18"/>
          <w:szCs w:val="18"/>
        </w:rPr>
      </w:pPr>
      <w:r w:rsidRPr="00EF099F">
        <w:rPr>
          <w:rFonts w:ascii="Times New Roman" w:hAnsi="Times New Roman" w:cs="Times New Roman"/>
          <w:b/>
          <w:sz w:val="18"/>
          <w:szCs w:val="18"/>
        </w:rPr>
        <w:t>Статья 16.  Средства, подлежащие казначейскому сопровождению</w:t>
      </w:r>
    </w:p>
    <w:p w:rsidR="00187C35" w:rsidRPr="00EF099F" w:rsidRDefault="00187C35" w:rsidP="00187C35">
      <w:pPr>
        <w:pStyle w:val="ConsPlusNormal"/>
        <w:ind w:firstLine="709"/>
        <w:jc w:val="both"/>
        <w:rPr>
          <w:rFonts w:ascii="Times New Roman" w:hAnsi="Times New Roman" w:cs="Times New Roman"/>
          <w:sz w:val="18"/>
          <w:szCs w:val="18"/>
        </w:rPr>
      </w:pPr>
      <w:r w:rsidRPr="00EF099F">
        <w:rPr>
          <w:rFonts w:ascii="Times New Roman" w:hAnsi="Times New Roman" w:cs="Times New Roman"/>
          <w:sz w:val="18"/>
          <w:szCs w:val="18"/>
        </w:rPr>
        <w:t>Установить, что казначейскому сопровождению подлежат:</w:t>
      </w:r>
    </w:p>
    <w:p w:rsidR="00187C35" w:rsidRPr="00EF099F" w:rsidRDefault="00187C35" w:rsidP="00187C35">
      <w:pPr>
        <w:pStyle w:val="ConsPlusNormal"/>
        <w:ind w:firstLine="709"/>
        <w:jc w:val="both"/>
        <w:rPr>
          <w:rFonts w:ascii="Times New Roman" w:hAnsi="Times New Roman" w:cs="Times New Roman"/>
          <w:sz w:val="18"/>
          <w:szCs w:val="18"/>
        </w:rPr>
      </w:pPr>
      <w:r w:rsidRPr="00EF099F">
        <w:rPr>
          <w:rFonts w:ascii="Times New Roman" w:hAnsi="Times New Roman" w:cs="Times New Roman"/>
          <w:sz w:val="18"/>
          <w:szCs w:val="18"/>
        </w:rPr>
        <w:t>1.</w:t>
      </w:r>
      <w:r w:rsidRPr="00EF099F">
        <w:rPr>
          <w:rFonts w:ascii="Times New Roman" w:hAnsi="Times New Roman" w:cs="Times New Roman"/>
          <w:sz w:val="18"/>
          <w:szCs w:val="18"/>
        </w:rPr>
        <w:tab/>
        <w:t>Авансовые платежи по муниципальным контрактам о поставке товаров, выполнении работ, оказании услуг, заключаемым получателями средств местного бюджета, источником финансового обеспечения которых являются средства местного бюджета в сумму 50 000,0 тыс. рублей и более;</w:t>
      </w:r>
    </w:p>
    <w:p w:rsidR="00187C35" w:rsidRPr="00EF099F" w:rsidRDefault="00187C35" w:rsidP="00187C35">
      <w:pPr>
        <w:pStyle w:val="ConsPlusNormal"/>
        <w:ind w:firstLine="709"/>
        <w:jc w:val="both"/>
        <w:rPr>
          <w:rFonts w:ascii="Times New Roman" w:hAnsi="Times New Roman" w:cs="Times New Roman"/>
          <w:sz w:val="18"/>
          <w:szCs w:val="18"/>
        </w:rPr>
      </w:pPr>
      <w:r w:rsidRPr="00EF099F">
        <w:rPr>
          <w:rFonts w:ascii="Times New Roman" w:hAnsi="Times New Roman" w:cs="Times New Roman"/>
          <w:sz w:val="18"/>
          <w:szCs w:val="18"/>
        </w:rPr>
        <w:t>2.</w:t>
      </w:r>
      <w:r w:rsidRPr="00EF099F">
        <w:rPr>
          <w:rFonts w:ascii="Times New Roman" w:hAnsi="Times New Roman" w:cs="Times New Roman"/>
          <w:sz w:val="18"/>
          <w:szCs w:val="18"/>
        </w:rPr>
        <w:tab/>
        <w:t>Авансовые платежи по контрактам (договорам) о поставке товаров, выполнении работ, оказании услуг, заключаемым исполнителями и соисполнителями в рамках исполнения муниципальных контрактов, предусмотренных пунктом 1 настоящей статьи.</w:t>
      </w:r>
    </w:p>
    <w:p w:rsidR="00187C35" w:rsidRPr="00EF099F" w:rsidRDefault="00187C35" w:rsidP="00187C35">
      <w:pPr>
        <w:pStyle w:val="ConsPlusNormal"/>
        <w:ind w:firstLine="709"/>
        <w:jc w:val="both"/>
        <w:rPr>
          <w:rFonts w:ascii="Times New Roman" w:hAnsi="Times New Roman" w:cs="Times New Roman"/>
          <w:sz w:val="18"/>
          <w:szCs w:val="18"/>
        </w:rPr>
      </w:pPr>
    </w:p>
    <w:p w:rsidR="00187C35" w:rsidRPr="00EF099F" w:rsidRDefault="00187C35" w:rsidP="00187C35">
      <w:pPr>
        <w:pStyle w:val="af1"/>
        <w:widowControl w:val="0"/>
        <w:spacing w:after="0"/>
        <w:ind w:firstLine="720"/>
        <w:jc w:val="both"/>
        <w:rPr>
          <w:rFonts w:ascii="Times New Roman" w:hAnsi="Times New Roman" w:cs="Times New Roman"/>
          <w:b/>
          <w:sz w:val="18"/>
          <w:szCs w:val="18"/>
          <w:lang w:eastAsia="ru-RU"/>
        </w:rPr>
      </w:pPr>
      <w:r w:rsidRPr="00EF099F">
        <w:rPr>
          <w:rFonts w:ascii="Times New Roman" w:hAnsi="Times New Roman" w:cs="Times New Roman"/>
          <w:b/>
          <w:sz w:val="18"/>
          <w:szCs w:val="18"/>
          <w:lang w:eastAsia="ru-RU"/>
        </w:rPr>
        <w:t xml:space="preserve">Статья 17. </w:t>
      </w:r>
      <w:r w:rsidRPr="00EF099F">
        <w:rPr>
          <w:rFonts w:ascii="Times New Roman" w:eastAsia="Calibri" w:hAnsi="Times New Roman" w:cs="Times New Roman"/>
          <w:b/>
          <w:sz w:val="18"/>
          <w:szCs w:val="18"/>
        </w:rPr>
        <w:t xml:space="preserve"> </w:t>
      </w:r>
      <w:r w:rsidRPr="00EF099F">
        <w:rPr>
          <w:rFonts w:ascii="Times New Roman" w:hAnsi="Times New Roman" w:cs="Times New Roman"/>
          <w:b/>
          <w:sz w:val="18"/>
          <w:szCs w:val="18"/>
          <w:lang w:eastAsia="ru-RU"/>
        </w:rPr>
        <w:t>Особенности исполнения местного бюджета в 2025 году</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rPr>
      </w:pPr>
      <w:r w:rsidRPr="00EF099F">
        <w:rPr>
          <w:rFonts w:ascii="Times New Roman" w:hAnsi="Times New Roman" w:cs="Times New Roman"/>
          <w:sz w:val="18"/>
          <w:szCs w:val="18"/>
          <w:lang w:eastAsia="ru-RU"/>
        </w:rPr>
        <w:t xml:space="preserve"> </w:t>
      </w:r>
      <w:r w:rsidRPr="00EF099F">
        <w:rPr>
          <w:rFonts w:ascii="Times New Roman" w:hAnsi="Times New Roman" w:cs="Times New Roman"/>
          <w:sz w:val="18"/>
          <w:szCs w:val="18"/>
        </w:rPr>
        <w:t xml:space="preserve">Установить в соответствии с </w:t>
      </w:r>
      <w:hyperlink r:id="rId14" w:history="1">
        <w:r w:rsidRPr="00EF099F">
          <w:rPr>
            <w:rFonts w:ascii="Times New Roman" w:hAnsi="Times New Roman" w:cs="Times New Roman"/>
            <w:sz w:val="18"/>
            <w:szCs w:val="18"/>
          </w:rPr>
          <w:t>пунктом 8 статьи 217</w:t>
        </w:r>
      </w:hyperlink>
      <w:r w:rsidRPr="00EF099F">
        <w:rPr>
          <w:rFonts w:ascii="Times New Roman" w:hAnsi="Times New Roman" w:cs="Times New Roman"/>
          <w:sz w:val="18"/>
          <w:szCs w:val="18"/>
        </w:rPr>
        <w:t xml:space="preserve"> Бюджетного кодекса Российской Федерации следующие основания для внесения в 2025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главными распорядителями бюджетных средств местного бюджета:</w:t>
      </w:r>
    </w:p>
    <w:p w:rsidR="00187C35" w:rsidRPr="00EF099F" w:rsidRDefault="00187C35" w:rsidP="00187C35">
      <w:pPr>
        <w:widowControl w:val="0"/>
        <w:autoSpaceDE w:val="0"/>
        <w:autoSpaceDN w:val="0"/>
        <w:adjustRightInd w:val="0"/>
        <w:ind w:firstLine="567"/>
        <w:jc w:val="both"/>
        <w:rPr>
          <w:rFonts w:ascii="Times New Roman" w:eastAsia="Calibri" w:hAnsi="Times New Roman" w:cs="Times New Roman"/>
          <w:sz w:val="18"/>
          <w:szCs w:val="18"/>
        </w:rPr>
      </w:pPr>
      <w:r w:rsidRPr="00EF099F">
        <w:rPr>
          <w:rFonts w:ascii="Times New Roman" w:eastAsia="Calibri" w:hAnsi="Times New Roman" w:cs="Times New Roman"/>
          <w:sz w:val="18"/>
          <w:szCs w:val="18"/>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 муниципальных унитарных предприятий;</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rPr>
      </w:pPr>
      <w:r w:rsidRPr="00EF099F">
        <w:rPr>
          <w:rFonts w:ascii="Times New Roman" w:hAnsi="Times New Roman" w:cs="Times New Roman"/>
          <w:sz w:val="18"/>
          <w:szCs w:val="18"/>
        </w:rPr>
        <w:t>2) изменение бюджетной классификации расходов бюджетов Российской Федерации без изменения целевого направления расходования бюджетных средств при изменении порядка применения бюджетной классификации;</w:t>
      </w:r>
    </w:p>
    <w:p w:rsidR="00187C35" w:rsidRPr="00EF099F" w:rsidRDefault="00187C35" w:rsidP="00187C35">
      <w:pPr>
        <w:widowControl w:val="0"/>
        <w:autoSpaceDE w:val="0"/>
        <w:autoSpaceDN w:val="0"/>
        <w:adjustRightInd w:val="0"/>
        <w:ind w:firstLine="567"/>
        <w:jc w:val="both"/>
        <w:rPr>
          <w:rFonts w:ascii="Times New Roman" w:hAnsi="Times New Roman" w:cs="Times New Roman"/>
          <w:sz w:val="18"/>
          <w:szCs w:val="18"/>
        </w:rPr>
      </w:pPr>
      <w:r w:rsidRPr="00EF099F">
        <w:rPr>
          <w:rFonts w:ascii="Times New Roman" w:hAnsi="Times New Roman" w:cs="Times New Roman"/>
          <w:sz w:val="18"/>
          <w:szCs w:val="18"/>
        </w:rPr>
        <w:t xml:space="preserve">  3) перераспределение бюджетных ассигнований между разделами, подразделами, целевыми статьями и видами расходов классификации расходов бюджетов в целях реализации Указов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w:t>
      </w:r>
    </w:p>
    <w:p w:rsidR="00187C35" w:rsidRPr="00EF099F" w:rsidRDefault="00187C35" w:rsidP="00187C35">
      <w:pPr>
        <w:autoSpaceDE w:val="0"/>
        <w:autoSpaceDN w:val="0"/>
        <w:adjustRightInd w:val="0"/>
        <w:ind w:firstLine="709"/>
        <w:jc w:val="both"/>
        <w:rPr>
          <w:rFonts w:ascii="Times New Roman" w:hAnsi="Times New Roman" w:cs="Times New Roman"/>
          <w:sz w:val="18"/>
          <w:szCs w:val="18"/>
          <w:lang w:eastAsia="ru-RU"/>
        </w:rPr>
      </w:pPr>
      <w:r w:rsidRPr="00EF099F">
        <w:rPr>
          <w:rFonts w:ascii="Times New Roman" w:hAnsi="Times New Roman" w:cs="Times New Roman"/>
          <w:sz w:val="18"/>
          <w:szCs w:val="18"/>
          <w:lang w:eastAsia="ru-RU"/>
        </w:rPr>
        <w:t>4)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бюджета Искитимского района за счет средств федерального и областного бюджетов и из федерального и областного бюджетов между видами расходов, обусловленное изменением федерального и областного законодательства;</w:t>
      </w:r>
    </w:p>
    <w:p w:rsidR="00187C35" w:rsidRPr="00EF099F" w:rsidRDefault="00187C35" w:rsidP="00187C35">
      <w:pPr>
        <w:autoSpaceDE w:val="0"/>
        <w:autoSpaceDN w:val="0"/>
        <w:adjustRightInd w:val="0"/>
        <w:ind w:firstLine="709"/>
        <w:jc w:val="both"/>
        <w:rPr>
          <w:rFonts w:ascii="Times New Roman" w:eastAsia="Calibri" w:hAnsi="Times New Roman" w:cs="Times New Roman"/>
          <w:color w:val="000000"/>
          <w:sz w:val="18"/>
          <w:szCs w:val="18"/>
        </w:rPr>
      </w:pPr>
      <w:r w:rsidRPr="00EF099F">
        <w:rPr>
          <w:rFonts w:ascii="Times New Roman" w:eastAsia="Calibri" w:hAnsi="Times New Roman" w:cs="Times New Roman"/>
          <w:sz w:val="18"/>
          <w:szCs w:val="18"/>
          <w:lang w:eastAsia="ru-RU"/>
        </w:rPr>
        <w:t>5)</w:t>
      </w:r>
      <w:r w:rsidRPr="00EF099F">
        <w:rPr>
          <w:rFonts w:ascii="Times New Roman" w:eastAsia="Calibri" w:hAnsi="Times New Roman" w:cs="Times New Roman"/>
          <w:sz w:val="18"/>
          <w:szCs w:val="18"/>
        </w:rPr>
        <w:t xml:space="preserve"> </w:t>
      </w:r>
      <w:r w:rsidRPr="00EF099F">
        <w:rPr>
          <w:rFonts w:ascii="Times New Roman" w:eastAsia="Calibri" w:hAnsi="Times New Roman" w:cs="Times New Roman"/>
          <w:color w:val="000000"/>
          <w:sz w:val="18"/>
          <w:szCs w:val="18"/>
        </w:rPr>
        <w:t>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лиц о наложении административных штрафов, предусматривающих обращение взыскания на средства  местного бюджета;</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rPr>
      </w:pPr>
      <w:r w:rsidRPr="00EF099F">
        <w:rPr>
          <w:rFonts w:ascii="Times New Roman" w:hAnsi="Times New Roman" w:cs="Times New Roman"/>
          <w:sz w:val="18"/>
          <w:szCs w:val="18"/>
        </w:rPr>
        <w:t>6) 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с областными органами исполнительной власти, администрацией Искитимского района, или физическими и юридическими лицами сверх объемов, утвержденных настоящим Решением;</w:t>
      </w:r>
    </w:p>
    <w:p w:rsidR="00187C35" w:rsidRPr="00EF099F" w:rsidRDefault="00187C35" w:rsidP="00187C35">
      <w:pPr>
        <w:widowControl w:val="0"/>
        <w:autoSpaceDE w:val="0"/>
        <w:autoSpaceDN w:val="0"/>
        <w:adjustRightInd w:val="0"/>
        <w:ind w:firstLine="709"/>
        <w:jc w:val="both"/>
        <w:outlineLvl w:val="0"/>
        <w:rPr>
          <w:rFonts w:ascii="Times New Roman" w:hAnsi="Times New Roman" w:cs="Times New Roman"/>
          <w:sz w:val="18"/>
          <w:szCs w:val="18"/>
          <w:lang w:eastAsia="ru-RU"/>
        </w:rPr>
      </w:pPr>
      <w:r w:rsidRPr="00EF099F">
        <w:rPr>
          <w:rFonts w:ascii="Times New Roman" w:hAnsi="Times New Roman" w:cs="Times New Roman"/>
          <w:sz w:val="18"/>
          <w:szCs w:val="18"/>
        </w:rPr>
        <w:t xml:space="preserve">7) </w:t>
      </w:r>
      <w:r w:rsidRPr="00EF099F">
        <w:rPr>
          <w:rFonts w:ascii="Times New Roman" w:hAnsi="Times New Roman" w:cs="Times New Roman"/>
          <w:sz w:val="18"/>
          <w:szCs w:val="18"/>
          <w:lang w:eastAsia="ru-RU"/>
        </w:rPr>
        <w:t>распределение на основании областных правовых актов и правовых актов Искитимского района субсидий, субвенций, иных межбюджетных трансфертов, предоставленных из областного бюджета и бюджета Искитимского района за счет средств областного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
    <w:p w:rsidR="00187C35" w:rsidRPr="00EF099F" w:rsidRDefault="00187C35" w:rsidP="00187C35">
      <w:pPr>
        <w:pStyle w:val="ConsPlusNormal"/>
        <w:ind w:firstLine="540"/>
        <w:jc w:val="both"/>
        <w:rPr>
          <w:rFonts w:ascii="Times New Roman" w:hAnsi="Times New Roman" w:cs="Times New Roman"/>
          <w:iCs/>
          <w:sz w:val="18"/>
          <w:szCs w:val="18"/>
          <w:lang w:eastAsia="en-US"/>
        </w:rPr>
      </w:pPr>
      <w:r w:rsidRPr="00EF099F">
        <w:rPr>
          <w:rFonts w:ascii="Times New Roman" w:hAnsi="Times New Roman" w:cs="Times New Roman"/>
          <w:sz w:val="18"/>
          <w:szCs w:val="18"/>
        </w:rPr>
        <w:lastRenderedPageBreak/>
        <w:t xml:space="preserve"> 8) </w:t>
      </w:r>
      <w:r w:rsidRPr="00EF099F">
        <w:rPr>
          <w:rFonts w:ascii="Times New Roman" w:hAnsi="Times New Roman" w:cs="Times New Roman"/>
          <w:iCs/>
          <w:color w:val="000000"/>
          <w:sz w:val="18"/>
          <w:szCs w:val="18"/>
        </w:rPr>
        <w:t xml:space="preserve">перераспределение бюджетных ассигнований между разделами, подразделами, целевыми статьями, видами расходов бюджетов, в том числе вновь вводимыми, в пределах ассигнований, предусмотренных главному распорядителю </w:t>
      </w:r>
      <w:r w:rsidRPr="00EF099F">
        <w:rPr>
          <w:rFonts w:ascii="Times New Roman" w:hAnsi="Times New Roman" w:cs="Times New Roman"/>
          <w:color w:val="000000"/>
          <w:sz w:val="18"/>
          <w:szCs w:val="18"/>
        </w:rPr>
        <w:t xml:space="preserve">бюджетных средств местного бюджета, на основании соглашений (проектов соглашений) с администрацией Искитимского района о предоставлении средств из бюджета района за счет средств областного бюджета и (или) правового акта, определяющего долю софинансирования расходного обязательства </w:t>
      </w:r>
      <w:r w:rsidRPr="00EF099F">
        <w:rPr>
          <w:rFonts w:ascii="Times New Roman" w:hAnsi="Times New Roman" w:cs="Times New Roman"/>
          <w:iCs/>
          <w:color w:val="000000"/>
          <w:sz w:val="18"/>
          <w:szCs w:val="18"/>
        </w:rPr>
        <w:t>из бюджета района за счет средств областного бюджета</w:t>
      </w:r>
      <w:r w:rsidRPr="00EF099F">
        <w:rPr>
          <w:rFonts w:ascii="Times New Roman" w:hAnsi="Times New Roman" w:cs="Times New Roman"/>
          <w:iCs/>
          <w:sz w:val="18"/>
          <w:szCs w:val="18"/>
          <w:lang w:eastAsia="en-US"/>
        </w:rPr>
        <w:t>;</w:t>
      </w:r>
    </w:p>
    <w:p w:rsidR="00187C35" w:rsidRPr="00EF099F" w:rsidRDefault="00187C35" w:rsidP="00187C35">
      <w:pPr>
        <w:pStyle w:val="ConsPlusNormal"/>
        <w:ind w:firstLine="540"/>
        <w:jc w:val="both"/>
        <w:rPr>
          <w:rFonts w:ascii="Times New Roman" w:hAnsi="Times New Roman" w:cs="Times New Roman"/>
          <w:iCs/>
          <w:sz w:val="18"/>
          <w:szCs w:val="18"/>
          <w:lang w:eastAsia="en-US"/>
        </w:rPr>
      </w:pPr>
      <w:r w:rsidRPr="00EF099F">
        <w:rPr>
          <w:rFonts w:ascii="Times New Roman" w:hAnsi="Times New Roman" w:cs="Times New Roman"/>
          <w:iCs/>
          <w:sz w:val="18"/>
          <w:szCs w:val="18"/>
          <w:lang w:eastAsia="en-US"/>
        </w:rPr>
        <w:t xml:space="preserve"> 9) </w:t>
      </w:r>
      <w:r w:rsidRPr="00EF099F">
        <w:rPr>
          <w:rFonts w:ascii="Times New Roman" w:hAnsi="Times New Roman" w:cs="Times New Roman"/>
          <w:sz w:val="18"/>
          <w:szCs w:val="18"/>
        </w:rPr>
        <w:t>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неиспользованных на начало текущего финансового года, а также восстановленных в текущем финансовом году</w:t>
      </w:r>
      <w:r w:rsidRPr="00EF099F">
        <w:rPr>
          <w:rFonts w:ascii="Times New Roman" w:hAnsi="Times New Roman" w:cs="Times New Roman"/>
          <w:iCs/>
          <w:sz w:val="18"/>
          <w:szCs w:val="18"/>
          <w:lang w:eastAsia="en-US"/>
        </w:rPr>
        <w:t>;</w:t>
      </w:r>
    </w:p>
    <w:p w:rsidR="00187C35" w:rsidRPr="00EF099F" w:rsidRDefault="00187C35" w:rsidP="00187C35">
      <w:pPr>
        <w:pStyle w:val="ConsPlusNormal"/>
        <w:ind w:firstLine="567"/>
        <w:jc w:val="both"/>
        <w:rPr>
          <w:rFonts w:ascii="Times New Roman" w:hAnsi="Times New Roman" w:cs="Times New Roman"/>
          <w:sz w:val="18"/>
          <w:szCs w:val="18"/>
        </w:rPr>
      </w:pPr>
      <w:r w:rsidRPr="00EF099F">
        <w:rPr>
          <w:rFonts w:ascii="Times New Roman" w:hAnsi="Times New Roman" w:cs="Times New Roman"/>
          <w:sz w:val="18"/>
          <w:szCs w:val="18"/>
        </w:rPr>
        <w:t>10)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в текущем финансовом году, при необходимости возврата средств в бюджет района в результате нарушения исполнения обязательств, предусмотренных соглашениями о предоставлении иных межбюджетных трансфертов</w:t>
      </w:r>
      <w:r w:rsidRPr="00EF099F">
        <w:rPr>
          <w:rFonts w:ascii="Times New Roman" w:hAnsi="Times New Roman" w:cs="Times New Roman"/>
          <w:color w:val="FF0000"/>
          <w:sz w:val="18"/>
          <w:szCs w:val="18"/>
        </w:rPr>
        <w:t xml:space="preserve"> </w:t>
      </w:r>
      <w:r w:rsidRPr="00EF099F">
        <w:rPr>
          <w:rFonts w:ascii="Times New Roman" w:hAnsi="Times New Roman" w:cs="Times New Roman"/>
          <w:sz w:val="18"/>
          <w:szCs w:val="18"/>
        </w:rPr>
        <w:t>из бюджета района за счет средств областного бюджета.</w:t>
      </w:r>
    </w:p>
    <w:p w:rsidR="00187C35" w:rsidRPr="00EF099F" w:rsidRDefault="00187C35" w:rsidP="00187C35">
      <w:pPr>
        <w:pStyle w:val="ConsPlusNormal"/>
        <w:ind w:firstLine="709"/>
        <w:jc w:val="both"/>
        <w:rPr>
          <w:rFonts w:ascii="Times New Roman" w:hAnsi="Times New Roman" w:cs="Times New Roman"/>
          <w:sz w:val="18"/>
          <w:szCs w:val="18"/>
        </w:rPr>
      </w:pPr>
      <w:r w:rsidRPr="00EF099F">
        <w:rPr>
          <w:rFonts w:ascii="Times New Roman" w:hAnsi="Times New Roman" w:cs="Times New Roman"/>
          <w:sz w:val="18"/>
          <w:szCs w:val="18"/>
        </w:rPr>
        <w:t>11) перераспределение бюджетных ассигнований, предусмотренных главным распорядителям бюджетных средств местного бюджета за счет межбюджетных трансфертов из бюджета Искитимского района за счет средств федерального бюджета и средств софинансирования из областного бюджета, а также за счет межбюджетных трансфертов из областного бюджета за счет средств федерального бюджета и средств софинансирования из областного бюджета и местного бюджета, между разделами, подразделами, целевыми статьями и видами расходов классификации расходов бюджетов в целях реализации региональных проектов.</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lang w:eastAsia="ru-RU"/>
        </w:rPr>
      </w:pPr>
      <w:r w:rsidRPr="00EF099F">
        <w:rPr>
          <w:rFonts w:ascii="Times New Roman" w:hAnsi="Times New Roman" w:cs="Times New Roman"/>
          <w:sz w:val="18"/>
          <w:szCs w:val="18"/>
          <w:lang w:eastAsia="ru-RU"/>
        </w:rPr>
        <w:t>12) перераспределение бюджетных ассигнований между разделами, подразделами, целевыми статьями и видами расходов классификации расходов бюджетов в целях осуществления выплат пособий, компенсаций и иных выплат гражданам, кроме публичных нормативных обязательств;</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lang w:eastAsia="ru-RU"/>
        </w:rPr>
      </w:pPr>
      <w:r w:rsidRPr="00EF099F">
        <w:rPr>
          <w:rFonts w:ascii="Times New Roman" w:hAnsi="Times New Roman" w:cs="Times New Roman"/>
          <w:sz w:val="18"/>
          <w:szCs w:val="18"/>
          <w:lang w:eastAsia="ru-RU"/>
        </w:rPr>
        <w:t xml:space="preserve">13)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местного бюджета в текущем финансовом году, в целях исполнения решений администрации </w:t>
      </w:r>
      <w:r w:rsidRPr="00EF099F">
        <w:rPr>
          <w:rFonts w:ascii="Times New Roman" w:hAnsi="Times New Roman" w:cs="Times New Roman"/>
          <w:sz w:val="18"/>
          <w:szCs w:val="18"/>
        </w:rPr>
        <w:t>Быстровского</w:t>
      </w:r>
      <w:r w:rsidRPr="00EF099F">
        <w:rPr>
          <w:rFonts w:ascii="Times New Roman" w:hAnsi="Times New Roman" w:cs="Times New Roman"/>
          <w:sz w:val="18"/>
          <w:szCs w:val="18"/>
          <w:lang w:eastAsia="ru-RU"/>
        </w:rPr>
        <w:t xml:space="preserve"> сельсовета по погашению просроченной кредиторской задолженности главного распорядителя местного бюджета и (или) находящихся в его ведении муниципальных учреждений </w:t>
      </w:r>
      <w:r w:rsidRPr="00EF099F">
        <w:rPr>
          <w:rFonts w:ascii="Times New Roman" w:hAnsi="Times New Roman" w:cs="Times New Roman"/>
          <w:sz w:val="18"/>
          <w:szCs w:val="18"/>
        </w:rPr>
        <w:t>Быстровского</w:t>
      </w:r>
      <w:r w:rsidRPr="00EF099F">
        <w:rPr>
          <w:rFonts w:ascii="Times New Roman" w:hAnsi="Times New Roman" w:cs="Times New Roman"/>
          <w:sz w:val="18"/>
          <w:szCs w:val="18"/>
          <w:lang w:eastAsia="ru-RU"/>
        </w:rPr>
        <w:t xml:space="preserve"> сельсовета.</w:t>
      </w:r>
    </w:p>
    <w:p w:rsidR="00187C35" w:rsidRPr="00EF099F" w:rsidRDefault="00187C35" w:rsidP="00187C35">
      <w:pPr>
        <w:pStyle w:val="ConsPlusNormal"/>
        <w:ind w:firstLine="567"/>
        <w:jc w:val="both"/>
        <w:rPr>
          <w:rFonts w:ascii="Times New Roman" w:hAnsi="Times New Roman" w:cs="Times New Roman"/>
          <w:sz w:val="18"/>
          <w:szCs w:val="18"/>
        </w:rPr>
      </w:pPr>
    </w:p>
    <w:p w:rsidR="00187C35" w:rsidRPr="00EF099F" w:rsidRDefault="00187C35" w:rsidP="00187C35">
      <w:pPr>
        <w:ind w:firstLine="720"/>
        <w:jc w:val="both"/>
        <w:rPr>
          <w:rFonts w:ascii="Times New Roman" w:hAnsi="Times New Roman" w:cs="Times New Roman"/>
          <w:b/>
          <w:sz w:val="18"/>
          <w:szCs w:val="18"/>
        </w:rPr>
      </w:pPr>
      <w:r w:rsidRPr="00EF099F">
        <w:rPr>
          <w:rFonts w:ascii="Times New Roman" w:hAnsi="Times New Roman" w:cs="Times New Roman"/>
          <w:b/>
          <w:sz w:val="18"/>
          <w:szCs w:val="18"/>
        </w:rPr>
        <w:t>Статья 18.</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Вступление в силу настоящего Решения</w:t>
      </w:r>
    </w:p>
    <w:p w:rsidR="00187C35" w:rsidRPr="00EF099F" w:rsidRDefault="00187C35" w:rsidP="000D0857">
      <w:pPr>
        <w:autoSpaceDE w:val="0"/>
        <w:autoSpaceDN w:val="0"/>
        <w:adjustRightInd w:val="0"/>
        <w:ind w:firstLine="709"/>
        <w:jc w:val="both"/>
        <w:rPr>
          <w:rFonts w:ascii="Times New Roman" w:hAnsi="Times New Roman" w:cs="Times New Roman"/>
          <w:sz w:val="18"/>
          <w:szCs w:val="18"/>
          <w:lang w:eastAsia="ru-RU"/>
        </w:rPr>
      </w:pPr>
      <w:r w:rsidRPr="00EF099F">
        <w:rPr>
          <w:rFonts w:ascii="Times New Roman" w:hAnsi="Times New Roman" w:cs="Times New Roman"/>
          <w:sz w:val="18"/>
          <w:szCs w:val="18"/>
          <w:lang w:eastAsia="ru-RU"/>
        </w:rPr>
        <w:t>Настоящее Решение вступает в силу с 1 января 2025 года и подлежит официальному опубликованию не позднее 10 дней после его подписания в установленном порядке.</w:t>
      </w:r>
    </w:p>
    <w:p w:rsidR="00187C35" w:rsidRPr="00EF099F" w:rsidRDefault="00187C35" w:rsidP="00187C35">
      <w:pPr>
        <w:jc w:val="both"/>
        <w:rPr>
          <w:rFonts w:ascii="Times New Roman" w:hAnsi="Times New Roman" w:cs="Times New Roman"/>
          <w:sz w:val="18"/>
          <w:szCs w:val="18"/>
        </w:rPr>
      </w:pPr>
    </w:p>
    <w:p w:rsidR="00187C35" w:rsidRPr="00EF099F" w:rsidRDefault="00187C35" w:rsidP="00187C35">
      <w:pPr>
        <w:pStyle w:val="54"/>
        <w:widowControl w:val="0"/>
        <w:spacing w:before="0"/>
        <w:ind w:firstLine="0"/>
        <w:rPr>
          <w:rFonts w:ascii="Times New Roman" w:hAnsi="Times New Roman"/>
          <w:sz w:val="18"/>
          <w:szCs w:val="18"/>
        </w:rPr>
      </w:pPr>
      <w:r w:rsidRPr="00EF099F">
        <w:rPr>
          <w:rFonts w:ascii="Times New Roman" w:hAnsi="Times New Roman"/>
          <w:sz w:val="18"/>
          <w:szCs w:val="18"/>
        </w:rPr>
        <w:t xml:space="preserve">Глава </w:t>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t xml:space="preserve"> Быстровского сельсовета </w:t>
      </w:r>
    </w:p>
    <w:p w:rsidR="00187C35" w:rsidRPr="00EF099F" w:rsidRDefault="00187C35" w:rsidP="000D0857">
      <w:pPr>
        <w:pStyle w:val="54"/>
        <w:widowControl w:val="0"/>
        <w:spacing w:before="0"/>
        <w:ind w:firstLine="0"/>
        <w:rPr>
          <w:rFonts w:ascii="Times New Roman" w:hAnsi="Times New Roman"/>
          <w:sz w:val="18"/>
          <w:szCs w:val="18"/>
        </w:rPr>
      </w:pPr>
      <w:r w:rsidRPr="00EF099F">
        <w:rPr>
          <w:rFonts w:ascii="Times New Roman" w:hAnsi="Times New Roman"/>
          <w:sz w:val="18"/>
          <w:szCs w:val="18"/>
        </w:rPr>
        <w:t xml:space="preserve">Искитимского района Новосибирской области                                   А.А. Павленко         </w:t>
      </w:r>
      <w:r w:rsidR="000D0857">
        <w:rPr>
          <w:rFonts w:ascii="Times New Roman" w:hAnsi="Times New Roman"/>
          <w:sz w:val="18"/>
          <w:szCs w:val="18"/>
        </w:rPr>
        <w:tab/>
        <w:t xml:space="preserve">                            </w:t>
      </w:r>
    </w:p>
    <w:p w:rsidR="00187C35" w:rsidRPr="00EF099F" w:rsidRDefault="00187C35" w:rsidP="00187C35">
      <w:pPr>
        <w:tabs>
          <w:tab w:val="left" w:pos="6705"/>
          <w:tab w:val="left" w:pos="9150"/>
        </w:tabs>
        <w:rPr>
          <w:rFonts w:ascii="Times New Roman" w:hAnsi="Times New Roman" w:cs="Times New Roman"/>
          <w:sz w:val="18"/>
          <w:szCs w:val="18"/>
        </w:rPr>
      </w:pPr>
    </w:p>
    <w:p w:rsidR="00187C35" w:rsidRPr="00EF099F" w:rsidRDefault="00187C35" w:rsidP="00187C35">
      <w:pPr>
        <w:tabs>
          <w:tab w:val="left" w:pos="6705"/>
          <w:tab w:val="left" w:pos="9150"/>
        </w:tabs>
        <w:rPr>
          <w:rFonts w:ascii="Times New Roman" w:hAnsi="Times New Roman" w:cs="Times New Roman"/>
          <w:sz w:val="18"/>
          <w:szCs w:val="18"/>
        </w:rPr>
      </w:pPr>
      <w:r w:rsidRPr="00EF099F">
        <w:rPr>
          <w:rFonts w:ascii="Times New Roman" w:hAnsi="Times New Roman" w:cs="Times New Roman"/>
          <w:sz w:val="18"/>
          <w:szCs w:val="18"/>
        </w:rPr>
        <w:t xml:space="preserve">Председателя Совета депутатов                                                             </w:t>
      </w:r>
    </w:p>
    <w:p w:rsidR="00187C35" w:rsidRPr="00EF099F" w:rsidRDefault="00187C35" w:rsidP="00187C35">
      <w:pPr>
        <w:pStyle w:val="54"/>
        <w:widowControl w:val="0"/>
        <w:spacing w:before="0"/>
        <w:ind w:firstLine="0"/>
        <w:rPr>
          <w:rFonts w:ascii="Times New Roman" w:hAnsi="Times New Roman"/>
          <w:sz w:val="18"/>
          <w:szCs w:val="18"/>
        </w:rPr>
      </w:pPr>
      <w:r w:rsidRPr="00EF099F">
        <w:rPr>
          <w:rFonts w:ascii="Times New Roman" w:hAnsi="Times New Roman"/>
          <w:sz w:val="18"/>
          <w:szCs w:val="18"/>
        </w:rPr>
        <w:t xml:space="preserve">Быстровского сельсовета </w:t>
      </w:r>
    </w:p>
    <w:p w:rsidR="00187C35" w:rsidRPr="00EF099F" w:rsidRDefault="00187C35" w:rsidP="00187C35">
      <w:pPr>
        <w:tabs>
          <w:tab w:val="right" w:pos="9354"/>
        </w:tabs>
        <w:rPr>
          <w:rFonts w:ascii="Times New Roman" w:hAnsi="Times New Roman" w:cs="Times New Roman"/>
          <w:sz w:val="18"/>
          <w:szCs w:val="18"/>
        </w:rPr>
      </w:pPr>
      <w:r w:rsidRPr="00EF099F">
        <w:rPr>
          <w:rFonts w:ascii="Times New Roman" w:hAnsi="Times New Roman" w:cs="Times New Roman"/>
          <w:sz w:val="18"/>
          <w:szCs w:val="18"/>
        </w:rPr>
        <w:t>Искитимского района Новосибирской области                                     Н.С. Фурцева</w:t>
      </w:r>
    </w:p>
    <w:p w:rsidR="00187C35" w:rsidRPr="00EF099F" w:rsidRDefault="00187C35" w:rsidP="00187C35">
      <w:pPr>
        <w:jc w:val="center"/>
        <w:rPr>
          <w:rFonts w:ascii="Times New Roman" w:hAnsi="Times New Roman" w:cs="Times New Roman"/>
          <w:sz w:val="18"/>
          <w:szCs w:val="18"/>
        </w:rPr>
      </w:pPr>
      <w:r w:rsidRPr="00EF099F">
        <w:rPr>
          <w:rFonts w:ascii="Times New Roman" w:hAnsi="Times New Roman" w:cs="Times New Roman"/>
          <w:sz w:val="18"/>
          <w:szCs w:val="18"/>
        </w:rPr>
        <w:t>ПОЯСНИТЕЛЬНАЯ ЗАПИСКА</w:t>
      </w:r>
    </w:p>
    <w:p w:rsidR="00187C35" w:rsidRPr="00EF099F" w:rsidRDefault="00187C35" w:rsidP="00187C35">
      <w:pPr>
        <w:jc w:val="center"/>
        <w:rPr>
          <w:rFonts w:ascii="Times New Roman" w:hAnsi="Times New Roman" w:cs="Times New Roman"/>
          <w:sz w:val="18"/>
          <w:szCs w:val="18"/>
        </w:rPr>
      </w:pPr>
      <w:r w:rsidRPr="00EF099F">
        <w:rPr>
          <w:rFonts w:ascii="Times New Roman" w:hAnsi="Times New Roman" w:cs="Times New Roman"/>
          <w:sz w:val="18"/>
          <w:szCs w:val="18"/>
        </w:rPr>
        <w:t>К   РЕШЕНИЮ</w:t>
      </w:r>
    </w:p>
    <w:p w:rsidR="00187C35" w:rsidRPr="00EF099F" w:rsidRDefault="00187C35" w:rsidP="00187C35">
      <w:pPr>
        <w:jc w:val="center"/>
        <w:rPr>
          <w:rFonts w:ascii="Times New Roman" w:hAnsi="Times New Roman" w:cs="Times New Roman"/>
          <w:sz w:val="18"/>
          <w:szCs w:val="18"/>
        </w:rPr>
      </w:pPr>
      <w:r w:rsidRPr="00EF099F">
        <w:rPr>
          <w:rFonts w:ascii="Times New Roman" w:hAnsi="Times New Roman" w:cs="Times New Roman"/>
          <w:sz w:val="18"/>
          <w:szCs w:val="18"/>
        </w:rPr>
        <w:t xml:space="preserve">"О БЮДЖЕТЕ БЫСТРОВСКОГО СЕЛЬСОВЕТА НА 2025 ГОД </w:t>
      </w:r>
    </w:p>
    <w:p w:rsidR="00187C35" w:rsidRPr="00EF099F" w:rsidRDefault="00187C35" w:rsidP="00187C35">
      <w:pPr>
        <w:jc w:val="center"/>
        <w:rPr>
          <w:rFonts w:ascii="Times New Roman" w:hAnsi="Times New Roman" w:cs="Times New Roman"/>
          <w:sz w:val="18"/>
          <w:szCs w:val="18"/>
        </w:rPr>
      </w:pPr>
      <w:r w:rsidRPr="00EF099F">
        <w:rPr>
          <w:rFonts w:ascii="Times New Roman" w:hAnsi="Times New Roman" w:cs="Times New Roman"/>
          <w:sz w:val="18"/>
          <w:szCs w:val="18"/>
        </w:rPr>
        <w:t>И ПЛАНОВЫЙ ПЕРИОД 2026 И 2027 ГОДОВ"</w:t>
      </w:r>
    </w:p>
    <w:p w:rsidR="00187C35" w:rsidRPr="00EF099F" w:rsidRDefault="00187C35" w:rsidP="00187C35">
      <w:pPr>
        <w:ind w:firstLine="360"/>
        <w:jc w:val="both"/>
        <w:rPr>
          <w:rFonts w:ascii="Times New Roman" w:hAnsi="Times New Roman" w:cs="Times New Roman"/>
          <w:sz w:val="18"/>
          <w:szCs w:val="18"/>
        </w:rPr>
      </w:pPr>
      <w:r w:rsidRPr="00EF099F">
        <w:rPr>
          <w:rFonts w:ascii="Times New Roman" w:hAnsi="Times New Roman" w:cs="Times New Roman"/>
          <w:sz w:val="18"/>
          <w:szCs w:val="18"/>
        </w:rPr>
        <w:t xml:space="preserve"> Решение "О бюджете Быстровского сельсовета  на 2025 год и плановый период 2026 и 2027 годов" ( далее- решение) отвечает основным положениям Основных направлений бюджетной и налоговой политики Быстровского сельсовета на 2025 год и плановый период 2026 и 2027 годов, утвержденных постановлением администрации Быстровского сельсовета от </w:t>
      </w:r>
      <w:r w:rsidRPr="00EF099F">
        <w:rPr>
          <w:rFonts w:ascii="Times New Roman" w:hAnsi="Times New Roman" w:cs="Times New Roman"/>
          <w:color w:val="FF0000"/>
          <w:sz w:val="18"/>
          <w:szCs w:val="18"/>
        </w:rPr>
        <w:t>00</w:t>
      </w:r>
      <w:r w:rsidRPr="00EF099F">
        <w:rPr>
          <w:rFonts w:ascii="Times New Roman" w:hAnsi="Times New Roman" w:cs="Times New Roman"/>
          <w:sz w:val="18"/>
          <w:szCs w:val="18"/>
        </w:rPr>
        <w:t xml:space="preserve">.12.2024г № </w:t>
      </w:r>
      <w:r w:rsidRPr="00EF099F">
        <w:rPr>
          <w:rFonts w:ascii="Times New Roman" w:hAnsi="Times New Roman" w:cs="Times New Roman"/>
          <w:color w:val="FF0000"/>
          <w:sz w:val="18"/>
          <w:szCs w:val="18"/>
        </w:rPr>
        <w:t>000</w:t>
      </w:r>
      <w:r w:rsidRPr="00EF099F">
        <w:rPr>
          <w:rFonts w:ascii="Times New Roman" w:hAnsi="Times New Roman" w:cs="Times New Roman"/>
          <w:sz w:val="18"/>
          <w:szCs w:val="18"/>
        </w:rPr>
        <w:t>:</w:t>
      </w:r>
    </w:p>
    <w:p w:rsidR="00187C35" w:rsidRPr="00EF099F" w:rsidRDefault="00187C35" w:rsidP="004C4582">
      <w:pPr>
        <w:numPr>
          <w:ilvl w:val="0"/>
          <w:numId w:val="13"/>
        </w:numPr>
        <w:spacing w:after="0" w:line="240" w:lineRule="auto"/>
        <w:jc w:val="both"/>
        <w:rPr>
          <w:rFonts w:ascii="Times New Roman" w:hAnsi="Times New Roman" w:cs="Times New Roman"/>
          <w:sz w:val="18"/>
          <w:szCs w:val="18"/>
        </w:rPr>
      </w:pPr>
      <w:r w:rsidRPr="00EF099F">
        <w:rPr>
          <w:rFonts w:ascii="Times New Roman" w:hAnsi="Times New Roman" w:cs="Times New Roman"/>
          <w:sz w:val="18"/>
          <w:szCs w:val="18"/>
        </w:rPr>
        <w:t>увеличение налогового потенциала;</w:t>
      </w:r>
    </w:p>
    <w:p w:rsidR="00187C35" w:rsidRPr="00EF099F" w:rsidRDefault="00187C35" w:rsidP="004C4582">
      <w:pPr>
        <w:numPr>
          <w:ilvl w:val="0"/>
          <w:numId w:val="13"/>
        </w:numPr>
        <w:spacing w:after="0" w:line="240" w:lineRule="auto"/>
        <w:jc w:val="both"/>
        <w:rPr>
          <w:rFonts w:ascii="Times New Roman" w:hAnsi="Times New Roman" w:cs="Times New Roman"/>
          <w:sz w:val="18"/>
          <w:szCs w:val="18"/>
        </w:rPr>
      </w:pPr>
      <w:r w:rsidRPr="00EF099F">
        <w:rPr>
          <w:rFonts w:ascii="Times New Roman" w:hAnsi="Times New Roman" w:cs="Times New Roman"/>
          <w:sz w:val="18"/>
          <w:szCs w:val="18"/>
        </w:rPr>
        <w:t>повышение уровня собственных доходов бюджета Быстровского сельсовета при одновременной поддержке отдельных категорий налогоплательщиков</w:t>
      </w:r>
    </w:p>
    <w:p w:rsidR="00187C35" w:rsidRPr="00EF099F" w:rsidRDefault="00187C35" w:rsidP="004C4582">
      <w:pPr>
        <w:numPr>
          <w:ilvl w:val="0"/>
          <w:numId w:val="13"/>
        </w:numPr>
        <w:spacing w:after="0" w:line="240" w:lineRule="auto"/>
        <w:jc w:val="both"/>
        <w:rPr>
          <w:rFonts w:ascii="Times New Roman" w:hAnsi="Times New Roman" w:cs="Times New Roman"/>
          <w:sz w:val="18"/>
          <w:szCs w:val="18"/>
        </w:rPr>
      </w:pPr>
      <w:r w:rsidRPr="00EF099F">
        <w:rPr>
          <w:rFonts w:ascii="Times New Roman" w:hAnsi="Times New Roman" w:cs="Times New Roman"/>
          <w:sz w:val="18"/>
          <w:szCs w:val="18"/>
        </w:rPr>
        <w:t>обеспечение долгосрочной сбалансированности и устойчивости бюджетной системы Быстровского сельсовета.</w:t>
      </w:r>
    </w:p>
    <w:p w:rsidR="00187C35" w:rsidRPr="00EF099F" w:rsidRDefault="00187C35" w:rsidP="00187C35">
      <w:pPr>
        <w:jc w:val="center"/>
        <w:rPr>
          <w:rFonts w:ascii="Times New Roman" w:hAnsi="Times New Roman" w:cs="Times New Roman"/>
          <w:i/>
          <w:sz w:val="18"/>
          <w:szCs w:val="18"/>
        </w:rPr>
      </w:pPr>
      <w:r w:rsidRPr="00EF099F">
        <w:rPr>
          <w:rFonts w:ascii="Times New Roman" w:hAnsi="Times New Roman" w:cs="Times New Roman"/>
          <w:i/>
          <w:sz w:val="18"/>
          <w:szCs w:val="18"/>
        </w:rPr>
        <w:t xml:space="preserve">Правовое регулирование вопросов, положенных в основу формирования </w:t>
      </w:r>
    </w:p>
    <w:p w:rsidR="00187C35" w:rsidRPr="00EF099F" w:rsidRDefault="00187C35" w:rsidP="00187C35">
      <w:pPr>
        <w:jc w:val="center"/>
        <w:rPr>
          <w:rFonts w:ascii="Times New Roman" w:hAnsi="Times New Roman" w:cs="Times New Roman"/>
          <w:i/>
          <w:sz w:val="18"/>
          <w:szCs w:val="18"/>
        </w:rPr>
      </w:pPr>
      <w:r w:rsidRPr="00EF099F">
        <w:rPr>
          <w:rFonts w:ascii="Times New Roman" w:hAnsi="Times New Roman" w:cs="Times New Roman"/>
          <w:i/>
          <w:sz w:val="18"/>
          <w:szCs w:val="18"/>
        </w:rPr>
        <w:lastRenderedPageBreak/>
        <w:t xml:space="preserve">Решения "О бюджете Быстровского сельсовета  на 2025 год </w:t>
      </w:r>
    </w:p>
    <w:p w:rsidR="00187C35" w:rsidRPr="00EF099F" w:rsidRDefault="00187C35" w:rsidP="00187C35">
      <w:pPr>
        <w:jc w:val="center"/>
        <w:rPr>
          <w:rFonts w:ascii="Times New Roman" w:hAnsi="Times New Roman" w:cs="Times New Roman"/>
          <w:i/>
          <w:sz w:val="18"/>
          <w:szCs w:val="18"/>
        </w:rPr>
      </w:pPr>
      <w:r w:rsidRPr="00EF099F">
        <w:rPr>
          <w:rFonts w:ascii="Times New Roman" w:hAnsi="Times New Roman" w:cs="Times New Roman"/>
          <w:i/>
          <w:sz w:val="18"/>
          <w:szCs w:val="18"/>
        </w:rPr>
        <w:t>и плановый период 2026 и 2027 годов"</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     Решения подготовлен в соответствии с требованиями Бюджетного кодекса Российской Федерации (далее – БК РФ).</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      Пунктом 1 решения установлен перечень основных характеристик бюджета, утверждаемых проектом решения о бюджете (объем доходов, расходов, профицит или дефицит бюджета), что соответствует ст. 184.1 ч.1 БК РФ. </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      В соответствии с ч. 3 ст. 184.1  БК РФ, ст. 107 БК РФ  в решении также устанавливаются условно утверждаемые расходы планового периода, верхний предел муниципального внутреннего долга Быстровского сельсовета.</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     Пункт 2  решения, в соответствии с требованиями Бюджетного кодекса, предусматривает утверждение перечня главных администраторов доходов бюджета Быстровского сельсовета и перечень главных администраторов источников финансирования дефицита бюджета Быстровского сельсовета.</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      Пунктом 3   решения устанавливается, что доходы бюджета Быстровского сельсовета формируются за счет доходов от предусмотренных законодательством Российской Федерации, законодательством о налогах и сборах и законодательством об иных обязательных платежах (статья 39 БК РФ).</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       Решением сессии Совета депутатов Быстровского сельсовета от 06.05.2009 № 174 принято Положение «О порядке перечисления в бюджет Быстровского сельсовета части прибыли муниципальных предприятий, остающейся после уплаты налогов и сборов и осуществления иных обязательных платежей, и части доходов от оказания органами местного самоуправления и муниципальными учреждениями платных услуг». Размер перечисляемой прибыли установлен пунктом 4 проекта решения.</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       Пунктом 5  решения с приложением 1 устанавливаются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         Пунктами 6, 12  решения, в соответствии с требованиями ст. 184.1 БК РФ предлагается утвердить на 2024 год и плановый период 2025 и 2026 годов:</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распределение бюджетных ассигнований бюджета Быстровского сельсовета по разделам и подразделам, целевым статьям и видам расходов классификации расходов бюджета Быстровского сельсовета в приложении 3;</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распределение бюджетных ассигнований бюджета Быстровского сельсовета по   целевым статьям (муниципальным программам  и не програмным видам деятельности),группам и подгруппам  видов расходов классификации расходов бюджетов в приложении 4;</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ведомственную структуру расходов бюджета Быстровского сельсовета в приложении 5;</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источники финансирования дефицита бюджета Быстровского сельсовета в приложении 8;</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        Пунктами  14 и 16 решения  предусматривается утверждение в соответствии с требованиями БК РФ (ст.110 и 110.2)  на 2025 год и плановый период 2026 и 2027 годов программы муниципальных заимствований Быстровского сельсовета, программы муниципальных гарантий Быстровского сельсовета  в валюте Российской Федерации.</w:t>
      </w:r>
    </w:p>
    <w:p w:rsidR="00187C35" w:rsidRPr="00EF099F" w:rsidRDefault="00187C35" w:rsidP="00187C35">
      <w:pPr>
        <w:jc w:val="center"/>
        <w:rPr>
          <w:rFonts w:ascii="Times New Roman" w:hAnsi="Times New Roman" w:cs="Times New Roman"/>
          <w:i/>
          <w:sz w:val="18"/>
          <w:szCs w:val="18"/>
        </w:rPr>
      </w:pPr>
      <w:r w:rsidRPr="00EF099F">
        <w:rPr>
          <w:rFonts w:ascii="Times New Roman" w:hAnsi="Times New Roman" w:cs="Times New Roman"/>
          <w:i/>
          <w:sz w:val="18"/>
          <w:szCs w:val="18"/>
        </w:rPr>
        <w:t xml:space="preserve">Основные характеристики </w:t>
      </w:r>
    </w:p>
    <w:p w:rsidR="00187C35" w:rsidRPr="00EF099F" w:rsidRDefault="00187C35" w:rsidP="00187C35">
      <w:pPr>
        <w:jc w:val="center"/>
        <w:rPr>
          <w:rFonts w:ascii="Times New Roman" w:hAnsi="Times New Roman" w:cs="Times New Roman"/>
          <w:i/>
          <w:sz w:val="18"/>
          <w:szCs w:val="18"/>
        </w:rPr>
      </w:pPr>
      <w:r w:rsidRPr="00EF099F">
        <w:rPr>
          <w:rFonts w:ascii="Times New Roman" w:hAnsi="Times New Roman" w:cs="Times New Roman"/>
          <w:i/>
          <w:sz w:val="18"/>
          <w:szCs w:val="18"/>
        </w:rPr>
        <w:t xml:space="preserve"> решения бюджета Быстровского сельсовета на 2025год </w:t>
      </w:r>
    </w:p>
    <w:p w:rsidR="00187C35" w:rsidRPr="00EF099F" w:rsidRDefault="00187C35" w:rsidP="00187C35">
      <w:pPr>
        <w:jc w:val="center"/>
        <w:rPr>
          <w:rFonts w:ascii="Times New Roman" w:hAnsi="Times New Roman" w:cs="Times New Roman"/>
          <w:i/>
          <w:sz w:val="18"/>
          <w:szCs w:val="18"/>
        </w:rPr>
      </w:pPr>
      <w:r w:rsidRPr="00EF099F">
        <w:rPr>
          <w:rFonts w:ascii="Times New Roman" w:hAnsi="Times New Roman" w:cs="Times New Roman"/>
          <w:i/>
          <w:sz w:val="18"/>
          <w:szCs w:val="18"/>
        </w:rPr>
        <w:t>и плановый период 2026 и 2027 годов</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Основные характеристики Быстровского сельсовета на 2025 год и плановый период 2026 и 2027 годов сформированы на основе прогноза социально-экономического развития Быстровского сельсовета на 2025-2027 годы и характеризуются следующими данными.</w:t>
      </w:r>
    </w:p>
    <w:p w:rsidR="00187C35" w:rsidRPr="00EF099F" w:rsidRDefault="00187C35" w:rsidP="00187C35">
      <w:pPr>
        <w:jc w:val="both"/>
        <w:rPr>
          <w:rFonts w:ascii="Times New Roman" w:hAnsi="Times New Roman" w:cs="Times New Roman"/>
          <w:sz w:val="18"/>
          <w:szCs w:val="18"/>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2393"/>
        <w:gridCol w:w="2393"/>
        <w:gridCol w:w="2393"/>
      </w:tblGrid>
      <w:tr w:rsidR="00187C35" w:rsidRPr="00EF099F" w:rsidTr="00E64833">
        <w:tc>
          <w:tcPr>
            <w:tcW w:w="2628" w:type="dxa"/>
            <w:vMerge w:val="restart"/>
            <w:shd w:val="clear" w:color="auto" w:fill="auto"/>
          </w:tcPr>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Основные характеристики</w:t>
            </w:r>
          </w:p>
        </w:tc>
        <w:tc>
          <w:tcPr>
            <w:tcW w:w="2393" w:type="dxa"/>
            <w:shd w:val="clear" w:color="auto" w:fill="auto"/>
          </w:tcPr>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Очередной фин.год</w:t>
            </w:r>
          </w:p>
        </w:tc>
        <w:tc>
          <w:tcPr>
            <w:tcW w:w="4786" w:type="dxa"/>
            <w:gridSpan w:val="2"/>
            <w:shd w:val="clear" w:color="auto" w:fill="auto"/>
          </w:tcPr>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Плановый период</w:t>
            </w:r>
          </w:p>
        </w:tc>
      </w:tr>
      <w:tr w:rsidR="00187C35" w:rsidRPr="00EF099F" w:rsidTr="00E64833">
        <w:tc>
          <w:tcPr>
            <w:tcW w:w="2628" w:type="dxa"/>
            <w:vMerge/>
            <w:shd w:val="clear" w:color="auto" w:fill="auto"/>
          </w:tcPr>
          <w:p w:rsidR="00187C35" w:rsidRPr="00EF099F" w:rsidRDefault="00187C35" w:rsidP="00E64833">
            <w:pPr>
              <w:jc w:val="center"/>
              <w:rPr>
                <w:rFonts w:ascii="Times New Roman" w:hAnsi="Times New Roman" w:cs="Times New Roman"/>
                <w:sz w:val="18"/>
                <w:szCs w:val="18"/>
              </w:rPr>
            </w:pPr>
          </w:p>
        </w:tc>
        <w:tc>
          <w:tcPr>
            <w:tcW w:w="2393" w:type="dxa"/>
            <w:shd w:val="clear" w:color="auto" w:fill="auto"/>
          </w:tcPr>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2025г (т.руб)</w:t>
            </w:r>
          </w:p>
        </w:tc>
        <w:tc>
          <w:tcPr>
            <w:tcW w:w="2393" w:type="dxa"/>
            <w:tcBorders>
              <w:bottom w:val="single" w:sz="4" w:space="0" w:color="auto"/>
            </w:tcBorders>
            <w:shd w:val="clear" w:color="auto" w:fill="auto"/>
          </w:tcPr>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2026г (т.руб)</w:t>
            </w:r>
          </w:p>
        </w:tc>
        <w:tc>
          <w:tcPr>
            <w:tcW w:w="2393" w:type="dxa"/>
            <w:shd w:val="clear" w:color="auto" w:fill="auto"/>
          </w:tcPr>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2027г (т.руб)</w:t>
            </w:r>
          </w:p>
        </w:tc>
      </w:tr>
      <w:tr w:rsidR="00187C35" w:rsidRPr="00EF099F" w:rsidTr="00E64833">
        <w:tc>
          <w:tcPr>
            <w:tcW w:w="2628" w:type="dxa"/>
            <w:shd w:val="clear" w:color="auto" w:fill="auto"/>
          </w:tcPr>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lastRenderedPageBreak/>
              <w:t>Общий объем доходов</w:t>
            </w:r>
          </w:p>
        </w:tc>
        <w:tc>
          <w:tcPr>
            <w:tcW w:w="2393" w:type="dxa"/>
            <w:shd w:val="clear" w:color="auto" w:fill="auto"/>
          </w:tcPr>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10470,8</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         16602,0</w:t>
            </w:r>
          </w:p>
          <w:p w:rsidR="00187C35" w:rsidRPr="00EF099F" w:rsidRDefault="008C4FC2" w:rsidP="00E64833">
            <w:pPr>
              <w:pBdr>
                <w:bottom w:val="single" w:sz="4" w:space="1" w:color="auto"/>
              </w:pBdr>
              <w:jc w:val="center"/>
              <w:rPr>
                <w:rFonts w:ascii="Times New Roman" w:hAnsi="Times New Roman" w:cs="Times New Roman"/>
                <w:sz w:val="18"/>
                <w:szCs w:val="18"/>
              </w:rPr>
            </w:pPr>
            <w:r>
              <w:rPr>
                <w:rFonts w:ascii="Times New Roman" w:hAnsi="Times New Roman" w:cs="Times New Roman"/>
                <w:noProof/>
                <w:sz w:val="18"/>
                <w:szCs w:val="18"/>
              </w:rPr>
              <w:pict>
                <v:shapetype id="_x0000_t32" coordsize="21600,21600" o:spt="32" o:oned="t" path="m,l21600,21600e" filled="f">
                  <v:path arrowok="t" fillok="f" o:connecttype="none"/>
                  <o:lock v:ext="edit" shapetype="t"/>
                </v:shapetype>
                <v:shape id="_x0000_s2051" type="#_x0000_t32" style="position:absolute;left:0;text-align:left;margin-left:1.4pt;margin-top:1.65pt;width:102.75pt;height:0;z-index:251669504" o:connectortype="straight"/>
              </w:pict>
            </w:r>
            <w:r w:rsidR="00187C35" w:rsidRPr="00EF099F">
              <w:rPr>
                <w:rFonts w:ascii="Times New Roman" w:hAnsi="Times New Roman" w:cs="Times New Roman"/>
                <w:sz w:val="18"/>
                <w:szCs w:val="18"/>
              </w:rPr>
              <w:t>27072,8</w:t>
            </w:r>
          </w:p>
        </w:tc>
        <w:tc>
          <w:tcPr>
            <w:tcW w:w="2393" w:type="dxa"/>
            <w:tcBorders>
              <w:top w:val="single" w:sz="4" w:space="0" w:color="auto"/>
            </w:tcBorders>
            <w:shd w:val="clear" w:color="auto" w:fill="auto"/>
          </w:tcPr>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10832,5</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         5876,7</w:t>
            </w:r>
          </w:p>
          <w:p w:rsidR="00187C35" w:rsidRPr="00EF099F" w:rsidRDefault="008C4FC2" w:rsidP="00E64833">
            <w:pPr>
              <w:jc w:val="center"/>
              <w:rPr>
                <w:rFonts w:ascii="Times New Roman" w:hAnsi="Times New Roman" w:cs="Times New Roman"/>
                <w:sz w:val="18"/>
                <w:szCs w:val="18"/>
              </w:rPr>
            </w:pPr>
            <w:r>
              <w:rPr>
                <w:rFonts w:ascii="Times New Roman" w:hAnsi="Times New Roman" w:cs="Times New Roman"/>
                <w:noProof/>
                <w:sz w:val="18"/>
                <w:szCs w:val="18"/>
              </w:rPr>
              <w:pict>
                <v:shape id="_x0000_s2050" type="#_x0000_t32" style="position:absolute;left:0;text-align:left;margin-left:1.4pt;margin-top:1.65pt;width:102.75pt;height:0;z-index:251668480" o:connectortype="straight"/>
              </w:pict>
            </w:r>
            <w:r w:rsidR="00187C35" w:rsidRPr="00EF099F">
              <w:rPr>
                <w:rFonts w:ascii="Times New Roman" w:hAnsi="Times New Roman" w:cs="Times New Roman"/>
                <w:sz w:val="18"/>
                <w:szCs w:val="18"/>
              </w:rPr>
              <w:t>16709,2</w:t>
            </w:r>
          </w:p>
        </w:tc>
        <w:tc>
          <w:tcPr>
            <w:tcW w:w="2393" w:type="dxa"/>
            <w:shd w:val="clear" w:color="auto" w:fill="auto"/>
          </w:tcPr>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12213,7</w:t>
            </w:r>
          </w:p>
          <w:p w:rsidR="00187C35" w:rsidRPr="00EF099F" w:rsidRDefault="00187C35" w:rsidP="00E64833">
            <w:pPr>
              <w:pBdr>
                <w:bottom w:val="single" w:sz="4" w:space="1" w:color="auto"/>
              </w:pBdr>
              <w:jc w:val="center"/>
              <w:rPr>
                <w:rFonts w:ascii="Times New Roman" w:hAnsi="Times New Roman" w:cs="Times New Roman"/>
                <w:sz w:val="18"/>
                <w:szCs w:val="18"/>
              </w:rPr>
            </w:pPr>
            <w:r w:rsidRPr="00EF099F">
              <w:rPr>
                <w:rFonts w:ascii="Times New Roman" w:hAnsi="Times New Roman" w:cs="Times New Roman"/>
                <w:sz w:val="18"/>
                <w:szCs w:val="18"/>
              </w:rPr>
              <w:t>6394,9</w:t>
            </w:r>
          </w:p>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18608,6</w:t>
            </w:r>
          </w:p>
        </w:tc>
      </w:tr>
      <w:tr w:rsidR="00187C35" w:rsidRPr="00EF099F" w:rsidTr="00E64833">
        <w:tc>
          <w:tcPr>
            <w:tcW w:w="2628" w:type="dxa"/>
            <w:shd w:val="clear" w:color="auto" w:fill="auto"/>
          </w:tcPr>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Общий объем расходов</w:t>
            </w:r>
          </w:p>
        </w:tc>
        <w:tc>
          <w:tcPr>
            <w:tcW w:w="2393" w:type="dxa"/>
            <w:shd w:val="clear" w:color="auto" w:fill="auto"/>
          </w:tcPr>
          <w:p w:rsidR="00187C35" w:rsidRPr="00EF099F" w:rsidRDefault="00187C35" w:rsidP="00E64833">
            <w:pPr>
              <w:jc w:val="center"/>
              <w:rPr>
                <w:rFonts w:ascii="Times New Roman" w:hAnsi="Times New Roman" w:cs="Times New Roman"/>
                <w:sz w:val="18"/>
                <w:szCs w:val="18"/>
              </w:rPr>
            </w:pPr>
          </w:p>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27072,8</w:t>
            </w:r>
          </w:p>
        </w:tc>
        <w:tc>
          <w:tcPr>
            <w:tcW w:w="2393" w:type="dxa"/>
            <w:shd w:val="clear" w:color="auto" w:fill="auto"/>
          </w:tcPr>
          <w:p w:rsidR="00187C35" w:rsidRPr="00EF099F" w:rsidRDefault="00187C35" w:rsidP="00E64833">
            <w:pPr>
              <w:jc w:val="center"/>
              <w:rPr>
                <w:rFonts w:ascii="Times New Roman" w:hAnsi="Times New Roman" w:cs="Times New Roman"/>
                <w:sz w:val="18"/>
                <w:szCs w:val="18"/>
              </w:rPr>
            </w:pPr>
          </w:p>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16709,2</w:t>
            </w:r>
          </w:p>
        </w:tc>
        <w:tc>
          <w:tcPr>
            <w:tcW w:w="2393" w:type="dxa"/>
            <w:shd w:val="clear" w:color="auto" w:fill="auto"/>
          </w:tcPr>
          <w:p w:rsidR="00187C35" w:rsidRPr="00EF099F" w:rsidRDefault="00187C35" w:rsidP="00E64833">
            <w:pPr>
              <w:jc w:val="center"/>
              <w:rPr>
                <w:rFonts w:ascii="Times New Roman" w:hAnsi="Times New Roman" w:cs="Times New Roman"/>
                <w:sz w:val="18"/>
                <w:szCs w:val="18"/>
              </w:rPr>
            </w:pPr>
          </w:p>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18608,6</w:t>
            </w:r>
          </w:p>
          <w:p w:rsidR="00187C35" w:rsidRPr="00EF099F" w:rsidRDefault="00187C35" w:rsidP="00E64833">
            <w:pPr>
              <w:jc w:val="center"/>
              <w:rPr>
                <w:rFonts w:ascii="Times New Roman" w:hAnsi="Times New Roman" w:cs="Times New Roman"/>
                <w:sz w:val="18"/>
                <w:szCs w:val="18"/>
              </w:rPr>
            </w:pPr>
          </w:p>
        </w:tc>
      </w:tr>
      <w:tr w:rsidR="00187C35" w:rsidRPr="00EF099F" w:rsidTr="00E64833">
        <w:tc>
          <w:tcPr>
            <w:tcW w:w="2628" w:type="dxa"/>
            <w:shd w:val="clear" w:color="auto" w:fill="auto"/>
          </w:tcPr>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 xml:space="preserve">Дефицит/ профицит </w:t>
            </w:r>
          </w:p>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бюджета</w:t>
            </w:r>
          </w:p>
        </w:tc>
        <w:tc>
          <w:tcPr>
            <w:tcW w:w="2393" w:type="dxa"/>
            <w:shd w:val="clear" w:color="auto" w:fill="auto"/>
          </w:tcPr>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0</w:t>
            </w:r>
          </w:p>
        </w:tc>
        <w:tc>
          <w:tcPr>
            <w:tcW w:w="2393" w:type="dxa"/>
            <w:shd w:val="clear" w:color="auto" w:fill="auto"/>
          </w:tcPr>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0</w:t>
            </w:r>
          </w:p>
        </w:tc>
        <w:tc>
          <w:tcPr>
            <w:tcW w:w="2393" w:type="dxa"/>
            <w:shd w:val="clear" w:color="auto" w:fill="auto"/>
          </w:tcPr>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0</w:t>
            </w:r>
          </w:p>
        </w:tc>
      </w:tr>
    </w:tbl>
    <w:p w:rsidR="00187C35" w:rsidRPr="00EF099F" w:rsidRDefault="00187C35" w:rsidP="00187C35">
      <w:pPr>
        <w:jc w:val="both"/>
        <w:rPr>
          <w:rFonts w:ascii="Times New Roman" w:hAnsi="Times New Roman" w:cs="Times New Roman"/>
          <w:sz w:val="18"/>
          <w:szCs w:val="18"/>
        </w:rPr>
      </w:pPr>
    </w:p>
    <w:p w:rsidR="00187C35" w:rsidRPr="00EF099F" w:rsidRDefault="00187C35" w:rsidP="00187C35">
      <w:pPr>
        <w:jc w:val="center"/>
        <w:rPr>
          <w:rFonts w:ascii="Times New Roman" w:hAnsi="Times New Roman" w:cs="Times New Roman"/>
          <w:i/>
          <w:sz w:val="18"/>
          <w:szCs w:val="18"/>
        </w:rPr>
      </w:pPr>
      <w:r w:rsidRPr="00EF099F">
        <w:rPr>
          <w:rFonts w:ascii="Times New Roman" w:hAnsi="Times New Roman" w:cs="Times New Roman"/>
          <w:i/>
          <w:sz w:val="18"/>
          <w:szCs w:val="18"/>
        </w:rPr>
        <w:t>Прогнозируемые доходы бюджета Быстровского сельсовета</w:t>
      </w:r>
    </w:p>
    <w:p w:rsidR="00187C35" w:rsidRPr="00EF099F" w:rsidRDefault="00187C35" w:rsidP="00187C35">
      <w:pPr>
        <w:jc w:val="center"/>
        <w:rPr>
          <w:rFonts w:ascii="Times New Roman" w:hAnsi="Times New Roman" w:cs="Times New Roman"/>
          <w:sz w:val="18"/>
          <w:szCs w:val="18"/>
        </w:rPr>
      </w:pPr>
      <w:r w:rsidRPr="00EF099F">
        <w:rPr>
          <w:rFonts w:ascii="Times New Roman" w:hAnsi="Times New Roman" w:cs="Times New Roman"/>
          <w:i/>
          <w:sz w:val="18"/>
          <w:szCs w:val="18"/>
        </w:rPr>
        <w:t xml:space="preserve"> на 2025 год и плановый период 2026-2027 годов</w:t>
      </w:r>
      <w:r w:rsidRPr="00EF099F">
        <w:rPr>
          <w:rFonts w:ascii="Times New Roman" w:hAnsi="Times New Roman" w:cs="Times New Roman"/>
          <w:sz w:val="18"/>
          <w:szCs w:val="18"/>
        </w:rPr>
        <w:t>.</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Планируется уменьшение собственных доходов в 2025году по отношению к 2024 году на  13,03%., несмотря на увеличение собираемости акцизов на 33,61%, увеличение налога на имущество  составляет 9,6%,</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i/>
          <w:sz w:val="18"/>
          <w:szCs w:val="18"/>
        </w:rPr>
        <w:t xml:space="preserve">Межбюджетные трансферты, </w:t>
      </w:r>
      <w:r w:rsidRPr="00EF099F">
        <w:rPr>
          <w:rFonts w:ascii="Times New Roman" w:hAnsi="Times New Roman" w:cs="Times New Roman"/>
          <w:sz w:val="18"/>
          <w:szCs w:val="18"/>
        </w:rPr>
        <w:t>определены проектом Закона Новосибирской области «Об областном бюджете Новосибирской области на 2025год и плановый период 2026 и 2027 годов» и проектом решения сессии Совета депутатов Искитимского района  «О бюджете Искитимского района на 2025 год и плановый период 2026 и 2027 годов».</w:t>
      </w:r>
    </w:p>
    <w:p w:rsidR="00187C35" w:rsidRPr="00EF099F" w:rsidRDefault="00187C35" w:rsidP="00187C35">
      <w:pPr>
        <w:jc w:val="center"/>
        <w:rPr>
          <w:rFonts w:ascii="Times New Roman" w:hAnsi="Times New Roman" w:cs="Times New Roman"/>
          <w:i/>
          <w:sz w:val="18"/>
          <w:szCs w:val="18"/>
        </w:rPr>
      </w:pPr>
      <w:r w:rsidRPr="00EF099F">
        <w:rPr>
          <w:rFonts w:ascii="Times New Roman" w:hAnsi="Times New Roman" w:cs="Times New Roman"/>
          <w:i/>
          <w:sz w:val="18"/>
          <w:szCs w:val="18"/>
        </w:rPr>
        <w:t xml:space="preserve">Прогнозируемые расходы и  источники финансирования дефицита </w:t>
      </w:r>
    </w:p>
    <w:p w:rsidR="00187C35" w:rsidRPr="00EF099F" w:rsidRDefault="00187C35" w:rsidP="00187C35">
      <w:pPr>
        <w:jc w:val="center"/>
        <w:rPr>
          <w:rFonts w:ascii="Times New Roman" w:hAnsi="Times New Roman" w:cs="Times New Roman"/>
          <w:i/>
          <w:sz w:val="18"/>
          <w:szCs w:val="18"/>
        </w:rPr>
      </w:pPr>
      <w:r w:rsidRPr="00EF099F">
        <w:rPr>
          <w:rFonts w:ascii="Times New Roman" w:hAnsi="Times New Roman" w:cs="Times New Roman"/>
          <w:i/>
          <w:sz w:val="18"/>
          <w:szCs w:val="18"/>
        </w:rPr>
        <w:t>бюджета Быстровского сельсовета на 2025  год и плановый период 2026-2027 годов</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     Расходная часть бюджета Быстровского сельсовета на 2025 год запланирована в объеме 27072,8  тыс. руб., на 2026год – 16709,2 тыс. руб., на 2027 год –18608,6 тыс. руб.</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Полномочия местного бюджета поселения определены Уставом Быстровского сельсовета. </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  Расходы на содержание Главы и аппарата управления запланированы на 2025 год в сумме 7676,6  тыс. руб., на 2026 год- 5796,0 тыс. руб. и на 2027 год -5796 тыс.руб. и на каждый год по 0,1 тыс. руб. на осуществление полномочий по решению вопросов в сфере административных правонарушений.</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  На 2025-2027г объем межбюджетных трансфертов на содержание ревизионной комиссии составляет по 39,7 тыс. руб. в год.</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  Расходы по резервному фонду планируются в объеме по 5 тыс. руб. на 2025,  на 2026 год и на 2027 год. Положение «О резервном фонде Быстровского сельсовета» утверждено решением сессии Совета депутатов Быстровского сельсовета от 25.09.2009 №186.</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  На решение других общегосударственных вопросов запланированы средства в сумме: 2025 г – 191,0 тыс. руб., 2026 г – 150 тыс. руб., 2027 г – 150 тыс. руб.</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  Расходы по разделу 0203 «Мобилизационная и вневойсковая подготовка» осуществляются за счет межбюджетных трансфертов, а именно субвенции из ФБ на осуществление первичного воинского учета на территориях, где отсутствуют военные комиссариаты и  запланированы  на 2025 г – 485,3 тыс.руб., 2026год -522,5 тыс. руб., а на 2027 год 541,9 тыс. руб. и имеют целевой характер и входят в расходные полномочия, которые делегированы поселению субъектом федерации.</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  Расходы по разделу 0310 «Защита населения и территории от чрезвычайных ситуаций природного и техногенного характера, гражданская оборона» запланированы на 2025 г -88,9 тыс. руб., 2026 г – 60,0 тыс. руб., 2027 г – 60,0 тыс. руб.</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  Запланированы средства на ремонт внутри поселковых дорог 2025 г – 4371,2 тыс. руб., 2026 г – 2936,0 тыс. руб., 2027 г – 4053 тыс. руб. </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lastRenderedPageBreak/>
        <w:t xml:space="preserve"> На уплату имущественных налогов  по жилищно- коммунальному хозяйству запланировано в 2025г - 86,0 тыс. руб. , 2026г и 2027 г по 90 тыс.руб.</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На  мероприятия по «благоустройству территории» запланированы средства в размере 1889,5 тыс. руб. на 2025г, 426,8 тыс. руб. на 2026г. и 691,2 тыс .руб. на 2027 г..</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  По культуре расходы на 2025-2027 года запланированы соответственно в 2025г -12057,1 , в т. ч. на зарплату 10812,3 тыс. руб., в 2026г- 6100,0 тыс.руб.  в т. ч. на зарплату 5000,00 тыс. руб.  и в 2027г в сумме 6100,00  тыс. руб. в том числе на зарплату – 5000,00 тыс.руб.,</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На пенсионное обеспечение в 2025- 2027гг запланировано по 268,5 тыс.руб. в год.</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  На 2026-2027 гг. предусматриваются условно утвержденные расходы, которые составляют  в 2026 году  - 404,7 тыс. руб., в 2027 году   -903,3 тыс. руб.</w:t>
      </w:r>
    </w:p>
    <w:p w:rsidR="00187C35" w:rsidRPr="00EF099F" w:rsidRDefault="00187C35" w:rsidP="000D0857">
      <w:pPr>
        <w:jc w:val="both"/>
        <w:rPr>
          <w:rFonts w:ascii="Times New Roman" w:hAnsi="Times New Roman" w:cs="Times New Roman"/>
          <w:sz w:val="18"/>
          <w:szCs w:val="18"/>
        </w:rPr>
      </w:pPr>
      <w:r w:rsidRPr="00EF099F">
        <w:rPr>
          <w:rFonts w:ascii="Times New Roman" w:hAnsi="Times New Roman" w:cs="Times New Roman"/>
          <w:sz w:val="18"/>
          <w:szCs w:val="18"/>
        </w:rPr>
        <w:t xml:space="preserve">  Муниципального долга Быстровский сельсовет на 01.01.2025 год не и</w:t>
      </w:r>
      <w:r w:rsidR="000D0857">
        <w:rPr>
          <w:rFonts w:ascii="Times New Roman" w:hAnsi="Times New Roman" w:cs="Times New Roman"/>
          <w:sz w:val="18"/>
          <w:szCs w:val="18"/>
        </w:rPr>
        <w:t>меет</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Глава Быстровского сельсовета                                                     А.А.Павленко</w:t>
      </w:r>
    </w:p>
    <w:p w:rsidR="00187C35" w:rsidRPr="00EF099F" w:rsidRDefault="00187C35" w:rsidP="000D0857">
      <w:pPr>
        <w:tabs>
          <w:tab w:val="left" w:pos="6450"/>
        </w:tabs>
        <w:jc w:val="both"/>
        <w:rPr>
          <w:rFonts w:ascii="Times New Roman" w:hAnsi="Times New Roman" w:cs="Times New Roman"/>
          <w:sz w:val="18"/>
          <w:szCs w:val="18"/>
        </w:rPr>
      </w:pPr>
      <w:r w:rsidRPr="00EF099F">
        <w:rPr>
          <w:rFonts w:ascii="Times New Roman" w:hAnsi="Times New Roman" w:cs="Times New Roman"/>
          <w:sz w:val="18"/>
          <w:szCs w:val="18"/>
        </w:rPr>
        <w:t xml:space="preserve">Заместитель главы                                                   </w:t>
      </w:r>
      <w:r w:rsidR="000D0857">
        <w:rPr>
          <w:rFonts w:ascii="Times New Roman" w:hAnsi="Times New Roman" w:cs="Times New Roman"/>
          <w:sz w:val="18"/>
          <w:szCs w:val="18"/>
        </w:rPr>
        <w:t xml:space="preserve">                       </w:t>
      </w:r>
      <w:r w:rsidRPr="00EF099F">
        <w:rPr>
          <w:rFonts w:ascii="Times New Roman" w:hAnsi="Times New Roman" w:cs="Times New Roman"/>
          <w:sz w:val="18"/>
          <w:szCs w:val="18"/>
        </w:rPr>
        <w:t>Т.В. Дробязко</w:t>
      </w:r>
    </w:p>
    <w:p w:rsidR="00187C35" w:rsidRPr="00EF099F" w:rsidRDefault="00187C35" w:rsidP="00187C35">
      <w:pPr>
        <w:pStyle w:val="1"/>
        <w:jc w:val="right"/>
        <w:rPr>
          <w:b w:val="0"/>
          <w:sz w:val="18"/>
          <w:szCs w:val="18"/>
        </w:rPr>
      </w:pPr>
      <w:r w:rsidRPr="00EF099F">
        <w:rPr>
          <w:b w:val="0"/>
          <w:sz w:val="18"/>
          <w:szCs w:val="18"/>
        </w:rPr>
        <w:t>ПРОЕКТ</w:t>
      </w:r>
    </w:p>
    <w:p w:rsidR="00187C35" w:rsidRPr="00EF099F" w:rsidRDefault="00187C35" w:rsidP="000D0857">
      <w:pPr>
        <w:pStyle w:val="1"/>
        <w:jc w:val="center"/>
        <w:rPr>
          <w:b w:val="0"/>
          <w:sz w:val="18"/>
          <w:szCs w:val="18"/>
        </w:rPr>
      </w:pPr>
      <w:r w:rsidRPr="00EF099F">
        <w:rPr>
          <w:b w:val="0"/>
          <w:sz w:val="18"/>
          <w:szCs w:val="18"/>
        </w:rPr>
        <w:t xml:space="preserve">СОВЕТ ДЕПУТАТОВ </w:t>
      </w:r>
      <w:r w:rsidRPr="000D0857">
        <w:rPr>
          <w:b w:val="0"/>
          <w:sz w:val="18"/>
          <w:szCs w:val="18"/>
        </w:rPr>
        <w:t xml:space="preserve">БЫСТРОВСКОГО </w:t>
      </w:r>
      <w:r w:rsidRPr="00EF099F">
        <w:rPr>
          <w:b w:val="0"/>
          <w:sz w:val="18"/>
          <w:szCs w:val="18"/>
        </w:rPr>
        <w:t>СЕЛЬСОВЕТА</w:t>
      </w:r>
    </w:p>
    <w:p w:rsidR="00187C35" w:rsidRPr="00EF099F" w:rsidRDefault="00187C35" w:rsidP="00187C35">
      <w:pPr>
        <w:jc w:val="center"/>
        <w:rPr>
          <w:rFonts w:ascii="Times New Roman" w:hAnsi="Times New Roman" w:cs="Times New Roman"/>
          <w:sz w:val="18"/>
          <w:szCs w:val="18"/>
        </w:rPr>
      </w:pPr>
      <w:r w:rsidRPr="00EF099F">
        <w:rPr>
          <w:rFonts w:ascii="Times New Roman" w:hAnsi="Times New Roman" w:cs="Times New Roman"/>
          <w:sz w:val="18"/>
          <w:szCs w:val="18"/>
        </w:rPr>
        <w:t>ИСКИТИМСКОГО РАЙОНА НОВОСИБИРСКОЙ ОБЛАСТИ</w:t>
      </w:r>
    </w:p>
    <w:p w:rsidR="00187C35" w:rsidRPr="00EF099F" w:rsidRDefault="00187C35" w:rsidP="00187C35">
      <w:pPr>
        <w:pStyle w:val="1"/>
        <w:jc w:val="center"/>
        <w:rPr>
          <w:b w:val="0"/>
          <w:sz w:val="18"/>
          <w:szCs w:val="18"/>
        </w:rPr>
      </w:pPr>
      <w:r w:rsidRPr="00EF099F">
        <w:rPr>
          <w:b w:val="0"/>
          <w:sz w:val="18"/>
          <w:szCs w:val="18"/>
        </w:rPr>
        <w:t>ШЕСТОГО СОЗЫВА</w:t>
      </w:r>
    </w:p>
    <w:p w:rsidR="00187C35" w:rsidRPr="00EF099F" w:rsidRDefault="00187C35" w:rsidP="00187C35">
      <w:pPr>
        <w:rPr>
          <w:rFonts w:ascii="Times New Roman" w:hAnsi="Times New Roman" w:cs="Times New Roman"/>
          <w:sz w:val="18"/>
          <w:szCs w:val="18"/>
        </w:rPr>
      </w:pPr>
    </w:p>
    <w:p w:rsidR="00187C35" w:rsidRPr="00EF099F" w:rsidRDefault="00187C35" w:rsidP="00187C35">
      <w:pPr>
        <w:pStyle w:val="1"/>
        <w:jc w:val="center"/>
        <w:rPr>
          <w:b w:val="0"/>
          <w:sz w:val="18"/>
          <w:szCs w:val="18"/>
        </w:rPr>
      </w:pPr>
      <w:r w:rsidRPr="00EF099F">
        <w:rPr>
          <w:b w:val="0"/>
          <w:sz w:val="18"/>
          <w:szCs w:val="18"/>
        </w:rPr>
        <w:t xml:space="preserve">Р Е Ш Е Н И Е </w:t>
      </w:r>
    </w:p>
    <w:p w:rsidR="00187C35" w:rsidRPr="00EF099F" w:rsidRDefault="00187C35" w:rsidP="00187C35">
      <w:pPr>
        <w:pStyle w:val="1"/>
        <w:jc w:val="center"/>
        <w:rPr>
          <w:b w:val="0"/>
          <w:sz w:val="18"/>
          <w:szCs w:val="18"/>
        </w:rPr>
      </w:pPr>
      <w:r w:rsidRPr="00EF099F">
        <w:rPr>
          <w:b w:val="0"/>
          <w:sz w:val="18"/>
          <w:szCs w:val="18"/>
        </w:rPr>
        <w:t xml:space="preserve">  ______сессии</w:t>
      </w:r>
    </w:p>
    <w:p w:rsidR="00187C35" w:rsidRPr="00EF099F" w:rsidRDefault="00187C35" w:rsidP="00187C35">
      <w:pPr>
        <w:pStyle w:val="1"/>
        <w:jc w:val="center"/>
        <w:rPr>
          <w:b w:val="0"/>
          <w:sz w:val="18"/>
          <w:szCs w:val="18"/>
        </w:rPr>
      </w:pPr>
      <w:r w:rsidRPr="00EF099F">
        <w:rPr>
          <w:b w:val="0"/>
          <w:sz w:val="18"/>
          <w:szCs w:val="18"/>
        </w:rPr>
        <w:t xml:space="preserve">от_______                                                                                        №______ </w:t>
      </w:r>
    </w:p>
    <w:p w:rsidR="00187C35" w:rsidRPr="00EF099F" w:rsidRDefault="00187C35" w:rsidP="00187C35">
      <w:pPr>
        <w:rPr>
          <w:rFonts w:ascii="Times New Roman" w:eastAsia="Arial Unicode MS" w:hAnsi="Times New Roman" w:cs="Times New Roman"/>
          <w:sz w:val="18"/>
          <w:szCs w:val="18"/>
        </w:rPr>
      </w:pPr>
    </w:p>
    <w:p w:rsidR="00187C35" w:rsidRPr="00EF099F" w:rsidRDefault="00187C35" w:rsidP="00187C35">
      <w:pPr>
        <w:rPr>
          <w:rFonts w:ascii="Times New Roman" w:hAnsi="Times New Roman" w:cs="Times New Roman"/>
          <w:sz w:val="18"/>
          <w:szCs w:val="18"/>
        </w:rPr>
      </w:pPr>
      <w:r w:rsidRPr="00EF099F">
        <w:rPr>
          <w:rFonts w:ascii="Times New Roman" w:hAnsi="Times New Roman" w:cs="Times New Roman"/>
          <w:sz w:val="18"/>
          <w:szCs w:val="18"/>
        </w:rPr>
        <w:t xml:space="preserve">О бюджете </w:t>
      </w:r>
      <w:r w:rsidRPr="00EF099F">
        <w:rPr>
          <w:rFonts w:ascii="Times New Roman" w:hAnsi="Times New Roman" w:cs="Times New Roman"/>
          <w:sz w:val="18"/>
          <w:szCs w:val="18"/>
          <w:highlight w:val="yellow"/>
        </w:rPr>
        <w:t>Быстровского</w:t>
      </w:r>
      <w:r w:rsidRPr="00EF099F">
        <w:rPr>
          <w:rFonts w:ascii="Times New Roman" w:hAnsi="Times New Roman" w:cs="Times New Roman"/>
          <w:sz w:val="18"/>
          <w:szCs w:val="18"/>
        </w:rPr>
        <w:t xml:space="preserve"> сельсовета</w:t>
      </w:r>
    </w:p>
    <w:p w:rsidR="00187C35" w:rsidRPr="00EF099F" w:rsidRDefault="00187C35" w:rsidP="00187C35">
      <w:pPr>
        <w:rPr>
          <w:rFonts w:ascii="Times New Roman" w:hAnsi="Times New Roman" w:cs="Times New Roman"/>
          <w:sz w:val="18"/>
          <w:szCs w:val="18"/>
        </w:rPr>
      </w:pPr>
      <w:r w:rsidRPr="00EF099F">
        <w:rPr>
          <w:rFonts w:ascii="Times New Roman" w:hAnsi="Times New Roman" w:cs="Times New Roman"/>
          <w:sz w:val="18"/>
          <w:szCs w:val="18"/>
        </w:rPr>
        <w:t>Искитимского района Новосибирской области</w:t>
      </w:r>
    </w:p>
    <w:p w:rsidR="00187C35" w:rsidRPr="00EF099F" w:rsidRDefault="00187C35" w:rsidP="000D0857">
      <w:pPr>
        <w:rPr>
          <w:rFonts w:ascii="Times New Roman" w:hAnsi="Times New Roman" w:cs="Times New Roman"/>
          <w:sz w:val="18"/>
          <w:szCs w:val="18"/>
        </w:rPr>
      </w:pPr>
      <w:r w:rsidRPr="00EF099F">
        <w:rPr>
          <w:rFonts w:ascii="Times New Roman" w:hAnsi="Times New Roman" w:cs="Times New Roman"/>
          <w:sz w:val="18"/>
          <w:szCs w:val="18"/>
        </w:rPr>
        <w:t xml:space="preserve">на 2025 год и плановый период 2026 и 2027 годов </w:t>
      </w:r>
    </w:p>
    <w:p w:rsidR="00187C35" w:rsidRPr="00EF099F" w:rsidRDefault="00187C35" w:rsidP="00187C35">
      <w:pPr>
        <w:pStyle w:val="af1"/>
        <w:widowControl w:val="0"/>
        <w:spacing w:after="0"/>
        <w:ind w:firstLine="720"/>
        <w:jc w:val="both"/>
        <w:rPr>
          <w:rFonts w:ascii="Times New Roman" w:hAnsi="Times New Roman" w:cs="Times New Roman"/>
          <w:b/>
          <w:sz w:val="18"/>
          <w:szCs w:val="18"/>
        </w:rPr>
      </w:pPr>
      <w:r w:rsidRPr="00EF099F">
        <w:rPr>
          <w:rFonts w:ascii="Times New Roman" w:hAnsi="Times New Roman" w:cs="Times New Roman"/>
          <w:b/>
          <w:sz w:val="18"/>
          <w:szCs w:val="18"/>
        </w:rPr>
        <w:t>Статья 1.</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 xml:space="preserve">Основные характеристики бюджета муниципального образования </w:t>
      </w:r>
      <w:r w:rsidRPr="00EF099F">
        <w:rPr>
          <w:rFonts w:ascii="Times New Roman" w:hAnsi="Times New Roman" w:cs="Times New Roman"/>
          <w:b/>
          <w:sz w:val="18"/>
          <w:szCs w:val="18"/>
          <w:highlight w:val="yellow"/>
        </w:rPr>
        <w:t>Быстровского</w:t>
      </w:r>
      <w:r w:rsidRPr="00EF099F">
        <w:rPr>
          <w:rFonts w:ascii="Times New Roman" w:hAnsi="Times New Roman" w:cs="Times New Roman"/>
          <w:b/>
          <w:sz w:val="18"/>
          <w:szCs w:val="18"/>
        </w:rPr>
        <w:t xml:space="preserve"> сельсовета на 2025 год и на плановый период 2026 и 2027 годов</w:t>
      </w:r>
    </w:p>
    <w:p w:rsidR="00187C35" w:rsidRPr="00EF099F" w:rsidRDefault="00187C35" w:rsidP="00187C35">
      <w:pPr>
        <w:pStyle w:val="af1"/>
        <w:widowControl w:val="0"/>
        <w:spacing w:after="0"/>
        <w:ind w:firstLine="720"/>
        <w:jc w:val="both"/>
        <w:rPr>
          <w:rFonts w:ascii="Times New Roman" w:hAnsi="Times New Roman" w:cs="Times New Roman"/>
          <w:b/>
          <w:sz w:val="18"/>
          <w:szCs w:val="18"/>
        </w:rPr>
      </w:pPr>
    </w:p>
    <w:p w:rsidR="00187C35" w:rsidRPr="00EF099F" w:rsidRDefault="00187C35" w:rsidP="00187C35">
      <w:pPr>
        <w:pStyle w:val="af1"/>
        <w:widowControl w:val="0"/>
        <w:spacing w:after="0"/>
        <w:ind w:firstLine="720"/>
        <w:jc w:val="both"/>
        <w:rPr>
          <w:rFonts w:ascii="Times New Roman" w:hAnsi="Times New Roman" w:cs="Times New Roman"/>
          <w:sz w:val="18"/>
          <w:szCs w:val="18"/>
        </w:rPr>
      </w:pPr>
      <w:r w:rsidRPr="00EF099F">
        <w:rPr>
          <w:rFonts w:ascii="Times New Roman" w:hAnsi="Times New Roman" w:cs="Times New Roman"/>
          <w:sz w:val="18"/>
          <w:szCs w:val="18"/>
        </w:rPr>
        <w:t xml:space="preserve">1.Утвердить основные характеристики бюджета </w:t>
      </w:r>
      <w:r w:rsidRPr="00EF099F">
        <w:rPr>
          <w:rFonts w:ascii="Times New Roman" w:hAnsi="Times New Roman" w:cs="Times New Roman"/>
          <w:sz w:val="18"/>
          <w:szCs w:val="18"/>
          <w:highlight w:val="yellow"/>
        </w:rPr>
        <w:t>Быстровского</w:t>
      </w:r>
      <w:r w:rsidRPr="00EF099F">
        <w:rPr>
          <w:rFonts w:ascii="Times New Roman" w:hAnsi="Times New Roman" w:cs="Times New Roman"/>
          <w:sz w:val="18"/>
          <w:szCs w:val="18"/>
        </w:rPr>
        <w:t xml:space="preserve"> сельсовета Искитимского района Новосибирской области (далее-местный бюджет) на 2025 год:</w:t>
      </w:r>
    </w:p>
    <w:p w:rsidR="00187C35" w:rsidRPr="00EF099F" w:rsidRDefault="00187C35" w:rsidP="00187C35">
      <w:pPr>
        <w:pStyle w:val="af1"/>
        <w:spacing w:after="0"/>
        <w:ind w:firstLine="709"/>
        <w:jc w:val="both"/>
        <w:rPr>
          <w:rFonts w:ascii="Times New Roman" w:hAnsi="Times New Roman" w:cs="Times New Roman"/>
          <w:sz w:val="18"/>
          <w:szCs w:val="18"/>
        </w:rPr>
      </w:pPr>
      <w:r w:rsidRPr="00EF099F">
        <w:rPr>
          <w:rFonts w:ascii="Times New Roman" w:hAnsi="Times New Roman" w:cs="Times New Roman"/>
          <w:sz w:val="18"/>
          <w:szCs w:val="18"/>
        </w:rPr>
        <w:t xml:space="preserve">1) прогнозируемый общий объем доходов местного бюджета в сумме </w:t>
      </w:r>
      <w:r w:rsidRPr="00EF099F">
        <w:rPr>
          <w:rFonts w:ascii="Times New Roman" w:hAnsi="Times New Roman" w:cs="Times New Roman"/>
          <w:b/>
          <w:sz w:val="18"/>
          <w:szCs w:val="18"/>
          <w:highlight w:val="yellow"/>
        </w:rPr>
        <w:t>27072,8</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тыс. рублей</w:t>
      </w:r>
      <w:r w:rsidRPr="00EF099F">
        <w:rPr>
          <w:rFonts w:ascii="Times New Roman" w:hAnsi="Times New Roman" w:cs="Times New Roman"/>
          <w:sz w:val="18"/>
          <w:szCs w:val="18"/>
        </w:rPr>
        <w:t xml:space="preserve">, в том числе объем безвозмездных поступлений в сумме </w:t>
      </w:r>
      <w:r w:rsidRPr="00EF099F">
        <w:rPr>
          <w:rFonts w:ascii="Times New Roman" w:hAnsi="Times New Roman" w:cs="Times New Roman"/>
          <w:b/>
          <w:sz w:val="18"/>
          <w:szCs w:val="18"/>
          <w:highlight w:val="yellow"/>
        </w:rPr>
        <w:t>16413,3</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тыс. рублей</w:t>
      </w:r>
      <w:r w:rsidRPr="00EF099F">
        <w:rPr>
          <w:rFonts w:ascii="Times New Roman" w:hAnsi="Times New Roman" w:cs="Times New Roman"/>
          <w:sz w:val="18"/>
          <w:szCs w:val="18"/>
        </w:rPr>
        <w:t xml:space="preserve">, из них объем межбюджетных трансфертов, получаемых из других бюджетов бюджетной системы Российской Федерации, в сумме </w:t>
      </w:r>
      <w:r w:rsidRPr="00EF099F">
        <w:rPr>
          <w:rFonts w:ascii="Times New Roman" w:hAnsi="Times New Roman" w:cs="Times New Roman"/>
          <w:b/>
          <w:sz w:val="18"/>
          <w:szCs w:val="18"/>
          <w:highlight w:val="yellow"/>
        </w:rPr>
        <w:t>16413,3</w:t>
      </w:r>
      <w:r w:rsidRPr="00EF099F">
        <w:rPr>
          <w:rFonts w:ascii="Times New Roman" w:hAnsi="Times New Roman" w:cs="Times New Roman"/>
          <w:b/>
          <w:sz w:val="18"/>
          <w:szCs w:val="18"/>
        </w:rPr>
        <w:t xml:space="preserve"> тыс. рублей;</w:t>
      </w:r>
    </w:p>
    <w:p w:rsidR="00187C35" w:rsidRPr="00EF099F" w:rsidRDefault="00187C35" w:rsidP="00187C35">
      <w:pPr>
        <w:pStyle w:val="af1"/>
        <w:spacing w:after="0"/>
        <w:ind w:firstLine="709"/>
        <w:jc w:val="both"/>
        <w:rPr>
          <w:rFonts w:ascii="Times New Roman" w:hAnsi="Times New Roman" w:cs="Times New Roman"/>
          <w:b/>
          <w:sz w:val="18"/>
          <w:szCs w:val="18"/>
        </w:rPr>
      </w:pPr>
      <w:r w:rsidRPr="00EF099F">
        <w:rPr>
          <w:rFonts w:ascii="Times New Roman" w:hAnsi="Times New Roman" w:cs="Times New Roman"/>
          <w:sz w:val="18"/>
          <w:szCs w:val="18"/>
        </w:rPr>
        <w:t xml:space="preserve">2) общий объем расходов местного бюджета в сумме </w:t>
      </w:r>
      <w:r w:rsidRPr="00EF099F">
        <w:rPr>
          <w:rFonts w:ascii="Times New Roman" w:hAnsi="Times New Roman" w:cs="Times New Roman"/>
          <w:b/>
          <w:sz w:val="18"/>
          <w:szCs w:val="18"/>
          <w:highlight w:val="yellow"/>
        </w:rPr>
        <w:t>27072,8</w:t>
      </w:r>
      <w:r w:rsidRPr="00EF099F">
        <w:rPr>
          <w:rFonts w:ascii="Times New Roman" w:hAnsi="Times New Roman" w:cs="Times New Roman"/>
          <w:b/>
          <w:sz w:val="18"/>
          <w:szCs w:val="18"/>
        </w:rPr>
        <w:t xml:space="preserve"> тыс. рублей;</w:t>
      </w:r>
    </w:p>
    <w:p w:rsidR="00187C35" w:rsidRPr="00EF099F" w:rsidRDefault="00187C35" w:rsidP="00187C35">
      <w:pPr>
        <w:pStyle w:val="af1"/>
        <w:widowControl w:val="0"/>
        <w:spacing w:after="0"/>
        <w:ind w:firstLine="709"/>
        <w:jc w:val="both"/>
        <w:rPr>
          <w:rFonts w:ascii="Times New Roman" w:hAnsi="Times New Roman" w:cs="Times New Roman"/>
          <w:b/>
          <w:sz w:val="18"/>
          <w:szCs w:val="18"/>
        </w:rPr>
      </w:pPr>
      <w:r w:rsidRPr="00EF099F">
        <w:rPr>
          <w:rFonts w:ascii="Times New Roman" w:hAnsi="Times New Roman" w:cs="Times New Roman"/>
          <w:sz w:val="18"/>
          <w:szCs w:val="18"/>
        </w:rPr>
        <w:t xml:space="preserve">3) дефицит местного бюджета в сумме </w:t>
      </w:r>
      <w:r w:rsidRPr="00EF099F">
        <w:rPr>
          <w:rFonts w:ascii="Times New Roman" w:hAnsi="Times New Roman" w:cs="Times New Roman"/>
          <w:b/>
          <w:sz w:val="18"/>
          <w:szCs w:val="18"/>
        </w:rPr>
        <w:t>0,00 тыс. рублей.</w:t>
      </w:r>
    </w:p>
    <w:p w:rsidR="00187C35" w:rsidRPr="00EF099F" w:rsidRDefault="00187C35" w:rsidP="00187C35">
      <w:pPr>
        <w:pStyle w:val="af1"/>
        <w:widowControl w:val="0"/>
        <w:spacing w:after="0"/>
        <w:ind w:firstLine="709"/>
        <w:jc w:val="both"/>
        <w:rPr>
          <w:rFonts w:ascii="Times New Roman" w:hAnsi="Times New Roman" w:cs="Times New Roman"/>
          <w:sz w:val="18"/>
          <w:szCs w:val="18"/>
        </w:rPr>
      </w:pPr>
      <w:r w:rsidRPr="00EF099F">
        <w:rPr>
          <w:rFonts w:ascii="Times New Roman" w:hAnsi="Times New Roman" w:cs="Times New Roman"/>
          <w:sz w:val="18"/>
          <w:szCs w:val="18"/>
        </w:rPr>
        <w:t>2.Утвердить основные характеристики местного бюджета на плановый период 2026 год и на 2027 годов:</w:t>
      </w:r>
    </w:p>
    <w:p w:rsidR="00187C35" w:rsidRPr="00EF099F" w:rsidRDefault="00187C35" w:rsidP="00187C35">
      <w:pPr>
        <w:pStyle w:val="ConsPlusNormal"/>
        <w:ind w:firstLine="709"/>
        <w:jc w:val="both"/>
        <w:rPr>
          <w:rFonts w:ascii="Times New Roman" w:hAnsi="Times New Roman" w:cs="Times New Roman"/>
          <w:sz w:val="18"/>
          <w:szCs w:val="18"/>
        </w:rPr>
      </w:pPr>
      <w:r w:rsidRPr="00EF099F">
        <w:rPr>
          <w:rFonts w:ascii="Times New Roman" w:hAnsi="Times New Roman" w:cs="Times New Roman"/>
          <w:sz w:val="18"/>
          <w:szCs w:val="18"/>
        </w:rPr>
        <w:t xml:space="preserve">1) прогнозируемый общий объем доходов местного бюджета на 2026 год в сумме </w:t>
      </w:r>
      <w:r w:rsidRPr="00EF099F">
        <w:rPr>
          <w:rFonts w:ascii="Times New Roman" w:hAnsi="Times New Roman" w:cs="Times New Roman"/>
          <w:b/>
          <w:sz w:val="18"/>
          <w:szCs w:val="18"/>
          <w:highlight w:val="yellow"/>
        </w:rPr>
        <w:t>16709,2</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тыс. рублей</w:t>
      </w:r>
      <w:r w:rsidRPr="00EF099F">
        <w:rPr>
          <w:rFonts w:ascii="Times New Roman" w:hAnsi="Times New Roman" w:cs="Times New Roman"/>
          <w:sz w:val="18"/>
          <w:szCs w:val="18"/>
        </w:rPr>
        <w:t xml:space="preserve">; </w:t>
      </w:r>
      <w:r w:rsidRPr="00EF099F">
        <w:rPr>
          <w:rFonts w:ascii="Times New Roman" w:hAnsi="Times New Roman" w:cs="Times New Roman"/>
          <w:color w:val="000000"/>
          <w:sz w:val="18"/>
          <w:szCs w:val="18"/>
        </w:rPr>
        <w:t xml:space="preserve">в том </w:t>
      </w:r>
      <w:r w:rsidRPr="00EF099F">
        <w:rPr>
          <w:rFonts w:ascii="Times New Roman" w:hAnsi="Times New Roman" w:cs="Times New Roman"/>
          <w:color w:val="000000"/>
          <w:spacing w:val="4"/>
          <w:sz w:val="18"/>
          <w:szCs w:val="18"/>
        </w:rPr>
        <w:t xml:space="preserve">числе объем безвозмездных поступлений в сумме </w:t>
      </w:r>
      <w:r w:rsidRPr="00EF099F">
        <w:rPr>
          <w:rFonts w:ascii="Times New Roman" w:hAnsi="Times New Roman" w:cs="Times New Roman"/>
          <w:b/>
          <w:color w:val="000000"/>
          <w:spacing w:val="4"/>
          <w:sz w:val="18"/>
          <w:szCs w:val="18"/>
          <w:highlight w:val="yellow"/>
        </w:rPr>
        <w:t>5684,9</w:t>
      </w:r>
      <w:r w:rsidRPr="00EF099F">
        <w:rPr>
          <w:rFonts w:ascii="Times New Roman" w:hAnsi="Times New Roman" w:cs="Times New Roman"/>
          <w:color w:val="000000"/>
          <w:spacing w:val="4"/>
          <w:sz w:val="18"/>
          <w:szCs w:val="18"/>
        </w:rPr>
        <w:t xml:space="preserve"> </w:t>
      </w:r>
      <w:r w:rsidRPr="00EF099F">
        <w:rPr>
          <w:rFonts w:ascii="Times New Roman" w:hAnsi="Times New Roman" w:cs="Times New Roman"/>
          <w:b/>
          <w:color w:val="000000"/>
          <w:spacing w:val="4"/>
          <w:sz w:val="18"/>
          <w:szCs w:val="18"/>
        </w:rPr>
        <w:t>тыс. рублей</w:t>
      </w:r>
      <w:r w:rsidRPr="00EF099F">
        <w:rPr>
          <w:rFonts w:ascii="Times New Roman" w:hAnsi="Times New Roman" w:cs="Times New Roman"/>
          <w:color w:val="000000"/>
          <w:spacing w:val="4"/>
          <w:sz w:val="18"/>
          <w:szCs w:val="18"/>
        </w:rPr>
        <w:t xml:space="preserve">, из них объем межбюджетных трансфертов, получаемых из других </w:t>
      </w:r>
      <w:r w:rsidRPr="00EF099F">
        <w:rPr>
          <w:rFonts w:ascii="Times New Roman" w:hAnsi="Times New Roman" w:cs="Times New Roman"/>
          <w:color w:val="000000"/>
          <w:sz w:val="18"/>
          <w:szCs w:val="18"/>
        </w:rPr>
        <w:t xml:space="preserve">бюджетов бюджетной системы Российской Федерации, в сумме  </w:t>
      </w:r>
      <w:r w:rsidRPr="00EF099F">
        <w:rPr>
          <w:rFonts w:ascii="Times New Roman" w:hAnsi="Times New Roman" w:cs="Times New Roman"/>
          <w:b/>
          <w:color w:val="000000"/>
          <w:spacing w:val="4"/>
          <w:sz w:val="18"/>
          <w:szCs w:val="18"/>
          <w:highlight w:val="yellow"/>
        </w:rPr>
        <w:t>5684,9</w:t>
      </w:r>
      <w:r w:rsidRPr="00EF099F">
        <w:rPr>
          <w:rFonts w:ascii="Times New Roman" w:hAnsi="Times New Roman" w:cs="Times New Roman"/>
          <w:b/>
          <w:color w:val="000000"/>
          <w:sz w:val="18"/>
          <w:szCs w:val="18"/>
        </w:rPr>
        <w:t xml:space="preserve"> тыс. рублей</w:t>
      </w:r>
      <w:r w:rsidRPr="00EF099F">
        <w:rPr>
          <w:rFonts w:ascii="Times New Roman" w:hAnsi="Times New Roman" w:cs="Times New Roman"/>
          <w:sz w:val="18"/>
          <w:szCs w:val="18"/>
        </w:rPr>
        <w:t xml:space="preserve"> </w:t>
      </w:r>
      <w:r w:rsidRPr="00EF099F">
        <w:rPr>
          <w:rFonts w:ascii="Times New Roman" w:hAnsi="Times New Roman" w:cs="Times New Roman"/>
          <w:color w:val="000000"/>
          <w:sz w:val="18"/>
          <w:szCs w:val="18"/>
        </w:rPr>
        <w:t xml:space="preserve">и на </w:t>
      </w:r>
      <w:r w:rsidRPr="00EF099F">
        <w:rPr>
          <w:rFonts w:ascii="Times New Roman" w:hAnsi="Times New Roman" w:cs="Times New Roman"/>
          <w:sz w:val="18"/>
          <w:szCs w:val="18"/>
        </w:rPr>
        <w:t xml:space="preserve">2027 год в сумме </w:t>
      </w:r>
      <w:r w:rsidRPr="00EF099F">
        <w:rPr>
          <w:rFonts w:ascii="Times New Roman" w:hAnsi="Times New Roman" w:cs="Times New Roman"/>
          <w:b/>
          <w:sz w:val="18"/>
          <w:szCs w:val="18"/>
          <w:highlight w:val="yellow"/>
        </w:rPr>
        <w:t>18608,6</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тыс. рублей</w:t>
      </w:r>
      <w:r w:rsidRPr="00EF099F">
        <w:rPr>
          <w:rFonts w:ascii="Times New Roman" w:hAnsi="Times New Roman" w:cs="Times New Roman"/>
          <w:sz w:val="18"/>
          <w:szCs w:val="18"/>
        </w:rPr>
        <w:t xml:space="preserve"> </w:t>
      </w:r>
      <w:r w:rsidRPr="00EF099F">
        <w:rPr>
          <w:rFonts w:ascii="Times New Roman" w:hAnsi="Times New Roman" w:cs="Times New Roman"/>
          <w:color w:val="000000"/>
          <w:sz w:val="18"/>
          <w:szCs w:val="18"/>
        </w:rPr>
        <w:t xml:space="preserve">в том </w:t>
      </w:r>
      <w:r w:rsidRPr="00EF099F">
        <w:rPr>
          <w:rFonts w:ascii="Times New Roman" w:hAnsi="Times New Roman" w:cs="Times New Roman"/>
          <w:color w:val="000000"/>
          <w:spacing w:val="4"/>
          <w:sz w:val="18"/>
          <w:szCs w:val="18"/>
        </w:rPr>
        <w:t xml:space="preserve">числе объем безвозмездных поступлений в сумме </w:t>
      </w:r>
      <w:r w:rsidRPr="00EF099F">
        <w:rPr>
          <w:rFonts w:ascii="Times New Roman" w:hAnsi="Times New Roman" w:cs="Times New Roman"/>
          <w:b/>
          <w:color w:val="000000"/>
          <w:spacing w:val="4"/>
          <w:sz w:val="18"/>
          <w:szCs w:val="18"/>
          <w:highlight w:val="yellow"/>
        </w:rPr>
        <w:t>6200,0</w:t>
      </w:r>
      <w:r w:rsidRPr="00EF099F">
        <w:rPr>
          <w:rFonts w:ascii="Times New Roman" w:hAnsi="Times New Roman" w:cs="Times New Roman"/>
          <w:color w:val="000000"/>
          <w:spacing w:val="4"/>
          <w:sz w:val="18"/>
          <w:szCs w:val="18"/>
        </w:rPr>
        <w:t xml:space="preserve"> </w:t>
      </w:r>
      <w:r w:rsidRPr="00EF099F">
        <w:rPr>
          <w:rFonts w:ascii="Times New Roman" w:hAnsi="Times New Roman" w:cs="Times New Roman"/>
          <w:b/>
          <w:color w:val="000000"/>
          <w:spacing w:val="4"/>
          <w:sz w:val="18"/>
          <w:szCs w:val="18"/>
        </w:rPr>
        <w:t>тыс. рублей</w:t>
      </w:r>
      <w:r w:rsidRPr="00EF099F">
        <w:rPr>
          <w:rFonts w:ascii="Times New Roman" w:hAnsi="Times New Roman" w:cs="Times New Roman"/>
          <w:color w:val="000000"/>
          <w:spacing w:val="4"/>
          <w:sz w:val="18"/>
          <w:szCs w:val="18"/>
        </w:rPr>
        <w:t xml:space="preserve">, из них объем межбюджетных трансфертов, получаемых из других </w:t>
      </w:r>
      <w:r w:rsidRPr="00EF099F">
        <w:rPr>
          <w:rFonts w:ascii="Times New Roman" w:hAnsi="Times New Roman" w:cs="Times New Roman"/>
          <w:color w:val="000000"/>
          <w:sz w:val="18"/>
          <w:szCs w:val="18"/>
        </w:rPr>
        <w:t xml:space="preserve">бюджетов бюджетной системы Российской Федерации, в сумме   </w:t>
      </w:r>
      <w:r w:rsidRPr="00EF099F">
        <w:rPr>
          <w:rFonts w:ascii="Times New Roman" w:hAnsi="Times New Roman" w:cs="Times New Roman"/>
          <w:b/>
          <w:color w:val="000000"/>
          <w:spacing w:val="4"/>
          <w:sz w:val="18"/>
          <w:szCs w:val="18"/>
          <w:highlight w:val="yellow"/>
        </w:rPr>
        <w:t>6200,0</w:t>
      </w:r>
      <w:r w:rsidRPr="00EF099F">
        <w:rPr>
          <w:rFonts w:ascii="Times New Roman" w:hAnsi="Times New Roman" w:cs="Times New Roman"/>
          <w:b/>
          <w:color w:val="000000"/>
          <w:sz w:val="18"/>
          <w:szCs w:val="18"/>
        </w:rPr>
        <w:t xml:space="preserve"> тыс. рублей;</w:t>
      </w:r>
    </w:p>
    <w:p w:rsidR="00187C35" w:rsidRPr="00EF099F" w:rsidRDefault="00187C35" w:rsidP="00187C35">
      <w:pPr>
        <w:pStyle w:val="af1"/>
        <w:spacing w:after="0"/>
        <w:ind w:firstLine="709"/>
        <w:jc w:val="both"/>
        <w:rPr>
          <w:rFonts w:ascii="Times New Roman" w:hAnsi="Times New Roman" w:cs="Times New Roman"/>
          <w:b/>
          <w:sz w:val="18"/>
          <w:szCs w:val="18"/>
        </w:rPr>
      </w:pPr>
      <w:r w:rsidRPr="00EF099F">
        <w:rPr>
          <w:rFonts w:ascii="Times New Roman" w:hAnsi="Times New Roman" w:cs="Times New Roman"/>
          <w:sz w:val="18"/>
          <w:szCs w:val="18"/>
        </w:rPr>
        <w:t xml:space="preserve">2) общий объем расходов местного бюджета на 2026 год в сумме </w:t>
      </w:r>
      <w:r w:rsidRPr="00EF099F">
        <w:rPr>
          <w:rFonts w:ascii="Times New Roman" w:hAnsi="Times New Roman" w:cs="Times New Roman"/>
          <w:b/>
          <w:sz w:val="18"/>
          <w:szCs w:val="18"/>
          <w:highlight w:val="yellow"/>
        </w:rPr>
        <w:t>16709,2</w:t>
      </w:r>
      <w:r w:rsidRPr="00EF099F">
        <w:rPr>
          <w:rFonts w:ascii="Times New Roman" w:hAnsi="Times New Roman" w:cs="Times New Roman"/>
          <w:b/>
          <w:sz w:val="18"/>
          <w:szCs w:val="18"/>
        </w:rPr>
        <w:t xml:space="preserve"> тыс. рублей</w:t>
      </w:r>
      <w:r w:rsidRPr="00EF099F">
        <w:rPr>
          <w:rFonts w:ascii="Times New Roman" w:hAnsi="Times New Roman" w:cs="Times New Roman"/>
          <w:sz w:val="18"/>
          <w:szCs w:val="18"/>
        </w:rPr>
        <w:t xml:space="preserve">, в том числе условно утвержденные расходы в сумме </w:t>
      </w:r>
      <w:r w:rsidRPr="00EF099F">
        <w:rPr>
          <w:rFonts w:ascii="Times New Roman" w:hAnsi="Times New Roman" w:cs="Times New Roman"/>
          <w:b/>
          <w:sz w:val="18"/>
          <w:szCs w:val="18"/>
          <w:highlight w:val="yellow"/>
        </w:rPr>
        <w:t>404,7</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тыс. рублей</w:t>
      </w:r>
      <w:r w:rsidRPr="00EF099F">
        <w:rPr>
          <w:rFonts w:ascii="Times New Roman" w:hAnsi="Times New Roman" w:cs="Times New Roman"/>
          <w:sz w:val="18"/>
          <w:szCs w:val="18"/>
        </w:rPr>
        <w:t xml:space="preserve">, и на 2027 год в сумме </w:t>
      </w:r>
      <w:r w:rsidRPr="00EF099F">
        <w:rPr>
          <w:rFonts w:ascii="Times New Roman" w:hAnsi="Times New Roman" w:cs="Times New Roman"/>
          <w:b/>
          <w:sz w:val="18"/>
          <w:szCs w:val="18"/>
          <w:highlight w:val="yellow"/>
        </w:rPr>
        <w:t>18608,6</w:t>
      </w:r>
      <w:r w:rsidRPr="00EF099F">
        <w:rPr>
          <w:rFonts w:ascii="Times New Roman" w:hAnsi="Times New Roman" w:cs="Times New Roman"/>
          <w:b/>
          <w:sz w:val="18"/>
          <w:szCs w:val="18"/>
        </w:rPr>
        <w:t xml:space="preserve"> тыс. рублей</w:t>
      </w:r>
      <w:r w:rsidRPr="00EF099F">
        <w:rPr>
          <w:rFonts w:ascii="Times New Roman" w:hAnsi="Times New Roman" w:cs="Times New Roman"/>
          <w:sz w:val="18"/>
          <w:szCs w:val="18"/>
        </w:rPr>
        <w:t xml:space="preserve">, в том числе условно утвержденные расходы в сумме </w:t>
      </w:r>
      <w:r w:rsidRPr="00EF099F">
        <w:rPr>
          <w:rFonts w:ascii="Times New Roman" w:hAnsi="Times New Roman" w:cs="Times New Roman"/>
          <w:b/>
          <w:sz w:val="18"/>
          <w:szCs w:val="18"/>
          <w:highlight w:val="yellow"/>
        </w:rPr>
        <w:t>903,3</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тыс. рублей;</w:t>
      </w:r>
    </w:p>
    <w:p w:rsidR="00187C35" w:rsidRPr="00EF099F" w:rsidRDefault="00187C35" w:rsidP="00187C35">
      <w:pPr>
        <w:pStyle w:val="af1"/>
        <w:widowControl w:val="0"/>
        <w:spacing w:after="0"/>
        <w:ind w:firstLine="709"/>
        <w:jc w:val="both"/>
        <w:rPr>
          <w:rFonts w:ascii="Times New Roman" w:hAnsi="Times New Roman" w:cs="Times New Roman"/>
          <w:sz w:val="18"/>
          <w:szCs w:val="18"/>
        </w:rPr>
      </w:pPr>
      <w:r w:rsidRPr="00EF099F">
        <w:rPr>
          <w:rFonts w:ascii="Times New Roman" w:hAnsi="Times New Roman" w:cs="Times New Roman"/>
          <w:sz w:val="18"/>
          <w:szCs w:val="18"/>
        </w:rPr>
        <w:t xml:space="preserve">3) дефицит местного бюджета на 2026 год в сумме </w:t>
      </w:r>
      <w:r w:rsidRPr="00EF099F">
        <w:rPr>
          <w:rFonts w:ascii="Times New Roman" w:hAnsi="Times New Roman" w:cs="Times New Roman"/>
          <w:b/>
          <w:sz w:val="18"/>
          <w:szCs w:val="18"/>
        </w:rPr>
        <w:t>0,00 тыс. рублей</w:t>
      </w:r>
      <w:r w:rsidRPr="00EF099F">
        <w:rPr>
          <w:rFonts w:ascii="Times New Roman" w:hAnsi="Times New Roman" w:cs="Times New Roman"/>
          <w:sz w:val="18"/>
          <w:szCs w:val="18"/>
        </w:rPr>
        <w:t xml:space="preserve">, и на 2027 год в сумме </w:t>
      </w:r>
      <w:r w:rsidRPr="00EF099F">
        <w:rPr>
          <w:rFonts w:ascii="Times New Roman" w:hAnsi="Times New Roman" w:cs="Times New Roman"/>
          <w:b/>
          <w:sz w:val="18"/>
          <w:szCs w:val="18"/>
        </w:rPr>
        <w:t>0,00 тыс. рублей</w:t>
      </w:r>
      <w:r w:rsidRPr="00EF099F">
        <w:rPr>
          <w:rFonts w:ascii="Times New Roman" w:hAnsi="Times New Roman" w:cs="Times New Roman"/>
          <w:sz w:val="18"/>
          <w:szCs w:val="18"/>
        </w:rPr>
        <w:t>.</w:t>
      </w:r>
    </w:p>
    <w:p w:rsidR="00187C35" w:rsidRPr="00EF099F" w:rsidRDefault="00187C35" w:rsidP="00187C35">
      <w:pPr>
        <w:pStyle w:val="af1"/>
        <w:widowControl w:val="0"/>
        <w:spacing w:after="0"/>
        <w:ind w:firstLine="709"/>
        <w:jc w:val="both"/>
        <w:rPr>
          <w:rFonts w:ascii="Times New Roman" w:hAnsi="Times New Roman" w:cs="Times New Roman"/>
          <w:sz w:val="18"/>
          <w:szCs w:val="18"/>
        </w:rPr>
      </w:pPr>
    </w:p>
    <w:p w:rsidR="00187C35" w:rsidRPr="00EF099F" w:rsidRDefault="00187C35" w:rsidP="00187C35">
      <w:pPr>
        <w:pStyle w:val="af1"/>
        <w:widowControl w:val="0"/>
        <w:spacing w:after="0"/>
        <w:ind w:firstLine="709"/>
        <w:jc w:val="both"/>
        <w:rPr>
          <w:rFonts w:ascii="Times New Roman" w:hAnsi="Times New Roman" w:cs="Times New Roman"/>
          <w:sz w:val="18"/>
          <w:szCs w:val="18"/>
        </w:rPr>
      </w:pPr>
    </w:p>
    <w:p w:rsidR="00187C35" w:rsidRPr="00EF099F" w:rsidRDefault="00187C35" w:rsidP="00187C35">
      <w:pPr>
        <w:pStyle w:val="ConsPlusNormal"/>
        <w:ind w:firstLine="709"/>
        <w:jc w:val="both"/>
        <w:outlineLvl w:val="0"/>
        <w:rPr>
          <w:rFonts w:ascii="Times New Roman" w:hAnsi="Times New Roman" w:cs="Times New Roman"/>
          <w:b/>
          <w:sz w:val="18"/>
          <w:szCs w:val="18"/>
        </w:rPr>
      </w:pPr>
      <w:r w:rsidRPr="00EF099F">
        <w:rPr>
          <w:rFonts w:ascii="Times New Roman" w:hAnsi="Times New Roman" w:cs="Times New Roman"/>
          <w:b/>
          <w:sz w:val="18"/>
          <w:szCs w:val="18"/>
        </w:rPr>
        <w:t>Статья 2.  Распределение доходов местного бюджета на 2025 год и на плановый период 2026 и 2027 годов</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r w:rsidRPr="00EF099F">
        <w:rPr>
          <w:rFonts w:ascii="Times New Roman" w:hAnsi="Times New Roman" w:cs="Times New Roman"/>
          <w:sz w:val="18"/>
          <w:szCs w:val="18"/>
        </w:rPr>
        <w:t xml:space="preserve">Установить, что доходы местного бюджета на 2025 год и плановый период 2026 и 2027 годов формируются за счет </w:t>
      </w:r>
      <w:r w:rsidRPr="00EF099F">
        <w:rPr>
          <w:rFonts w:ascii="Times New Roman" w:hAnsi="Times New Roman" w:cs="Times New Roman"/>
          <w:sz w:val="18"/>
          <w:szCs w:val="18"/>
        </w:rPr>
        <w:lastRenderedPageBreak/>
        <w:t xml:space="preserve">доходов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местных налогов, установленных представительными органами поселений в соответствии с законодательством Российской Федерации о налогах и сборах, пеней и штрафов по ним, неналоговых доходов, безвозмездных поступлений, с учетом межбюджетных трансфертов между бюджетом </w:t>
      </w:r>
      <w:r w:rsidRPr="00EF099F">
        <w:rPr>
          <w:rFonts w:ascii="Times New Roman" w:hAnsi="Times New Roman" w:cs="Times New Roman"/>
          <w:sz w:val="18"/>
          <w:szCs w:val="18"/>
          <w:highlight w:val="yellow"/>
        </w:rPr>
        <w:t>Быстровского</w:t>
      </w:r>
      <w:r w:rsidRPr="00EF099F">
        <w:rPr>
          <w:rFonts w:ascii="Times New Roman" w:hAnsi="Times New Roman" w:cs="Times New Roman"/>
          <w:sz w:val="18"/>
          <w:szCs w:val="18"/>
        </w:rPr>
        <w:t xml:space="preserve"> сельсовета и бюджетом Искитимского района согласно приложению 1 к настоящему Решению.</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p>
    <w:p w:rsidR="00187C35" w:rsidRPr="00EF099F" w:rsidRDefault="00187C35" w:rsidP="00187C35">
      <w:pPr>
        <w:pStyle w:val="ConsPlusNormal"/>
        <w:ind w:firstLine="709"/>
        <w:jc w:val="both"/>
        <w:outlineLvl w:val="0"/>
        <w:rPr>
          <w:rFonts w:ascii="Times New Roman" w:hAnsi="Times New Roman" w:cs="Times New Roman"/>
          <w:b/>
          <w:sz w:val="18"/>
          <w:szCs w:val="18"/>
        </w:rPr>
      </w:pPr>
      <w:r w:rsidRPr="00EF099F">
        <w:rPr>
          <w:rFonts w:ascii="Times New Roman" w:hAnsi="Times New Roman" w:cs="Times New Roman"/>
          <w:b/>
          <w:sz w:val="18"/>
          <w:szCs w:val="18"/>
        </w:rPr>
        <w:t>Статья 3.</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 xml:space="preserve">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r w:rsidRPr="00EF099F">
        <w:rPr>
          <w:rFonts w:ascii="Times New Roman" w:hAnsi="Times New Roman" w:cs="Times New Roman"/>
          <w:sz w:val="18"/>
          <w:szCs w:val="18"/>
        </w:rPr>
        <w:t>Утвердить нормативы распределения доходов между бюджетами бюджетной системы Российской Федерации согласно приложению 2 к настоящему Решению.</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p>
    <w:p w:rsidR="00187C35" w:rsidRPr="00EF099F" w:rsidRDefault="00187C35" w:rsidP="00187C35">
      <w:pPr>
        <w:pStyle w:val="af1"/>
        <w:widowControl w:val="0"/>
        <w:spacing w:after="0"/>
        <w:ind w:firstLine="720"/>
        <w:jc w:val="both"/>
        <w:rPr>
          <w:rFonts w:ascii="Times New Roman" w:hAnsi="Times New Roman" w:cs="Times New Roman"/>
          <w:b/>
          <w:sz w:val="18"/>
          <w:szCs w:val="18"/>
        </w:rPr>
      </w:pPr>
      <w:r w:rsidRPr="00EF099F">
        <w:rPr>
          <w:rFonts w:ascii="Times New Roman" w:hAnsi="Times New Roman" w:cs="Times New Roman"/>
          <w:b/>
          <w:sz w:val="18"/>
          <w:szCs w:val="18"/>
        </w:rPr>
        <w:t>Статья 4.</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 xml:space="preserve">Особенности перечисления части прибыли за использование муниципального имущества </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r w:rsidRPr="00EF099F">
        <w:rPr>
          <w:rFonts w:ascii="Times New Roman" w:hAnsi="Times New Roman" w:cs="Times New Roman"/>
          <w:sz w:val="18"/>
          <w:szCs w:val="18"/>
        </w:rPr>
        <w:t xml:space="preserve">Установить, что унитарные предприятия </w:t>
      </w:r>
      <w:r w:rsidRPr="00EF099F">
        <w:rPr>
          <w:rFonts w:ascii="Times New Roman" w:hAnsi="Times New Roman" w:cs="Times New Roman"/>
          <w:sz w:val="18"/>
          <w:szCs w:val="18"/>
          <w:highlight w:val="yellow"/>
        </w:rPr>
        <w:t>Быстровского</w:t>
      </w:r>
      <w:r w:rsidRPr="00EF099F">
        <w:rPr>
          <w:rFonts w:ascii="Times New Roman" w:hAnsi="Times New Roman" w:cs="Times New Roman"/>
          <w:sz w:val="18"/>
          <w:szCs w:val="18"/>
        </w:rPr>
        <w:t xml:space="preserve"> сельсовета, за использование муниципального имущества осуществляют перечисления в местный бюджет в размере 20% прибыли, остающейся после уплаты налогов и иных обязательных платежей. Перечисления части прибыли в местный бюджет унитарными предприятиями производится по итогам работы за год в течении 20 дней после представления отчетности по налогу на прибыль организаций в налоговые органы по месту постановки на учет.</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p>
    <w:p w:rsidR="00187C35" w:rsidRPr="00EF099F" w:rsidRDefault="00187C35" w:rsidP="00187C35">
      <w:pPr>
        <w:pStyle w:val="af1"/>
        <w:widowControl w:val="0"/>
        <w:spacing w:after="0"/>
        <w:ind w:firstLine="720"/>
        <w:jc w:val="both"/>
        <w:rPr>
          <w:rFonts w:ascii="Times New Roman" w:hAnsi="Times New Roman" w:cs="Times New Roman"/>
          <w:b/>
          <w:sz w:val="18"/>
          <w:szCs w:val="18"/>
        </w:rPr>
      </w:pPr>
      <w:r w:rsidRPr="00EF099F">
        <w:rPr>
          <w:rFonts w:ascii="Times New Roman" w:hAnsi="Times New Roman" w:cs="Times New Roman"/>
          <w:b/>
          <w:sz w:val="18"/>
          <w:szCs w:val="18"/>
        </w:rPr>
        <w:t>Статья 5.</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Бюджетные ассигнования местного бюджета на 2025 год и на плановый период 2026 и 2027 годов</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r w:rsidRPr="00EF099F">
        <w:rPr>
          <w:rFonts w:ascii="Times New Roman" w:hAnsi="Times New Roman" w:cs="Times New Roman"/>
          <w:sz w:val="18"/>
          <w:szCs w:val="18"/>
        </w:rPr>
        <w:t>1.Установить в пределах общего объема расходов, установленного статьей 1 настоящего Решения, распределение бюджетных ассигнований:</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r w:rsidRPr="00EF099F">
        <w:rPr>
          <w:rFonts w:ascii="Times New Roman" w:hAnsi="Times New Roman" w:cs="Times New Roman"/>
          <w:sz w:val="18"/>
          <w:szCs w:val="18"/>
        </w:rPr>
        <w:t>1)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2025 год и плановый период 2026 и 2027 годов согласно приложению 3 к настоящему Решению.</w:t>
      </w:r>
    </w:p>
    <w:p w:rsidR="00187C35" w:rsidRPr="00EF099F" w:rsidRDefault="00187C35" w:rsidP="00187C35">
      <w:pPr>
        <w:pStyle w:val="af1"/>
        <w:widowControl w:val="0"/>
        <w:spacing w:after="0"/>
        <w:ind w:firstLine="709"/>
        <w:jc w:val="both"/>
        <w:rPr>
          <w:rFonts w:ascii="Times New Roman" w:hAnsi="Times New Roman" w:cs="Times New Roman"/>
          <w:sz w:val="18"/>
          <w:szCs w:val="18"/>
        </w:rPr>
      </w:pPr>
      <w:r w:rsidRPr="00EF099F">
        <w:rPr>
          <w:rFonts w:ascii="Times New Roman" w:hAnsi="Times New Roman" w:cs="Times New Roman"/>
          <w:sz w:val="18"/>
          <w:szCs w:val="18"/>
        </w:rPr>
        <w:t>2)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2025 год и плановый период 2026 и 2027 годов согласно приложению 4 к настоящему Решению.</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r w:rsidRPr="00EF099F">
        <w:rPr>
          <w:rFonts w:ascii="Times New Roman" w:hAnsi="Times New Roman" w:cs="Times New Roman"/>
          <w:sz w:val="18"/>
          <w:szCs w:val="18"/>
        </w:rPr>
        <w:t>2. Утвердить ведомственную структуру расходов местного бюджета на 2025 год и плановый период 2026 и 2027 годов согласно приложению 5 к настоящему Решению.</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lang w:eastAsia="ru-RU"/>
        </w:rPr>
      </w:pPr>
      <w:r w:rsidRPr="00EF099F">
        <w:rPr>
          <w:rFonts w:ascii="Times New Roman" w:hAnsi="Times New Roman" w:cs="Times New Roman"/>
          <w:sz w:val="18"/>
          <w:szCs w:val="18"/>
          <w:lang w:eastAsia="ru-RU"/>
        </w:rPr>
        <w:t xml:space="preserve">3. Установить размер резервного фонда администрации </w:t>
      </w:r>
      <w:r w:rsidRPr="00EF099F">
        <w:rPr>
          <w:rFonts w:ascii="Times New Roman" w:hAnsi="Times New Roman" w:cs="Times New Roman"/>
          <w:sz w:val="18"/>
          <w:szCs w:val="18"/>
          <w:highlight w:val="yellow"/>
          <w:lang w:eastAsia="ru-RU"/>
        </w:rPr>
        <w:t>Быстровского</w:t>
      </w:r>
      <w:r w:rsidRPr="00EF099F">
        <w:rPr>
          <w:rFonts w:ascii="Times New Roman" w:hAnsi="Times New Roman" w:cs="Times New Roman"/>
          <w:sz w:val="18"/>
          <w:szCs w:val="18"/>
          <w:lang w:eastAsia="ru-RU"/>
        </w:rPr>
        <w:t xml:space="preserve"> сельсовета на 2025 год в сумме </w:t>
      </w:r>
      <w:r w:rsidRPr="00EF099F">
        <w:rPr>
          <w:rFonts w:ascii="Times New Roman" w:hAnsi="Times New Roman" w:cs="Times New Roman"/>
          <w:b/>
          <w:sz w:val="18"/>
          <w:szCs w:val="18"/>
          <w:highlight w:val="yellow"/>
          <w:lang w:eastAsia="ru-RU"/>
        </w:rPr>
        <w:t>5,0</w:t>
      </w:r>
      <w:r w:rsidRPr="00EF099F">
        <w:rPr>
          <w:rFonts w:ascii="Times New Roman" w:hAnsi="Times New Roman" w:cs="Times New Roman"/>
          <w:sz w:val="18"/>
          <w:szCs w:val="18"/>
          <w:lang w:eastAsia="ru-RU"/>
        </w:rPr>
        <w:t xml:space="preserve"> </w:t>
      </w:r>
      <w:r w:rsidRPr="00EF099F">
        <w:rPr>
          <w:rFonts w:ascii="Times New Roman" w:hAnsi="Times New Roman" w:cs="Times New Roman"/>
          <w:b/>
          <w:sz w:val="18"/>
          <w:szCs w:val="18"/>
          <w:lang w:eastAsia="ru-RU"/>
        </w:rPr>
        <w:t>тыс. рублей,</w:t>
      </w:r>
      <w:r w:rsidRPr="00EF099F">
        <w:rPr>
          <w:rFonts w:ascii="Times New Roman" w:hAnsi="Times New Roman" w:cs="Times New Roman"/>
          <w:sz w:val="18"/>
          <w:szCs w:val="18"/>
          <w:lang w:eastAsia="ru-RU"/>
        </w:rPr>
        <w:t xml:space="preserve"> в плановом периоде 2026 и 2027 годов в сумме </w:t>
      </w:r>
      <w:r w:rsidRPr="00EF099F">
        <w:rPr>
          <w:rFonts w:ascii="Times New Roman" w:hAnsi="Times New Roman" w:cs="Times New Roman"/>
          <w:b/>
          <w:sz w:val="18"/>
          <w:szCs w:val="18"/>
          <w:highlight w:val="yellow"/>
          <w:lang w:eastAsia="ru-RU"/>
        </w:rPr>
        <w:t>5,0</w:t>
      </w:r>
      <w:r w:rsidRPr="00EF099F">
        <w:rPr>
          <w:rFonts w:ascii="Times New Roman" w:hAnsi="Times New Roman" w:cs="Times New Roman"/>
          <w:b/>
          <w:sz w:val="18"/>
          <w:szCs w:val="18"/>
          <w:lang w:eastAsia="ru-RU"/>
        </w:rPr>
        <w:t xml:space="preserve"> тыс</w:t>
      </w:r>
      <w:r w:rsidRPr="00EF099F">
        <w:rPr>
          <w:rFonts w:ascii="Times New Roman" w:hAnsi="Times New Roman" w:cs="Times New Roman"/>
          <w:sz w:val="18"/>
          <w:szCs w:val="18"/>
          <w:lang w:eastAsia="ru-RU"/>
        </w:rPr>
        <w:t xml:space="preserve">. </w:t>
      </w:r>
      <w:r w:rsidRPr="00EF099F">
        <w:rPr>
          <w:rFonts w:ascii="Times New Roman" w:hAnsi="Times New Roman" w:cs="Times New Roman"/>
          <w:b/>
          <w:sz w:val="18"/>
          <w:szCs w:val="18"/>
          <w:lang w:eastAsia="ru-RU"/>
        </w:rPr>
        <w:t>рублей</w:t>
      </w:r>
      <w:r w:rsidRPr="00EF099F">
        <w:rPr>
          <w:rFonts w:ascii="Times New Roman" w:hAnsi="Times New Roman" w:cs="Times New Roman"/>
          <w:sz w:val="18"/>
          <w:szCs w:val="18"/>
          <w:lang w:eastAsia="ru-RU"/>
        </w:rPr>
        <w:t xml:space="preserve"> ежегодно.</w:t>
      </w:r>
    </w:p>
    <w:p w:rsidR="00187C35" w:rsidRPr="00EF099F" w:rsidRDefault="00187C35" w:rsidP="00187C35">
      <w:pPr>
        <w:ind w:firstLine="720"/>
        <w:jc w:val="both"/>
        <w:rPr>
          <w:rFonts w:ascii="Times New Roman" w:hAnsi="Times New Roman" w:cs="Times New Roman"/>
          <w:sz w:val="18"/>
          <w:szCs w:val="18"/>
        </w:rPr>
      </w:pPr>
      <w:r w:rsidRPr="00EF099F">
        <w:rPr>
          <w:rFonts w:ascii="Times New Roman" w:hAnsi="Times New Roman" w:cs="Times New Roman"/>
          <w:bCs/>
          <w:iCs/>
          <w:sz w:val="18"/>
          <w:szCs w:val="18"/>
        </w:rPr>
        <w:t xml:space="preserve">4. Установить, что субсидии, в том числе гранты в форме субсидий </w:t>
      </w:r>
      <w:r w:rsidRPr="00EF099F">
        <w:rPr>
          <w:rFonts w:ascii="Times New Roman" w:hAnsi="Times New Roman" w:cs="Times New Roman"/>
          <w:sz w:val="18"/>
          <w:szCs w:val="18"/>
        </w:rPr>
        <w:t xml:space="preserve">юридическим лицам, индивидуальным предпринимателям и физическим лицам - производителям товаров (работ, услуг), а также некоммерческим организациям, не являющимся казенными учреждениям, предоставляются в случаях, предусмотренных федеральным законодательством, законодательством Новосибирской области и (или) нормативными правовыми актами </w:t>
      </w:r>
      <w:r w:rsidRPr="00EF099F">
        <w:rPr>
          <w:rFonts w:ascii="Times New Roman" w:hAnsi="Times New Roman" w:cs="Times New Roman"/>
          <w:sz w:val="18"/>
          <w:szCs w:val="18"/>
          <w:highlight w:val="yellow"/>
          <w:lang w:eastAsia="ru-RU"/>
        </w:rPr>
        <w:t>Быстровского</w:t>
      </w:r>
      <w:r w:rsidRPr="00EF099F">
        <w:rPr>
          <w:rFonts w:ascii="Times New Roman" w:hAnsi="Times New Roman" w:cs="Times New Roman"/>
          <w:sz w:val="18"/>
          <w:szCs w:val="18"/>
        </w:rPr>
        <w:t xml:space="preserve"> сельсовета и в пределах бюджетных ассигнований, предусмотренных ведомственной структурой расходов местного бюджета на 2025 год и на плановый период 2026 и 2027 годов по соответствующим целевым статьям и виду расходов согласно приложению 5 к настоящему Решению, в порядке, установленном администрацией </w:t>
      </w:r>
      <w:r w:rsidRPr="00EF099F">
        <w:rPr>
          <w:rFonts w:ascii="Times New Roman" w:hAnsi="Times New Roman" w:cs="Times New Roman"/>
          <w:sz w:val="18"/>
          <w:szCs w:val="18"/>
          <w:highlight w:val="yellow"/>
          <w:lang w:eastAsia="ru-RU"/>
        </w:rPr>
        <w:t>Быстровского</w:t>
      </w:r>
      <w:r w:rsidRPr="00EF099F">
        <w:rPr>
          <w:rFonts w:ascii="Times New Roman" w:hAnsi="Times New Roman" w:cs="Times New Roman"/>
          <w:sz w:val="18"/>
          <w:szCs w:val="18"/>
        </w:rPr>
        <w:t xml:space="preserve"> сельсовета.</w:t>
      </w:r>
    </w:p>
    <w:p w:rsidR="00187C35" w:rsidRPr="00EF099F" w:rsidRDefault="00187C35" w:rsidP="00187C35">
      <w:pPr>
        <w:ind w:firstLine="720"/>
        <w:jc w:val="both"/>
        <w:rPr>
          <w:rFonts w:ascii="Times New Roman" w:hAnsi="Times New Roman" w:cs="Times New Roman"/>
          <w:sz w:val="18"/>
          <w:szCs w:val="18"/>
        </w:rPr>
      </w:pPr>
      <w:r w:rsidRPr="00EF099F">
        <w:rPr>
          <w:rFonts w:ascii="Times New Roman" w:hAnsi="Times New Roman" w:cs="Times New Roman"/>
          <w:sz w:val="18"/>
          <w:szCs w:val="18"/>
        </w:rPr>
        <w:t>5. Утвердить распределение бюджетных ассигнований на исполнение публичных нормативных обязательств на 2025 год и плановый период 2026 и 2027 годов согласно приложению 6 к настоящему Решению.</w:t>
      </w:r>
    </w:p>
    <w:p w:rsidR="00187C35" w:rsidRPr="00EF099F" w:rsidRDefault="00187C35" w:rsidP="00187C35">
      <w:pPr>
        <w:pStyle w:val="af1"/>
        <w:widowControl w:val="0"/>
        <w:spacing w:after="0"/>
        <w:ind w:firstLine="709"/>
        <w:jc w:val="both"/>
        <w:outlineLvl w:val="0"/>
        <w:rPr>
          <w:rFonts w:ascii="Times New Roman" w:hAnsi="Times New Roman" w:cs="Times New Roman"/>
          <w:sz w:val="18"/>
          <w:szCs w:val="18"/>
        </w:rPr>
      </w:pPr>
      <w:r w:rsidRPr="00EF099F">
        <w:rPr>
          <w:rFonts w:ascii="Times New Roman" w:hAnsi="Times New Roman" w:cs="Times New Roman"/>
          <w:sz w:val="18"/>
          <w:szCs w:val="18"/>
        </w:rPr>
        <w:t>6. Установить, что использование бюджетных ассигнований в целях реализации Указа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 осуществляется в порядке, установленном Правительством Новосибирской области.</w:t>
      </w:r>
    </w:p>
    <w:p w:rsidR="00187C35" w:rsidRPr="00EF099F" w:rsidRDefault="00187C35" w:rsidP="00187C35">
      <w:pPr>
        <w:pStyle w:val="af1"/>
        <w:widowControl w:val="0"/>
        <w:spacing w:after="0"/>
        <w:ind w:firstLine="709"/>
        <w:jc w:val="both"/>
        <w:outlineLvl w:val="0"/>
        <w:rPr>
          <w:rFonts w:ascii="Times New Roman" w:hAnsi="Times New Roman" w:cs="Times New Roman"/>
          <w:sz w:val="18"/>
          <w:szCs w:val="18"/>
        </w:rPr>
      </w:pPr>
    </w:p>
    <w:p w:rsidR="00187C35" w:rsidRPr="00EF099F" w:rsidRDefault="00187C35" w:rsidP="00187C35">
      <w:pPr>
        <w:autoSpaceDE w:val="0"/>
        <w:autoSpaceDN w:val="0"/>
        <w:adjustRightInd w:val="0"/>
        <w:ind w:firstLine="720"/>
        <w:jc w:val="both"/>
        <w:outlineLvl w:val="1"/>
        <w:rPr>
          <w:rFonts w:ascii="Times New Roman" w:hAnsi="Times New Roman" w:cs="Times New Roman"/>
          <w:b/>
          <w:sz w:val="18"/>
          <w:szCs w:val="18"/>
        </w:rPr>
      </w:pPr>
      <w:r w:rsidRPr="00EF099F">
        <w:rPr>
          <w:rFonts w:ascii="Times New Roman" w:hAnsi="Times New Roman" w:cs="Times New Roman"/>
          <w:b/>
          <w:sz w:val="18"/>
          <w:szCs w:val="18"/>
        </w:rPr>
        <w:t>Статья 6.</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Особенности заключения и оплаты договоров (муниципальных контрактов)</w:t>
      </w:r>
    </w:p>
    <w:p w:rsidR="00187C35" w:rsidRPr="00EF099F" w:rsidRDefault="00187C35" w:rsidP="00187C35">
      <w:pPr>
        <w:autoSpaceDE w:val="0"/>
        <w:autoSpaceDN w:val="0"/>
        <w:adjustRightInd w:val="0"/>
        <w:ind w:firstLine="540"/>
        <w:jc w:val="both"/>
        <w:outlineLvl w:val="1"/>
        <w:rPr>
          <w:rFonts w:ascii="Times New Roman" w:hAnsi="Times New Roman" w:cs="Times New Roman"/>
          <w:sz w:val="18"/>
          <w:szCs w:val="18"/>
          <w:lang w:eastAsia="ru-RU"/>
        </w:rPr>
      </w:pPr>
      <w:r w:rsidRPr="00EF099F">
        <w:rPr>
          <w:rFonts w:ascii="Times New Roman" w:hAnsi="Times New Roman" w:cs="Times New Roman"/>
          <w:sz w:val="18"/>
          <w:szCs w:val="18"/>
          <w:lang w:eastAsia="ru-RU"/>
        </w:rPr>
        <w:t xml:space="preserve"> Установить, что органы местного самоуправления </w:t>
      </w:r>
      <w:r w:rsidRPr="00EF099F">
        <w:rPr>
          <w:rFonts w:ascii="Times New Roman" w:hAnsi="Times New Roman" w:cs="Times New Roman"/>
          <w:sz w:val="18"/>
          <w:szCs w:val="18"/>
          <w:highlight w:val="yellow"/>
          <w:lang w:eastAsia="ru-RU"/>
        </w:rPr>
        <w:t>Быстровского</w:t>
      </w:r>
      <w:r w:rsidRPr="00EF099F">
        <w:rPr>
          <w:rFonts w:ascii="Times New Roman" w:hAnsi="Times New Roman" w:cs="Times New Roman"/>
          <w:sz w:val="18"/>
          <w:szCs w:val="18"/>
        </w:rPr>
        <w:t xml:space="preserve"> </w:t>
      </w:r>
      <w:r w:rsidRPr="00EF099F">
        <w:rPr>
          <w:rFonts w:ascii="Times New Roman" w:hAnsi="Times New Roman" w:cs="Times New Roman"/>
          <w:sz w:val="18"/>
          <w:szCs w:val="18"/>
          <w:lang w:eastAsia="ru-RU"/>
        </w:rPr>
        <w:t xml:space="preserve">сельсовета, муниципальные учреждения </w:t>
      </w:r>
      <w:r w:rsidRPr="00EF099F">
        <w:rPr>
          <w:rFonts w:ascii="Times New Roman" w:hAnsi="Times New Roman" w:cs="Times New Roman"/>
          <w:sz w:val="18"/>
          <w:szCs w:val="18"/>
          <w:highlight w:val="yellow"/>
          <w:lang w:eastAsia="ru-RU"/>
        </w:rPr>
        <w:t>Быстровского</w:t>
      </w:r>
      <w:r w:rsidRPr="00EF099F">
        <w:rPr>
          <w:rFonts w:ascii="Times New Roman" w:hAnsi="Times New Roman" w:cs="Times New Roman"/>
          <w:sz w:val="18"/>
          <w:szCs w:val="18"/>
          <w:lang w:eastAsia="ru-RU"/>
        </w:rPr>
        <w:t xml:space="preserve"> сельсовета при заключении договоров (муниципальных контрактов) на поставку товаров (работ, услуг) вправе предусматривать авансовые платежи:</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rPr>
      </w:pPr>
      <w:r w:rsidRPr="00EF099F">
        <w:rPr>
          <w:rFonts w:ascii="Times New Roman" w:hAnsi="Times New Roman" w:cs="Times New Roman"/>
          <w:sz w:val="18"/>
          <w:szCs w:val="18"/>
        </w:rPr>
        <w:t>1) в размере до 100 процентов включительно цены договора (муниципального контракта) - по договорам (муниципальным контрактам):</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rPr>
      </w:pPr>
      <w:r w:rsidRPr="00EF099F">
        <w:rPr>
          <w:rFonts w:ascii="Times New Roman" w:hAnsi="Times New Roman" w:cs="Times New Roman"/>
          <w:sz w:val="18"/>
          <w:szCs w:val="18"/>
        </w:rPr>
        <w:t>а) о предоставлении услуг связи, услуг проживания в гостиницах;</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rPr>
      </w:pPr>
      <w:r w:rsidRPr="00EF099F">
        <w:rPr>
          <w:rFonts w:ascii="Times New Roman" w:hAnsi="Times New Roman" w:cs="Times New Roman"/>
          <w:sz w:val="18"/>
          <w:szCs w:val="18"/>
        </w:rPr>
        <w:t>б) о подписке на печатные издания и об их приобретении;</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rPr>
      </w:pPr>
      <w:r w:rsidRPr="00EF099F">
        <w:rPr>
          <w:rFonts w:ascii="Times New Roman" w:hAnsi="Times New Roman" w:cs="Times New Roman"/>
          <w:sz w:val="18"/>
          <w:szCs w:val="18"/>
        </w:rPr>
        <w:lastRenderedPageBreak/>
        <w:t>в) об обучении на курсах повышения квалификации;</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rPr>
      </w:pPr>
      <w:r w:rsidRPr="00EF099F">
        <w:rPr>
          <w:rFonts w:ascii="Times New Roman" w:hAnsi="Times New Roman" w:cs="Times New Roman"/>
          <w:sz w:val="18"/>
          <w:szCs w:val="18"/>
        </w:rPr>
        <w:t>г) о приобретении авиа- и железнодорожных билетов, билетов для проезда городским и пригородным транспортом, путевок на санаторно-курортное лечение;</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rPr>
      </w:pPr>
      <w:r w:rsidRPr="00EF099F">
        <w:rPr>
          <w:rFonts w:ascii="Times New Roman" w:hAnsi="Times New Roman" w:cs="Times New Roman"/>
          <w:sz w:val="18"/>
          <w:szCs w:val="18"/>
        </w:rPr>
        <w:t>д) страхования;</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rPr>
      </w:pPr>
      <w:r w:rsidRPr="00EF099F">
        <w:rPr>
          <w:rFonts w:ascii="Times New Roman" w:hAnsi="Times New Roman" w:cs="Times New Roman"/>
          <w:sz w:val="18"/>
          <w:szCs w:val="18"/>
        </w:rPr>
        <w:t>е) подлежащим оплате за счет средств, полученных от иной приносящей доход деятельности;</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rPr>
      </w:pPr>
      <w:r w:rsidRPr="00EF099F">
        <w:rPr>
          <w:rFonts w:ascii="Times New Roman" w:hAnsi="Times New Roman" w:cs="Times New Roman"/>
          <w:sz w:val="18"/>
          <w:szCs w:val="18"/>
        </w:rPr>
        <w:t>ж) аренды;</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rPr>
      </w:pPr>
      <w:r w:rsidRPr="00EF099F">
        <w:rPr>
          <w:rFonts w:ascii="Times New Roman" w:hAnsi="Times New Roman" w:cs="Times New Roman"/>
          <w:sz w:val="18"/>
          <w:szCs w:val="18"/>
        </w:rPr>
        <w:t>з) об оплате услуг за зачисление денежных средств (социальных выплат и государственных пособий) на счета физических лиц;</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lang w:eastAsia="ru-RU"/>
        </w:rPr>
      </w:pPr>
      <w:r w:rsidRPr="00EF099F">
        <w:rPr>
          <w:rFonts w:ascii="Times New Roman" w:hAnsi="Times New Roman" w:cs="Times New Roman"/>
          <w:sz w:val="18"/>
          <w:szCs w:val="18"/>
          <w:lang w:eastAsia="ru-RU"/>
        </w:rPr>
        <w:t>и) об оплате нотариальных действий и иных услуг, оказываемых при осуществлении нотариальных действий;</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lang w:eastAsia="ru-RU"/>
        </w:rPr>
      </w:pPr>
      <w:r w:rsidRPr="00EF099F">
        <w:rPr>
          <w:rFonts w:ascii="Times New Roman" w:hAnsi="Times New Roman" w:cs="Times New Roman"/>
          <w:sz w:val="18"/>
          <w:szCs w:val="18"/>
          <w:lang w:eastAsia="ru-RU"/>
        </w:rPr>
        <w:t>к) об оказании услуг, связанных с предоставлением оператором электронной площадки доступа на электронную площадку;</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lang w:eastAsia="ru-RU"/>
        </w:rPr>
      </w:pPr>
      <w:r w:rsidRPr="00EF099F">
        <w:rPr>
          <w:rFonts w:ascii="Times New Roman" w:hAnsi="Times New Roman" w:cs="Times New Roman"/>
          <w:sz w:val="18"/>
          <w:szCs w:val="18"/>
          <w:lang w:eastAsia="ru-RU"/>
        </w:rPr>
        <w:t>л) об оказании медицинских услуг по проведению исследований (тестирований) на выявление коронавирусной инфекции и (или) определению антител к ней;</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lang w:eastAsia="ru-RU"/>
        </w:rPr>
      </w:pPr>
      <w:r w:rsidRPr="00EF099F">
        <w:rPr>
          <w:rFonts w:ascii="Times New Roman" w:hAnsi="Times New Roman" w:cs="Times New Roman"/>
          <w:sz w:val="18"/>
          <w:szCs w:val="18"/>
          <w:lang w:eastAsia="ru-RU"/>
        </w:rPr>
        <w:t>м) об осуществлении технологического присоединения к электрическим сетям;</w:t>
      </w:r>
    </w:p>
    <w:p w:rsidR="00187C35" w:rsidRPr="00EF099F" w:rsidRDefault="00187C35" w:rsidP="00187C35">
      <w:pPr>
        <w:adjustRightInd w:val="0"/>
        <w:ind w:firstLine="709"/>
        <w:jc w:val="both"/>
        <w:rPr>
          <w:rFonts w:ascii="Times New Roman" w:hAnsi="Times New Roman" w:cs="Times New Roman"/>
          <w:bCs/>
          <w:sz w:val="18"/>
          <w:szCs w:val="18"/>
        </w:rPr>
      </w:pPr>
      <w:r w:rsidRPr="00EF099F">
        <w:rPr>
          <w:rFonts w:ascii="Times New Roman" w:hAnsi="Times New Roman" w:cs="Times New Roman"/>
          <w:bCs/>
          <w:sz w:val="18"/>
          <w:szCs w:val="18"/>
        </w:rPr>
        <w:t xml:space="preserve">2) в размере до 100 процентов </w:t>
      </w:r>
      <w:r w:rsidRPr="00EF099F">
        <w:rPr>
          <w:rFonts w:ascii="Times New Roman" w:hAnsi="Times New Roman" w:cs="Times New Roman"/>
          <w:sz w:val="18"/>
          <w:szCs w:val="18"/>
        </w:rPr>
        <w:t>включительно цены</w:t>
      </w:r>
      <w:r w:rsidRPr="00EF099F">
        <w:rPr>
          <w:rFonts w:ascii="Times New Roman" w:hAnsi="Times New Roman" w:cs="Times New Roman"/>
          <w:bCs/>
          <w:sz w:val="18"/>
          <w:szCs w:val="18"/>
        </w:rPr>
        <w:t xml:space="preserve"> договора (муниципального контракта) – по распоряжению администрации </w:t>
      </w:r>
      <w:r w:rsidRPr="00EF099F">
        <w:rPr>
          <w:rFonts w:ascii="Times New Roman" w:hAnsi="Times New Roman" w:cs="Times New Roman"/>
          <w:sz w:val="18"/>
          <w:szCs w:val="18"/>
          <w:highlight w:val="yellow"/>
          <w:lang w:eastAsia="ru-RU"/>
        </w:rPr>
        <w:t>Быстровского</w:t>
      </w:r>
      <w:r w:rsidRPr="00EF099F">
        <w:rPr>
          <w:rFonts w:ascii="Times New Roman" w:hAnsi="Times New Roman" w:cs="Times New Roman"/>
          <w:sz w:val="18"/>
          <w:szCs w:val="18"/>
        </w:rPr>
        <w:t xml:space="preserve"> </w:t>
      </w:r>
      <w:r w:rsidRPr="00EF099F">
        <w:rPr>
          <w:rFonts w:ascii="Times New Roman" w:hAnsi="Times New Roman" w:cs="Times New Roman"/>
          <w:bCs/>
          <w:sz w:val="18"/>
          <w:szCs w:val="18"/>
        </w:rPr>
        <w:t>сельсовета;</w:t>
      </w:r>
    </w:p>
    <w:p w:rsidR="00187C35" w:rsidRPr="000D0857" w:rsidRDefault="00187C35" w:rsidP="000D0857">
      <w:pPr>
        <w:adjustRightInd w:val="0"/>
        <w:jc w:val="both"/>
        <w:rPr>
          <w:rFonts w:ascii="Times New Roman" w:hAnsi="Times New Roman" w:cs="Times New Roman"/>
          <w:sz w:val="18"/>
          <w:szCs w:val="18"/>
        </w:rPr>
      </w:pPr>
      <w:r w:rsidRPr="00EF099F">
        <w:rPr>
          <w:rFonts w:ascii="Times New Roman" w:hAnsi="Times New Roman" w:cs="Times New Roman"/>
          <w:sz w:val="18"/>
          <w:szCs w:val="18"/>
        </w:rPr>
        <w:t xml:space="preserve">          3) в размере до 20 процентов включительно цены договора (муниципального контракта), если иное не предусмотрено </w:t>
      </w:r>
      <w:r w:rsidRPr="00EF099F">
        <w:rPr>
          <w:rFonts w:ascii="Times New Roman" w:eastAsia="Calibri" w:hAnsi="Times New Roman" w:cs="Times New Roman"/>
          <w:bCs/>
          <w:sz w:val="18"/>
          <w:szCs w:val="18"/>
        </w:rPr>
        <w:t>федеральным законодательством</w:t>
      </w:r>
      <w:r w:rsidRPr="00EF099F">
        <w:rPr>
          <w:rFonts w:ascii="Times New Roman" w:hAnsi="Times New Roman" w:cs="Times New Roman"/>
          <w:sz w:val="18"/>
          <w:szCs w:val="18"/>
        </w:rPr>
        <w:t>, - по договорам (муниципальным контрактам), не указанным в пунктах 1 и 2 настоящей статьи.</w:t>
      </w:r>
    </w:p>
    <w:p w:rsidR="00187C35" w:rsidRPr="00EF099F" w:rsidRDefault="00187C35" w:rsidP="00187C35">
      <w:pPr>
        <w:adjustRightInd w:val="0"/>
        <w:ind w:firstLine="709"/>
        <w:jc w:val="both"/>
        <w:rPr>
          <w:rFonts w:ascii="Times New Roman" w:eastAsia="Calibri" w:hAnsi="Times New Roman" w:cs="Times New Roman"/>
          <w:b/>
          <w:bCs/>
          <w:sz w:val="18"/>
          <w:szCs w:val="18"/>
        </w:rPr>
      </w:pPr>
      <w:r w:rsidRPr="00EF099F">
        <w:rPr>
          <w:rFonts w:ascii="Times New Roman" w:eastAsia="Calibri" w:hAnsi="Times New Roman" w:cs="Times New Roman"/>
          <w:b/>
          <w:bCs/>
          <w:sz w:val="18"/>
          <w:szCs w:val="18"/>
        </w:rPr>
        <w:t xml:space="preserve">Статья 7. </w:t>
      </w:r>
      <w:r w:rsidRPr="00EF099F">
        <w:rPr>
          <w:rFonts w:ascii="Times New Roman" w:hAnsi="Times New Roman" w:cs="Times New Roman"/>
          <w:b/>
          <w:sz w:val="18"/>
          <w:szCs w:val="18"/>
        </w:rPr>
        <w:t xml:space="preserve"> Особенности доведения лимитов бюджетных обязательств и санкционирования оплаты денежных обязательств</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lang w:eastAsia="ru-RU"/>
        </w:rPr>
      </w:pPr>
      <w:r w:rsidRPr="00EF099F">
        <w:rPr>
          <w:rFonts w:ascii="Times New Roman" w:hAnsi="Times New Roman" w:cs="Times New Roman"/>
          <w:sz w:val="18"/>
          <w:szCs w:val="18"/>
          <w:lang w:eastAsia="ru-RU"/>
        </w:rPr>
        <w:t xml:space="preserve">1. Установить, что при отсутствии Решения и (или) иного нормативного правового акта администрации </w:t>
      </w:r>
      <w:r w:rsidRPr="00EF099F">
        <w:rPr>
          <w:rFonts w:ascii="Times New Roman" w:hAnsi="Times New Roman" w:cs="Times New Roman"/>
          <w:sz w:val="18"/>
          <w:szCs w:val="18"/>
          <w:highlight w:val="yellow"/>
          <w:lang w:eastAsia="ru-RU"/>
        </w:rPr>
        <w:t>Быстровского</w:t>
      </w:r>
      <w:r w:rsidRPr="00EF099F">
        <w:rPr>
          <w:rFonts w:ascii="Times New Roman" w:hAnsi="Times New Roman" w:cs="Times New Roman"/>
          <w:sz w:val="18"/>
          <w:szCs w:val="18"/>
          <w:lang w:eastAsia="ru-RU"/>
        </w:rPr>
        <w:t xml:space="preserve"> сельсовета, устанавливающих расходные обязательства </w:t>
      </w:r>
      <w:r w:rsidRPr="00EF099F">
        <w:rPr>
          <w:rFonts w:ascii="Times New Roman" w:hAnsi="Times New Roman" w:cs="Times New Roman"/>
          <w:sz w:val="18"/>
          <w:szCs w:val="18"/>
          <w:highlight w:val="yellow"/>
          <w:lang w:eastAsia="ru-RU"/>
        </w:rPr>
        <w:t>Быстровского</w:t>
      </w:r>
      <w:r w:rsidRPr="00EF099F">
        <w:rPr>
          <w:rFonts w:ascii="Times New Roman" w:hAnsi="Times New Roman" w:cs="Times New Roman"/>
          <w:sz w:val="18"/>
          <w:szCs w:val="18"/>
          <w:lang w:eastAsia="ru-RU"/>
        </w:rPr>
        <w:t xml:space="preserve"> сельсовета, доведение лимитов бюджетных обязательств по соответствующим расходам местного бюджета до главных распорядителей средств местного бюджета осуществляется финансовым органом </w:t>
      </w:r>
      <w:r w:rsidRPr="00EF099F">
        <w:rPr>
          <w:rFonts w:ascii="Times New Roman" w:hAnsi="Times New Roman" w:cs="Times New Roman"/>
          <w:sz w:val="18"/>
          <w:szCs w:val="18"/>
          <w:highlight w:val="yellow"/>
          <w:lang w:eastAsia="ru-RU"/>
        </w:rPr>
        <w:t>Быстровского</w:t>
      </w:r>
      <w:r w:rsidRPr="00EF099F">
        <w:rPr>
          <w:rFonts w:ascii="Times New Roman" w:hAnsi="Times New Roman" w:cs="Times New Roman"/>
          <w:sz w:val="18"/>
          <w:szCs w:val="18"/>
          <w:lang w:eastAsia="ru-RU"/>
        </w:rPr>
        <w:t xml:space="preserve"> сельсовета после принятия соответствующего Решения и (или) иного нормативного правового акта администрации </w:t>
      </w:r>
      <w:r w:rsidRPr="00EF099F">
        <w:rPr>
          <w:rFonts w:ascii="Times New Roman" w:hAnsi="Times New Roman" w:cs="Times New Roman"/>
          <w:sz w:val="18"/>
          <w:szCs w:val="18"/>
          <w:highlight w:val="yellow"/>
          <w:lang w:eastAsia="ru-RU"/>
        </w:rPr>
        <w:t>Быстровского</w:t>
      </w:r>
      <w:r w:rsidRPr="00EF099F">
        <w:rPr>
          <w:rFonts w:ascii="Times New Roman" w:hAnsi="Times New Roman" w:cs="Times New Roman"/>
          <w:sz w:val="18"/>
          <w:szCs w:val="18"/>
          <w:lang w:eastAsia="ru-RU"/>
        </w:rPr>
        <w:t xml:space="preserve"> сельсовета.</w:t>
      </w:r>
    </w:p>
    <w:p w:rsidR="00187C35" w:rsidRPr="00EF099F" w:rsidRDefault="00187C35" w:rsidP="000D0857">
      <w:pPr>
        <w:widowControl w:val="0"/>
        <w:autoSpaceDE w:val="0"/>
        <w:autoSpaceDN w:val="0"/>
        <w:adjustRightInd w:val="0"/>
        <w:ind w:firstLine="709"/>
        <w:jc w:val="both"/>
        <w:rPr>
          <w:rFonts w:ascii="Times New Roman" w:hAnsi="Times New Roman" w:cs="Times New Roman"/>
          <w:sz w:val="18"/>
          <w:szCs w:val="18"/>
          <w:lang w:eastAsia="ru-RU"/>
        </w:rPr>
      </w:pPr>
      <w:r w:rsidRPr="00EF099F">
        <w:rPr>
          <w:rFonts w:ascii="Times New Roman" w:hAnsi="Times New Roman" w:cs="Times New Roman"/>
          <w:sz w:val="18"/>
          <w:szCs w:val="18"/>
          <w:lang w:eastAsia="ru-RU"/>
        </w:rPr>
        <w:t xml:space="preserve">2. Установить, что при отсутствии нормативного правового акта администрации </w:t>
      </w:r>
      <w:r w:rsidRPr="00EF099F">
        <w:rPr>
          <w:rFonts w:ascii="Times New Roman" w:hAnsi="Times New Roman" w:cs="Times New Roman"/>
          <w:sz w:val="18"/>
          <w:szCs w:val="18"/>
          <w:highlight w:val="yellow"/>
          <w:lang w:eastAsia="ru-RU"/>
        </w:rPr>
        <w:t>Быстровского</w:t>
      </w:r>
      <w:r w:rsidRPr="00EF099F">
        <w:rPr>
          <w:rFonts w:ascii="Times New Roman" w:hAnsi="Times New Roman" w:cs="Times New Roman"/>
          <w:sz w:val="18"/>
          <w:szCs w:val="18"/>
          <w:lang w:eastAsia="ru-RU"/>
        </w:rPr>
        <w:t xml:space="preserve"> сельсовета, регламентирующего порядок исполнения расходного обязательства </w:t>
      </w:r>
      <w:r w:rsidRPr="00EF099F">
        <w:rPr>
          <w:rFonts w:ascii="Times New Roman" w:hAnsi="Times New Roman" w:cs="Times New Roman"/>
          <w:sz w:val="18"/>
          <w:szCs w:val="18"/>
          <w:highlight w:val="yellow"/>
          <w:lang w:eastAsia="ru-RU"/>
        </w:rPr>
        <w:t>Быстровского</w:t>
      </w:r>
      <w:r w:rsidRPr="00EF099F">
        <w:rPr>
          <w:rFonts w:ascii="Times New Roman" w:hAnsi="Times New Roman" w:cs="Times New Roman"/>
          <w:sz w:val="18"/>
          <w:szCs w:val="18"/>
          <w:lang w:eastAsia="ru-RU"/>
        </w:rPr>
        <w:t xml:space="preserve"> сельсовета, санкционирование оплаты денежных обязательств по нему осуществляется финансовым органом </w:t>
      </w:r>
      <w:r w:rsidRPr="00EF099F">
        <w:rPr>
          <w:rFonts w:ascii="Times New Roman" w:hAnsi="Times New Roman" w:cs="Times New Roman"/>
          <w:sz w:val="18"/>
          <w:szCs w:val="18"/>
          <w:highlight w:val="yellow"/>
          <w:lang w:eastAsia="ru-RU"/>
        </w:rPr>
        <w:t>Быстровского</w:t>
      </w:r>
      <w:r w:rsidRPr="00EF099F">
        <w:rPr>
          <w:rFonts w:ascii="Times New Roman" w:hAnsi="Times New Roman" w:cs="Times New Roman"/>
          <w:sz w:val="18"/>
          <w:szCs w:val="18"/>
          <w:lang w:eastAsia="ru-RU"/>
        </w:rPr>
        <w:t xml:space="preserve"> сельсовета после принятия соответствующего нормативного правового акта администрацией </w:t>
      </w:r>
      <w:r w:rsidRPr="00EF099F">
        <w:rPr>
          <w:rFonts w:ascii="Times New Roman" w:hAnsi="Times New Roman" w:cs="Times New Roman"/>
          <w:sz w:val="18"/>
          <w:szCs w:val="18"/>
          <w:highlight w:val="yellow"/>
          <w:lang w:eastAsia="ru-RU"/>
        </w:rPr>
        <w:t>Быстровского</w:t>
      </w:r>
      <w:r w:rsidRPr="00EF099F">
        <w:rPr>
          <w:rFonts w:ascii="Times New Roman" w:hAnsi="Times New Roman" w:cs="Times New Roman"/>
          <w:sz w:val="18"/>
          <w:szCs w:val="18"/>
          <w:lang w:eastAsia="ru-RU"/>
        </w:rPr>
        <w:t xml:space="preserve"> сельсовета.</w:t>
      </w:r>
    </w:p>
    <w:p w:rsidR="00187C35" w:rsidRPr="00EF099F" w:rsidRDefault="00187C35" w:rsidP="00187C35">
      <w:pPr>
        <w:pStyle w:val="af3"/>
        <w:shd w:val="clear" w:color="auto" w:fill="FFFFFF"/>
        <w:spacing w:before="0" w:beforeAutospacing="0" w:after="0" w:afterAutospacing="0"/>
        <w:ind w:firstLine="720"/>
        <w:jc w:val="both"/>
        <w:rPr>
          <w:b/>
          <w:sz w:val="18"/>
          <w:szCs w:val="18"/>
        </w:rPr>
      </w:pPr>
      <w:r w:rsidRPr="00EF099F">
        <w:rPr>
          <w:b/>
          <w:sz w:val="18"/>
          <w:szCs w:val="18"/>
        </w:rPr>
        <w:t xml:space="preserve">Статья 8. Иные межбюджетные трансферты, предоставляемые из бюджета </w:t>
      </w:r>
      <w:r w:rsidRPr="00EF099F">
        <w:rPr>
          <w:b/>
          <w:sz w:val="18"/>
          <w:szCs w:val="18"/>
          <w:highlight w:val="yellow"/>
        </w:rPr>
        <w:t>Быстровского</w:t>
      </w:r>
      <w:r w:rsidRPr="00EF099F">
        <w:rPr>
          <w:b/>
          <w:sz w:val="18"/>
          <w:szCs w:val="18"/>
        </w:rPr>
        <w:t xml:space="preserve"> сельсовета</w:t>
      </w:r>
    </w:p>
    <w:p w:rsidR="00187C35" w:rsidRPr="00EF099F" w:rsidRDefault="00187C35" w:rsidP="00187C35">
      <w:pPr>
        <w:pStyle w:val="af3"/>
        <w:shd w:val="clear" w:color="auto" w:fill="FFFFFF"/>
        <w:spacing w:before="0" w:beforeAutospacing="0" w:after="0" w:afterAutospacing="0"/>
        <w:ind w:firstLine="709"/>
        <w:jc w:val="both"/>
        <w:rPr>
          <w:sz w:val="18"/>
          <w:szCs w:val="18"/>
        </w:rPr>
      </w:pPr>
      <w:r w:rsidRPr="00EF099F">
        <w:rPr>
          <w:sz w:val="18"/>
          <w:szCs w:val="18"/>
        </w:rPr>
        <w:t xml:space="preserve">1. Утвердить объем иных межбюджетных трансфертов, передаваемых в бюджет Искитимского района из местного бюджета на 2025 год в сумме </w:t>
      </w:r>
      <w:r w:rsidRPr="00EF099F">
        <w:rPr>
          <w:b/>
          <w:sz w:val="18"/>
          <w:szCs w:val="18"/>
          <w:highlight w:val="yellow"/>
        </w:rPr>
        <w:t>39,7</w:t>
      </w:r>
      <w:r w:rsidRPr="00EF099F">
        <w:rPr>
          <w:b/>
          <w:sz w:val="18"/>
          <w:szCs w:val="18"/>
        </w:rPr>
        <w:t xml:space="preserve"> тыс.</w:t>
      </w:r>
      <w:r w:rsidRPr="00EF099F">
        <w:rPr>
          <w:sz w:val="18"/>
          <w:szCs w:val="18"/>
        </w:rPr>
        <w:t xml:space="preserve"> </w:t>
      </w:r>
      <w:r w:rsidRPr="00EF099F">
        <w:rPr>
          <w:b/>
          <w:sz w:val="18"/>
          <w:szCs w:val="18"/>
        </w:rPr>
        <w:t>рублей</w:t>
      </w:r>
      <w:r w:rsidRPr="00EF099F">
        <w:rPr>
          <w:sz w:val="18"/>
          <w:szCs w:val="18"/>
        </w:rPr>
        <w:t xml:space="preserve">, на 2026 год в сумме </w:t>
      </w:r>
      <w:r w:rsidRPr="00EF099F">
        <w:rPr>
          <w:b/>
          <w:sz w:val="18"/>
          <w:szCs w:val="18"/>
          <w:highlight w:val="yellow"/>
        </w:rPr>
        <w:t>39,7</w:t>
      </w:r>
      <w:r w:rsidRPr="00EF099F">
        <w:rPr>
          <w:b/>
          <w:sz w:val="18"/>
          <w:szCs w:val="18"/>
        </w:rPr>
        <w:t xml:space="preserve"> тыс. рублей</w:t>
      </w:r>
      <w:r w:rsidRPr="00EF099F">
        <w:rPr>
          <w:sz w:val="18"/>
          <w:szCs w:val="18"/>
        </w:rPr>
        <w:t xml:space="preserve">, на 2027 год в сумме </w:t>
      </w:r>
      <w:r w:rsidRPr="00EF099F">
        <w:rPr>
          <w:b/>
          <w:sz w:val="18"/>
          <w:szCs w:val="18"/>
          <w:highlight w:val="yellow"/>
        </w:rPr>
        <w:t>39,7</w:t>
      </w:r>
      <w:r w:rsidRPr="00EF099F">
        <w:rPr>
          <w:sz w:val="18"/>
          <w:szCs w:val="18"/>
        </w:rPr>
        <w:t xml:space="preserve"> </w:t>
      </w:r>
      <w:r w:rsidRPr="00EF099F">
        <w:rPr>
          <w:b/>
          <w:sz w:val="18"/>
          <w:szCs w:val="18"/>
        </w:rPr>
        <w:t>тыс. рублей</w:t>
      </w:r>
    </w:p>
    <w:p w:rsidR="00187C35" w:rsidRPr="00EF099F" w:rsidRDefault="00187C35" w:rsidP="000D0857">
      <w:pPr>
        <w:ind w:firstLine="709"/>
        <w:jc w:val="both"/>
        <w:rPr>
          <w:rFonts w:ascii="Times New Roman" w:hAnsi="Times New Roman" w:cs="Times New Roman"/>
          <w:sz w:val="18"/>
          <w:szCs w:val="18"/>
        </w:rPr>
      </w:pPr>
      <w:r w:rsidRPr="00EF099F">
        <w:rPr>
          <w:rFonts w:ascii="Times New Roman" w:hAnsi="Times New Roman" w:cs="Times New Roman"/>
          <w:sz w:val="18"/>
          <w:szCs w:val="18"/>
        </w:rPr>
        <w:t>2. Утвердить цели предоставления и распределение иных межбюджетных трансфертов из местного бюджета в бюджет Искитимского района на реализацию мероприятий по осуществлению внешнего муниципального финансового контроля на 2025 год и плановый период 2026 и 2027 годов согласно приложению 7 к настоящему Решению.</w:t>
      </w:r>
    </w:p>
    <w:p w:rsidR="00187C35" w:rsidRPr="00EF099F" w:rsidRDefault="00187C35" w:rsidP="00187C35">
      <w:pPr>
        <w:adjustRightInd w:val="0"/>
        <w:ind w:firstLine="720"/>
        <w:jc w:val="both"/>
        <w:rPr>
          <w:rFonts w:ascii="Times New Roman" w:hAnsi="Times New Roman" w:cs="Times New Roman"/>
          <w:sz w:val="18"/>
          <w:szCs w:val="18"/>
        </w:rPr>
      </w:pPr>
      <w:r w:rsidRPr="00EF099F">
        <w:rPr>
          <w:rFonts w:ascii="Times New Roman" w:hAnsi="Times New Roman" w:cs="Times New Roman"/>
          <w:b/>
          <w:sz w:val="18"/>
          <w:szCs w:val="18"/>
        </w:rPr>
        <w:t>Статья 9 Особенности предоставления средств областного бюджета на софинансирование</w:t>
      </w:r>
    </w:p>
    <w:p w:rsidR="00187C35" w:rsidRPr="00EF099F" w:rsidRDefault="00187C35" w:rsidP="00187C35">
      <w:pPr>
        <w:pStyle w:val="ConsPlusNormal"/>
        <w:ind w:firstLine="709"/>
        <w:jc w:val="both"/>
        <w:outlineLvl w:val="0"/>
        <w:rPr>
          <w:rFonts w:ascii="Times New Roman" w:hAnsi="Times New Roman" w:cs="Times New Roman"/>
          <w:sz w:val="18"/>
          <w:szCs w:val="18"/>
        </w:rPr>
      </w:pPr>
      <w:r w:rsidRPr="00EF099F">
        <w:rPr>
          <w:rFonts w:ascii="Times New Roman" w:hAnsi="Times New Roman" w:cs="Times New Roman"/>
          <w:sz w:val="18"/>
          <w:szCs w:val="18"/>
        </w:rPr>
        <w:t xml:space="preserve">Установить, что фактический объем расходов местного бюджета, для софинансирования которых представляются иные межбюджетные трансферты из бюджета района за счет средств областного бюджета, определяется соответствующими главными распорядителями средств местного бюджета в пределах бюджетных ассигнований, утвержденных настоящим Решением, исходя из фактически поступившего объема средств на соответствующие цели, если иное не предусмотрено областными законами, нормативными правовыми актами Правительства Новосибирской области, органов исполнительной власти Новосибирской области, а также соглашениями, заключенными администрацией  </w:t>
      </w:r>
      <w:r w:rsidRPr="00EF099F">
        <w:rPr>
          <w:rFonts w:ascii="Times New Roman" w:hAnsi="Times New Roman" w:cs="Times New Roman"/>
          <w:sz w:val="18"/>
          <w:szCs w:val="18"/>
          <w:highlight w:val="yellow"/>
        </w:rPr>
        <w:t>Быстровского</w:t>
      </w:r>
      <w:r w:rsidRPr="00EF099F">
        <w:rPr>
          <w:rFonts w:ascii="Times New Roman" w:hAnsi="Times New Roman" w:cs="Times New Roman"/>
          <w:sz w:val="18"/>
          <w:szCs w:val="18"/>
        </w:rPr>
        <w:t xml:space="preserve"> сельсовета с администрацией Искитимского района.</w:t>
      </w:r>
    </w:p>
    <w:p w:rsidR="00187C35" w:rsidRPr="00EF099F" w:rsidRDefault="00187C35" w:rsidP="00187C35">
      <w:pPr>
        <w:pStyle w:val="ConsPlusNormal"/>
        <w:ind w:firstLine="709"/>
        <w:jc w:val="both"/>
        <w:outlineLvl w:val="0"/>
        <w:rPr>
          <w:rFonts w:ascii="Times New Roman" w:hAnsi="Times New Roman" w:cs="Times New Roman"/>
          <w:sz w:val="18"/>
          <w:szCs w:val="18"/>
        </w:rPr>
      </w:pPr>
    </w:p>
    <w:p w:rsidR="00187C35" w:rsidRPr="00EF099F" w:rsidRDefault="00187C35" w:rsidP="00187C35">
      <w:pPr>
        <w:pStyle w:val="af3"/>
        <w:shd w:val="clear" w:color="auto" w:fill="FFFFFF"/>
        <w:spacing w:before="0" w:beforeAutospacing="0" w:after="0" w:afterAutospacing="0"/>
        <w:ind w:firstLine="720"/>
        <w:jc w:val="both"/>
        <w:rPr>
          <w:sz w:val="18"/>
          <w:szCs w:val="18"/>
        </w:rPr>
      </w:pPr>
      <w:r w:rsidRPr="00EF099F">
        <w:rPr>
          <w:b/>
          <w:sz w:val="18"/>
          <w:szCs w:val="18"/>
        </w:rPr>
        <w:t>Статья 10.</w:t>
      </w:r>
      <w:r w:rsidRPr="00EF099F">
        <w:rPr>
          <w:sz w:val="18"/>
          <w:szCs w:val="18"/>
        </w:rPr>
        <w:t xml:space="preserve"> </w:t>
      </w:r>
      <w:r w:rsidRPr="00EF099F">
        <w:rPr>
          <w:b/>
          <w:sz w:val="18"/>
          <w:szCs w:val="18"/>
        </w:rPr>
        <w:t xml:space="preserve">Дорожный фонд </w:t>
      </w:r>
      <w:r w:rsidRPr="00EF099F">
        <w:rPr>
          <w:b/>
          <w:sz w:val="18"/>
          <w:szCs w:val="18"/>
          <w:highlight w:val="yellow"/>
        </w:rPr>
        <w:t>Быстровского</w:t>
      </w:r>
      <w:r w:rsidRPr="00EF099F">
        <w:rPr>
          <w:b/>
          <w:sz w:val="18"/>
          <w:szCs w:val="18"/>
        </w:rPr>
        <w:t xml:space="preserve"> сельсовета</w:t>
      </w:r>
    </w:p>
    <w:p w:rsidR="00187C35" w:rsidRPr="00EF099F" w:rsidRDefault="00187C35" w:rsidP="00187C35">
      <w:pPr>
        <w:pStyle w:val="af3"/>
        <w:shd w:val="clear" w:color="auto" w:fill="FFFFFF"/>
        <w:spacing w:before="0" w:beforeAutospacing="0" w:after="0" w:afterAutospacing="0"/>
        <w:ind w:firstLine="720"/>
        <w:jc w:val="both"/>
        <w:rPr>
          <w:sz w:val="18"/>
          <w:szCs w:val="18"/>
        </w:rPr>
      </w:pPr>
      <w:r w:rsidRPr="00EF099F">
        <w:rPr>
          <w:sz w:val="18"/>
          <w:szCs w:val="18"/>
        </w:rPr>
        <w:t xml:space="preserve">Утвердить объем бюджетных ассигнований дорожного фонда </w:t>
      </w:r>
      <w:r w:rsidRPr="00EF099F">
        <w:rPr>
          <w:sz w:val="18"/>
          <w:szCs w:val="18"/>
          <w:highlight w:val="yellow"/>
        </w:rPr>
        <w:t>Быстровского</w:t>
      </w:r>
      <w:r w:rsidRPr="00EF099F">
        <w:rPr>
          <w:sz w:val="18"/>
          <w:szCs w:val="18"/>
        </w:rPr>
        <w:t xml:space="preserve"> сельсовета:</w:t>
      </w:r>
    </w:p>
    <w:p w:rsidR="00187C35" w:rsidRPr="00EF099F" w:rsidRDefault="00187C35" w:rsidP="00187C35">
      <w:pPr>
        <w:pStyle w:val="af3"/>
        <w:shd w:val="clear" w:color="auto" w:fill="FFFFFF"/>
        <w:spacing w:before="0" w:beforeAutospacing="0" w:after="0" w:afterAutospacing="0"/>
        <w:ind w:left="567"/>
        <w:jc w:val="both"/>
        <w:rPr>
          <w:sz w:val="18"/>
          <w:szCs w:val="18"/>
        </w:rPr>
      </w:pPr>
      <w:r w:rsidRPr="00EF099F">
        <w:rPr>
          <w:sz w:val="18"/>
          <w:szCs w:val="18"/>
        </w:rPr>
        <w:lastRenderedPageBreak/>
        <w:t xml:space="preserve">1) на 2025 год в сумме </w:t>
      </w:r>
      <w:r w:rsidRPr="00EF099F">
        <w:rPr>
          <w:b/>
          <w:sz w:val="18"/>
          <w:szCs w:val="18"/>
          <w:highlight w:val="yellow"/>
        </w:rPr>
        <w:t>4 371,2</w:t>
      </w:r>
      <w:r w:rsidRPr="00EF099F">
        <w:rPr>
          <w:sz w:val="18"/>
          <w:szCs w:val="18"/>
        </w:rPr>
        <w:t xml:space="preserve"> </w:t>
      </w:r>
      <w:r w:rsidRPr="00EF099F">
        <w:rPr>
          <w:b/>
          <w:sz w:val="18"/>
          <w:szCs w:val="18"/>
        </w:rPr>
        <w:t>тыс. рублей;</w:t>
      </w:r>
    </w:p>
    <w:p w:rsidR="00187C35" w:rsidRPr="00EF099F" w:rsidRDefault="00187C35" w:rsidP="00187C35">
      <w:pPr>
        <w:pStyle w:val="af3"/>
        <w:shd w:val="clear" w:color="auto" w:fill="FFFFFF"/>
        <w:spacing w:before="0" w:beforeAutospacing="0" w:after="0" w:afterAutospacing="0"/>
        <w:ind w:left="567"/>
        <w:jc w:val="both"/>
        <w:rPr>
          <w:b/>
          <w:sz w:val="18"/>
          <w:szCs w:val="18"/>
        </w:rPr>
      </w:pPr>
      <w:r w:rsidRPr="00EF099F">
        <w:rPr>
          <w:sz w:val="18"/>
          <w:szCs w:val="18"/>
        </w:rPr>
        <w:t xml:space="preserve">2) на 2026 год в сумме </w:t>
      </w:r>
      <w:r w:rsidRPr="00EF099F">
        <w:rPr>
          <w:b/>
          <w:sz w:val="18"/>
          <w:szCs w:val="18"/>
          <w:highlight w:val="yellow"/>
        </w:rPr>
        <w:t>2 936,0</w:t>
      </w:r>
      <w:r w:rsidRPr="00EF099F">
        <w:rPr>
          <w:sz w:val="18"/>
          <w:szCs w:val="18"/>
        </w:rPr>
        <w:t xml:space="preserve"> </w:t>
      </w:r>
      <w:r w:rsidRPr="00EF099F">
        <w:rPr>
          <w:b/>
          <w:sz w:val="18"/>
          <w:szCs w:val="18"/>
        </w:rPr>
        <w:t>тыс. рублей</w:t>
      </w:r>
      <w:r w:rsidRPr="00EF099F">
        <w:rPr>
          <w:sz w:val="18"/>
          <w:szCs w:val="18"/>
        </w:rPr>
        <w:t xml:space="preserve"> и на 2027 год в сумме </w:t>
      </w:r>
      <w:r w:rsidRPr="00EF099F">
        <w:rPr>
          <w:b/>
          <w:sz w:val="18"/>
          <w:szCs w:val="18"/>
          <w:highlight w:val="yellow"/>
        </w:rPr>
        <w:t>4 053,0</w:t>
      </w:r>
      <w:r w:rsidRPr="00EF099F">
        <w:rPr>
          <w:sz w:val="18"/>
          <w:szCs w:val="18"/>
        </w:rPr>
        <w:t xml:space="preserve"> </w:t>
      </w:r>
      <w:r w:rsidRPr="00EF099F">
        <w:rPr>
          <w:b/>
          <w:sz w:val="18"/>
          <w:szCs w:val="18"/>
        </w:rPr>
        <w:t>тыс. рублей.</w:t>
      </w:r>
    </w:p>
    <w:p w:rsidR="00187C35" w:rsidRPr="00EF099F" w:rsidRDefault="00187C35" w:rsidP="00187C35">
      <w:pPr>
        <w:pStyle w:val="ConsPlusNormal"/>
        <w:ind w:firstLine="709"/>
        <w:jc w:val="both"/>
        <w:outlineLvl w:val="0"/>
        <w:rPr>
          <w:rFonts w:ascii="Times New Roman" w:hAnsi="Times New Roman" w:cs="Times New Roman"/>
          <w:sz w:val="18"/>
          <w:szCs w:val="18"/>
        </w:rPr>
      </w:pPr>
    </w:p>
    <w:p w:rsidR="00187C35" w:rsidRPr="00EF099F" w:rsidRDefault="00187C35" w:rsidP="00187C35">
      <w:pPr>
        <w:pStyle w:val="af1"/>
        <w:widowControl w:val="0"/>
        <w:spacing w:after="0"/>
        <w:ind w:firstLine="720"/>
        <w:jc w:val="both"/>
        <w:rPr>
          <w:rFonts w:ascii="Times New Roman" w:hAnsi="Times New Roman" w:cs="Times New Roman"/>
          <w:b/>
          <w:sz w:val="18"/>
          <w:szCs w:val="18"/>
        </w:rPr>
      </w:pPr>
      <w:r w:rsidRPr="00EF099F">
        <w:rPr>
          <w:rFonts w:ascii="Times New Roman" w:hAnsi="Times New Roman" w:cs="Times New Roman"/>
          <w:b/>
          <w:sz w:val="18"/>
          <w:szCs w:val="18"/>
        </w:rPr>
        <w:t xml:space="preserve">Статья 11. </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Источники финансирования дефицита бюджета</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r w:rsidRPr="00EF099F">
        <w:rPr>
          <w:rFonts w:ascii="Times New Roman" w:hAnsi="Times New Roman" w:cs="Times New Roman"/>
          <w:sz w:val="18"/>
          <w:szCs w:val="18"/>
        </w:rPr>
        <w:t xml:space="preserve"> Установить источники финансирования дефицита местного бюджета на 2025 год и плановый период 2026 и 2027 годов согласно приложению 8 к настоящему Решению.</w:t>
      </w:r>
    </w:p>
    <w:p w:rsidR="00187C35" w:rsidRPr="00EF099F" w:rsidRDefault="00187C35" w:rsidP="00187C35">
      <w:pPr>
        <w:pStyle w:val="af1"/>
        <w:widowControl w:val="0"/>
        <w:spacing w:after="0"/>
        <w:ind w:firstLine="709"/>
        <w:jc w:val="both"/>
        <w:rPr>
          <w:rFonts w:ascii="Times New Roman" w:hAnsi="Times New Roman" w:cs="Times New Roman"/>
          <w:sz w:val="18"/>
          <w:szCs w:val="18"/>
        </w:rPr>
      </w:pPr>
    </w:p>
    <w:p w:rsidR="00187C35" w:rsidRPr="00EF099F" w:rsidRDefault="00187C35" w:rsidP="00187C35">
      <w:pPr>
        <w:pStyle w:val="af1"/>
        <w:widowControl w:val="0"/>
        <w:ind w:firstLine="720"/>
        <w:rPr>
          <w:rFonts w:ascii="Times New Roman" w:hAnsi="Times New Roman" w:cs="Times New Roman"/>
          <w:b/>
          <w:sz w:val="18"/>
          <w:szCs w:val="18"/>
        </w:rPr>
      </w:pPr>
      <w:r w:rsidRPr="00EF099F">
        <w:rPr>
          <w:rFonts w:ascii="Times New Roman" w:hAnsi="Times New Roman" w:cs="Times New Roman"/>
          <w:b/>
          <w:sz w:val="18"/>
          <w:szCs w:val="18"/>
        </w:rPr>
        <w:t>Статья 12.</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 xml:space="preserve">Муниципальные внутренние заимствования </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r w:rsidRPr="00EF099F">
        <w:rPr>
          <w:rFonts w:ascii="Times New Roman" w:hAnsi="Times New Roman" w:cs="Times New Roman"/>
          <w:sz w:val="18"/>
          <w:szCs w:val="18"/>
        </w:rPr>
        <w:t xml:space="preserve">Утвердить Программу муниципальных внутренних заимствований </w:t>
      </w:r>
      <w:r w:rsidRPr="00EF099F">
        <w:rPr>
          <w:rFonts w:ascii="Times New Roman" w:hAnsi="Times New Roman" w:cs="Times New Roman"/>
          <w:sz w:val="18"/>
          <w:szCs w:val="18"/>
          <w:highlight w:val="yellow"/>
        </w:rPr>
        <w:t>Быстровского</w:t>
      </w:r>
      <w:r w:rsidRPr="00EF099F">
        <w:rPr>
          <w:rFonts w:ascii="Times New Roman" w:hAnsi="Times New Roman" w:cs="Times New Roman"/>
          <w:sz w:val="18"/>
          <w:szCs w:val="18"/>
        </w:rPr>
        <w:t xml:space="preserve"> сельсовета на 2025 год и плановый период 2026 и 2027 годов согласно приложению 9 к настоящему Решению.</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p>
    <w:p w:rsidR="00187C35" w:rsidRPr="00EF099F" w:rsidRDefault="00187C35" w:rsidP="00187C35">
      <w:pPr>
        <w:pStyle w:val="54"/>
        <w:widowControl w:val="0"/>
        <w:spacing w:before="0"/>
        <w:rPr>
          <w:rFonts w:ascii="Times New Roman" w:hAnsi="Times New Roman"/>
          <w:b/>
          <w:bCs/>
          <w:iCs/>
          <w:sz w:val="18"/>
          <w:szCs w:val="18"/>
        </w:rPr>
      </w:pPr>
      <w:r w:rsidRPr="00EF099F">
        <w:rPr>
          <w:rFonts w:ascii="Times New Roman" w:hAnsi="Times New Roman"/>
          <w:b/>
          <w:bCs/>
          <w:iCs/>
          <w:sz w:val="18"/>
          <w:szCs w:val="18"/>
        </w:rPr>
        <w:t>Статья 13.</w:t>
      </w:r>
      <w:r w:rsidRPr="00EF099F">
        <w:rPr>
          <w:rFonts w:ascii="Times New Roman" w:eastAsia="Calibri" w:hAnsi="Times New Roman"/>
          <w:b/>
          <w:snapToGrid/>
          <w:sz w:val="18"/>
          <w:szCs w:val="18"/>
          <w:lang w:eastAsia="en-US"/>
        </w:rPr>
        <w:t xml:space="preserve"> </w:t>
      </w:r>
      <w:r w:rsidRPr="00EF099F">
        <w:rPr>
          <w:rFonts w:ascii="Times New Roman" w:hAnsi="Times New Roman"/>
          <w:b/>
          <w:bCs/>
          <w:iCs/>
          <w:sz w:val="18"/>
          <w:szCs w:val="18"/>
        </w:rPr>
        <w:t xml:space="preserve">Муниципальный внутренний долг </w:t>
      </w:r>
      <w:r w:rsidRPr="00EF099F">
        <w:rPr>
          <w:rFonts w:ascii="Times New Roman" w:hAnsi="Times New Roman"/>
          <w:b/>
          <w:sz w:val="18"/>
          <w:szCs w:val="18"/>
          <w:highlight w:val="yellow"/>
        </w:rPr>
        <w:t>Быстровского</w:t>
      </w:r>
      <w:r w:rsidRPr="00EF099F">
        <w:rPr>
          <w:rFonts w:ascii="Times New Roman" w:hAnsi="Times New Roman"/>
          <w:b/>
          <w:bCs/>
          <w:iCs/>
          <w:sz w:val="18"/>
          <w:szCs w:val="18"/>
        </w:rPr>
        <w:t xml:space="preserve"> сельсовета</w:t>
      </w:r>
      <w:r w:rsidRPr="00EF099F">
        <w:rPr>
          <w:rFonts w:ascii="Times New Roman" w:hAnsi="Times New Roman"/>
          <w:b/>
          <w:bCs/>
          <w:i/>
          <w:iCs/>
          <w:sz w:val="18"/>
          <w:szCs w:val="18"/>
        </w:rPr>
        <w:t xml:space="preserve"> </w:t>
      </w:r>
      <w:r w:rsidRPr="00EF099F">
        <w:rPr>
          <w:rFonts w:ascii="Times New Roman" w:hAnsi="Times New Roman"/>
          <w:b/>
          <w:bCs/>
          <w:iCs/>
          <w:sz w:val="18"/>
          <w:szCs w:val="18"/>
        </w:rPr>
        <w:t>и расходы на его обслуживание</w:t>
      </w:r>
    </w:p>
    <w:p w:rsidR="00187C35" w:rsidRPr="00EF099F" w:rsidRDefault="00187C35" w:rsidP="00187C35">
      <w:pPr>
        <w:pStyle w:val="54"/>
        <w:widowControl w:val="0"/>
        <w:spacing w:before="0"/>
        <w:rPr>
          <w:rFonts w:ascii="Times New Roman" w:hAnsi="Times New Roman"/>
          <w:b/>
          <w:sz w:val="18"/>
          <w:szCs w:val="18"/>
        </w:rPr>
      </w:pPr>
      <w:r w:rsidRPr="00EF099F">
        <w:rPr>
          <w:rFonts w:ascii="Times New Roman" w:hAnsi="Times New Roman"/>
          <w:sz w:val="18"/>
          <w:szCs w:val="18"/>
        </w:rPr>
        <w:t xml:space="preserve">Установить верхний предел муниципального внутреннего долга </w:t>
      </w:r>
      <w:r w:rsidRPr="00EF099F">
        <w:rPr>
          <w:rFonts w:ascii="Times New Roman" w:hAnsi="Times New Roman"/>
          <w:sz w:val="18"/>
          <w:szCs w:val="18"/>
          <w:highlight w:val="yellow"/>
        </w:rPr>
        <w:t>Быстровского</w:t>
      </w:r>
      <w:r w:rsidRPr="00EF099F">
        <w:rPr>
          <w:rFonts w:ascii="Times New Roman" w:hAnsi="Times New Roman"/>
          <w:sz w:val="18"/>
          <w:szCs w:val="18"/>
        </w:rPr>
        <w:t xml:space="preserve"> сельсовета на 1 января 2026 года в сумме </w:t>
      </w:r>
      <w:r w:rsidRPr="00EF099F">
        <w:rPr>
          <w:rFonts w:ascii="Times New Roman" w:hAnsi="Times New Roman"/>
          <w:b/>
          <w:sz w:val="18"/>
          <w:szCs w:val="18"/>
        </w:rPr>
        <w:t>0,0 тыс. рублей</w:t>
      </w:r>
      <w:r w:rsidRPr="00EF099F">
        <w:rPr>
          <w:rFonts w:ascii="Times New Roman" w:hAnsi="Times New Roman"/>
          <w:sz w:val="18"/>
          <w:szCs w:val="18"/>
        </w:rPr>
        <w:t xml:space="preserve">, в том числе верхний предел долга по муниципальным гарантиям </w:t>
      </w:r>
      <w:r w:rsidRPr="00EF099F">
        <w:rPr>
          <w:rFonts w:ascii="Times New Roman" w:hAnsi="Times New Roman"/>
          <w:sz w:val="18"/>
          <w:szCs w:val="18"/>
          <w:highlight w:val="yellow"/>
        </w:rPr>
        <w:t>Быстровского</w:t>
      </w:r>
      <w:r w:rsidRPr="00EF099F">
        <w:rPr>
          <w:rFonts w:ascii="Times New Roman" w:hAnsi="Times New Roman"/>
          <w:sz w:val="18"/>
          <w:szCs w:val="18"/>
        </w:rPr>
        <w:t xml:space="preserve"> сельсовета в сумме </w:t>
      </w:r>
      <w:r w:rsidRPr="00EF099F">
        <w:rPr>
          <w:rFonts w:ascii="Times New Roman" w:hAnsi="Times New Roman"/>
          <w:b/>
          <w:sz w:val="18"/>
          <w:szCs w:val="18"/>
        </w:rPr>
        <w:t>0,0 тыс</w:t>
      </w:r>
      <w:r w:rsidRPr="00EF099F">
        <w:rPr>
          <w:rFonts w:ascii="Times New Roman" w:hAnsi="Times New Roman"/>
          <w:sz w:val="18"/>
          <w:szCs w:val="18"/>
        </w:rPr>
        <w:t xml:space="preserve">. </w:t>
      </w:r>
      <w:r w:rsidRPr="00EF099F">
        <w:rPr>
          <w:rFonts w:ascii="Times New Roman" w:hAnsi="Times New Roman"/>
          <w:b/>
          <w:sz w:val="18"/>
          <w:szCs w:val="18"/>
        </w:rPr>
        <w:t>рублей</w:t>
      </w:r>
      <w:r w:rsidRPr="00EF099F">
        <w:rPr>
          <w:rFonts w:ascii="Times New Roman" w:hAnsi="Times New Roman"/>
          <w:sz w:val="18"/>
          <w:szCs w:val="18"/>
        </w:rPr>
        <w:t xml:space="preserve">, на 1 января 2027 года в сумме </w:t>
      </w:r>
      <w:r w:rsidRPr="00EF099F">
        <w:rPr>
          <w:rFonts w:ascii="Times New Roman" w:hAnsi="Times New Roman"/>
          <w:b/>
          <w:sz w:val="18"/>
          <w:szCs w:val="18"/>
        </w:rPr>
        <w:t>0,0 тыс. рублей</w:t>
      </w:r>
      <w:r w:rsidRPr="00EF099F">
        <w:rPr>
          <w:rFonts w:ascii="Times New Roman" w:hAnsi="Times New Roman"/>
          <w:sz w:val="18"/>
          <w:szCs w:val="18"/>
        </w:rPr>
        <w:t xml:space="preserve">, в том числе верхний предел долга по муниципальным гарантиям </w:t>
      </w:r>
      <w:r w:rsidRPr="00EF099F">
        <w:rPr>
          <w:rFonts w:ascii="Times New Roman" w:hAnsi="Times New Roman"/>
          <w:sz w:val="18"/>
          <w:szCs w:val="18"/>
          <w:highlight w:val="yellow"/>
        </w:rPr>
        <w:t>Быстровского</w:t>
      </w:r>
      <w:r w:rsidRPr="00EF099F">
        <w:rPr>
          <w:rFonts w:ascii="Times New Roman" w:hAnsi="Times New Roman"/>
          <w:sz w:val="18"/>
          <w:szCs w:val="18"/>
        </w:rPr>
        <w:t xml:space="preserve"> сельсовета в сумме </w:t>
      </w:r>
      <w:r w:rsidRPr="00EF099F">
        <w:rPr>
          <w:rFonts w:ascii="Times New Roman" w:hAnsi="Times New Roman"/>
          <w:b/>
          <w:sz w:val="18"/>
          <w:szCs w:val="18"/>
        </w:rPr>
        <w:t>0,0 тыс</w:t>
      </w:r>
      <w:r w:rsidRPr="00EF099F">
        <w:rPr>
          <w:rFonts w:ascii="Times New Roman" w:hAnsi="Times New Roman"/>
          <w:sz w:val="18"/>
          <w:szCs w:val="18"/>
        </w:rPr>
        <w:t xml:space="preserve">. </w:t>
      </w:r>
      <w:r w:rsidRPr="00EF099F">
        <w:rPr>
          <w:rFonts w:ascii="Times New Roman" w:hAnsi="Times New Roman"/>
          <w:b/>
          <w:sz w:val="18"/>
          <w:szCs w:val="18"/>
        </w:rPr>
        <w:t>рублей</w:t>
      </w:r>
      <w:r w:rsidRPr="00EF099F">
        <w:rPr>
          <w:rFonts w:ascii="Times New Roman" w:hAnsi="Times New Roman"/>
          <w:sz w:val="18"/>
          <w:szCs w:val="18"/>
        </w:rPr>
        <w:t xml:space="preserve"> и на 1 января 2028 года в сумме </w:t>
      </w:r>
      <w:r w:rsidRPr="00EF099F">
        <w:rPr>
          <w:rFonts w:ascii="Times New Roman" w:hAnsi="Times New Roman"/>
          <w:b/>
          <w:sz w:val="18"/>
          <w:szCs w:val="18"/>
        </w:rPr>
        <w:t>0,0 тыс. рублей</w:t>
      </w:r>
      <w:r w:rsidRPr="00EF099F">
        <w:rPr>
          <w:rFonts w:ascii="Times New Roman" w:hAnsi="Times New Roman"/>
          <w:sz w:val="18"/>
          <w:szCs w:val="18"/>
        </w:rPr>
        <w:t xml:space="preserve">, в том числе верхний предел долга по муниципальным гарантиям </w:t>
      </w:r>
      <w:r w:rsidRPr="00EF099F">
        <w:rPr>
          <w:rFonts w:ascii="Times New Roman" w:hAnsi="Times New Roman"/>
          <w:sz w:val="18"/>
          <w:szCs w:val="18"/>
          <w:highlight w:val="yellow"/>
        </w:rPr>
        <w:t>Быстровского</w:t>
      </w:r>
      <w:r w:rsidRPr="00EF099F">
        <w:rPr>
          <w:rFonts w:ascii="Times New Roman" w:hAnsi="Times New Roman"/>
          <w:sz w:val="18"/>
          <w:szCs w:val="18"/>
        </w:rPr>
        <w:t xml:space="preserve"> сельсовета в сумме </w:t>
      </w:r>
      <w:r w:rsidRPr="00EF099F">
        <w:rPr>
          <w:rFonts w:ascii="Times New Roman" w:hAnsi="Times New Roman"/>
          <w:b/>
          <w:sz w:val="18"/>
          <w:szCs w:val="18"/>
        </w:rPr>
        <w:t>0,0 тыс</w:t>
      </w:r>
      <w:r w:rsidRPr="00EF099F">
        <w:rPr>
          <w:rFonts w:ascii="Times New Roman" w:hAnsi="Times New Roman"/>
          <w:sz w:val="18"/>
          <w:szCs w:val="18"/>
        </w:rPr>
        <w:t xml:space="preserve">. </w:t>
      </w:r>
      <w:r w:rsidRPr="00EF099F">
        <w:rPr>
          <w:rFonts w:ascii="Times New Roman" w:hAnsi="Times New Roman"/>
          <w:b/>
          <w:sz w:val="18"/>
          <w:szCs w:val="18"/>
        </w:rPr>
        <w:t>рублей.</w:t>
      </w:r>
    </w:p>
    <w:p w:rsidR="00187C35" w:rsidRPr="00EF099F" w:rsidRDefault="00187C35" w:rsidP="00187C35">
      <w:pPr>
        <w:adjustRightInd w:val="0"/>
        <w:ind w:firstLine="709"/>
        <w:jc w:val="both"/>
        <w:rPr>
          <w:rFonts w:ascii="Times New Roman" w:hAnsi="Times New Roman" w:cs="Times New Roman"/>
          <w:sz w:val="18"/>
          <w:szCs w:val="18"/>
        </w:rPr>
      </w:pPr>
    </w:p>
    <w:p w:rsidR="00187C35" w:rsidRPr="00EF099F" w:rsidRDefault="00187C35" w:rsidP="00187C35">
      <w:pPr>
        <w:pStyle w:val="af1"/>
        <w:widowControl w:val="0"/>
        <w:spacing w:after="0"/>
        <w:ind w:firstLine="720"/>
        <w:jc w:val="both"/>
        <w:rPr>
          <w:rFonts w:ascii="Times New Roman" w:hAnsi="Times New Roman" w:cs="Times New Roman"/>
          <w:b/>
          <w:sz w:val="18"/>
          <w:szCs w:val="18"/>
        </w:rPr>
      </w:pPr>
      <w:r w:rsidRPr="00EF099F">
        <w:rPr>
          <w:rFonts w:ascii="Times New Roman" w:hAnsi="Times New Roman" w:cs="Times New Roman"/>
          <w:b/>
          <w:sz w:val="18"/>
          <w:szCs w:val="18"/>
        </w:rPr>
        <w:t>Статья 14.</w:t>
      </w:r>
      <w:r w:rsidRPr="00EF099F">
        <w:rPr>
          <w:rFonts w:ascii="Times New Roman" w:eastAsia="Calibri" w:hAnsi="Times New Roman" w:cs="Times New Roman"/>
          <w:b/>
          <w:sz w:val="18"/>
          <w:szCs w:val="18"/>
        </w:rPr>
        <w:t xml:space="preserve"> </w:t>
      </w:r>
      <w:r w:rsidRPr="00EF099F">
        <w:rPr>
          <w:rFonts w:ascii="Times New Roman" w:hAnsi="Times New Roman" w:cs="Times New Roman"/>
          <w:b/>
          <w:sz w:val="18"/>
          <w:szCs w:val="18"/>
        </w:rPr>
        <w:t xml:space="preserve">Предоставление муниципальных гарантий </w:t>
      </w:r>
      <w:r w:rsidRPr="00EF099F">
        <w:rPr>
          <w:rFonts w:ascii="Times New Roman" w:hAnsi="Times New Roman" w:cs="Times New Roman"/>
          <w:b/>
          <w:sz w:val="18"/>
          <w:szCs w:val="18"/>
          <w:highlight w:val="yellow"/>
        </w:rPr>
        <w:t>Быстровского</w:t>
      </w:r>
      <w:r w:rsidRPr="00EF099F">
        <w:rPr>
          <w:rFonts w:ascii="Times New Roman" w:hAnsi="Times New Roman" w:cs="Times New Roman"/>
          <w:b/>
          <w:sz w:val="18"/>
          <w:szCs w:val="18"/>
        </w:rPr>
        <w:t xml:space="preserve"> сельсовета</w:t>
      </w:r>
      <w:r w:rsidRPr="00EF099F">
        <w:rPr>
          <w:rFonts w:ascii="Times New Roman" w:hAnsi="Times New Roman" w:cs="Times New Roman"/>
          <w:b/>
          <w:i/>
          <w:sz w:val="18"/>
          <w:szCs w:val="18"/>
        </w:rPr>
        <w:t xml:space="preserve"> </w:t>
      </w:r>
      <w:r w:rsidRPr="00EF099F">
        <w:rPr>
          <w:rFonts w:ascii="Times New Roman" w:hAnsi="Times New Roman" w:cs="Times New Roman"/>
          <w:b/>
          <w:sz w:val="18"/>
          <w:szCs w:val="18"/>
        </w:rPr>
        <w:t>в валюте Российской Федерации</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r w:rsidRPr="00EF099F">
        <w:rPr>
          <w:rFonts w:ascii="Times New Roman" w:hAnsi="Times New Roman" w:cs="Times New Roman"/>
          <w:sz w:val="18"/>
          <w:szCs w:val="18"/>
        </w:rPr>
        <w:t xml:space="preserve">Утвердить Программу муниципальных гарантий </w:t>
      </w:r>
      <w:r w:rsidRPr="00EF099F">
        <w:rPr>
          <w:rFonts w:ascii="Times New Roman" w:hAnsi="Times New Roman" w:cs="Times New Roman"/>
          <w:sz w:val="18"/>
          <w:szCs w:val="18"/>
          <w:highlight w:val="yellow"/>
        </w:rPr>
        <w:t>Быстровского</w:t>
      </w:r>
      <w:r w:rsidRPr="00EF099F">
        <w:rPr>
          <w:rFonts w:ascii="Times New Roman" w:hAnsi="Times New Roman" w:cs="Times New Roman"/>
          <w:sz w:val="18"/>
          <w:szCs w:val="18"/>
        </w:rPr>
        <w:t xml:space="preserve"> сельсовета в валюте Российской Федерации на 2025 год и плановый период 2026 и 2027 годов согласно приложению 10 к настоящему Решению.</w:t>
      </w:r>
    </w:p>
    <w:p w:rsidR="00187C35" w:rsidRPr="00EF099F" w:rsidRDefault="00187C35" w:rsidP="00187C35">
      <w:pPr>
        <w:pStyle w:val="af1"/>
        <w:widowControl w:val="0"/>
        <w:spacing w:after="0"/>
        <w:ind w:firstLine="720"/>
        <w:jc w:val="both"/>
        <w:rPr>
          <w:rFonts w:ascii="Times New Roman" w:hAnsi="Times New Roman" w:cs="Times New Roman"/>
          <w:sz w:val="18"/>
          <w:szCs w:val="18"/>
        </w:rPr>
      </w:pPr>
    </w:p>
    <w:p w:rsidR="00187C35" w:rsidRPr="00EF099F" w:rsidRDefault="00187C35" w:rsidP="00187C35">
      <w:pPr>
        <w:pStyle w:val="af1"/>
        <w:widowControl w:val="0"/>
        <w:ind w:firstLine="720"/>
        <w:rPr>
          <w:rFonts w:ascii="Times New Roman" w:hAnsi="Times New Roman" w:cs="Times New Roman"/>
          <w:b/>
          <w:sz w:val="18"/>
          <w:szCs w:val="18"/>
        </w:rPr>
      </w:pPr>
      <w:r w:rsidRPr="00EF099F">
        <w:rPr>
          <w:rFonts w:ascii="Times New Roman" w:hAnsi="Times New Roman" w:cs="Times New Roman"/>
          <w:b/>
          <w:sz w:val="18"/>
          <w:szCs w:val="18"/>
        </w:rPr>
        <w:t>Статья 15.  Особенности использования остатков средств местного бюджета на начало текущего финансового года</w:t>
      </w:r>
    </w:p>
    <w:p w:rsidR="00187C35" w:rsidRPr="00EF099F" w:rsidRDefault="00187C35" w:rsidP="00187C35">
      <w:pPr>
        <w:pStyle w:val="ConsPlusNormal"/>
        <w:ind w:firstLine="709"/>
        <w:jc w:val="both"/>
        <w:rPr>
          <w:rFonts w:ascii="Times New Roman" w:hAnsi="Times New Roman" w:cs="Times New Roman"/>
          <w:sz w:val="18"/>
          <w:szCs w:val="18"/>
        </w:rPr>
      </w:pPr>
      <w:r w:rsidRPr="00EF099F">
        <w:rPr>
          <w:rFonts w:ascii="Times New Roman" w:hAnsi="Times New Roman" w:cs="Times New Roman"/>
          <w:sz w:val="18"/>
          <w:szCs w:val="18"/>
        </w:rPr>
        <w:t xml:space="preserve"> 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w:t>
      </w:r>
      <w:r w:rsidRPr="00EF099F">
        <w:rPr>
          <w:rFonts w:ascii="Times New Roman" w:hAnsi="Times New Roman" w:cs="Times New Roman"/>
          <w:sz w:val="18"/>
          <w:szCs w:val="18"/>
          <w:highlight w:val="yellow"/>
        </w:rPr>
        <w:t>Быстровского</w:t>
      </w:r>
      <w:r w:rsidRPr="00EF099F">
        <w:rPr>
          <w:rFonts w:ascii="Times New Roman" w:hAnsi="Times New Roman" w:cs="Times New Roman"/>
          <w:sz w:val="18"/>
          <w:szCs w:val="18"/>
        </w:rPr>
        <w:t xml:space="preserve"> сельсовета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 цели в случае, если бюджетные ассигнования на оплату муниципальных контрактов на поставку товаров, выполнение работ, оказание услуг не предусмотрены настоящим Решением.</w:t>
      </w:r>
    </w:p>
    <w:p w:rsidR="00187C35" w:rsidRPr="00EF099F" w:rsidRDefault="00187C35" w:rsidP="00187C35">
      <w:pPr>
        <w:pStyle w:val="ConsPlusNormal"/>
        <w:ind w:firstLine="709"/>
        <w:jc w:val="both"/>
        <w:rPr>
          <w:rFonts w:ascii="Times New Roman" w:hAnsi="Times New Roman" w:cs="Times New Roman"/>
          <w:sz w:val="18"/>
          <w:szCs w:val="18"/>
        </w:rPr>
      </w:pPr>
    </w:p>
    <w:p w:rsidR="00187C35" w:rsidRPr="00EF099F" w:rsidRDefault="00187C35" w:rsidP="00187C35">
      <w:pPr>
        <w:pStyle w:val="ConsPlusNormal"/>
        <w:ind w:firstLine="709"/>
        <w:jc w:val="both"/>
        <w:rPr>
          <w:rFonts w:ascii="Times New Roman" w:hAnsi="Times New Roman" w:cs="Times New Roman"/>
          <w:b/>
          <w:sz w:val="18"/>
          <w:szCs w:val="18"/>
        </w:rPr>
      </w:pPr>
      <w:r w:rsidRPr="00EF099F">
        <w:rPr>
          <w:rFonts w:ascii="Times New Roman" w:hAnsi="Times New Roman" w:cs="Times New Roman"/>
          <w:b/>
          <w:sz w:val="18"/>
          <w:szCs w:val="18"/>
        </w:rPr>
        <w:t>Статья 16.  Средства, подлежащие казначейскому сопровождению</w:t>
      </w:r>
    </w:p>
    <w:p w:rsidR="00187C35" w:rsidRPr="00EF099F" w:rsidRDefault="00187C35" w:rsidP="00187C35">
      <w:pPr>
        <w:pStyle w:val="ConsPlusNormal"/>
        <w:ind w:firstLine="709"/>
        <w:jc w:val="both"/>
        <w:rPr>
          <w:rFonts w:ascii="Times New Roman" w:hAnsi="Times New Roman" w:cs="Times New Roman"/>
          <w:sz w:val="18"/>
          <w:szCs w:val="18"/>
        </w:rPr>
      </w:pPr>
      <w:r w:rsidRPr="00EF099F">
        <w:rPr>
          <w:rFonts w:ascii="Times New Roman" w:hAnsi="Times New Roman" w:cs="Times New Roman"/>
          <w:sz w:val="18"/>
          <w:szCs w:val="18"/>
        </w:rPr>
        <w:t>Установить, что казначейскому сопровождению подлежат:</w:t>
      </w:r>
    </w:p>
    <w:p w:rsidR="00187C35" w:rsidRPr="00EF099F" w:rsidRDefault="00187C35" w:rsidP="00187C35">
      <w:pPr>
        <w:pStyle w:val="ConsPlusNormal"/>
        <w:ind w:firstLine="709"/>
        <w:jc w:val="both"/>
        <w:rPr>
          <w:rFonts w:ascii="Times New Roman" w:hAnsi="Times New Roman" w:cs="Times New Roman"/>
          <w:sz w:val="18"/>
          <w:szCs w:val="18"/>
        </w:rPr>
      </w:pPr>
      <w:r w:rsidRPr="00EF099F">
        <w:rPr>
          <w:rFonts w:ascii="Times New Roman" w:hAnsi="Times New Roman" w:cs="Times New Roman"/>
          <w:sz w:val="18"/>
          <w:szCs w:val="18"/>
        </w:rPr>
        <w:t>1.</w:t>
      </w:r>
      <w:r w:rsidRPr="00EF099F">
        <w:rPr>
          <w:rFonts w:ascii="Times New Roman" w:hAnsi="Times New Roman" w:cs="Times New Roman"/>
          <w:sz w:val="18"/>
          <w:szCs w:val="18"/>
        </w:rPr>
        <w:tab/>
        <w:t>Авансовые платежи по муниципальным контрактам о поставке товаров, выполнении работ, оказании услуг, заключаемым получателями средств местного бюджета, источником финансового обеспечения которых являются средства местного бюджета в сумму 50 000,0 тыс. рублей и более;</w:t>
      </w:r>
    </w:p>
    <w:p w:rsidR="00187C35" w:rsidRPr="00EF099F" w:rsidRDefault="00187C35" w:rsidP="00187C35">
      <w:pPr>
        <w:pStyle w:val="ConsPlusNormal"/>
        <w:ind w:firstLine="709"/>
        <w:jc w:val="both"/>
        <w:rPr>
          <w:rFonts w:ascii="Times New Roman" w:hAnsi="Times New Roman" w:cs="Times New Roman"/>
          <w:sz w:val="18"/>
          <w:szCs w:val="18"/>
        </w:rPr>
      </w:pPr>
      <w:r w:rsidRPr="00EF099F">
        <w:rPr>
          <w:rFonts w:ascii="Times New Roman" w:hAnsi="Times New Roman" w:cs="Times New Roman"/>
          <w:sz w:val="18"/>
          <w:szCs w:val="18"/>
        </w:rPr>
        <w:t>2.</w:t>
      </w:r>
      <w:r w:rsidRPr="00EF099F">
        <w:rPr>
          <w:rFonts w:ascii="Times New Roman" w:hAnsi="Times New Roman" w:cs="Times New Roman"/>
          <w:sz w:val="18"/>
          <w:szCs w:val="18"/>
        </w:rPr>
        <w:tab/>
        <w:t>Авансовые платежи по контрактам (договорам) о поставке товаров, выполнении работ, оказании услуг, заключаемым исполнителями и соисполнителями в рамках исполнения муниципальных контрактов, предусмотренных пунктом 1 настоящей статьи.</w:t>
      </w:r>
    </w:p>
    <w:p w:rsidR="00187C35" w:rsidRPr="00EF099F" w:rsidRDefault="00187C35" w:rsidP="00187C35">
      <w:pPr>
        <w:pStyle w:val="ConsPlusNormal"/>
        <w:ind w:firstLine="709"/>
        <w:jc w:val="both"/>
        <w:rPr>
          <w:rFonts w:ascii="Times New Roman" w:hAnsi="Times New Roman" w:cs="Times New Roman"/>
          <w:sz w:val="18"/>
          <w:szCs w:val="18"/>
        </w:rPr>
      </w:pPr>
    </w:p>
    <w:p w:rsidR="00187C35" w:rsidRPr="00EF099F" w:rsidRDefault="00187C35" w:rsidP="00187C35">
      <w:pPr>
        <w:pStyle w:val="af1"/>
        <w:widowControl w:val="0"/>
        <w:spacing w:after="0"/>
        <w:ind w:firstLine="720"/>
        <w:jc w:val="both"/>
        <w:rPr>
          <w:rFonts w:ascii="Times New Roman" w:hAnsi="Times New Roman" w:cs="Times New Roman"/>
          <w:b/>
          <w:sz w:val="18"/>
          <w:szCs w:val="18"/>
          <w:lang w:eastAsia="ru-RU"/>
        </w:rPr>
      </w:pPr>
      <w:r w:rsidRPr="00EF099F">
        <w:rPr>
          <w:rFonts w:ascii="Times New Roman" w:hAnsi="Times New Roman" w:cs="Times New Roman"/>
          <w:b/>
          <w:sz w:val="18"/>
          <w:szCs w:val="18"/>
          <w:lang w:eastAsia="ru-RU"/>
        </w:rPr>
        <w:t xml:space="preserve">Статья 17. </w:t>
      </w:r>
      <w:r w:rsidRPr="00EF099F">
        <w:rPr>
          <w:rFonts w:ascii="Times New Roman" w:eastAsia="Calibri" w:hAnsi="Times New Roman" w:cs="Times New Roman"/>
          <w:b/>
          <w:sz w:val="18"/>
          <w:szCs w:val="18"/>
        </w:rPr>
        <w:t xml:space="preserve"> </w:t>
      </w:r>
      <w:r w:rsidRPr="00EF099F">
        <w:rPr>
          <w:rFonts w:ascii="Times New Roman" w:hAnsi="Times New Roman" w:cs="Times New Roman"/>
          <w:b/>
          <w:sz w:val="18"/>
          <w:szCs w:val="18"/>
          <w:lang w:eastAsia="ru-RU"/>
        </w:rPr>
        <w:t>Особенности исполнения местного бюджета в 2025 году</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rPr>
      </w:pPr>
      <w:r w:rsidRPr="00EF099F">
        <w:rPr>
          <w:rFonts w:ascii="Times New Roman" w:hAnsi="Times New Roman" w:cs="Times New Roman"/>
          <w:sz w:val="18"/>
          <w:szCs w:val="18"/>
          <w:lang w:eastAsia="ru-RU"/>
        </w:rPr>
        <w:t xml:space="preserve"> </w:t>
      </w:r>
      <w:r w:rsidRPr="00EF099F">
        <w:rPr>
          <w:rFonts w:ascii="Times New Roman" w:hAnsi="Times New Roman" w:cs="Times New Roman"/>
          <w:sz w:val="18"/>
          <w:szCs w:val="18"/>
        </w:rPr>
        <w:t xml:space="preserve">Установить в соответствии с </w:t>
      </w:r>
      <w:hyperlink r:id="rId15" w:history="1">
        <w:r w:rsidRPr="00EF099F">
          <w:rPr>
            <w:rFonts w:ascii="Times New Roman" w:hAnsi="Times New Roman" w:cs="Times New Roman"/>
            <w:sz w:val="18"/>
            <w:szCs w:val="18"/>
          </w:rPr>
          <w:t>пунктом 8 статьи 217</w:t>
        </w:r>
      </w:hyperlink>
      <w:r w:rsidRPr="00EF099F">
        <w:rPr>
          <w:rFonts w:ascii="Times New Roman" w:hAnsi="Times New Roman" w:cs="Times New Roman"/>
          <w:sz w:val="18"/>
          <w:szCs w:val="18"/>
        </w:rPr>
        <w:t xml:space="preserve"> Бюджетного кодекса Российской Федерации следующие основания для внесения в 2025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главными распорядителями бюджетных средств местного бюджета:</w:t>
      </w:r>
    </w:p>
    <w:p w:rsidR="00187C35" w:rsidRPr="00EF099F" w:rsidRDefault="00187C35" w:rsidP="00187C35">
      <w:pPr>
        <w:widowControl w:val="0"/>
        <w:autoSpaceDE w:val="0"/>
        <w:autoSpaceDN w:val="0"/>
        <w:adjustRightInd w:val="0"/>
        <w:ind w:firstLine="567"/>
        <w:jc w:val="both"/>
        <w:rPr>
          <w:rFonts w:ascii="Times New Roman" w:eastAsia="Calibri" w:hAnsi="Times New Roman" w:cs="Times New Roman"/>
          <w:sz w:val="18"/>
          <w:szCs w:val="18"/>
        </w:rPr>
      </w:pPr>
      <w:r w:rsidRPr="00EF099F">
        <w:rPr>
          <w:rFonts w:ascii="Times New Roman" w:eastAsia="Calibri" w:hAnsi="Times New Roman" w:cs="Times New Roman"/>
          <w:sz w:val="18"/>
          <w:szCs w:val="18"/>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 муниципальных унитарных предприятий;</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rPr>
      </w:pPr>
      <w:r w:rsidRPr="00EF099F">
        <w:rPr>
          <w:rFonts w:ascii="Times New Roman" w:hAnsi="Times New Roman" w:cs="Times New Roman"/>
          <w:sz w:val="18"/>
          <w:szCs w:val="18"/>
        </w:rPr>
        <w:t>2) изменение бюджетной классификации расходов бюджетов Российской Федерации без изменения целевого направления расходования бюджетных средств при изменении порядка применения бюджетной классификации;</w:t>
      </w:r>
    </w:p>
    <w:p w:rsidR="00187C35" w:rsidRPr="00EF099F" w:rsidRDefault="00187C35" w:rsidP="00187C35">
      <w:pPr>
        <w:widowControl w:val="0"/>
        <w:autoSpaceDE w:val="0"/>
        <w:autoSpaceDN w:val="0"/>
        <w:adjustRightInd w:val="0"/>
        <w:ind w:firstLine="567"/>
        <w:jc w:val="both"/>
        <w:rPr>
          <w:rFonts w:ascii="Times New Roman" w:hAnsi="Times New Roman" w:cs="Times New Roman"/>
          <w:sz w:val="18"/>
          <w:szCs w:val="18"/>
        </w:rPr>
      </w:pPr>
      <w:r w:rsidRPr="00EF099F">
        <w:rPr>
          <w:rFonts w:ascii="Times New Roman" w:hAnsi="Times New Roman" w:cs="Times New Roman"/>
          <w:sz w:val="18"/>
          <w:szCs w:val="18"/>
        </w:rPr>
        <w:t xml:space="preserve">  3) перераспределение бюджетных ассигнований между разделами, подразделами, целевыми статьями и видами расходов классификации расходов бюджетов в целях реализации Указов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w:t>
      </w:r>
    </w:p>
    <w:p w:rsidR="00187C35" w:rsidRPr="00EF099F" w:rsidRDefault="00187C35" w:rsidP="00187C35">
      <w:pPr>
        <w:autoSpaceDE w:val="0"/>
        <w:autoSpaceDN w:val="0"/>
        <w:adjustRightInd w:val="0"/>
        <w:ind w:firstLine="709"/>
        <w:jc w:val="both"/>
        <w:rPr>
          <w:rFonts w:ascii="Times New Roman" w:hAnsi="Times New Roman" w:cs="Times New Roman"/>
          <w:sz w:val="18"/>
          <w:szCs w:val="18"/>
          <w:lang w:eastAsia="ru-RU"/>
        </w:rPr>
      </w:pPr>
      <w:r w:rsidRPr="00EF099F">
        <w:rPr>
          <w:rFonts w:ascii="Times New Roman" w:hAnsi="Times New Roman" w:cs="Times New Roman"/>
          <w:sz w:val="18"/>
          <w:szCs w:val="18"/>
          <w:lang w:eastAsia="ru-RU"/>
        </w:rPr>
        <w:t xml:space="preserve">4)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бюджета Искитимского района за счет средств федерального и </w:t>
      </w:r>
      <w:r w:rsidRPr="00EF099F">
        <w:rPr>
          <w:rFonts w:ascii="Times New Roman" w:hAnsi="Times New Roman" w:cs="Times New Roman"/>
          <w:sz w:val="18"/>
          <w:szCs w:val="18"/>
          <w:lang w:eastAsia="ru-RU"/>
        </w:rPr>
        <w:lastRenderedPageBreak/>
        <w:t>областного бюджетов и из федерального и областного бюджетов между видами расходов, обусловленное изменением федерального и областного законодательства;</w:t>
      </w:r>
    </w:p>
    <w:p w:rsidR="00187C35" w:rsidRPr="00EF099F" w:rsidRDefault="00187C35" w:rsidP="00187C35">
      <w:pPr>
        <w:autoSpaceDE w:val="0"/>
        <w:autoSpaceDN w:val="0"/>
        <w:adjustRightInd w:val="0"/>
        <w:ind w:firstLine="709"/>
        <w:jc w:val="both"/>
        <w:rPr>
          <w:rFonts w:ascii="Times New Roman" w:eastAsia="Calibri" w:hAnsi="Times New Roman" w:cs="Times New Roman"/>
          <w:color w:val="000000"/>
          <w:sz w:val="18"/>
          <w:szCs w:val="18"/>
        </w:rPr>
      </w:pPr>
      <w:r w:rsidRPr="00EF099F">
        <w:rPr>
          <w:rFonts w:ascii="Times New Roman" w:eastAsia="Calibri" w:hAnsi="Times New Roman" w:cs="Times New Roman"/>
          <w:sz w:val="18"/>
          <w:szCs w:val="18"/>
          <w:lang w:eastAsia="ru-RU"/>
        </w:rPr>
        <w:t>5)</w:t>
      </w:r>
      <w:r w:rsidRPr="00EF099F">
        <w:rPr>
          <w:rFonts w:ascii="Times New Roman" w:eastAsia="Calibri" w:hAnsi="Times New Roman" w:cs="Times New Roman"/>
          <w:sz w:val="18"/>
          <w:szCs w:val="18"/>
        </w:rPr>
        <w:t xml:space="preserve"> </w:t>
      </w:r>
      <w:r w:rsidRPr="00EF099F">
        <w:rPr>
          <w:rFonts w:ascii="Times New Roman" w:eastAsia="Calibri" w:hAnsi="Times New Roman" w:cs="Times New Roman"/>
          <w:color w:val="000000"/>
          <w:sz w:val="18"/>
          <w:szCs w:val="18"/>
        </w:rPr>
        <w:t>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лиц о наложении административных штрафов, предусматривающих обращение взыскания на средства  местного бюджета;</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rPr>
      </w:pPr>
      <w:r w:rsidRPr="00EF099F">
        <w:rPr>
          <w:rFonts w:ascii="Times New Roman" w:hAnsi="Times New Roman" w:cs="Times New Roman"/>
          <w:sz w:val="18"/>
          <w:szCs w:val="18"/>
        </w:rPr>
        <w:t>6) 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с областными органами исполнительной власти, администрацией Искитимского района, или физическими и юридическими лицами сверх объемов, утвержденных настоящим Решением;</w:t>
      </w:r>
    </w:p>
    <w:p w:rsidR="00187C35" w:rsidRPr="00EF099F" w:rsidRDefault="00187C35" w:rsidP="00187C35">
      <w:pPr>
        <w:widowControl w:val="0"/>
        <w:autoSpaceDE w:val="0"/>
        <w:autoSpaceDN w:val="0"/>
        <w:adjustRightInd w:val="0"/>
        <w:ind w:firstLine="709"/>
        <w:jc w:val="both"/>
        <w:outlineLvl w:val="0"/>
        <w:rPr>
          <w:rFonts w:ascii="Times New Roman" w:hAnsi="Times New Roman" w:cs="Times New Roman"/>
          <w:sz w:val="18"/>
          <w:szCs w:val="18"/>
          <w:lang w:eastAsia="ru-RU"/>
        </w:rPr>
      </w:pPr>
      <w:r w:rsidRPr="00EF099F">
        <w:rPr>
          <w:rFonts w:ascii="Times New Roman" w:hAnsi="Times New Roman" w:cs="Times New Roman"/>
          <w:sz w:val="18"/>
          <w:szCs w:val="18"/>
        </w:rPr>
        <w:t xml:space="preserve">7) </w:t>
      </w:r>
      <w:r w:rsidRPr="00EF099F">
        <w:rPr>
          <w:rFonts w:ascii="Times New Roman" w:hAnsi="Times New Roman" w:cs="Times New Roman"/>
          <w:sz w:val="18"/>
          <w:szCs w:val="18"/>
          <w:lang w:eastAsia="ru-RU"/>
        </w:rPr>
        <w:t>распределение на основании областных правовых актов и правовых актов Искитимского района субсидий, субвенций, иных межбюджетных трансфертов, предоставленных из областного бюджета и бюджета Искитимского района за счет средств областного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
    <w:p w:rsidR="00187C35" w:rsidRPr="00EF099F" w:rsidRDefault="00187C35" w:rsidP="00187C35">
      <w:pPr>
        <w:pStyle w:val="ConsPlusNormal"/>
        <w:ind w:firstLine="540"/>
        <w:jc w:val="both"/>
        <w:rPr>
          <w:rFonts w:ascii="Times New Roman" w:hAnsi="Times New Roman" w:cs="Times New Roman"/>
          <w:iCs/>
          <w:sz w:val="18"/>
          <w:szCs w:val="18"/>
          <w:lang w:eastAsia="en-US"/>
        </w:rPr>
      </w:pPr>
      <w:r w:rsidRPr="00EF099F">
        <w:rPr>
          <w:rFonts w:ascii="Times New Roman" w:hAnsi="Times New Roman" w:cs="Times New Roman"/>
          <w:sz w:val="18"/>
          <w:szCs w:val="18"/>
        </w:rPr>
        <w:t xml:space="preserve"> 8) </w:t>
      </w:r>
      <w:r w:rsidRPr="00EF099F">
        <w:rPr>
          <w:rFonts w:ascii="Times New Roman" w:hAnsi="Times New Roman" w:cs="Times New Roman"/>
          <w:iCs/>
          <w:color w:val="000000"/>
          <w:sz w:val="18"/>
          <w:szCs w:val="18"/>
        </w:rPr>
        <w:t xml:space="preserve">перераспределение бюджетных ассигнований между разделами, подразделами, целевыми статьями, видами расходов бюджетов, в том числе вновь вводимыми, в пределах ассигнований, предусмотренных главному распорядителю </w:t>
      </w:r>
      <w:r w:rsidRPr="00EF099F">
        <w:rPr>
          <w:rFonts w:ascii="Times New Roman" w:hAnsi="Times New Roman" w:cs="Times New Roman"/>
          <w:color w:val="000000"/>
          <w:sz w:val="18"/>
          <w:szCs w:val="18"/>
        </w:rPr>
        <w:t xml:space="preserve">бюджетных средств местного бюджета, на основании соглашений (проектов соглашений) с администрацией Искитимского района о предоставлении средств из бюджета района за счет средств областного бюджета и (или) правового акта, определяющего долю софинансирования расходного обязательства </w:t>
      </w:r>
      <w:r w:rsidRPr="00EF099F">
        <w:rPr>
          <w:rFonts w:ascii="Times New Roman" w:hAnsi="Times New Roman" w:cs="Times New Roman"/>
          <w:iCs/>
          <w:color w:val="000000"/>
          <w:sz w:val="18"/>
          <w:szCs w:val="18"/>
        </w:rPr>
        <w:t>из бюджета района за счет средств областного бюджета</w:t>
      </w:r>
      <w:r w:rsidRPr="00EF099F">
        <w:rPr>
          <w:rFonts w:ascii="Times New Roman" w:hAnsi="Times New Roman" w:cs="Times New Roman"/>
          <w:iCs/>
          <w:sz w:val="18"/>
          <w:szCs w:val="18"/>
          <w:lang w:eastAsia="en-US"/>
        </w:rPr>
        <w:t>;</w:t>
      </w:r>
    </w:p>
    <w:p w:rsidR="00187C35" w:rsidRPr="00EF099F" w:rsidRDefault="00187C35" w:rsidP="00187C35">
      <w:pPr>
        <w:pStyle w:val="ConsPlusNormal"/>
        <w:ind w:firstLine="540"/>
        <w:jc w:val="both"/>
        <w:rPr>
          <w:rFonts w:ascii="Times New Roman" w:hAnsi="Times New Roman" w:cs="Times New Roman"/>
          <w:iCs/>
          <w:sz w:val="18"/>
          <w:szCs w:val="18"/>
          <w:lang w:eastAsia="en-US"/>
        </w:rPr>
      </w:pPr>
      <w:r w:rsidRPr="00EF099F">
        <w:rPr>
          <w:rFonts w:ascii="Times New Roman" w:hAnsi="Times New Roman" w:cs="Times New Roman"/>
          <w:iCs/>
          <w:sz w:val="18"/>
          <w:szCs w:val="18"/>
          <w:lang w:eastAsia="en-US"/>
        </w:rPr>
        <w:t xml:space="preserve"> 9) </w:t>
      </w:r>
      <w:r w:rsidRPr="00EF099F">
        <w:rPr>
          <w:rFonts w:ascii="Times New Roman" w:hAnsi="Times New Roman" w:cs="Times New Roman"/>
          <w:sz w:val="18"/>
          <w:szCs w:val="18"/>
        </w:rPr>
        <w:t>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неиспользованных на начало текущего финансового года, а также восстановленных в текущем финансовом году</w:t>
      </w:r>
      <w:r w:rsidRPr="00EF099F">
        <w:rPr>
          <w:rFonts w:ascii="Times New Roman" w:hAnsi="Times New Roman" w:cs="Times New Roman"/>
          <w:iCs/>
          <w:sz w:val="18"/>
          <w:szCs w:val="18"/>
          <w:lang w:eastAsia="en-US"/>
        </w:rPr>
        <w:t>;</w:t>
      </w:r>
    </w:p>
    <w:p w:rsidR="00187C35" w:rsidRPr="00EF099F" w:rsidRDefault="00187C35" w:rsidP="00187C35">
      <w:pPr>
        <w:pStyle w:val="ConsPlusNormal"/>
        <w:ind w:firstLine="567"/>
        <w:jc w:val="both"/>
        <w:rPr>
          <w:rFonts w:ascii="Times New Roman" w:hAnsi="Times New Roman" w:cs="Times New Roman"/>
          <w:sz w:val="18"/>
          <w:szCs w:val="18"/>
        </w:rPr>
      </w:pPr>
      <w:r w:rsidRPr="00EF099F">
        <w:rPr>
          <w:rFonts w:ascii="Times New Roman" w:hAnsi="Times New Roman" w:cs="Times New Roman"/>
          <w:sz w:val="18"/>
          <w:szCs w:val="18"/>
        </w:rPr>
        <w:t>10)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в текущем финансовом году, при необходимости возврата средств в бюджет района в результате нарушения исполнения обязательств, предусмотренных соглашениями о предоставлении иных межбюджетных трансфертов</w:t>
      </w:r>
      <w:r w:rsidRPr="00EF099F">
        <w:rPr>
          <w:rFonts w:ascii="Times New Roman" w:hAnsi="Times New Roman" w:cs="Times New Roman"/>
          <w:color w:val="FF0000"/>
          <w:sz w:val="18"/>
          <w:szCs w:val="18"/>
        </w:rPr>
        <w:t xml:space="preserve"> </w:t>
      </w:r>
      <w:r w:rsidRPr="00EF099F">
        <w:rPr>
          <w:rFonts w:ascii="Times New Roman" w:hAnsi="Times New Roman" w:cs="Times New Roman"/>
          <w:sz w:val="18"/>
          <w:szCs w:val="18"/>
        </w:rPr>
        <w:t>из бюджета района за счет средств областного бюджета.</w:t>
      </w:r>
    </w:p>
    <w:p w:rsidR="00187C35" w:rsidRPr="00EF099F" w:rsidRDefault="00187C35" w:rsidP="00187C35">
      <w:pPr>
        <w:pStyle w:val="ConsPlusNormal"/>
        <w:ind w:firstLine="709"/>
        <w:jc w:val="both"/>
        <w:rPr>
          <w:rFonts w:ascii="Times New Roman" w:hAnsi="Times New Roman" w:cs="Times New Roman"/>
          <w:sz w:val="18"/>
          <w:szCs w:val="18"/>
        </w:rPr>
      </w:pPr>
      <w:r w:rsidRPr="00EF099F">
        <w:rPr>
          <w:rFonts w:ascii="Times New Roman" w:hAnsi="Times New Roman" w:cs="Times New Roman"/>
          <w:sz w:val="18"/>
          <w:szCs w:val="18"/>
        </w:rPr>
        <w:t>11) перераспределение бюджетных ассигнований, предусмотренных главным распорядителям бюджетных средств местного бюджета за счет межбюджетных трансфертов из бюджета Искитимского района за счет средств федерального бюджета и средств софинансирования из областного бюджета, а также за счет межбюджетных трансфертов из областного бюджета за счет средств федерального бюджета и средств софинансирования из областного бюджета и местного бюджета, между разделами, подразделами, целевыми статьями и видами расходов классификации расходов бюджетов в целях реализации региональных проектов.</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lang w:eastAsia="ru-RU"/>
        </w:rPr>
      </w:pPr>
      <w:r w:rsidRPr="00EF099F">
        <w:rPr>
          <w:rFonts w:ascii="Times New Roman" w:hAnsi="Times New Roman" w:cs="Times New Roman"/>
          <w:sz w:val="18"/>
          <w:szCs w:val="18"/>
          <w:lang w:eastAsia="ru-RU"/>
        </w:rPr>
        <w:t>12) перераспределение бюджетных ассигнований между разделами, подразделами, целевыми статьями и видами расходов классификации расходов бюджетов в целях осуществления выплат пособий, компенсаций и иных выплат гражданам, кроме публичных нормативных обязательств;</w:t>
      </w:r>
    </w:p>
    <w:p w:rsidR="00187C35" w:rsidRPr="00EF099F" w:rsidRDefault="00187C35" w:rsidP="00187C35">
      <w:pPr>
        <w:widowControl w:val="0"/>
        <w:autoSpaceDE w:val="0"/>
        <w:autoSpaceDN w:val="0"/>
        <w:adjustRightInd w:val="0"/>
        <w:ind w:firstLine="709"/>
        <w:jc w:val="both"/>
        <w:rPr>
          <w:rFonts w:ascii="Times New Roman" w:hAnsi="Times New Roman" w:cs="Times New Roman"/>
          <w:sz w:val="18"/>
          <w:szCs w:val="18"/>
          <w:lang w:eastAsia="ru-RU"/>
        </w:rPr>
      </w:pPr>
      <w:r w:rsidRPr="00EF099F">
        <w:rPr>
          <w:rFonts w:ascii="Times New Roman" w:hAnsi="Times New Roman" w:cs="Times New Roman"/>
          <w:sz w:val="18"/>
          <w:szCs w:val="18"/>
          <w:lang w:eastAsia="ru-RU"/>
        </w:rPr>
        <w:t xml:space="preserve">13)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местного бюджета в текущем финансовом году, в целях исполнения решений администрации </w:t>
      </w:r>
      <w:r w:rsidRPr="00EF099F">
        <w:rPr>
          <w:rFonts w:ascii="Times New Roman" w:hAnsi="Times New Roman" w:cs="Times New Roman"/>
          <w:sz w:val="18"/>
          <w:szCs w:val="18"/>
          <w:highlight w:val="yellow"/>
        </w:rPr>
        <w:t>Быстровского</w:t>
      </w:r>
      <w:r w:rsidRPr="00EF099F">
        <w:rPr>
          <w:rFonts w:ascii="Times New Roman" w:hAnsi="Times New Roman" w:cs="Times New Roman"/>
          <w:sz w:val="18"/>
          <w:szCs w:val="18"/>
          <w:lang w:eastAsia="ru-RU"/>
        </w:rPr>
        <w:t xml:space="preserve"> сельсовета по погашению просроченной кредиторской задолженности главного распорядителя местного бюджета и (или) находящихся в его ведении муниципальных учреждений </w:t>
      </w:r>
      <w:r w:rsidRPr="00EF099F">
        <w:rPr>
          <w:rFonts w:ascii="Times New Roman" w:hAnsi="Times New Roman" w:cs="Times New Roman"/>
          <w:sz w:val="18"/>
          <w:szCs w:val="18"/>
          <w:highlight w:val="yellow"/>
        </w:rPr>
        <w:t>Быстровского</w:t>
      </w:r>
      <w:r w:rsidRPr="00EF099F">
        <w:rPr>
          <w:rFonts w:ascii="Times New Roman" w:hAnsi="Times New Roman" w:cs="Times New Roman"/>
          <w:sz w:val="18"/>
          <w:szCs w:val="18"/>
          <w:lang w:eastAsia="ru-RU"/>
        </w:rPr>
        <w:t xml:space="preserve"> сельсовета.</w:t>
      </w:r>
    </w:p>
    <w:p w:rsidR="00187C35" w:rsidRPr="00EF099F" w:rsidRDefault="00187C35" w:rsidP="00187C35">
      <w:pPr>
        <w:pStyle w:val="ConsPlusNormal"/>
        <w:ind w:firstLine="567"/>
        <w:jc w:val="both"/>
        <w:rPr>
          <w:rFonts w:ascii="Times New Roman" w:hAnsi="Times New Roman" w:cs="Times New Roman"/>
          <w:sz w:val="18"/>
          <w:szCs w:val="18"/>
        </w:rPr>
      </w:pPr>
    </w:p>
    <w:p w:rsidR="00187C35" w:rsidRPr="00EF099F" w:rsidRDefault="00187C35" w:rsidP="00187C35">
      <w:pPr>
        <w:ind w:firstLine="720"/>
        <w:jc w:val="both"/>
        <w:rPr>
          <w:rFonts w:ascii="Times New Roman" w:hAnsi="Times New Roman" w:cs="Times New Roman"/>
          <w:b/>
          <w:sz w:val="18"/>
          <w:szCs w:val="18"/>
        </w:rPr>
      </w:pPr>
      <w:r w:rsidRPr="00EF099F">
        <w:rPr>
          <w:rFonts w:ascii="Times New Roman" w:hAnsi="Times New Roman" w:cs="Times New Roman"/>
          <w:b/>
          <w:sz w:val="18"/>
          <w:szCs w:val="18"/>
        </w:rPr>
        <w:t>Статья 18.</w:t>
      </w:r>
      <w:r w:rsidRPr="00EF099F">
        <w:rPr>
          <w:rFonts w:ascii="Times New Roman" w:hAnsi="Times New Roman" w:cs="Times New Roman"/>
          <w:sz w:val="18"/>
          <w:szCs w:val="18"/>
        </w:rPr>
        <w:t xml:space="preserve"> </w:t>
      </w:r>
      <w:r w:rsidRPr="00EF099F">
        <w:rPr>
          <w:rFonts w:ascii="Times New Roman" w:hAnsi="Times New Roman" w:cs="Times New Roman"/>
          <w:b/>
          <w:sz w:val="18"/>
          <w:szCs w:val="18"/>
        </w:rPr>
        <w:t>Вступление в силу настоящего Решения</w:t>
      </w:r>
    </w:p>
    <w:p w:rsidR="00187C35" w:rsidRPr="00EF099F" w:rsidRDefault="00187C35" w:rsidP="000D0857">
      <w:pPr>
        <w:autoSpaceDE w:val="0"/>
        <w:autoSpaceDN w:val="0"/>
        <w:adjustRightInd w:val="0"/>
        <w:ind w:firstLine="709"/>
        <w:jc w:val="both"/>
        <w:rPr>
          <w:rFonts w:ascii="Times New Roman" w:hAnsi="Times New Roman" w:cs="Times New Roman"/>
          <w:sz w:val="18"/>
          <w:szCs w:val="18"/>
          <w:lang w:eastAsia="ru-RU"/>
        </w:rPr>
      </w:pPr>
      <w:r w:rsidRPr="00EF099F">
        <w:rPr>
          <w:rFonts w:ascii="Times New Roman" w:hAnsi="Times New Roman" w:cs="Times New Roman"/>
          <w:sz w:val="18"/>
          <w:szCs w:val="18"/>
          <w:lang w:eastAsia="ru-RU"/>
        </w:rPr>
        <w:t>Настоящее Решение вступает в силу с 1 января 2025 года и подлежит официальному опубликованию не позднее 10 дней после его под</w:t>
      </w:r>
      <w:r w:rsidR="000D0857">
        <w:rPr>
          <w:rFonts w:ascii="Times New Roman" w:hAnsi="Times New Roman" w:cs="Times New Roman"/>
          <w:sz w:val="18"/>
          <w:szCs w:val="18"/>
          <w:lang w:eastAsia="ru-RU"/>
        </w:rPr>
        <w:t>писания в установленном порядке</w:t>
      </w:r>
    </w:p>
    <w:p w:rsidR="00187C35" w:rsidRPr="00EF099F" w:rsidRDefault="00187C35" w:rsidP="00187C35">
      <w:pPr>
        <w:pStyle w:val="54"/>
        <w:widowControl w:val="0"/>
        <w:spacing w:before="0"/>
        <w:ind w:firstLine="0"/>
        <w:rPr>
          <w:rFonts w:ascii="Times New Roman" w:hAnsi="Times New Roman"/>
          <w:sz w:val="18"/>
          <w:szCs w:val="18"/>
        </w:rPr>
      </w:pPr>
      <w:r w:rsidRPr="00EF099F">
        <w:rPr>
          <w:rFonts w:ascii="Times New Roman" w:hAnsi="Times New Roman"/>
          <w:sz w:val="18"/>
          <w:szCs w:val="18"/>
        </w:rPr>
        <w:t xml:space="preserve">Глава </w:t>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rPr>
        <w:softHyphen/>
      </w:r>
      <w:r w:rsidRPr="00EF099F">
        <w:rPr>
          <w:rFonts w:ascii="Times New Roman" w:hAnsi="Times New Roman"/>
          <w:sz w:val="18"/>
          <w:szCs w:val="18"/>
          <w:highlight w:val="yellow"/>
        </w:rPr>
        <w:t xml:space="preserve"> Быстровского</w:t>
      </w:r>
      <w:r w:rsidRPr="00EF099F">
        <w:rPr>
          <w:rFonts w:ascii="Times New Roman" w:hAnsi="Times New Roman"/>
          <w:sz w:val="18"/>
          <w:szCs w:val="18"/>
        </w:rPr>
        <w:t xml:space="preserve"> сельсовета </w:t>
      </w:r>
    </w:p>
    <w:p w:rsidR="00187C35" w:rsidRPr="00EF099F" w:rsidRDefault="00187C35" w:rsidP="00187C35">
      <w:pPr>
        <w:pStyle w:val="54"/>
        <w:widowControl w:val="0"/>
        <w:spacing w:before="0"/>
        <w:ind w:firstLine="0"/>
        <w:rPr>
          <w:rFonts w:ascii="Times New Roman" w:hAnsi="Times New Roman"/>
          <w:sz w:val="18"/>
          <w:szCs w:val="18"/>
        </w:rPr>
      </w:pPr>
      <w:r w:rsidRPr="00EF099F">
        <w:rPr>
          <w:rFonts w:ascii="Times New Roman" w:hAnsi="Times New Roman"/>
          <w:sz w:val="18"/>
          <w:szCs w:val="18"/>
        </w:rPr>
        <w:t xml:space="preserve">Искитимского района Новосибирской области                                     </w:t>
      </w:r>
      <w:r w:rsidRPr="00EF099F">
        <w:rPr>
          <w:rFonts w:ascii="Times New Roman" w:hAnsi="Times New Roman"/>
          <w:sz w:val="18"/>
          <w:szCs w:val="18"/>
          <w:highlight w:val="green"/>
        </w:rPr>
        <w:t>ФИО</w:t>
      </w:r>
      <w:r w:rsidRPr="00EF099F">
        <w:rPr>
          <w:rFonts w:ascii="Times New Roman" w:hAnsi="Times New Roman"/>
          <w:sz w:val="18"/>
          <w:szCs w:val="18"/>
        </w:rPr>
        <w:t xml:space="preserve">            </w:t>
      </w:r>
    </w:p>
    <w:p w:rsidR="00187C35" w:rsidRPr="00EF099F" w:rsidRDefault="000D0857" w:rsidP="00187C35">
      <w:pPr>
        <w:tabs>
          <w:tab w:val="left" w:pos="6705"/>
          <w:tab w:val="left" w:pos="9150"/>
        </w:tabs>
        <w:rPr>
          <w:rFonts w:ascii="Times New Roman" w:hAnsi="Times New Roman" w:cs="Times New Roman"/>
          <w:sz w:val="18"/>
          <w:szCs w:val="18"/>
        </w:rPr>
      </w:pPr>
      <w:r>
        <w:rPr>
          <w:rFonts w:ascii="Times New Roman" w:hAnsi="Times New Roman" w:cs="Times New Roman"/>
          <w:sz w:val="18"/>
          <w:szCs w:val="18"/>
        </w:rPr>
        <w:tab/>
        <w:t xml:space="preserve">                            </w:t>
      </w:r>
    </w:p>
    <w:p w:rsidR="00187C35" w:rsidRPr="00EF099F" w:rsidRDefault="00187C35" w:rsidP="00187C35">
      <w:pPr>
        <w:tabs>
          <w:tab w:val="left" w:pos="6705"/>
          <w:tab w:val="left" w:pos="9150"/>
        </w:tabs>
        <w:rPr>
          <w:rFonts w:ascii="Times New Roman" w:hAnsi="Times New Roman" w:cs="Times New Roman"/>
          <w:sz w:val="18"/>
          <w:szCs w:val="18"/>
        </w:rPr>
      </w:pPr>
      <w:r w:rsidRPr="00EF099F">
        <w:rPr>
          <w:rFonts w:ascii="Times New Roman" w:hAnsi="Times New Roman" w:cs="Times New Roman"/>
          <w:sz w:val="18"/>
          <w:szCs w:val="18"/>
        </w:rPr>
        <w:t xml:space="preserve">Председателя Совета депутатов                                                               </w:t>
      </w:r>
      <w:r w:rsidRPr="00EF099F">
        <w:rPr>
          <w:rFonts w:ascii="Times New Roman" w:hAnsi="Times New Roman" w:cs="Times New Roman"/>
          <w:sz w:val="18"/>
          <w:szCs w:val="18"/>
          <w:highlight w:val="green"/>
        </w:rPr>
        <w:t>ФИО</w:t>
      </w:r>
    </w:p>
    <w:p w:rsidR="00187C35" w:rsidRPr="00EF099F" w:rsidRDefault="00187C35" w:rsidP="00187C35">
      <w:pPr>
        <w:tabs>
          <w:tab w:val="right" w:pos="9354"/>
        </w:tabs>
        <w:rPr>
          <w:rFonts w:ascii="Times New Roman" w:hAnsi="Times New Roman" w:cs="Times New Roman"/>
          <w:sz w:val="18"/>
          <w:szCs w:val="18"/>
        </w:rPr>
      </w:pPr>
    </w:p>
    <w:p w:rsidR="000D0857" w:rsidRDefault="000D0857" w:rsidP="00187C35">
      <w:pPr>
        <w:tabs>
          <w:tab w:val="left" w:pos="1209"/>
        </w:tabs>
        <w:jc w:val="right"/>
        <w:rPr>
          <w:rFonts w:ascii="Times New Roman" w:hAnsi="Times New Roman" w:cs="Times New Roman"/>
          <w:b/>
          <w:bCs/>
          <w:sz w:val="18"/>
          <w:szCs w:val="18"/>
        </w:rPr>
      </w:pPr>
    </w:p>
    <w:p w:rsidR="00187C35" w:rsidRPr="00EF099F" w:rsidRDefault="00187C35" w:rsidP="00187C35">
      <w:pPr>
        <w:tabs>
          <w:tab w:val="left" w:pos="1209"/>
        </w:tabs>
        <w:jc w:val="right"/>
        <w:rPr>
          <w:rFonts w:ascii="Times New Roman" w:hAnsi="Times New Roman" w:cs="Times New Roman"/>
          <w:b/>
          <w:bCs/>
          <w:sz w:val="18"/>
          <w:szCs w:val="18"/>
        </w:rPr>
      </w:pPr>
      <w:r w:rsidRPr="00EF099F">
        <w:rPr>
          <w:rFonts w:ascii="Times New Roman" w:hAnsi="Times New Roman" w:cs="Times New Roman"/>
          <w:b/>
          <w:bCs/>
          <w:sz w:val="18"/>
          <w:szCs w:val="18"/>
        </w:rPr>
        <w:lastRenderedPageBreak/>
        <w:t xml:space="preserve">  Принят </w:t>
      </w:r>
    </w:p>
    <w:p w:rsidR="00187C35" w:rsidRPr="00EF099F" w:rsidRDefault="00187C35" w:rsidP="00187C35">
      <w:pPr>
        <w:tabs>
          <w:tab w:val="left" w:pos="1209"/>
        </w:tabs>
        <w:jc w:val="right"/>
        <w:rPr>
          <w:rFonts w:ascii="Times New Roman" w:hAnsi="Times New Roman" w:cs="Times New Roman"/>
          <w:b/>
          <w:bCs/>
          <w:sz w:val="18"/>
          <w:szCs w:val="18"/>
        </w:rPr>
      </w:pPr>
      <w:r w:rsidRPr="00EF099F">
        <w:rPr>
          <w:rFonts w:ascii="Times New Roman" w:hAnsi="Times New Roman" w:cs="Times New Roman"/>
          <w:b/>
          <w:bCs/>
          <w:sz w:val="18"/>
          <w:szCs w:val="18"/>
        </w:rPr>
        <w:t>Постановлением</w:t>
      </w:r>
    </w:p>
    <w:p w:rsidR="00187C35" w:rsidRPr="00EF099F" w:rsidRDefault="00187C35" w:rsidP="00187C35">
      <w:pPr>
        <w:tabs>
          <w:tab w:val="left" w:pos="1209"/>
        </w:tabs>
        <w:jc w:val="right"/>
        <w:rPr>
          <w:rFonts w:ascii="Times New Roman" w:hAnsi="Times New Roman" w:cs="Times New Roman"/>
          <w:b/>
          <w:bCs/>
          <w:sz w:val="18"/>
          <w:szCs w:val="18"/>
        </w:rPr>
      </w:pPr>
      <w:r w:rsidRPr="00EF099F">
        <w:rPr>
          <w:rFonts w:ascii="Times New Roman" w:hAnsi="Times New Roman" w:cs="Times New Roman"/>
          <w:b/>
          <w:bCs/>
          <w:sz w:val="18"/>
          <w:szCs w:val="18"/>
        </w:rPr>
        <w:t xml:space="preserve">                От</w:t>
      </w:r>
      <w:r w:rsidRPr="00EF099F">
        <w:rPr>
          <w:rFonts w:ascii="Times New Roman" w:hAnsi="Times New Roman" w:cs="Times New Roman"/>
          <w:b/>
          <w:bCs/>
          <w:sz w:val="18"/>
          <w:szCs w:val="18"/>
          <w:u w:val="single"/>
        </w:rPr>
        <w:t>15.11.2024г</w:t>
      </w:r>
      <w:r w:rsidRPr="00EF099F">
        <w:rPr>
          <w:rFonts w:ascii="Times New Roman" w:hAnsi="Times New Roman" w:cs="Times New Roman"/>
          <w:b/>
          <w:bCs/>
          <w:sz w:val="18"/>
          <w:szCs w:val="18"/>
        </w:rPr>
        <w:t xml:space="preserve"> № </w:t>
      </w:r>
      <w:r w:rsidRPr="00EF099F">
        <w:rPr>
          <w:rFonts w:ascii="Times New Roman" w:hAnsi="Times New Roman" w:cs="Times New Roman"/>
          <w:b/>
          <w:bCs/>
          <w:sz w:val="18"/>
          <w:szCs w:val="18"/>
          <w:u w:val="single"/>
        </w:rPr>
        <w:t>65</w:t>
      </w:r>
      <w:bookmarkStart w:id="1" w:name="_GoBack"/>
      <w:bookmarkEnd w:id="1"/>
    </w:p>
    <w:p w:rsidR="00187C35" w:rsidRPr="00EF099F" w:rsidRDefault="00187C35" w:rsidP="000D0857">
      <w:pPr>
        <w:tabs>
          <w:tab w:val="left" w:pos="1209"/>
        </w:tabs>
        <w:rPr>
          <w:rFonts w:ascii="Times New Roman" w:hAnsi="Times New Roman" w:cs="Times New Roman"/>
          <w:b/>
          <w:bCs/>
          <w:sz w:val="18"/>
          <w:szCs w:val="18"/>
        </w:rPr>
      </w:pPr>
    </w:p>
    <w:p w:rsidR="00187C35" w:rsidRPr="00EF099F" w:rsidRDefault="00187C35" w:rsidP="000D0857">
      <w:pPr>
        <w:tabs>
          <w:tab w:val="left" w:pos="1209"/>
        </w:tabs>
        <w:jc w:val="center"/>
        <w:rPr>
          <w:rFonts w:ascii="Times New Roman" w:hAnsi="Times New Roman" w:cs="Times New Roman"/>
          <w:b/>
          <w:bCs/>
          <w:sz w:val="18"/>
          <w:szCs w:val="18"/>
        </w:rPr>
      </w:pPr>
      <w:r w:rsidRPr="00EF099F">
        <w:rPr>
          <w:rFonts w:ascii="Times New Roman" w:hAnsi="Times New Roman" w:cs="Times New Roman"/>
          <w:b/>
          <w:bCs/>
          <w:sz w:val="18"/>
          <w:szCs w:val="18"/>
        </w:rPr>
        <w:t>ПРОГНОЗ</w:t>
      </w:r>
    </w:p>
    <w:p w:rsidR="00187C35" w:rsidRPr="00EF099F" w:rsidRDefault="00187C35" w:rsidP="000D0857">
      <w:pPr>
        <w:tabs>
          <w:tab w:val="left" w:pos="1209"/>
        </w:tabs>
        <w:jc w:val="center"/>
        <w:rPr>
          <w:rFonts w:ascii="Times New Roman" w:hAnsi="Times New Roman" w:cs="Times New Roman"/>
          <w:b/>
          <w:bCs/>
          <w:sz w:val="18"/>
          <w:szCs w:val="18"/>
        </w:rPr>
      </w:pPr>
      <w:r w:rsidRPr="00EF099F">
        <w:rPr>
          <w:rFonts w:ascii="Times New Roman" w:hAnsi="Times New Roman" w:cs="Times New Roman"/>
          <w:b/>
          <w:bCs/>
          <w:sz w:val="18"/>
          <w:szCs w:val="18"/>
        </w:rPr>
        <w:t>СОЦИАЛЬНО-ЭКОНОМИЧЕСКОГО РАЗВИТИЯ</w:t>
      </w:r>
    </w:p>
    <w:p w:rsidR="00187C35" w:rsidRPr="00EF099F" w:rsidRDefault="00187C35" w:rsidP="00187C35">
      <w:pPr>
        <w:tabs>
          <w:tab w:val="left" w:pos="1209"/>
        </w:tabs>
        <w:jc w:val="center"/>
        <w:rPr>
          <w:rFonts w:ascii="Times New Roman" w:hAnsi="Times New Roman" w:cs="Times New Roman"/>
          <w:b/>
          <w:bCs/>
          <w:sz w:val="18"/>
          <w:szCs w:val="18"/>
        </w:rPr>
      </w:pPr>
      <w:r w:rsidRPr="00EF099F">
        <w:rPr>
          <w:rFonts w:ascii="Times New Roman" w:hAnsi="Times New Roman" w:cs="Times New Roman"/>
          <w:b/>
          <w:bCs/>
          <w:sz w:val="18"/>
          <w:szCs w:val="18"/>
        </w:rPr>
        <w:t>БЫСТРОВСКОГО СЕЛЬСОВЕТА</w:t>
      </w:r>
    </w:p>
    <w:p w:rsidR="00187C35" w:rsidRPr="00EF099F" w:rsidRDefault="00187C35" w:rsidP="00187C35">
      <w:pPr>
        <w:tabs>
          <w:tab w:val="left" w:pos="1209"/>
        </w:tabs>
        <w:jc w:val="center"/>
        <w:rPr>
          <w:rFonts w:ascii="Times New Roman" w:hAnsi="Times New Roman" w:cs="Times New Roman"/>
          <w:b/>
          <w:bCs/>
          <w:sz w:val="18"/>
          <w:szCs w:val="18"/>
        </w:rPr>
      </w:pPr>
      <w:r w:rsidRPr="00EF099F">
        <w:rPr>
          <w:rFonts w:ascii="Times New Roman" w:hAnsi="Times New Roman" w:cs="Times New Roman"/>
          <w:b/>
          <w:bCs/>
          <w:sz w:val="18"/>
          <w:szCs w:val="18"/>
        </w:rPr>
        <w:t>ИСКИТИМСКОГО РАЙОНА</w:t>
      </w:r>
    </w:p>
    <w:p w:rsidR="00187C35" w:rsidRPr="00EF099F" w:rsidRDefault="00187C35" w:rsidP="000D0857">
      <w:pPr>
        <w:tabs>
          <w:tab w:val="left" w:pos="1209"/>
        </w:tabs>
        <w:jc w:val="center"/>
        <w:rPr>
          <w:rFonts w:ascii="Times New Roman" w:hAnsi="Times New Roman" w:cs="Times New Roman"/>
          <w:b/>
          <w:bCs/>
          <w:sz w:val="18"/>
          <w:szCs w:val="18"/>
        </w:rPr>
      </w:pPr>
      <w:r w:rsidRPr="00EF099F">
        <w:rPr>
          <w:rFonts w:ascii="Times New Roman" w:hAnsi="Times New Roman" w:cs="Times New Roman"/>
          <w:b/>
          <w:bCs/>
          <w:sz w:val="18"/>
          <w:szCs w:val="18"/>
        </w:rPr>
        <w:t>НОВОСИБИРСКОЙ ОБЛАСТИ</w:t>
      </w:r>
    </w:p>
    <w:p w:rsidR="00187C35" w:rsidRPr="00EF099F" w:rsidRDefault="00187C35" w:rsidP="000D0857">
      <w:pPr>
        <w:tabs>
          <w:tab w:val="left" w:pos="1209"/>
        </w:tabs>
        <w:jc w:val="center"/>
        <w:rPr>
          <w:rFonts w:ascii="Times New Roman" w:hAnsi="Times New Roman" w:cs="Times New Roman"/>
          <w:b/>
          <w:bCs/>
          <w:sz w:val="18"/>
          <w:szCs w:val="18"/>
        </w:rPr>
      </w:pPr>
      <w:r w:rsidRPr="00EF099F">
        <w:rPr>
          <w:rFonts w:ascii="Times New Roman" w:hAnsi="Times New Roman" w:cs="Times New Roman"/>
          <w:b/>
          <w:bCs/>
          <w:sz w:val="18"/>
          <w:szCs w:val="18"/>
        </w:rPr>
        <w:t>на 2025 – 2027 годы</w:t>
      </w:r>
    </w:p>
    <w:p w:rsidR="00187C35" w:rsidRPr="00EF099F" w:rsidRDefault="00187C35" w:rsidP="000D0857">
      <w:pPr>
        <w:tabs>
          <w:tab w:val="left" w:pos="1209"/>
        </w:tabs>
        <w:jc w:val="center"/>
        <w:rPr>
          <w:rFonts w:ascii="Times New Roman" w:hAnsi="Times New Roman" w:cs="Times New Roman"/>
          <w:b/>
          <w:bCs/>
          <w:sz w:val="18"/>
          <w:szCs w:val="18"/>
        </w:rPr>
      </w:pPr>
      <w:r w:rsidRPr="00EF099F">
        <w:rPr>
          <w:rFonts w:ascii="Times New Roman" w:hAnsi="Times New Roman" w:cs="Times New Roman"/>
          <w:b/>
          <w:bCs/>
          <w:sz w:val="18"/>
          <w:szCs w:val="18"/>
        </w:rPr>
        <w:t>СОДЕРЖАНИЕ</w:t>
      </w:r>
    </w:p>
    <w:p w:rsidR="00187C35" w:rsidRPr="00EF099F" w:rsidRDefault="00187C35" w:rsidP="00187C35">
      <w:pPr>
        <w:numPr>
          <w:ilvl w:val="0"/>
          <w:numId w:val="10"/>
        </w:numPr>
        <w:tabs>
          <w:tab w:val="left" w:pos="1209"/>
        </w:tabs>
        <w:spacing w:after="0" w:line="240" w:lineRule="auto"/>
        <w:jc w:val="both"/>
        <w:rPr>
          <w:rFonts w:ascii="Times New Roman" w:hAnsi="Times New Roman" w:cs="Times New Roman"/>
          <w:bCs/>
          <w:sz w:val="18"/>
          <w:szCs w:val="18"/>
        </w:rPr>
      </w:pPr>
      <w:r w:rsidRPr="00EF099F">
        <w:rPr>
          <w:rFonts w:ascii="Times New Roman" w:hAnsi="Times New Roman" w:cs="Times New Roman"/>
          <w:bCs/>
          <w:sz w:val="18"/>
          <w:szCs w:val="18"/>
        </w:rPr>
        <w:t>Итоги социально-экономического развития  поселения за  2024 год (оценка).</w:t>
      </w:r>
    </w:p>
    <w:p w:rsidR="00187C35" w:rsidRPr="00EF099F" w:rsidRDefault="00187C35" w:rsidP="00187C35">
      <w:pPr>
        <w:numPr>
          <w:ilvl w:val="0"/>
          <w:numId w:val="10"/>
        </w:numPr>
        <w:tabs>
          <w:tab w:val="left" w:pos="1209"/>
        </w:tabs>
        <w:spacing w:after="0" w:line="240" w:lineRule="auto"/>
        <w:jc w:val="both"/>
        <w:rPr>
          <w:rFonts w:ascii="Times New Roman" w:hAnsi="Times New Roman" w:cs="Times New Roman"/>
          <w:bCs/>
          <w:sz w:val="18"/>
          <w:szCs w:val="18"/>
        </w:rPr>
      </w:pPr>
      <w:r w:rsidRPr="00EF099F">
        <w:rPr>
          <w:rFonts w:ascii="Times New Roman" w:hAnsi="Times New Roman" w:cs="Times New Roman"/>
          <w:bCs/>
          <w:sz w:val="18"/>
          <w:szCs w:val="18"/>
        </w:rPr>
        <w:t>Основные проблемы социально-экономического развития муниципального образования на 2025 год и плановый период 2026-2027годы.</w:t>
      </w:r>
    </w:p>
    <w:p w:rsidR="00187C35" w:rsidRPr="00EF099F" w:rsidRDefault="00187C35" w:rsidP="00187C35">
      <w:pPr>
        <w:numPr>
          <w:ilvl w:val="0"/>
          <w:numId w:val="10"/>
        </w:numPr>
        <w:tabs>
          <w:tab w:val="left" w:pos="1209"/>
        </w:tabs>
        <w:spacing w:after="0" w:line="240" w:lineRule="auto"/>
        <w:jc w:val="both"/>
        <w:rPr>
          <w:rFonts w:ascii="Times New Roman" w:hAnsi="Times New Roman" w:cs="Times New Roman"/>
          <w:bCs/>
          <w:sz w:val="18"/>
          <w:szCs w:val="18"/>
        </w:rPr>
      </w:pPr>
      <w:r w:rsidRPr="00EF099F">
        <w:rPr>
          <w:rFonts w:ascii="Times New Roman" w:hAnsi="Times New Roman" w:cs="Times New Roman"/>
          <w:bCs/>
          <w:sz w:val="18"/>
          <w:szCs w:val="18"/>
        </w:rPr>
        <w:t>Резервы социально-экономического развитияпоселения на 2025 год и плановый период 2026-2027 годы.</w:t>
      </w:r>
    </w:p>
    <w:p w:rsidR="00187C35" w:rsidRPr="00EF099F" w:rsidRDefault="00187C35" w:rsidP="00187C35">
      <w:pPr>
        <w:numPr>
          <w:ilvl w:val="0"/>
          <w:numId w:val="10"/>
        </w:numPr>
        <w:tabs>
          <w:tab w:val="left" w:pos="1209"/>
        </w:tabs>
        <w:spacing w:after="0" w:line="240" w:lineRule="auto"/>
        <w:jc w:val="both"/>
        <w:rPr>
          <w:rFonts w:ascii="Times New Roman" w:hAnsi="Times New Roman" w:cs="Times New Roman"/>
          <w:bCs/>
          <w:sz w:val="18"/>
          <w:szCs w:val="18"/>
        </w:rPr>
      </w:pPr>
      <w:r w:rsidRPr="00EF099F">
        <w:rPr>
          <w:rFonts w:ascii="Times New Roman" w:hAnsi="Times New Roman" w:cs="Times New Roman"/>
          <w:bCs/>
          <w:sz w:val="18"/>
          <w:szCs w:val="18"/>
        </w:rPr>
        <w:t>Цели, задачи, приоритетные направления социально-экономического развития поселения на  2025-2027 годы.</w:t>
      </w:r>
    </w:p>
    <w:p w:rsidR="00187C35" w:rsidRPr="00EF099F" w:rsidRDefault="00187C35" w:rsidP="00187C35">
      <w:pPr>
        <w:tabs>
          <w:tab w:val="left" w:pos="1209"/>
        </w:tabs>
        <w:ind w:left="360"/>
        <w:jc w:val="both"/>
        <w:rPr>
          <w:rFonts w:ascii="Times New Roman" w:hAnsi="Times New Roman" w:cs="Times New Roman"/>
          <w:bCs/>
          <w:sz w:val="18"/>
          <w:szCs w:val="18"/>
        </w:rPr>
      </w:pPr>
      <w:r w:rsidRPr="00EF099F">
        <w:rPr>
          <w:rFonts w:ascii="Times New Roman" w:hAnsi="Times New Roman" w:cs="Times New Roman"/>
          <w:bCs/>
          <w:sz w:val="18"/>
          <w:szCs w:val="18"/>
        </w:rPr>
        <w:t>Основные элементы механизма реализации плана социально-экономического развития на 2025 год и плановый период 2026-2027 годы.</w:t>
      </w:r>
    </w:p>
    <w:p w:rsidR="00187C35" w:rsidRPr="000D0857" w:rsidRDefault="00187C35" w:rsidP="000D0857">
      <w:pPr>
        <w:numPr>
          <w:ilvl w:val="0"/>
          <w:numId w:val="10"/>
        </w:numPr>
        <w:tabs>
          <w:tab w:val="left" w:pos="1209"/>
        </w:tabs>
        <w:spacing w:after="0" w:line="240" w:lineRule="auto"/>
        <w:jc w:val="both"/>
        <w:rPr>
          <w:rFonts w:ascii="Times New Roman" w:hAnsi="Times New Roman" w:cs="Times New Roman"/>
          <w:bCs/>
          <w:sz w:val="18"/>
          <w:szCs w:val="18"/>
        </w:rPr>
      </w:pPr>
      <w:r w:rsidRPr="00EF099F">
        <w:rPr>
          <w:rFonts w:ascii="Times New Roman" w:hAnsi="Times New Roman" w:cs="Times New Roman"/>
          <w:bCs/>
          <w:sz w:val="18"/>
          <w:szCs w:val="18"/>
        </w:rPr>
        <w:t>Мониторинг хода реализации плана социально-экономического развития поселения в 2025 году и плановом периоде 2026-2027 годов.</w:t>
      </w:r>
    </w:p>
    <w:p w:rsidR="00187C35" w:rsidRPr="000D0857" w:rsidRDefault="00187C35" w:rsidP="000D0857">
      <w:pPr>
        <w:numPr>
          <w:ilvl w:val="0"/>
          <w:numId w:val="7"/>
        </w:numPr>
        <w:tabs>
          <w:tab w:val="left" w:pos="1209"/>
        </w:tabs>
        <w:spacing w:after="0" w:line="240" w:lineRule="auto"/>
        <w:jc w:val="center"/>
        <w:rPr>
          <w:rFonts w:ascii="Times New Roman" w:hAnsi="Times New Roman" w:cs="Times New Roman"/>
          <w:b/>
          <w:bCs/>
          <w:sz w:val="18"/>
          <w:szCs w:val="18"/>
        </w:rPr>
      </w:pPr>
      <w:r w:rsidRPr="00EF099F">
        <w:rPr>
          <w:rFonts w:ascii="Times New Roman" w:hAnsi="Times New Roman" w:cs="Times New Roman"/>
          <w:b/>
          <w:bCs/>
          <w:sz w:val="18"/>
          <w:szCs w:val="18"/>
        </w:rPr>
        <w:t>Итоги социально-экономического развития поселения за  2024 год (оценка)</w:t>
      </w:r>
    </w:p>
    <w:p w:rsidR="00187C35" w:rsidRPr="000D0857" w:rsidRDefault="00187C35" w:rsidP="000D0857">
      <w:pPr>
        <w:jc w:val="center"/>
        <w:rPr>
          <w:rFonts w:ascii="Times New Roman" w:hAnsi="Times New Roman" w:cs="Times New Roman"/>
          <w:b/>
          <w:sz w:val="18"/>
          <w:szCs w:val="18"/>
        </w:rPr>
      </w:pPr>
      <w:r w:rsidRPr="00EF099F">
        <w:rPr>
          <w:rFonts w:ascii="Times New Roman" w:hAnsi="Times New Roman" w:cs="Times New Roman"/>
          <w:b/>
          <w:sz w:val="18"/>
          <w:szCs w:val="18"/>
        </w:rPr>
        <w:t>Предварительные итоги социально-экономического развития Быстровского сельского поселения Искитимского  района Новосибирской области за истекший период текущего финансового года и ожидаемые итоги социально-экономического развития Быстровского сельского поселения за 2024 год</w:t>
      </w:r>
    </w:p>
    <w:p w:rsidR="00187C35" w:rsidRPr="00EF099F" w:rsidRDefault="00187C35" w:rsidP="00187C35">
      <w:pPr>
        <w:pStyle w:val="p6"/>
        <w:shd w:val="clear" w:color="auto" w:fill="FFFFFF"/>
        <w:spacing w:before="0" w:beforeAutospacing="0" w:after="0" w:afterAutospacing="0"/>
        <w:ind w:firstLine="566"/>
        <w:jc w:val="both"/>
        <w:rPr>
          <w:sz w:val="18"/>
          <w:szCs w:val="18"/>
        </w:rPr>
      </w:pPr>
      <w:r w:rsidRPr="00EF099F">
        <w:rPr>
          <w:sz w:val="18"/>
          <w:szCs w:val="18"/>
        </w:rPr>
        <w:t xml:space="preserve"> Бюджет Быстровского сельского поселения за 10 месяцев 2024 года исполнен по доходам в объеме </w:t>
      </w:r>
      <w:r w:rsidRPr="00EF099F">
        <w:rPr>
          <w:b/>
          <w:sz w:val="18"/>
          <w:szCs w:val="18"/>
        </w:rPr>
        <w:t xml:space="preserve">32 466 523,82 </w:t>
      </w:r>
      <w:r w:rsidRPr="00EF099F">
        <w:rPr>
          <w:sz w:val="18"/>
          <w:szCs w:val="18"/>
        </w:rPr>
        <w:t xml:space="preserve">рубля, что составляет </w:t>
      </w:r>
      <w:r w:rsidRPr="00EF099F">
        <w:rPr>
          <w:b/>
          <w:sz w:val="18"/>
          <w:szCs w:val="18"/>
        </w:rPr>
        <w:t>47,75%</w:t>
      </w:r>
      <w:r w:rsidRPr="00EF099F">
        <w:rPr>
          <w:sz w:val="18"/>
          <w:szCs w:val="18"/>
        </w:rPr>
        <w:t xml:space="preserve"> к годовому плану бюджетных назначений.</w:t>
      </w:r>
    </w:p>
    <w:p w:rsidR="00187C35" w:rsidRPr="00EF099F" w:rsidRDefault="00187C35" w:rsidP="00187C35">
      <w:pPr>
        <w:pStyle w:val="p6"/>
        <w:shd w:val="clear" w:color="auto" w:fill="FFFFFF"/>
        <w:spacing w:before="0" w:beforeAutospacing="0" w:after="0" w:afterAutospacing="0"/>
        <w:ind w:firstLine="566"/>
        <w:jc w:val="both"/>
        <w:rPr>
          <w:sz w:val="18"/>
          <w:szCs w:val="18"/>
        </w:rPr>
      </w:pPr>
      <w:r w:rsidRPr="00EF099F">
        <w:rPr>
          <w:sz w:val="18"/>
          <w:szCs w:val="18"/>
        </w:rPr>
        <w:t xml:space="preserve">Исполнение по расходам составило </w:t>
      </w:r>
      <w:r w:rsidRPr="00EF099F">
        <w:rPr>
          <w:b/>
          <w:sz w:val="18"/>
          <w:szCs w:val="18"/>
        </w:rPr>
        <w:t>21 986 545,03</w:t>
      </w:r>
      <w:r w:rsidRPr="00EF099F">
        <w:rPr>
          <w:sz w:val="18"/>
          <w:szCs w:val="18"/>
        </w:rPr>
        <w:t xml:space="preserve"> рублей, что составляет </w:t>
      </w:r>
      <w:r w:rsidRPr="00EF099F">
        <w:rPr>
          <w:b/>
          <w:sz w:val="18"/>
          <w:szCs w:val="18"/>
        </w:rPr>
        <w:t>57,97 %</w:t>
      </w:r>
      <w:r w:rsidRPr="00EF099F">
        <w:rPr>
          <w:sz w:val="18"/>
          <w:szCs w:val="18"/>
        </w:rPr>
        <w:t xml:space="preserve"> к годовому плану бюджетных назначений.</w:t>
      </w:r>
    </w:p>
    <w:p w:rsidR="00187C35" w:rsidRPr="00EF099F" w:rsidRDefault="00187C35" w:rsidP="00187C35">
      <w:pPr>
        <w:ind w:firstLine="566"/>
        <w:jc w:val="both"/>
        <w:rPr>
          <w:rFonts w:ascii="Times New Roman" w:hAnsi="Times New Roman" w:cs="Times New Roman"/>
          <w:sz w:val="18"/>
          <w:szCs w:val="18"/>
        </w:rPr>
      </w:pPr>
      <w:r w:rsidRPr="00EF099F">
        <w:rPr>
          <w:rFonts w:ascii="Times New Roman" w:hAnsi="Times New Roman" w:cs="Times New Roman"/>
          <w:sz w:val="18"/>
          <w:szCs w:val="18"/>
        </w:rPr>
        <w:t xml:space="preserve">В части развития финансового потенциала главными целями являются расширение налогооблагаемой базы, увеличение доходов и оптимизация расходов бюджета поселения. Налоговые и неналоговые доходы по состоянию на 01 ноября 2024 года исполнены в сумме </w:t>
      </w:r>
      <w:r w:rsidRPr="00EF099F">
        <w:rPr>
          <w:rFonts w:ascii="Times New Roman" w:hAnsi="Times New Roman" w:cs="Times New Roman"/>
          <w:b/>
          <w:sz w:val="18"/>
          <w:szCs w:val="18"/>
        </w:rPr>
        <w:t>11 255 047,63</w:t>
      </w:r>
      <w:r w:rsidRPr="00EF099F">
        <w:rPr>
          <w:rFonts w:ascii="Times New Roman" w:hAnsi="Times New Roman" w:cs="Times New Roman"/>
          <w:sz w:val="18"/>
          <w:szCs w:val="18"/>
        </w:rPr>
        <w:t xml:space="preserve"> рублей, что составляет </w:t>
      </w:r>
      <w:r w:rsidRPr="00EF099F">
        <w:rPr>
          <w:rFonts w:ascii="Times New Roman" w:hAnsi="Times New Roman" w:cs="Times New Roman"/>
          <w:b/>
          <w:sz w:val="18"/>
          <w:szCs w:val="18"/>
        </w:rPr>
        <w:t xml:space="preserve">93,48 </w:t>
      </w:r>
      <w:r w:rsidRPr="00EF099F">
        <w:rPr>
          <w:rFonts w:ascii="Times New Roman" w:hAnsi="Times New Roman" w:cs="Times New Roman"/>
          <w:sz w:val="18"/>
          <w:szCs w:val="18"/>
        </w:rPr>
        <w:t>процентов к годовому плану бюджетных назначений.</w:t>
      </w:r>
    </w:p>
    <w:p w:rsidR="00187C35" w:rsidRPr="00EF099F" w:rsidRDefault="00187C35" w:rsidP="000D0857">
      <w:pPr>
        <w:ind w:firstLine="567"/>
        <w:jc w:val="both"/>
        <w:rPr>
          <w:rFonts w:ascii="Times New Roman" w:hAnsi="Times New Roman" w:cs="Times New Roman"/>
          <w:sz w:val="18"/>
          <w:szCs w:val="18"/>
        </w:rPr>
      </w:pPr>
      <w:r w:rsidRPr="00EF099F">
        <w:rPr>
          <w:rFonts w:ascii="Times New Roman" w:hAnsi="Times New Roman" w:cs="Times New Roman"/>
          <w:sz w:val="18"/>
          <w:szCs w:val="18"/>
        </w:rPr>
        <w:t>Результат развития экономики и социальной сферы сельского поселения отражается в показателях финансового результата деятельности организаций и денежных доходов населения, что, в свою очередь, отражается на доходах бюджета поселения.</w:t>
      </w:r>
    </w:p>
    <w:p w:rsidR="00187C35" w:rsidRPr="00EF099F" w:rsidRDefault="00187C35" w:rsidP="000D0857">
      <w:pPr>
        <w:ind w:firstLine="709"/>
        <w:jc w:val="both"/>
        <w:rPr>
          <w:rFonts w:ascii="Times New Roman" w:hAnsi="Times New Roman" w:cs="Times New Roman"/>
          <w:sz w:val="18"/>
          <w:szCs w:val="18"/>
        </w:rPr>
      </w:pPr>
      <w:r w:rsidRPr="00EF099F">
        <w:rPr>
          <w:rFonts w:ascii="Times New Roman" w:hAnsi="Times New Roman" w:cs="Times New Roman"/>
          <w:sz w:val="18"/>
          <w:szCs w:val="18"/>
        </w:rPr>
        <w:t>За 10 месяцев 2024 года за счёт собственных средств, в поселении проведены работы, по текущему ремонту и обслуживанию дорог на сумму 2 439 тыс.руб., до конца 2024г.будет освоено еще 5 001 тыс. руб. на обслуживание дорог. Исполнены полномочия по осуществлению первичного воинского учёта на территории где отсутствуют военные комиссариаты на сумму 295,1 тыс.руб. , приобретено здание под дом культуры с.Завьялово (6 500 тыс.руб).</w:t>
      </w:r>
    </w:p>
    <w:p w:rsidR="00187C35" w:rsidRPr="00EF099F" w:rsidRDefault="00187C35" w:rsidP="000D0857">
      <w:pPr>
        <w:jc w:val="center"/>
        <w:rPr>
          <w:rFonts w:ascii="Times New Roman" w:hAnsi="Times New Roman" w:cs="Times New Roman"/>
          <w:b/>
          <w:sz w:val="18"/>
          <w:szCs w:val="18"/>
        </w:rPr>
      </w:pPr>
      <w:r w:rsidRPr="00EF099F">
        <w:rPr>
          <w:rFonts w:ascii="Times New Roman" w:hAnsi="Times New Roman" w:cs="Times New Roman"/>
          <w:b/>
          <w:sz w:val="18"/>
          <w:szCs w:val="18"/>
        </w:rPr>
        <w:t>Ожидаемые итоги социально-экономического развития Быстровского сельского поселения в 2024 году</w:t>
      </w:r>
    </w:p>
    <w:p w:rsidR="00187C35" w:rsidRPr="00EF099F" w:rsidRDefault="00187C35" w:rsidP="00187C35">
      <w:pPr>
        <w:pStyle w:val="p6"/>
        <w:shd w:val="clear" w:color="auto" w:fill="FFFFFF"/>
        <w:spacing w:before="0" w:beforeAutospacing="0" w:after="0" w:afterAutospacing="0"/>
        <w:ind w:firstLine="709"/>
        <w:jc w:val="both"/>
        <w:rPr>
          <w:sz w:val="18"/>
          <w:szCs w:val="18"/>
        </w:rPr>
      </w:pPr>
      <w:r w:rsidRPr="00EF099F">
        <w:rPr>
          <w:sz w:val="18"/>
          <w:szCs w:val="18"/>
        </w:rPr>
        <w:t xml:space="preserve">В 2024 году ожидаемое поступление доходов в бюджет поселения составит </w:t>
      </w:r>
      <w:r w:rsidRPr="00EF099F">
        <w:rPr>
          <w:b/>
          <w:sz w:val="18"/>
          <w:szCs w:val="18"/>
        </w:rPr>
        <w:t xml:space="preserve">56 009тыс. </w:t>
      </w:r>
      <w:r w:rsidRPr="00EF099F">
        <w:rPr>
          <w:sz w:val="18"/>
          <w:szCs w:val="18"/>
        </w:rPr>
        <w:t xml:space="preserve">рублей, что составит </w:t>
      </w:r>
      <w:r w:rsidRPr="00EF099F">
        <w:rPr>
          <w:b/>
          <w:sz w:val="18"/>
          <w:szCs w:val="18"/>
        </w:rPr>
        <w:t>100 %</w:t>
      </w:r>
      <w:r w:rsidRPr="00EF099F">
        <w:rPr>
          <w:sz w:val="18"/>
          <w:szCs w:val="18"/>
        </w:rPr>
        <w:t xml:space="preserve"> к уточнённому плану на 2024 год.</w:t>
      </w:r>
    </w:p>
    <w:p w:rsidR="00187C35" w:rsidRPr="00EF099F" w:rsidRDefault="00187C35" w:rsidP="00187C35">
      <w:pPr>
        <w:pStyle w:val="af"/>
        <w:ind w:firstLine="709"/>
        <w:jc w:val="both"/>
        <w:rPr>
          <w:rFonts w:ascii="Times New Roman" w:hAnsi="Times New Roman" w:cs="Times New Roman"/>
          <w:sz w:val="18"/>
          <w:szCs w:val="18"/>
        </w:rPr>
      </w:pPr>
      <w:r w:rsidRPr="00EF099F">
        <w:rPr>
          <w:rFonts w:ascii="Times New Roman" w:hAnsi="Times New Roman" w:cs="Times New Roman"/>
          <w:sz w:val="18"/>
          <w:szCs w:val="18"/>
        </w:rPr>
        <w:t>Оценка ожидаемого исполнения бюджета Быстровского сельского поселения произведена с учетом фактического исполнения бюджета по состоянию на 1 октября 2024 года.</w:t>
      </w:r>
    </w:p>
    <w:p w:rsidR="00187C35" w:rsidRPr="00EF099F" w:rsidRDefault="00187C35" w:rsidP="00187C35">
      <w:pPr>
        <w:pStyle w:val="af"/>
        <w:ind w:firstLine="709"/>
        <w:jc w:val="both"/>
        <w:rPr>
          <w:rFonts w:ascii="Times New Roman" w:hAnsi="Times New Roman" w:cs="Times New Roman"/>
          <w:sz w:val="18"/>
          <w:szCs w:val="18"/>
        </w:rPr>
      </w:pPr>
      <w:r w:rsidRPr="00EF099F">
        <w:rPr>
          <w:rFonts w:ascii="Times New Roman" w:hAnsi="Times New Roman" w:cs="Times New Roman"/>
          <w:sz w:val="18"/>
          <w:szCs w:val="18"/>
        </w:rPr>
        <w:t>Осуществляется работа с организациями, учреждениями, предприятиями, индивидуальными предпринимателями по вопросу исполнения доходной части бюджета, проведена сверка базы данных налогоплательщиков местных налогов с налоговой службой, проводятся межведомственные комиссии с налогоплательщиками.</w:t>
      </w:r>
    </w:p>
    <w:p w:rsidR="00187C35" w:rsidRPr="00EF099F" w:rsidRDefault="00187C35" w:rsidP="00187C35">
      <w:pPr>
        <w:pStyle w:val="af"/>
        <w:ind w:firstLine="709"/>
        <w:jc w:val="both"/>
        <w:rPr>
          <w:rFonts w:ascii="Times New Roman" w:hAnsi="Times New Roman" w:cs="Times New Roman"/>
          <w:sz w:val="18"/>
          <w:szCs w:val="18"/>
        </w:rPr>
      </w:pPr>
      <w:r w:rsidRPr="00EF099F">
        <w:rPr>
          <w:rFonts w:ascii="Times New Roman" w:hAnsi="Times New Roman" w:cs="Times New Roman"/>
          <w:sz w:val="18"/>
          <w:szCs w:val="18"/>
        </w:rPr>
        <w:lastRenderedPageBreak/>
        <w:t>Проведена работа с арендаторами земельных участков и муниципального имущества по вопросу своевременного внесения арендной платы. Проводились мероприятия по выявлению неиспользованных земельных участков, выделенных гражданам под строительство.</w:t>
      </w:r>
    </w:p>
    <w:p w:rsidR="00187C35" w:rsidRPr="00EF099F" w:rsidRDefault="00187C35" w:rsidP="00187C35">
      <w:pPr>
        <w:pStyle w:val="af"/>
        <w:ind w:firstLine="709"/>
        <w:jc w:val="both"/>
        <w:rPr>
          <w:rFonts w:ascii="Times New Roman" w:hAnsi="Times New Roman" w:cs="Times New Roman"/>
          <w:sz w:val="18"/>
          <w:szCs w:val="18"/>
        </w:rPr>
      </w:pPr>
      <w:r w:rsidRPr="00EF099F">
        <w:rPr>
          <w:rFonts w:ascii="Times New Roman" w:hAnsi="Times New Roman" w:cs="Times New Roman"/>
          <w:sz w:val="18"/>
          <w:szCs w:val="18"/>
        </w:rPr>
        <w:t>Сформировавшийся баланс имущества, находящегося в собственности сельского поселения, используется в своем большинстве по целевому назначению объектов.</w:t>
      </w:r>
    </w:p>
    <w:p w:rsidR="00187C35" w:rsidRPr="000D0857" w:rsidRDefault="00187C35" w:rsidP="000D0857">
      <w:pPr>
        <w:pStyle w:val="af"/>
        <w:ind w:firstLine="709"/>
        <w:jc w:val="both"/>
        <w:rPr>
          <w:rFonts w:ascii="Times New Roman" w:hAnsi="Times New Roman" w:cs="Times New Roman"/>
          <w:sz w:val="18"/>
          <w:szCs w:val="18"/>
        </w:rPr>
      </w:pPr>
      <w:r w:rsidRPr="00EF099F">
        <w:rPr>
          <w:rFonts w:ascii="Times New Roman" w:hAnsi="Times New Roman" w:cs="Times New Roman"/>
          <w:sz w:val="18"/>
          <w:szCs w:val="18"/>
        </w:rPr>
        <w:t>Важнейшей предпосылкой улучшения основных социальных показателей остается стабильное экономическое развитие. Для обеспечения позитивных структурных изменений в экономике поселения прорабатываются новые эффективные механизмы стимулирования экономического роста.</w:t>
      </w:r>
    </w:p>
    <w:p w:rsidR="00187C35" w:rsidRPr="000D0857" w:rsidRDefault="00187C35" w:rsidP="000D0857">
      <w:pPr>
        <w:numPr>
          <w:ilvl w:val="1"/>
          <w:numId w:val="7"/>
        </w:numPr>
        <w:spacing w:after="0" w:line="240" w:lineRule="auto"/>
        <w:rPr>
          <w:rFonts w:ascii="Times New Roman" w:hAnsi="Times New Roman" w:cs="Times New Roman"/>
          <w:b/>
          <w:sz w:val="18"/>
          <w:szCs w:val="18"/>
        </w:rPr>
      </w:pPr>
      <w:r w:rsidRPr="00EF099F">
        <w:rPr>
          <w:rFonts w:ascii="Times New Roman" w:hAnsi="Times New Roman" w:cs="Times New Roman"/>
          <w:b/>
          <w:sz w:val="18"/>
          <w:szCs w:val="18"/>
        </w:rPr>
        <w:t>Общая характеристика экономико-географического положения поселения</w:t>
      </w:r>
    </w:p>
    <w:p w:rsidR="00187C35" w:rsidRPr="00EF099F" w:rsidRDefault="00187C35" w:rsidP="00187C35">
      <w:pPr>
        <w:tabs>
          <w:tab w:val="left" w:pos="1209"/>
        </w:tabs>
        <w:ind w:left="360"/>
        <w:jc w:val="both"/>
        <w:rPr>
          <w:rFonts w:ascii="Times New Roman" w:hAnsi="Times New Roman" w:cs="Times New Roman"/>
          <w:sz w:val="18"/>
          <w:szCs w:val="18"/>
        </w:rPr>
      </w:pPr>
      <w:r w:rsidRPr="00EF099F">
        <w:rPr>
          <w:rFonts w:ascii="Times New Roman" w:hAnsi="Times New Roman" w:cs="Times New Roman"/>
          <w:sz w:val="18"/>
          <w:szCs w:val="18"/>
        </w:rPr>
        <w:t xml:space="preserve">1.  Территория поселения общей площадью 35319 га  расположена  в юго-восточной части  Новосибирской области.  </w:t>
      </w:r>
    </w:p>
    <w:p w:rsidR="00187C35" w:rsidRPr="00EF099F" w:rsidRDefault="00187C35" w:rsidP="00187C35">
      <w:pPr>
        <w:pStyle w:val="af1"/>
        <w:numPr>
          <w:ilvl w:val="0"/>
          <w:numId w:val="7"/>
        </w:numPr>
        <w:spacing w:after="0" w:line="240" w:lineRule="auto"/>
        <w:jc w:val="both"/>
        <w:rPr>
          <w:rFonts w:ascii="Times New Roman" w:hAnsi="Times New Roman" w:cs="Times New Roman"/>
          <w:sz w:val="18"/>
          <w:szCs w:val="18"/>
        </w:rPr>
      </w:pPr>
      <w:r w:rsidRPr="00EF099F">
        <w:rPr>
          <w:rFonts w:ascii="Times New Roman" w:hAnsi="Times New Roman" w:cs="Times New Roman"/>
          <w:sz w:val="18"/>
          <w:szCs w:val="18"/>
        </w:rPr>
        <w:t xml:space="preserve">На территории Быстровского сельсовета расположено 6 населенных пунктов: с.Быстровка, с.Завьялово, п.Факел Революции, п.Советский, п.Озерки, п.Тула. Численность населения  на 01.01.2024 года составила 2530 человек. Численность населения территории  уменьшается  за счет миграции.   </w:t>
      </w:r>
    </w:p>
    <w:p w:rsidR="00187C35" w:rsidRPr="000D0857" w:rsidRDefault="00187C35" w:rsidP="000D0857">
      <w:pPr>
        <w:pStyle w:val="af1"/>
        <w:numPr>
          <w:ilvl w:val="0"/>
          <w:numId w:val="7"/>
        </w:numPr>
        <w:spacing w:after="0" w:line="240" w:lineRule="auto"/>
        <w:jc w:val="both"/>
        <w:rPr>
          <w:rFonts w:ascii="Times New Roman" w:hAnsi="Times New Roman" w:cs="Times New Roman"/>
          <w:sz w:val="18"/>
          <w:szCs w:val="18"/>
        </w:rPr>
      </w:pPr>
      <w:r w:rsidRPr="00EF099F">
        <w:rPr>
          <w:rFonts w:ascii="Times New Roman" w:hAnsi="Times New Roman" w:cs="Times New Roman"/>
          <w:sz w:val="18"/>
          <w:szCs w:val="18"/>
        </w:rPr>
        <w:t>В 2024 году действия органов местного самоуправления были направлены на развитие  экономики и социальной сферы, что способствовало   улучшению качества и доступности социальных услуг населению, повышения качества жизни населения муниципального образования.</w:t>
      </w:r>
    </w:p>
    <w:p w:rsidR="00187C35" w:rsidRPr="00EF099F" w:rsidRDefault="00187C35" w:rsidP="00187C35">
      <w:pPr>
        <w:ind w:firstLine="720"/>
        <w:jc w:val="both"/>
        <w:rPr>
          <w:rFonts w:ascii="Times New Roman" w:hAnsi="Times New Roman" w:cs="Times New Roman"/>
          <w:sz w:val="18"/>
          <w:szCs w:val="18"/>
        </w:rPr>
      </w:pPr>
      <w:r w:rsidRPr="00EF099F">
        <w:rPr>
          <w:rFonts w:ascii="Times New Roman" w:hAnsi="Times New Roman" w:cs="Times New Roman"/>
          <w:sz w:val="18"/>
          <w:szCs w:val="18"/>
        </w:rPr>
        <w:t xml:space="preserve">На территории поселения функционируют сельскохозяйственные предприятия, предприятие промышленности, торговли, жилищно-коммунального хозяйства, связи, бытового обслуживания. </w:t>
      </w:r>
    </w:p>
    <w:p w:rsidR="00187C35" w:rsidRPr="00EF099F" w:rsidRDefault="00187C35" w:rsidP="00187C35">
      <w:pPr>
        <w:jc w:val="right"/>
        <w:rPr>
          <w:rFonts w:ascii="Times New Roman" w:hAnsi="Times New Roman" w:cs="Times New Roman"/>
          <w:sz w:val="18"/>
          <w:szCs w:val="18"/>
        </w:rPr>
      </w:pPr>
      <w:r w:rsidRPr="00EF099F">
        <w:rPr>
          <w:rFonts w:ascii="Times New Roman" w:hAnsi="Times New Roman" w:cs="Times New Roman"/>
          <w:sz w:val="18"/>
          <w:szCs w:val="18"/>
        </w:rPr>
        <w:t>Таблица 1</w:t>
      </w:r>
    </w:p>
    <w:p w:rsidR="00187C35" w:rsidRPr="00EF099F" w:rsidRDefault="00187C35" w:rsidP="000D0857">
      <w:pPr>
        <w:pStyle w:val="2"/>
        <w:rPr>
          <w:rFonts w:ascii="Times New Roman" w:hAnsi="Times New Roman" w:cs="Times New Roman"/>
          <w:sz w:val="18"/>
          <w:szCs w:val="18"/>
        </w:rPr>
      </w:pPr>
      <w:r w:rsidRPr="00EF099F">
        <w:rPr>
          <w:rFonts w:ascii="Times New Roman" w:hAnsi="Times New Roman" w:cs="Times New Roman"/>
          <w:sz w:val="18"/>
          <w:szCs w:val="18"/>
        </w:rPr>
        <w:t>Характеристика экономического потенциала поселения</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13"/>
        <w:gridCol w:w="1757"/>
      </w:tblGrid>
      <w:tr w:rsidR="00187C35" w:rsidRPr="00EF099F" w:rsidTr="00E64833">
        <w:trPr>
          <w:trHeight w:val="319"/>
        </w:trPr>
        <w:tc>
          <w:tcPr>
            <w:tcW w:w="7813" w:type="dxa"/>
          </w:tcPr>
          <w:p w:rsidR="00187C35" w:rsidRPr="00EF099F" w:rsidRDefault="00187C35" w:rsidP="00E64833">
            <w:pPr>
              <w:pStyle w:val="2"/>
              <w:rPr>
                <w:rFonts w:ascii="Times New Roman" w:hAnsi="Times New Roman" w:cs="Times New Roman"/>
                <w:sz w:val="18"/>
                <w:szCs w:val="18"/>
              </w:rPr>
            </w:pPr>
            <w:r w:rsidRPr="00EF099F">
              <w:rPr>
                <w:rFonts w:ascii="Times New Roman" w:hAnsi="Times New Roman" w:cs="Times New Roman"/>
                <w:sz w:val="18"/>
                <w:szCs w:val="18"/>
              </w:rPr>
              <w:t>Показатели</w:t>
            </w:r>
          </w:p>
        </w:tc>
        <w:tc>
          <w:tcPr>
            <w:tcW w:w="1757" w:type="dxa"/>
          </w:tcPr>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Количество</w:t>
            </w:r>
          </w:p>
        </w:tc>
      </w:tr>
      <w:tr w:rsidR="00187C35" w:rsidRPr="00EF099F" w:rsidTr="00E64833">
        <w:trPr>
          <w:trHeight w:val="638"/>
        </w:trPr>
        <w:tc>
          <w:tcPr>
            <w:tcW w:w="7813" w:type="dxa"/>
          </w:tcPr>
          <w:p w:rsidR="00187C35" w:rsidRPr="00EF099F" w:rsidRDefault="00187C35" w:rsidP="00187C35">
            <w:pPr>
              <w:numPr>
                <w:ilvl w:val="0"/>
                <w:numId w:val="1"/>
              </w:numPr>
              <w:spacing w:after="0" w:line="240" w:lineRule="auto"/>
              <w:rPr>
                <w:rFonts w:ascii="Times New Roman" w:hAnsi="Times New Roman" w:cs="Times New Roman"/>
                <w:sz w:val="18"/>
                <w:szCs w:val="18"/>
              </w:rPr>
            </w:pPr>
            <w:r w:rsidRPr="00EF099F">
              <w:rPr>
                <w:rFonts w:ascii="Times New Roman" w:hAnsi="Times New Roman" w:cs="Times New Roman"/>
                <w:sz w:val="18"/>
                <w:szCs w:val="18"/>
              </w:rPr>
              <w:t>Общая площадь земельного фонда (га):</w:t>
            </w:r>
          </w:p>
          <w:p w:rsidR="00187C35" w:rsidRPr="00EF099F" w:rsidRDefault="00187C35" w:rsidP="00E64833">
            <w:pPr>
              <w:ind w:left="360"/>
              <w:rPr>
                <w:rFonts w:ascii="Times New Roman" w:hAnsi="Times New Roman" w:cs="Times New Roman"/>
                <w:sz w:val="18"/>
                <w:szCs w:val="18"/>
              </w:rPr>
            </w:pPr>
          </w:p>
        </w:tc>
        <w:tc>
          <w:tcPr>
            <w:tcW w:w="1757" w:type="dxa"/>
          </w:tcPr>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35319</w:t>
            </w:r>
          </w:p>
          <w:p w:rsidR="00187C35" w:rsidRPr="00EF099F" w:rsidRDefault="00187C35" w:rsidP="00E64833">
            <w:pPr>
              <w:jc w:val="center"/>
              <w:rPr>
                <w:rFonts w:ascii="Times New Roman" w:hAnsi="Times New Roman" w:cs="Times New Roman"/>
                <w:sz w:val="18"/>
                <w:szCs w:val="18"/>
              </w:rPr>
            </w:pPr>
          </w:p>
        </w:tc>
      </w:tr>
      <w:tr w:rsidR="00187C35" w:rsidRPr="00EF099F" w:rsidTr="00E64833">
        <w:trPr>
          <w:trHeight w:val="334"/>
        </w:trPr>
        <w:tc>
          <w:tcPr>
            <w:tcW w:w="7813" w:type="dxa"/>
          </w:tcPr>
          <w:p w:rsidR="00187C35" w:rsidRPr="00EF099F" w:rsidRDefault="00187C35" w:rsidP="00187C35">
            <w:pPr>
              <w:numPr>
                <w:ilvl w:val="0"/>
                <w:numId w:val="4"/>
              </w:numPr>
              <w:spacing w:after="0" w:line="240" w:lineRule="auto"/>
              <w:rPr>
                <w:rFonts w:ascii="Times New Roman" w:hAnsi="Times New Roman" w:cs="Times New Roman"/>
                <w:sz w:val="18"/>
                <w:szCs w:val="18"/>
              </w:rPr>
            </w:pPr>
            <w:r w:rsidRPr="00EF099F">
              <w:rPr>
                <w:rFonts w:ascii="Times New Roman" w:hAnsi="Times New Roman" w:cs="Times New Roman"/>
                <w:sz w:val="18"/>
                <w:szCs w:val="18"/>
              </w:rPr>
              <w:t>площадь, используемая землепользователями, занимающимися сельскохозяйственным производством</w:t>
            </w:r>
          </w:p>
        </w:tc>
        <w:tc>
          <w:tcPr>
            <w:tcW w:w="1757" w:type="dxa"/>
          </w:tcPr>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24073,9</w:t>
            </w:r>
          </w:p>
        </w:tc>
      </w:tr>
      <w:tr w:rsidR="00187C35" w:rsidRPr="00EF099F" w:rsidTr="00E64833">
        <w:trPr>
          <w:trHeight w:val="638"/>
        </w:trPr>
        <w:tc>
          <w:tcPr>
            <w:tcW w:w="7813" w:type="dxa"/>
          </w:tcPr>
          <w:p w:rsidR="00187C35" w:rsidRPr="00EF099F" w:rsidRDefault="00187C35" w:rsidP="00187C35">
            <w:pPr>
              <w:numPr>
                <w:ilvl w:val="0"/>
                <w:numId w:val="2"/>
              </w:numPr>
              <w:spacing w:after="0" w:line="240" w:lineRule="auto"/>
              <w:rPr>
                <w:rFonts w:ascii="Times New Roman" w:hAnsi="Times New Roman" w:cs="Times New Roman"/>
                <w:sz w:val="18"/>
                <w:szCs w:val="18"/>
              </w:rPr>
            </w:pPr>
            <w:r w:rsidRPr="00EF099F">
              <w:rPr>
                <w:rFonts w:ascii="Times New Roman" w:hAnsi="Times New Roman" w:cs="Times New Roman"/>
                <w:sz w:val="18"/>
                <w:szCs w:val="18"/>
              </w:rPr>
              <w:t>в том числе находящаяся в личном пользовании граждан (приусадебные и индивидуальные сады и огороды)</w:t>
            </w:r>
          </w:p>
        </w:tc>
        <w:tc>
          <w:tcPr>
            <w:tcW w:w="1757" w:type="dxa"/>
          </w:tcPr>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3038</w:t>
            </w:r>
          </w:p>
        </w:tc>
      </w:tr>
      <w:tr w:rsidR="00187C35" w:rsidRPr="00EF099F" w:rsidTr="00E64833">
        <w:trPr>
          <w:trHeight w:val="319"/>
        </w:trPr>
        <w:tc>
          <w:tcPr>
            <w:tcW w:w="7813" w:type="dxa"/>
          </w:tcPr>
          <w:p w:rsidR="00187C35" w:rsidRPr="00EF099F" w:rsidRDefault="00187C35" w:rsidP="00E64833">
            <w:pPr>
              <w:ind w:left="360"/>
              <w:rPr>
                <w:rFonts w:ascii="Times New Roman" w:hAnsi="Times New Roman" w:cs="Times New Roman"/>
                <w:sz w:val="18"/>
                <w:szCs w:val="18"/>
              </w:rPr>
            </w:pPr>
            <w:r w:rsidRPr="00EF099F">
              <w:rPr>
                <w:rFonts w:ascii="Times New Roman" w:hAnsi="Times New Roman" w:cs="Times New Roman"/>
                <w:sz w:val="18"/>
                <w:szCs w:val="18"/>
              </w:rPr>
              <w:t>2) неиспользуемые площади</w:t>
            </w:r>
          </w:p>
        </w:tc>
        <w:tc>
          <w:tcPr>
            <w:tcW w:w="1757" w:type="dxa"/>
          </w:tcPr>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21</w:t>
            </w:r>
          </w:p>
        </w:tc>
      </w:tr>
      <w:tr w:rsidR="00187C35" w:rsidRPr="00EF099F" w:rsidTr="00E64833">
        <w:trPr>
          <w:trHeight w:val="987"/>
        </w:trPr>
        <w:tc>
          <w:tcPr>
            <w:tcW w:w="7813" w:type="dxa"/>
          </w:tcPr>
          <w:p w:rsidR="00187C35" w:rsidRPr="00EF099F" w:rsidRDefault="00187C35" w:rsidP="00187C35">
            <w:pPr>
              <w:numPr>
                <w:ilvl w:val="0"/>
                <w:numId w:val="1"/>
              </w:numPr>
              <w:spacing w:after="0" w:line="240" w:lineRule="auto"/>
              <w:rPr>
                <w:rFonts w:ascii="Times New Roman" w:hAnsi="Times New Roman" w:cs="Times New Roman"/>
                <w:sz w:val="18"/>
                <w:szCs w:val="18"/>
              </w:rPr>
            </w:pPr>
            <w:r w:rsidRPr="00EF099F">
              <w:rPr>
                <w:rFonts w:ascii="Times New Roman" w:hAnsi="Times New Roman" w:cs="Times New Roman"/>
                <w:sz w:val="18"/>
                <w:szCs w:val="18"/>
              </w:rPr>
              <w:t>Лесной фонд:</w:t>
            </w:r>
          </w:p>
          <w:p w:rsidR="00187C35" w:rsidRPr="00EF099F" w:rsidRDefault="00187C35" w:rsidP="00187C35">
            <w:pPr>
              <w:numPr>
                <w:ilvl w:val="0"/>
                <w:numId w:val="2"/>
              </w:numPr>
              <w:spacing w:after="0" w:line="240" w:lineRule="auto"/>
              <w:rPr>
                <w:rFonts w:ascii="Times New Roman" w:hAnsi="Times New Roman" w:cs="Times New Roman"/>
                <w:sz w:val="18"/>
                <w:szCs w:val="18"/>
              </w:rPr>
            </w:pPr>
            <w:r w:rsidRPr="00EF099F">
              <w:rPr>
                <w:rFonts w:ascii="Times New Roman" w:hAnsi="Times New Roman" w:cs="Times New Roman"/>
                <w:sz w:val="18"/>
                <w:szCs w:val="18"/>
              </w:rPr>
              <w:t>общая площадь (га)</w:t>
            </w:r>
          </w:p>
          <w:p w:rsidR="00187C35" w:rsidRPr="00EF099F" w:rsidRDefault="00187C35" w:rsidP="00187C35">
            <w:pPr>
              <w:numPr>
                <w:ilvl w:val="0"/>
                <w:numId w:val="2"/>
              </w:numPr>
              <w:spacing w:after="0" w:line="240" w:lineRule="auto"/>
              <w:rPr>
                <w:rFonts w:ascii="Times New Roman" w:hAnsi="Times New Roman" w:cs="Times New Roman"/>
                <w:sz w:val="18"/>
                <w:szCs w:val="18"/>
              </w:rPr>
            </w:pPr>
            <w:r w:rsidRPr="00EF099F">
              <w:rPr>
                <w:rFonts w:ascii="Times New Roman" w:hAnsi="Times New Roman" w:cs="Times New Roman"/>
                <w:sz w:val="18"/>
                <w:szCs w:val="18"/>
              </w:rPr>
              <w:t>общий запас древесины на корню (тыс. куб. м)</w:t>
            </w:r>
          </w:p>
        </w:tc>
        <w:tc>
          <w:tcPr>
            <w:tcW w:w="1757" w:type="dxa"/>
          </w:tcPr>
          <w:p w:rsidR="00187C35" w:rsidRPr="00EF099F" w:rsidRDefault="00187C35" w:rsidP="00E64833">
            <w:pPr>
              <w:jc w:val="center"/>
              <w:rPr>
                <w:rFonts w:ascii="Times New Roman" w:hAnsi="Times New Roman" w:cs="Times New Roman"/>
                <w:sz w:val="18"/>
                <w:szCs w:val="18"/>
              </w:rPr>
            </w:pPr>
          </w:p>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5852</w:t>
            </w:r>
          </w:p>
        </w:tc>
      </w:tr>
      <w:tr w:rsidR="00187C35" w:rsidRPr="00EF099F" w:rsidTr="000D0857">
        <w:trPr>
          <w:trHeight w:val="569"/>
        </w:trPr>
        <w:tc>
          <w:tcPr>
            <w:tcW w:w="7813" w:type="dxa"/>
          </w:tcPr>
          <w:p w:rsidR="00187C35" w:rsidRPr="00EF099F" w:rsidRDefault="00187C35" w:rsidP="00187C35">
            <w:pPr>
              <w:numPr>
                <w:ilvl w:val="0"/>
                <w:numId w:val="1"/>
              </w:numPr>
              <w:spacing w:after="0" w:line="240" w:lineRule="auto"/>
              <w:rPr>
                <w:rFonts w:ascii="Times New Roman" w:hAnsi="Times New Roman" w:cs="Times New Roman"/>
                <w:sz w:val="18"/>
                <w:szCs w:val="18"/>
              </w:rPr>
            </w:pPr>
            <w:r w:rsidRPr="00EF099F">
              <w:rPr>
                <w:rFonts w:ascii="Times New Roman" w:hAnsi="Times New Roman" w:cs="Times New Roman"/>
                <w:sz w:val="18"/>
                <w:szCs w:val="18"/>
              </w:rPr>
              <w:t>Запасы полезных ископаемых (по видам в натуральном выражении)</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уголь (тыс.тонн)</w:t>
            </w:r>
          </w:p>
        </w:tc>
        <w:tc>
          <w:tcPr>
            <w:tcW w:w="1757" w:type="dxa"/>
          </w:tcPr>
          <w:p w:rsidR="00187C35" w:rsidRPr="00EF099F" w:rsidRDefault="00187C35" w:rsidP="00E64833">
            <w:pPr>
              <w:jc w:val="center"/>
              <w:rPr>
                <w:rFonts w:ascii="Times New Roman" w:hAnsi="Times New Roman" w:cs="Times New Roman"/>
                <w:sz w:val="18"/>
                <w:szCs w:val="18"/>
                <w:highlight w:val="yellow"/>
              </w:rPr>
            </w:pPr>
            <w:r w:rsidRPr="00EF099F">
              <w:rPr>
                <w:rFonts w:ascii="Times New Roman" w:hAnsi="Times New Roman" w:cs="Times New Roman"/>
                <w:sz w:val="18"/>
                <w:szCs w:val="18"/>
              </w:rPr>
              <w:t>0</w:t>
            </w:r>
          </w:p>
        </w:tc>
      </w:tr>
    </w:tbl>
    <w:p w:rsidR="00187C35" w:rsidRPr="00EF099F" w:rsidRDefault="00187C35" w:rsidP="000D0857">
      <w:pPr>
        <w:jc w:val="both"/>
        <w:rPr>
          <w:rFonts w:ascii="Times New Roman" w:hAnsi="Times New Roman" w:cs="Times New Roman"/>
          <w:sz w:val="18"/>
          <w:szCs w:val="18"/>
        </w:rPr>
      </w:pP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На 01.01.2024 г. на территории Быстровского сельсовета осуществляют свою деятельность  организации,  учреждения - юридические лица (всего 70), структурные подразделения юридических лиц,  в том  числе по отраслям:</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  сельское хозяйство (включая КФХ) – 27 предприятия;</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 стационарных магазинов – 19                                                                                              сфера –  7 учреждений и структурных подразделений - МКОУ СОШ сел Быстровка и Завьялово; МКОУ ООШ  в поселке Советский; ДДУ «Солнышко» в с. Быстровка – структурные подразделения МКОУ СОШ с. Быстровка; 1 участковая больница в с. Быстровка; 5 ФАПов;  2 ДК в селах Быстровка и Завьялово; 3 СК; 4 библиотеки;  администрация сельсовета;</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 прочие – 24 (ИЦТ ОАО «Ростелеком»,  Искитимский почтампт,  аптечный пункт, 18 Баз и Домов отдыха  и т.д.).</w:t>
      </w:r>
    </w:p>
    <w:p w:rsidR="00187C35" w:rsidRPr="000D0857" w:rsidRDefault="00187C35" w:rsidP="000D0857">
      <w:pPr>
        <w:ind w:firstLine="708"/>
        <w:jc w:val="both"/>
        <w:rPr>
          <w:rFonts w:ascii="Times New Roman" w:hAnsi="Times New Roman" w:cs="Times New Roman"/>
          <w:sz w:val="18"/>
          <w:szCs w:val="18"/>
        </w:rPr>
      </w:pPr>
      <w:r w:rsidRPr="00EF099F">
        <w:rPr>
          <w:rFonts w:ascii="Times New Roman" w:hAnsi="Times New Roman" w:cs="Times New Roman"/>
          <w:sz w:val="18"/>
          <w:szCs w:val="18"/>
        </w:rPr>
        <w:t xml:space="preserve">Кроме того, на территории осуществляют деятельность 25 индивидуальных предпринимателей, из них 5 занимаются торгово – закупочной деятельностью. </w:t>
      </w:r>
    </w:p>
    <w:p w:rsidR="00187C35" w:rsidRPr="00EF099F" w:rsidRDefault="00187C35" w:rsidP="00187C35">
      <w:pPr>
        <w:pStyle w:val="aff9"/>
        <w:rPr>
          <w:b/>
          <w:sz w:val="18"/>
          <w:szCs w:val="18"/>
        </w:rPr>
      </w:pPr>
      <w:r w:rsidRPr="00EF099F">
        <w:rPr>
          <w:b/>
          <w:sz w:val="18"/>
          <w:szCs w:val="18"/>
        </w:rPr>
        <w:t>Сельское хозяйство</w:t>
      </w:r>
    </w:p>
    <w:p w:rsidR="00187C35" w:rsidRPr="00EF099F" w:rsidRDefault="00187C35" w:rsidP="00187C35">
      <w:pPr>
        <w:pStyle w:val="af1"/>
        <w:ind w:firstLine="708"/>
        <w:rPr>
          <w:rFonts w:ascii="Times New Roman" w:hAnsi="Times New Roman" w:cs="Times New Roman"/>
          <w:sz w:val="18"/>
          <w:szCs w:val="18"/>
        </w:rPr>
      </w:pPr>
      <w:r w:rsidRPr="00EF099F">
        <w:rPr>
          <w:rFonts w:ascii="Times New Roman" w:hAnsi="Times New Roman" w:cs="Times New Roman"/>
          <w:sz w:val="18"/>
          <w:szCs w:val="18"/>
        </w:rPr>
        <w:t xml:space="preserve">Базовой отраслью экономики поселения является сельское хозяйство. </w:t>
      </w:r>
    </w:p>
    <w:p w:rsidR="00187C35" w:rsidRPr="00EF099F" w:rsidRDefault="00187C35" w:rsidP="00187C35">
      <w:pPr>
        <w:pStyle w:val="af1"/>
        <w:ind w:firstLine="720"/>
        <w:rPr>
          <w:rFonts w:ascii="Times New Roman" w:hAnsi="Times New Roman" w:cs="Times New Roman"/>
          <w:sz w:val="18"/>
          <w:szCs w:val="18"/>
        </w:rPr>
      </w:pPr>
      <w:r w:rsidRPr="00EF099F">
        <w:rPr>
          <w:rFonts w:ascii="Times New Roman" w:hAnsi="Times New Roman" w:cs="Times New Roman"/>
          <w:sz w:val="18"/>
          <w:szCs w:val="18"/>
        </w:rPr>
        <w:t xml:space="preserve">Общая земельная площадь, используемая предприятиями, организациями и гражданами, занимающимися производством сельскохозяйственной продукции на начало 2024 года составила 24.07 тыс. га. Более 77% земель </w:t>
      </w:r>
      <w:r w:rsidRPr="00EF099F">
        <w:rPr>
          <w:rFonts w:ascii="Times New Roman" w:hAnsi="Times New Roman" w:cs="Times New Roman"/>
          <w:sz w:val="18"/>
          <w:szCs w:val="18"/>
        </w:rPr>
        <w:lastRenderedPageBreak/>
        <w:t xml:space="preserve">сельскохозяйственного назначения принадлежит сельскохозяйственным предприятиям – АО «Быстровское» и ЗАО «Новоозерское», которые занимаются производством и реализацией молока, мяса и зерна.    </w:t>
      </w:r>
    </w:p>
    <w:p w:rsidR="00187C35" w:rsidRPr="00EF099F" w:rsidRDefault="00187C35" w:rsidP="000D0857">
      <w:pPr>
        <w:jc w:val="right"/>
        <w:rPr>
          <w:rFonts w:ascii="Times New Roman" w:hAnsi="Times New Roman" w:cs="Times New Roman"/>
          <w:sz w:val="18"/>
          <w:szCs w:val="18"/>
        </w:rPr>
      </w:pPr>
      <w:r w:rsidRPr="00EF099F">
        <w:rPr>
          <w:rFonts w:ascii="Times New Roman" w:hAnsi="Times New Roman" w:cs="Times New Roman"/>
          <w:sz w:val="18"/>
          <w:szCs w:val="18"/>
        </w:rPr>
        <w:t>Таблица 2</w:t>
      </w:r>
    </w:p>
    <w:p w:rsidR="00187C35" w:rsidRPr="00EF099F" w:rsidRDefault="00187C35" w:rsidP="000D0857">
      <w:pPr>
        <w:pStyle w:val="2"/>
        <w:rPr>
          <w:rFonts w:ascii="Times New Roman" w:hAnsi="Times New Roman" w:cs="Times New Roman"/>
          <w:sz w:val="18"/>
          <w:szCs w:val="18"/>
        </w:rPr>
      </w:pPr>
      <w:r w:rsidRPr="00EF099F">
        <w:rPr>
          <w:rFonts w:ascii="Times New Roman" w:hAnsi="Times New Roman" w:cs="Times New Roman"/>
          <w:sz w:val="18"/>
          <w:szCs w:val="18"/>
        </w:rPr>
        <w:t>Наличие сельскохозяйственных угодий на 01.01.2024, тыс. га</w:t>
      </w:r>
    </w:p>
    <w:tbl>
      <w:tblPr>
        <w:tblW w:w="1021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40"/>
        <w:gridCol w:w="1440"/>
        <w:gridCol w:w="1260"/>
        <w:gridCol w:w="1620"/>
        <w:gridCol w:w="1440"/>
        <w:gridCol w:w="1217"/>
      </w:tblGrid>
      <w:tr w:rsidR="00187C35" w:rsidRPr="00EF099F" w:rsidTr="00E64833">
        <w:trPr>
          <w:cantSplit/>
        </w:trPr>
        <w:tc>
          <w:tcPr>
            <w:tcW w:w="3240" w:type="dxa"/>
            <w:vMerge w:val="restart"/>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Показатели</w:t>
            </w:r>
          </w:p>
        </w:tc>
        <w:tc>
          <w:tcPr>
            <w:tcW w:w="1440" w:type="dxa"/>
            <w:vMerge w:val="restart"/>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ind w:firstLine="59"/>
              <w:rPr>
                <w:sz w:val="18"/>
                <w:szCs w:val="18"/>
              </w:rPr>
            </w:pPr>
            <w:r w:rsidRPr="00EF099F">
              <w:rPr>
                <w:sz w:val="18"/>
                <w:szCs w:val="18"/>
              </w:rPr>
              <w:t>Все категории хозяйств</w:t>
            </w:r>
          </w:p>
        </w:tc>
        <w:tc>
          <w:tcPr>
            <w:tcW w:w="5537" w:type="dxa"/>
            <w:gridSpan w:val="4"/>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В том числе:</w:t>
            </w:r>
          </w:p>
        </w:tc>
      </w:tr>
      <w:tr w:rsidR="00187C35" w:rsidRPr="00EF099F" w:rsidTr="00E64833">
        <w:trPr>
          <w:cantSplit/>
          <w:trHeight w:val="650"/>
        </w:trPr>
        <w:tc>
          <w:tcPr>
            <w:tcW w:w="3240" w:type="dxa"/>
            <w:vMerge/>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rPr>
                <w:rFonts w:ascii="Times New Roman" w:hAnsi="Times New Roman" w:cs="Times New Roman"/>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rPr>
                <w:rFonts w:ascii="Times New Roman" w:hAnsi="Times New Roman"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ind w:firstLine="16"/>
              <w:rPr>
                <w:sz w:val="18"/>
                <w:szCs w:val="18"/>
              </w:rPr>
            </w:pPr>
            <w:r w:rsidRPr="00EF099F">
              <w:rPr>
                <w:sz w:val="18"/>
                <w:szCs w:val="18"/>
              </w:rPr>
              <w:t>сельскохозяйственные предприятия</w:t>
            </w:r>
          </w:p>
        </w:tc>
        <w:tc>
          <w:tcPr>
            <w:tcW w:w="16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ind w:firstLine="16"/>
              <w:rPr>
                <w:sz w:val="18"/>
                <w:szCs w:val="18"/>
              </w:rPr>
            </w:pPr>
            <w:r w:rsidRPr="00EF099F">
              <w:rPr>
                <w:sz w:val="18"/>
                <w:szCs w:val="18"/>
              </w:rPr>
              <w:t>крестьянские (фермерские хозяйства)</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ind w:firstLine="16"/>
              <w:rPr>
                <w:sz w:val="18"/>
                <w:szCs w:val="18"/>
              </w:rPr>
            </w:pPr>
            <w:r w:rsidRPr="00EF099F">
              <w:rPr>
                <w:sz w:val="18"/>
                <w:szCs w:val="18"/>
              </w:rPr>
              <w:t>Личные подсобные хозяйства</w:t>
            </w:r>
          </w:p>
        </w:tc>
        <w:tc>
          <w:tcPr>
            <w:tcW w:w="121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ind w:firstLine="16"/>
              <w:rPr>
                <w:sz w:val="18"/>
                <w:szCs w:val="18"/>
              </w:rPr>
            </w:pPr>
            <w:r w:rsidRPr="00EF099F">
              <w:rPr>
                <w:sz w:val="18"/>
                <w:szCs w:val="18"/>
              </w:rPr>
              <w:t>прочие</w:t>
            </w:r>
          </w:p>
        </w:tc>
      </w:tr>
      <w:tr w:rsidR="00187C35" w:rsidRPr="00EF099F" w:rsidTr="00E64833">
        <w:tc>
          <w:tcPr>
            <w:tcW w:w="32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 xml:space="preserve">Сельскохозяйственные угодья </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24,07</w:t>
            </w:r>
          </w:p>
        </w:tc>
        <w:tc>
          <w:tcPr>
            <w:tcW w:w="126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18,61</w:t>
            </w:r>
          </w:p>
        </w:tc>
        <w:tc>
          <w:tcPr>
            <w:tcW w:w="16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0,35</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2,40</w:t>
            </w:r>
          </w:p>
        </w:tc>
        <w:tc>
          <w:tcPr>
            <w:tcW w:w="121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0,34</w:t>
            </w:r>
          </w:p>
        </w:tc>
      </w:tr>
      <w:tr w:rsidR="00187C35" w:rsidRPr="00EF099F" w:rsidTr="00E64833">
        <w:tc>
          <w:tcPr>
            <w:tcW w:w="32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в том числе:</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p>
        </w:tc>
        <w:tc>
          <w:tcPr>
            <w:tcW w:w="16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p>
        </w:tc>
        <w:tc>
          <w:tcPr>
            <w:tcW w:w="121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p>
        </w:tc>
      </w:tr>
      <w:tr w:rsidR="00187C35" w:rsidRPr="00EF099F" w:rsidTr="00E64833">
        <w:tc>
          <w:tcPr>
            <w:tcW w:w="32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Пашня</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17,38</w:t>
            </w:r>
          </w:p>
        </w:tc>
        <w:tc>
          <w:tcPr>
            <w:tcW w:w="126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14,37</w:t>
            </w:r>
          </w:p>
        </w:tc>
        <w:tc>
          <w:tcPr>
            <w:tcW w:w="16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1,78</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2,40</w:t>
            </w:r>
          </w:p>
        </w:tc>
        <w:tc>
          <w:tcPr>
            <w:tcW w:w="121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0.06</w:t>
            </w:r>
          </w:p>
        </w:tc>
      </w:tr>
      <w:tr w:rsidR="00187C35" w:rsidRPr="00EF099F" w:rsidTr="00E64833">
        <w:tc>
          <w:tcPr>
            <w:tcW w:w="32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Залежи</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w:t>
            </w:r>
          </w:p>
        </w:tc>
        <w:tc>
          <w:tcPr>
            <w:tcW w:w="126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w:t>
            </w:r>
          </w:p>
        </w:tc>
        <w:tc>
          <w:tcPr>
            <w:tcW w:w="16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w:t>
            </w:r>
          </w:p>
        </w:tc>
        <w:tc>
          <w:tcPr>
            <w:tcW w:w="121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w:t>
            </w:r>
          </w:p>
        </w:tc>
      </w:tr>
      <w:tr w:rsidR="00187C35" w:rsidRPr="00EF099F" w:rsidTr="00E64833">
        <w:tc>
          <w:tcPr>
            <w:tcW w:w="32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 xml:space="preserve">Сенокосы </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1,97</w:t>
            </w:r>
          </w:p>
        </w:tc>
        <w:tc>
          <w:tcPr>
            <w:tcW w:w="126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2,7</w:t>
            </w:r>
          </w:p>
        </w:tc>
        <w:tc>
          <w:tcPr>
            <w:tcW w:w="16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1,49</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w:t>
            </w:r>
          </w:p>
        </w:tc>
        <w:tc>
          <w:tcPr>
            <w:tcW w:w="121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0.025</w:t>
            </w:r>
          </w:p>
        </w:tc>
      </w:tr>
      <w:tr w:rsidR="00187C35" w:rsidRPr="00EF099F" w:rsidTr="00E64833">
        <w:tc>
          <w:tcPr>
            <w:tcW w:w="32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Пастбища</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4,60</w:t>
            </w:r>
          </w:p>
        </w:tc>
        <w:tc>
          <w:tcPr>
            <w:tcW w:w="126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1,93</w:t>
            </w:r>
          </w:p>
        </w:tc>
        <w:tc>
          <w:tcPr>
            <w:tcW w:w="16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0.06</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w:t>
            </w:r>
          </w:p>
        </w:tc>
        <w:tc>
          <w:tcPr>
            <w:tcW w:w="121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w:t>
            </w:r>
          </w:p>
        </w:tc>
      </w:tr>
      <w:tr w:rsidR="00187C35" w:rsidRPr="00EF099F" w:rsidTr="00E64833">
        <w:tc>
          <w:tcPr>
            <w:tcW w:w="32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многолетние насаждения</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1,12</w:t>
            </w:r>
          </w:p>
        </w:tc>
        <w:tc>
          <w:tcPr>
            <w:tcW w:w="126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w:t>
            </w:r>
          </w:p>
        </w:tc>
        <w:tc>
          <w:tcPr>
            <w:tcW w:w="16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w:t>
            </w:r>
          </w:p>
        </w:tc>
        <w:tc>
          <w:tcPr>
            <w:tcW w:w="121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1,12</w:t>
            </w:r>
          </w:p>
        </w:tc>
      </w:tr>
    </w:tbl>
    <w:p w:rsidR="00187C35" w:rsidRPr="00EF099F" w:rsidRDefault="00187C35" w:rsidP="000D0857">
      <w:pPr>
        <w:pStyle w:val="af1"/>
        <w:rPr>
          <w:rFonts w:ascii="Times New Roman" w:hAnsi="Times New Roman" w:cs="Times New Roman"/>
          <w:sz w:val="18"/>
          <w:szCs w:val="18"/>
        </w:rPr>
      </w:pPr>
    </w:p>
    <w:p w:rsidR="00187C35" w:rsidRPr="00EF099F" w:rsidRDefault="00187C35" w:rsidP="000D0857">
      <w:pPr>
        <w:pStyle w:val="af1"/>
        <w:rPr>
          <w:rFonts w:ascii="Times New Roman" w:hAnsi="Times New Roman" w:cs="Times New Roman"/>
          <w:sz w:val="18"/>
          <w:szCs w:val="18"/>
        </w:rPr>
      </w:pPr>
      <w:r w:rsidRPr="00EF099F">
        <w:rPr>
          <w:rFonts w:ascii="Times New Roman" w:hAnsi="Times New Roman" w:cs="Times New Roman"/>
          <w:sz w:val="18"/>
          <w:szCs w:val="18"/>
        </w:rPr>
        <w:tab/>
        <w:t xml:space="preserve">                                                                                                     Таблица  3</w:t>
      </w:r>
    </w:p>
    <w:p w:rsidR="00187C35" w:rsidRPr="00EF099F" w:rsidRDefault="00187C35" w:rsidP="000D0857">
      <w:pPr>
        <w:jc w:val="center"/>
        <w:rPr>
          <w:rFonts w:ascii="Times New Roman" w:hAnsi="Times New Roman" w:cs="Times New Roman"/>
          <w:sz w:val="18"/>
          <w:szCs w:val="18"/>
        </w:rPr>
      </w:pPr>
      <w:r w:rsidRPr="00EF099F">
        <w:rPr>
          <w:rFonts w:ascii="Times New Roman" w:hAnsi="Times New Roman" w:cs="Times New Roman"/>
          <w:sz w:val="18"/>
          <w:szCs w:val="18"/>
        </w:rPr>
        <w:t>Развитие агропромышленного комплекса</w:t>
      </w:r>
    </w:p>
    <w:tbl>
      <w:tblPr>
        <w:tblW w:w="9216" w:type="dxa"/>
        <w:tblInd w:w="-510" w:type="dxa"/>
        <w:tblLayout w:type="fixed"/>
        <w:tblCellMar>
          <w:left w:w="30" w:type="dxa"/>
          <w:right w:w="30" w:type="dxa"/>
        </w:tblCellMar>
        <w:tblLook w:val="04A0"/>
      </w:tblPr>
      <w:tblGrid>
        <w:gridCol w:w="4320"/>
        <w:gridCol w:w="1440"/>
        <w:gridCol w:w="855"/>
        <w:gridCol w:w="851"/>
        <w:gridCol w:w="875"/>
        <w:gridCol w:w="875"/>
      </w:tblGrid>
      <w:tr w:rsidR="00187C35" w:rsidRPr="00EF099F" w:rsidTr="00E64833">
        <w:trPr>
          <w:cantSplit/>
          <w:trHeight w:val="365"/>
        </w:trPr>
        <w:tc>
          <w:tcPr>
            <w:tcW w:w="43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91"/>
              <w:outlineLvl w:val="8"/>
              <w:rPr>
                <w:rFonts w:ascii="Times New Roman" w:hAnsi="Times New Roman"/>
                <w:color w:val="auto"/>
                <w:sz w:val="18"/>
                <w:szCs w:val="18"/>
              </w:rPr>
            </w:pPr>
            <w:r w:rsidRPr="00EF099F">
              <w:rPr>
                <w:rFonts w:ascii="Times New Roman" w:hAnsi="Times New Roman"/>
                <w:color w:val="auto"/>
                <w:sz w:val="18"/>
                <w:szCs w:val="18"/>
              </w:rPr>
              <w:t xml:space="preserve">Показатели </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Ед. измерения</w:t>
            </w:r>
          </w:p>
        </w:tc>
        <w:tc>
          <w:tcPr>
            <w:tcW w:w="855" w:type="dxa"/>
            <w:tcBorders>
              <w:top w:val="single" w:sz="4" w:space="0" w:color="auto"/>
              <w:left w:val="single" w:sz="4" w:space="0" w:color="auto"/>
              <w:bottom w:val="nil"/>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2024г</w:t>
            </w:r>
          </w:p>
        </w:tc>
        <w:tc>
          <w:tcPr>
            <w:tcW w:w="85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2025г</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2026г</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2027г</w:t>
            </w:r>
          </w:p>
        </w:tc>
      </w:tr>
      <w:tr w:rsidR="00187C35" w:rsidRPr="00EF099F" w:rsidTr="00E64833">
        <w:trPr>
          <w:cantSplit/>
          <w:trHeight w:val="274"/>
        </w:trPr>
        <w:tc>
          <w:tcPr>
            <w:tcW w:w="43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ind w:left="112" w:right="111"/>
              <w:jc w:val="both"/>
              <w:rPr>
                <w:rFonts w:ascii="Times New Roman" w:hAnsi="Times New Roman" w:cs="Times New Roman"/>
                <w:snapToGrid w:val="0"/>
                <w:sz w:val="18"/>
                <w:szCs w:val="18"/>
              </w:rPr>
            </w:pPr>
            <w:r w:rsidRPr="00EF099F">
              <w:rPr>
                <w:rFonts w:ascii="Times New Roman" w:hAnsi="Times New Roman" w:cs="Times New Roman"/>
                <w:snapToGrid w:val="0"/>
                <w:sz w:val="18"/>
                <w:szCs w:val="18"/>
              </w:rPr>
              <w:t>Валовая продукция сельского хозяйства во всех категориях хозяйств</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p>
        </w:tc>
        <w:tc>
          <w:tcPr>
            <w:tcW w:w="85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p>
        </w:tc>
        <w:tc>
          <w:tcPr>
            <w:tcW w:w="85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p>
        </w:tc>
      </w:tr>
      <w:tr w:rsidR="00187C35" w:rsidRPr="00EF099F" w:rsidTr="00E64833">
        <w:trPr>
          <w:cantSplit/>
          <w:trHeight w:val="274"/>
        </w:trPr>
        <w:tc>
          <w:tcPr>
            <w:tcW w:w="43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ind w:left="112" w:right="111"/>
              <w:jc w:val="right"/>
              <w:rPr>
                <w:rFonts w:ascii="Times New Roman" w:hAnsi="Times New Roman" w:cs="Times New Roman"/>
                <w:snapToGrid w:val="0"/>
                <w:sz w:val="18"/>
                <w:szCs w:val="18"/>
              </w:rPr>
            </w:pPr>
            <w:r w:rsidRPr="00EF099F">
              <w:rPr>
                <w:rFonts w:ascii="Times New Roman" w:hAnsi="Times New Roman" w:cs="Times New Roman"/>
                <w:snapToGrid w:val="0"/>
                <w:sz w:val="18"/>
                <w:szCs w:val="18"/>
              </w:rPr>
              <w:t>В действующих ценах</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млн. руб.</w:t>
            </w:r>
          </w:p>
        </w:tc>
        <w:tc>
          <w:tcPr>
            <w:tcW w:w="85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86,9</w:t>
            </w:r>
          </w:p>
        </w:tc>
        <w:tc>
          <w:tcPr>
            <w:tcW w:w="85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napToGrid w:val="0"/>
                <w:sz w:val="18"/>
                <w:szCs w:val="18"/>
              </w:rPr>
            </w:pPr>
            <w:r w:rsidRPr="00EF099F">
              <w:rPr>
                <w:rFonts w:ascii="Times New Roman" w:hAnsi="Times New Roman" w:cs="Times New Roman"/>
                <w:snapToGrid w:val="0"/>
                <w:sz w:val="18"/>
                <w:szCs w:val="18"/>
              </w:rPr>
              <w:t>87,5</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85,4</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85,9</w:t>
            </w:r>
          </w:p>
        </w:tc>
      </w:tr>
      <w:tr w:rsidR="00187C35" w:rsidRPr="00EF099F" w:rsidTr="00E64833">
        <w:trPr>
          <w:cantSplit/>
          <w:trHeight w:val="274"/>
        </w:trPr>
        <w:tc>
          <w:tcPr>
            <w:tcW w:w="43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ind w:left="112" w:right="111"/>
              <w:jc w:val="both"/>
              <w:rPr>
                <w:rFonts w:ascii="Times New Roman" w:hAnsi="Times New Roman" w:cs="Times New Roman"/>
                <w:snapToGrid w:val="0"/>
                <w:sz w:val="18"/>
                <w:szCs w:val="18"/>
              </w:rPr>
            </w:pPr>
            <w:r w:rsidRPr="00EF099F">
              <w:rPr>
                <w:rFonts w:ascii="Times New Roman" w:hAnsi="Times New Roman" w:cs="Times New Roman"/>
                <w:snapToGrid w:val="0"/>
                <w:sz w:val="18"/>
                <w:szCs w:val="18"/>
              </w:rPr>
              <w:t>Валовая продукция сельского хозяйства в сельскохозяйственных предприятиях</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p>
        </w:tc>
        <w:tc>
          <w:tcPr>
            <w:tcW w:w="85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p>
        </w:tc>
        <w:tc>
          <w:tcPr>
            <w:tcW w:w="85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p>
        </w:tc>
      </w:tr>
      <w:tr w:rsidR="00187C35" w:rsidRPr="00EF099F" w:rsidTr="00E64833">
        <w:trPr>
          <w:cantSplit/>
          <w:trHeight w:val="274"/>
        </w:trPr>
        <w:tc>
          <w:tcPr>
            <w:tcW w:w="43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ind w:left="112" w:right="111"/>
              <w:jc w:val="right"/>
              <w:rPr>
                <w:rFonts w:ascii="Times New Roman" w:hAnsi="Times New Roman" w:cs="Times New Roman"/>
                <w:snapToGrid w:val="0"/>
                <w:sz w:val="18"/>
                <w:szCs w:val="18"/>
              </w:rPr>
            </w:pPr>
            <w:r w:rsidRPr="00EF099F">
              <w:rPr>
                <w:rFonts w:ascii="Times New Roman" w:hAnsi="Times New Roman" w:cs="Times New Roman"/>
                <w:snapToGrid w:val="0"/>
                <w:sz w:val="18"/>
                <w:szCs w:val="18"/>
              </w:rPr>
              <w:t>В действующих ценах</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млн. руб.</w:t>
            </w:r>
          </w:p>
        </w:tc>
        <w:tc>
          <w:tcPr>
            <w:tcW w:w="85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71,1</w:t>
            </w:r>
          </w:p>
        </w:tc>
        <w:tc>
          <w:tcPr>
            <w:tcW w:w="85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71,8</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72</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7,3</w:t>
            </w:r>
          </w:p>
        </w:tc>
      </w:tr>
      <w:tr w:rsidR="00187C35" w:rsidRPr="00EF099F" w:rsidTr="00E64833">
        <w:trPr>
          <w:cantSplit/>
          <w:trHeight w:val="274"/>
        </w:trPr>
        <w:tc>
          <w:tcPr>
            <w:tcW w:w="43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ind w:left="112" w:right="111"/>
              <w:jc w:val="both"/>
              <w:rPr>
                <w:rFonts w:ascii="Times New Roman" w:hAnsi="Times New Roman" w:cs="Times New Roman"/>
                <w:snapToGrid w:val="0"/>
                <w:sz w:val="18"/>
                <w:szCs w:val="18"/>
              </w:rPr>
            </w:pPr>
            <w:r w:rsidRPr="00EF099F">
              <w:rPr>
                <w:rFonts w:ascii="Times New Roman" w:hAnsi="Times New Roman" w:cs="Times New Roman"/>
                <w:snapToGrid w:val="0"/>
                <w:sz w:val="18"/>
                <w:szCs w:val="18"/>
              </w:rPr>
              <w:t>Число прибыльных сельскохозяйственных организаций  в % к общему числу</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w:t>
            </w:r>
          </w:p>
        </w:tc>
        <w:tc>
          <w:tcPr>
            <w:tcW w:w="85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75</w:t>
            </w:r>
          </w:p>
        </w:tc>
        <w:tc>
          <w:tcPr>
            <w:tcW w:w="85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78</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78</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70</w:t>
            </w:r>
          </w:p>
        </w:tc>
      </w:tr>
      <w:tr w:rsidR="00187C35" w:rsidRPr="00EF099F" w:rsidTr="00E64833">
        <w:trPr>
          <w:cantSplit/>
          <w:trHeight w:val="274"/>
        </w:trPr>
        <w:tc>
          <w:tcPr>
            <w:tcW w:w="43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ind w:left="112" w:right="111"/>
              <w:jc w:val="both"/>
              <w:rPr>
                <w:rFonts w:ascii="Times New Roman" w:hAnsi="Times New Roman" w:cs="Times New Roman"/>
                <w:snapToGrid w:val="0"/>
                <w:sz w:val="18"/>
                <w:szCs w:val="18"/>
              </w:rPr>
            </w:pPr>
            <w:r w:rsidRPr="00EF099F">
              <w:rPr>
                <w:rFonts w:ascii="Times New Roman" w:hAnsi="Times New Roman" w:cs="Times New Roman"/>
                <w:snapToGrid w:val="0"/>
                <w:sz w:val="18"/>
                <w:szCs w:val="18"/>
              </w:rPr>
              <w:t>Поголовье скота  и птицы (во всех категориях хозяйств)</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p>
        </w:tc>
        <w:tc>
          <w:tcPr>
            <w:tcW w:w="85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Х</w:t>
            </w:r>
          </w:p>
        </w:tc>
        <w:tc>
          <w:tcPr>
            <w:tcW w:w="85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Х</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Х</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Х</w:t>
            </w:r>
          </w:p>
        </w:tc>
      </w:tr>
      <w:tr w:rsidR="00187C35" w:rsidRPr="00EF099F" w:rsidTr="00E64833">
        <w:trPr>
          <w:cantSplit/>
          <w:trHeight w:val="274"/>
        </w:trPr>
        <w:tc>
          <w:tcPr>
            <w:tcW w:w="43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ind w:left="112" w:right="111"/>
              <w:jc w:val="both"/>
              <w:rPr>
                <w:rFonts w:ascii="Times New Roman" w:hAnsi="Times New Roman" w:cs="Times New Roman"/>
                <w:snapToGrid w:val="0"/>
                <w:sz w:val="18"/>
                <w:szCs w:val="18"/>
              </w:rPr>
            </w:pPr>
            <w:r w:rsidRPr="00EF099F">
              <w:rPr>
                <w:rFonts w:ascii="Times New Roman" w:hAnsi="Times New Roman" w:cs="Times New Roman"/>
                <w:snapToGrid w:val="0"/>
                <w:sz w:val="18"/>
                <w:szCs w:val="18"/>
              </w:rPr>
              <w:t xml:space="preserve">    -  КРС</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тыс. голов</w:t>
            </w:r>
          </w:p>
        </w:tc>
        <w:tc>
          <w:tcPr>
            <w:tcW w:w="85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0,9</w:t>
            </w:r>
          </w:p>
        </w:tc>
        <w:tc>
          <w:tcPr>
            <w:tcW w:w="85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10</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10,5</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10,9</w:t>
            </w:r>
          </w:p>
        </w:tc>
      </w:tr>
      <w:tr w:rsidR="00187C35" w:rsidRPr="00EF099F" w:rsidTr="00E64833">
        <w:trPr>
          <w:cantSplit/>
          <w:trHeight w:val="274"/>
        </w:trPr>
        <w:tc>
          <w:tcPr>
            <w:tcW w:w="43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ind w:left="112" w:right="111"/>
              <w:jc w:val="both"/>
              <w:rPr>
                <w:rFonts w:ascii="Times New Roman" w:hAnsi="Times New Roman" w:cs="Times New Roman"/>
                <w:snapToGrid w:val="0"/>
                <w:sz w:val="18"/>
                <w:szCs w:val="18"/>
              </w:rPr>
            </w:pPr>
            <w:r w:rsidRPr="00EF099F">
              <w:rPr>
                <w:rFonts w:ascii="Times New Roman" w:hAnsi="Times New Roman" w:cs="Times New Roman"/>
                <w:snapToGrid w:val="0"/>
                <w:sz w:val="18"/>
                <w:szCs w:val="18"/>
              </w:rPr>
              <w:t xml:space="preserve">          из них коровы</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тыс. голов</w:t>
            </w:r>
          </w:p>
        </w:tc>
        <w:tc>
          <w:tcPr>
            <w:tcW w:w="85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0,5</w:t>
            </w:r>
          </w:p>
        </w:tc>
        <w:tc>
          <w:tcPr>
            <w:tcW w:w="85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0,8</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0,9</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0,9</w:t>
            </w:r>
          </w:p>
        </w:tc>
      </w:tr>
      <w:tr w:rsidR="00187C35" w:rsidRPr="00EF099F" w:rsidTr="00E64833">
        <w:trPr>
          <w:cantSplit/>
          <w:trHeight w:val="274"/>
        </w:trPr>
        <w:tc>
          <w:tcPr>
            <w:tcW w:w="43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ind w:left="112" w:right="111"/>
              <w:jc w:val="both"/>
              <w:rPr>
                <w:rFonts w:ascii="Times New Roman" w:hAnsi="Times New Roman" w:cs="Times New Roman"/>
                <w:snapToGrid w:val="0"/>
                <w:sz w:val="18"/>
                <w:szCs w:val="18"/>
              </w:rPr>
            </w:pPr>
            <w:r w:rsidRPr="00EF099F">
              <w:rPr>
                <w:rFonts w:ascii="Times New Roman" w:hAnsi="Times New Roman" w:cs="Times New Roman"/>
                <w:snapToGrid w:val="0"/>
                <w:sz w:val="18"/>
                <w:szCs w:val="18"/>
              </w:rPr>
              <w:t xml:space="preserve">    - свиньи</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тыс. голов</w:t>
            </w:r>
          </w:p>
        </w:tc>
        <w:tc>
          <w:tcPr>
            <w:tcW w:w="85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0,6</w:t>
            </w:r>
          </w:p>
        </w:tc>
        <w:tc>
          <w:tcPr>
            <w:tcW w:w="85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0,6</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0,4</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0,299</w:t>
            </w:r>
          </w:p>
        </w:tc>
      </w:tr>
      <w:tr w:rsidR="00187C35" w:rsidRPr="00EF099F" w:rsidTr="00E64833">
        <w:trPr>
          <w:cantSplit/>
          <w:trHeight w:val="274"/>
        </w:trPr>
        <w:tc>
          <w:tcPr>
            <w:tcW w:w="43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ind w:left="112" w:right="111"/>
              <w:jc w:val="both"/>
              <w:rPr>
                <w:rFonts w:ascii="Times New Roman" w:hAnsi="Times New Roman" w:cs="Times New Roman"/>
                <w:snapToGrid w:val="0"/>
                <w:sz w:val="18"/>
                <w:szCs w:val="18"/>
              </w:rPr>
            </w:pPr>
            <w:r w:rsidRPr="00EF099F">
              <w:rPr>
                <w:rFonts w:ascii="Times New Roman" w:hAnsi="Times New Roman" w:cs="Times New Roman"/>
                <w:snapToGrid w:val="0"/>
                <w:sz w:val="18"/>
                <w:szCs w:val="18"/>
              </w:rPr>
              <w:t>Поголовье скота  и птицы (в сельскохозяйственных организациях)</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p>
        </w:tc>
        <w:tc>
          <w:tcPr>
            <w:tcW w:w="85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Х</w:t>
            </w:r>
          </w:p>
        </w:tc>
        <w:tc>
          <w:tcPr>
            <w:tcW w:w="85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Х</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Х</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Х</w:t>
            </w:r>
          </w:p>
        </w:tc>
      </w:tr>
      <w:tr w:rsidR="00187C35" w:rsidRPr="00EF099F" w:rsidTr="00E64833">
        <w:trPr>
          <w:cantSplit/>
          <w:trHeight w:val="274"/>
        </w:trPr>
        <w:tc>
          <w:tcPr>
            <w:tcW w:w="43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ind w:left="112" w:right="111"/>
              <w:jc w:val="both"/>
              <w:rPr>
                <w:rFonts w:ascii="Times New Roman" w:hAnsi="Times New Roman" w:cs="Times New Roman"/>
                <w:snapToGrid w:val="0"/>
                <w:sz w:val="18"/>
                <w:szCs w:val="18"/>
              </w:rPr>
            </w:pPr>
            <w:r w:rsidRPr="00EF099F">
              <w:rPr>
                <w:rFonts w:ascii="Times New Roman" w:hAnsi="Times New Roman" w:cs="Times New Roman"/>
                <w:snapToGrid w:val="0"/>
                <w:sz w:val="18"/>
                <w:szCs w:val="18"/>
              </w:rPr>
              <w:t xml:space="preserve">    -  КРС</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тыс.голов</w:t>
            </w:r>
          </w:p>
        </w:tc>
        <w:tc>
          <w:tcPr>
            <w:tcW w:w="85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0,468</w:t>
            </w:r>
          </w:p>
        </w:tc>
        <w:tc>
          <w:tcPr>
            <w:tcW w:w="85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0,468</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0,472</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0482</w:t>
            </w:r>
          </w:p>
        </w:tc>
      </w:tr>
      <w:tr w:rsidR="00187C35" w:rsidRPr="00EF099F" w:rsidTr="00E64833">
        <w:trPr>
          <w:cantSplit/>
          <w:trHeight w:val="274"/>
        </w:trPr>
        <w:tc>
          <w:tcPr>
            <w:tcW w:w="43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ind w:left="112" w:right="111"/>
              <w:jc w:val="both"/>
              <w:rPr>
                <w:rFonts w:ascii="Times New Roman" w:hAnsi="Times New Roman" w:cs="Times New Roman"/>
                <w:snapToGrid w:val="0"/>
                <w:sz w:val="18"/>
                <w:szCs w:val="18"/>
              </w:rPr>
            </w:pPr>
            <w:r w:rsidRPr="00EF099F">
              <w:rPr>
                <w:rFonts w:ascii="Times New Roman" w:hAnsi="Times New Roman" w:cs="Times New Roman"/>
                <w:snapToGrid w:val="0"/>
                <w:sz w:val="18"/>
                <w:szCs w:val="18"/>
              </w:rPr>
              <w:t xml:space="preserve">          из них коровы</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тыс.голов</w:t>
            </w:r>
          </w:p>
        </w:tc>
        <w:tc>
          <w:tcPr>
            <w:tcW w:w="85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0,219</w:t>
            </w:r>
          </w:p>
        </w:tc>
        <w:tc>
          <w:tcPr>
            <w:tcW w:w="85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0,220</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0,245</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0,247</w:t>
            </w:r>
          </w:p>
        </w:tc>
      </w:tr>
      <w:tr w:rsidR="00187C35" w:rsidRPr="00EF099F" w:rsidTr="00E64833">
        <w:trPr>
          <w:cantSplit/>
          <w:trHeight w:val="274"/>
        </w:trPr>
        <w:tc>
          <w:tcPr>
            <w:tcW w:w="43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ind w:left="112" w:right="111"/>
              <w:jc w:val="both"/>
              <w:rPr>
                <w:rFonts w:ascii="Times New Roman" w:hAnsi="Times New Roman" w:cs="Times New Roman"/>
                <w:snapToGrid w:val="0"/>
                <w:sz w:val="18"/>
                <w:szCs w:val="18"/>
              </w:rPr>
            </w:pPr>
            <w:r w:rsidRPr="00EF099F">
              <w:rPr>
                <w:rFonts w:ascii="Times New Roman" w:hAnsi="Times New Roman" w:cs="Times New Roman"/>
                <w:snapToGrid w:val="0"/>
                <w:sz w:val="18"/>
                <w:szCs w:val="18"/>
              </w:rPr>
              <w:t xml:space="preserve">    - свиньи</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тыс.голов</w:t>
            </w:r>
          </w:p>
        </w:tc>
        <w:tc>
          <w:tcPr>
            <w:tcW w:w="85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0,403</w:t>
            </w:r>
          </w:p>
        </w:tc>
        <w:tc>
          <w:tcPr>
            <w:tcW w:w="85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0,412</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0,414</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0,414</w:t>
            </w:r>
          </w:p>
        </w:tc>
      </w:tr>
      <w:tr w:rsidR="00187C35" w:rsidRPr="00EF099F" w:rsidTr="00E64833">
        <w:trPr>
          <w:cantSplit/>
          <w:trHeight w:val="274"/>
        </w:trPr>
        <w:tc>
          <w:tcPr>
            <w:tcW w:w="43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ind w:left="112" w:right="111"/>
              <w:jc w:val="both"/>
              <w:rPr>
                <w:rFonts w:ascii="Times New Roman" w:hAnsi="Times New Roman" w:cs="Times New Roman"/>
                <w:sz w:val="18"/>
                <w:szCs w:val="18"/>
              </w:rPr>
            </w:pPr>
            <w:r w:rsidRPr="00EF099F">
              <w:rPr>
                <w:rFonts w:ascii="Times New Roman" w:hAnsi="Times New Roman" w:cs="Times New Roman"/>
                <w:sz w:val="18"/>
                <w:szCs w:val="18"/>
              </w:rPr>
              <w:t xml:space="preserve">    - птица</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тыс.голов</w:t>
            </w:r>
          </w:p>
        </w:tc>
        <w:tc>
          <w:tcPr>
            <w:tcW w:w="85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0</w:t>
            </w:r>
          </w:p>
        </w:tc>
      </w:tr>
      <w:tr w:rsidR="00187C35" w:rsidRPr="00EF099F" w:rsidTr="00E64833">
        <w:trPr>
          <w:cantSplit/>
          <w:trHeight w:val="274"/>
        </w:trPr>
        <w:tc>
          <w:tcPr>
            <w:tcW w:w="43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ind w:left="112" w:right="111"/>
              <w:jc w:val="both"/>
              <w:rPr>
                <w:rFonts w:ascii="Times New Roman" w:hAnsi="Times New Roman" w:cs="Times New Roman"/>
                <w:sz w:val="18"/>
                <w:szCs w:val="18"/>
              </w:rPr>
            </w:pPr>
            <w:r w:rsidRPr="00EF099F">
              <w:rPr>
                <w:rFonts w:ascii="Times New Roman" w:hAnsi="Times New Roman" w:cs="Times New Roman"/>
                <w:sz w:val="18"/>
                <w:szCs w:val="18"/>
              </w:rPr>
              <w:t>Заготовлено кормов в сельскохозяйственных организациях (на начало отчетного года)</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на 1 усл  корм.ед.</w:t>
            </w:r>
          </w:p>
        </w:tc>
        <w:tc>
          <w:tcPr>
            <w:tcW w:w="85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25</w:t>
            </w:r>
          </w:p>
        </w:tc>
        <w:tc>
          <w:tcPr>
            <w:tcW w:w="85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6"/>
              <w:jc w:val="center"/>
              <w:rPr>
                <w:b/>
                <w:sz w:val="18"/>
                <w:szCs w:val="18"/>
              </w:rPr>
            </w:pPr>
            <w:r w:rsidRPr="00EF099F">
              <w:rPr>
                <w:sz w:val="18"/>
                <w:szCs w:val="18"/>
              </w:rPr>
              <w:t>25</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32,5</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29,4</w:t>
            </w:r>
          </w:p>
        </w:tc>
      </w:tr>
      <w:tr w:rsidR="00187C35" w:rsidRPr="00EF099F" w:rsidTr="00E64833">
        <w:trPr>
          <w:cantSplit/>
          <w:trHeight w:val="203"/>
        </w:trPr>
        <w:tc>
          <w:tcPr>
            <w:tcW w:w="43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ind w:left="112" w:right="111"/>
              <w:jc w:val="both"/>
              <w:rPr>
                <w:rFonts w:ascii="Times New Roman" w:hAnsi="Times New Roman" w:cs="Times New Roman"/>
                <w:sz w:val="18"/>
                <w:szCs w:val="18"/>
              </w:rPr>
            </w:pPr>
            <w:r w:rsidRPr="00EF099F">
              <w:rPr>
                <w:rFonts w:ascii="Times New Roman" w:hAnsi="Times New Roman" w:cs="Times New Roman"/>
                <w:sz w:val="18"/>
                <w:szCs w:val="18"/>
              </w:rPr>
              <w:lastRenderedPageBreak/>
              <w:t>Производство важнейших видов продукции в натуральном выражении (во всех категориях хозяйств):</w:t>
            </w:r>
          </w:p>
          <w:p w:rsidR="00187C35" w:rsidRPr="00EF099F" w:rsidRDefault="00187C35" w:rsidP="00E64833">
            <w:pPr>
              <w:ind w:left="112" w:right="111"/>
              <w:jc w:val="both"/>
              <w:rPr>
                <w:rFonts w:ascii="Times New Roman" w:hAnsi="Times New Roman" w:cs="Times New Roman"/>
                <w:snapToGrid w:val="0"/>
                <w:sz w:val="18"/>
                <w:szCs w:val="18"/>
              </w:rPr>
            </w:pPr>
          </w:p>
          <w:p w:rsidR="00187C35" w:rsidRPr="00EF099F" w:rsidRDefault="00187C35" w:rsidP="00E64833">
            <w:pPr>
              <w:ind w:left="112" w:right="111"/>
              <w:jc w:val="both"/>
              <w:rPr>
                <w:rFonts w:ascii="Times New Roman" w:hAnsi="Times New Roman" w:cs="Times New Roman"/>
                <w:snapToGrid w:val="0"/>
                <w:sz w:val="18"/>
                <w:szCs w:val="18"/>
              </w:rPr>
            </w:pPr>
            <w:r w:rsidRPr="00EF099F">
              <w:rPr>
                <w:rFonts w:ascii="Times New Roman" w:hAnsi="Times New Roman" w:cs="Times New Roman"/>
                <w:snapToGrid w:val="0"/>
                <w:sz w:val="18"/>
                <w:szCs w:val="18"/>
              </w:rPr>
              <w:t>Зерно в весе после доработки</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тыс. тонн</w:t>
            </w:r>
          </w:p>
        </w:tc>
        <w:tc>
          <w:tcPr>
            <w:tcW w:w="85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9,2</w:t>
            </w:r>
          </w:p>
        </w:tc>
        <w:tc>
          <w:tcPr>
            <w:tcW w:w="85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9,0</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12,7</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p>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10,4</w:t>
            </w:r>
          </w:p>
        </w:tc>
      </w:tr>
      <w:tr w:rsidR="00187C35" w:rsidRPr="00EF099F" w:rsidTr="00E64833">
        <w:trPr>
          <w:cantSplit/>
          <w:trHeight w:val="203"/>
        </w:trPr>
        <w:tc>
          <w:tcPr>
            <w:tcW w:w="43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ind w:left="112" w:right="111"/>
              <w:jc w:val="both"/>
              <w:rPr>
                <w:rFonts w:ascii="Times New Roman" w:hAnsi="Times New Roman" w:cs="Times New Roman"/>
                <w:snapToGrid w:val="0"/>
                <w:sz w:val="18"/>
                <w:szCs w:val="18"/>
              </w:rPr>
            </w:pPr>
            <w:r w:rsidRPr="00EF099F">
              <w:rPr>
                <w:rFonts w:ascii="Times New Roman" w:hAnsi="Times New Roman" w:cs="Times New Roman"/>
                <w:snapToGrid w:val="0"/>
                <w:sz w:val="18"/>
                <w:szCs w:val="18"/>
              </w:rPr>
              <w:t xml:space="preserve">Мясо скота и птицы (жив.вес) </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 xml:space="preserve"> тонн</w:t>
            </w:r>
          </w:p>
        </w:tc>
        <w:tc>
          <w:tcPr>
            <w:tcW w:w="85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124,6</w:t>
            </w:r>
          </w:p>
        </w:tc>
        <w:tc>
          <w:tcPr>
            <w:tcW w:w="85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130,7</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135,4</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142</w:t>
            </w:r>
          </w:p>
        </w:tc>
      </w:tr>
      <w:tr w:rsidR="00187C35" w:rsidRPr="00EF099F" w:rsidTr="00E64833">
        <w:trPr>
          <w:cantSplit/>
          <w:trHeight w:val="203"/>
        </w:trPr>
        <w:tc>
          <w:tcPr>
            <w:tcW w:w="43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ind w:left="112" w:right="111"/>
              <w:jc w:val="both"/>
              <w:rPr>
                <w:rFonts w:ascii="Times New Roman" w:hAnsi="Times New Roman" w:cs="Times New Roman"/>
                <w:snapToGrid w:val="0"/>
                <w:sz w:val="18"/>
                <w:szCs w:val="18"/>
              </w:rPr>
            </w:pPr>
            <w:r w:rsidRPr="00EF099F">
              <w:rPr>
                <w:rFonts w:ascii="Times New Roman" w:hAnsi="Times New Roman" w:cs="Times New Roman"/>
                <w:snapToGrid w:val="0"/>
                <w:sz w:val="18"/>
                <w:szCs w:val="18"/>
              </w:rPr>
              <w:t xml:space="preserve">Молоко </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 xml:space="preserve"> тонн</w:t>
            </w:r>
          </w:p>
        </w:tc>
        <w:tc>
          <w:tcPr>
            <w:tcW w:w="85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184,0</w:t>
            </w:r>
          </w:p>
        </w:tc>
        <w:tc>
          <w:tcPr>
            <w:tcW w:w="85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181,7</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310,6</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310,0</w:t>
            </w:r>
          </w:p>
        </w:tc>
      </w:tr>
      <w:tr w:rsidR="00187C35" w:rsidRPr="00EF099F" w:rsidTr="00E64833">
        <w:trPr>
          <w:cantSplit/>
          <w:trHeight w:val="203"/>
        </w:trPr>
        <w:tc>
          <w:tcPr>
            <w:tcW w:w="43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ind w:left="112" w:right="111"/>
              <w:jc w:val="both"/>
              <w:rPr>
                <w:rFonts w:ascii="Times New Roman" w:hAnsi="Times New Roman" w:cs="Times New Roman"/>
                <w:snapToGrid w:val="0"/>
                <w:sz w:val="18"/>
                <w:szCs w:val="18"/>
              </w:rPr>
            </w:pPr>
            <w:r w:rsidRPr="00EF099F">
              <w:rPr>
                <w:rFonts w:ascii="Times New Roman" w:hAnsi="Times New Roman" w:cs="Times New Roman"/>
                <w:snapToGrid w:val="0"/>
                <w:sz w:val="18"/>
                <w:szCs w:val="18"/>
              </w:rPr>
              <w:t xml:space="preserve">Яйца </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тыс. штук</w:t>
            </w:r>
          </w:p>
        </w:tc>
        <w:tc>
          <w:tcPr>
            <w:tcW w:w="85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128,0</w:t>
            </w:r>
          </w:p>
        </w:tc>
        <w:tc>
          <w:tcPr>
            <w:tcW w:w="85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129,0</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120,0</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125,0</w:t>
            </w:r>
          </w:p>
        </w:tc>
      </w:tr>
      <w:tr w:rsidR="00187C35" w:rsidRPr="00EF099F" w:rsidTr="00E64833">
        <w:trPr>
          <w:cantSplit/>
          <w:trHeight w:val="203"/>
        </w:trPr>
        <w:tc>
          <w:tcPr>
            <w:tcW w:w="4320" w:type="dxa"/>
            <w:tcBorders>
              <w:top w:val="single" w:sz="4" w:space="0" w:color="auto"/>
              <w:left w:val="single" w:sz="4" w:space="0" w:color="auto"/>
              <w:bottom w:val="nil"/>
              <w:right w:val="single" w:sz="4" w:space="0" w:color="auto"/>
            </w:tcBorders>
          </w:tcPr>
          <w:p w:rsidR="00187C35" w:rsidRPr="00EF099F" w:rsidRDefault="00187C35" w:rsidP="00E64833">
            <w:pPr>
              <w:ind w:left="112" w:right="111"/>
              <w:jc w:val="both"/>
              <w:rPr>
                <w:rFonts w:ascii="Times New Roman" w:hAnsi="Times New Roman" w:cs="Times New Roman"/>
                <w:sz w:val="18"/>
                <w:szCs w:val="18"/>
              </w:rPr>
            </w:pPr>
            <w:r w:rsidRPr="00EF099F">
              <w:rPr>
                <w:rFonts w:ascii="Times New Roman" w:hAnsi="Times New Roman" w:cs="Times New Roman"/>
                <w:sz w:val="18"/>
                <w:szCs w:val="18"/>
              </w:rPr>
              <w:t>Картофель</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 xml:space="preserve">  тонн</w:t>
            </w:r>
          </w:p>
        </w:tc>
        <w:tc>
          <w:tcPr>
            <w:tcW w:w="85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431,1</w:t>
            </w:r>
          </w:p>
        </w:tc>
        <w:tc>
          <w:tcPr>
            <w:tcW w:w="85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431,2</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350,0</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560,0</w:t>
            </w:r>
          </w:p>
        </w:tc>
      </w:tr>
      <w:tr w:rsidR="00187C35" w:rsidRPr="00EF099F" w:rsidTr="00E64833">
        <w:trPr>
          <w:cantSplit/>
          <w:trHeight w:val="203"/>
        </w:trPr>
        <w:tc>
          <w:tcPr>
            <w:tcW w:w="43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ind w:left="112" w:right="111"/>
              <w:jc w:val="both"/>
              <w:rPr>
                <w:rFonts w:ascii="Times New Roman" w:hAnsi="Times New Roman" w:cs="Times New Roman"/>
                <w:sz w:val="18"/>
                <w:szCs w:val="18"/>
              </w:rPr>
            </w:pPr>
            <w:r w:rsidRPr="00EF099F">
              <w:rPr>
                <w:rFonts w:ascii="Times New Roman" w:hAnsi="Times New Roman" w:cs="Times New Roman"/>
                <w:sz w:val="18"/>
                <w:szCs w:val="18"/>
              </w:rPr>
              <w:t>Овощи</w:t>
            </w:r>
          </w:p>
        </w:tc>
        <w:tc>
          <w:tcPr>
            <w:tcW w:w="14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 xml:space="preserve"> тонн</w:t>
            </w:r>
          </w:p>
        </w:tc>
        <w:tc>
          <w:tcPr>
            <w:tcW w:w="85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633,1</w:t>
            </w:r>
          </w:p>
        </w:tc>
        <w:tc>
          <w:tcPr>
            <w:tcW w:w="85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634,0</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400,0</w:t>
            </w:r>
          </w:p>
        </w:tc>
        <w:tc>
          <w:tcPr>
            <w:tcW w:w="87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jc w:val="center"/>
              <w:rPr>
                <w:rFonts w:ascii="Times New Roman" w:hAnsi="Times New Roman" w:cs="Times New Roman"/>
                <w:snapToGrid w:val="0"/>
                <w:sz w:val="18"/>
                <w:szCs w:val="18"/>
              </w:rPr>
            </w:pPr>
            <w:r w:rsidRPr="00EF099F">
              <w:rPr>
                <w:rFonts w:ascii="Times New Roman" w:hAnsi="Times New Roman" w:cs="Times New Roman"/>
                <w:snapToGrid w:val="0"/>
                <w:sz w:val="18"/>
                <w:szCs w:val="18"/>
              </w:rPr>
              <w:t>120,0</w:t>
            </w:r>
          </w:p>
        </w:tc>
      </w:tr>
    </w:tbl>
    <w:p w:rsidR="00187C35" w:rsidRPr="00EF099F" w:rsidRDefault="00187C35" w:rsidP="00187C35">
      <w:pPr>
        <w:pStyle w:val="2"/>
        <w:jc w:val="both"/>
        <w:rPr>
          <w:rFonts w:ascii="Times New Roman" w:hAnsi="Times New Roman" w:cs="Times New Roman"/>
          <w:iCs/>
          <w:sz w:val="18"/>
          <w:szCs w:val="18"/>
        </w:rPr>
      </w:pPr>
    </w:p>
    <w:p w:rsidR="00187C35" w:rsidRPr="000D0857" w:rsidRDefault="00187C35" w:rsidP="000D0857">
      <w:pPr>
        <w:ind w:left="360"/>
        <w:jc w:val="both"/>
        <w:rPr>
          <w:rFonts w:ascii="Times New Roman" w:hAnsi="Times New Roman" w:cs="Times New Roman"/>
          <w:b/>
          <w:sz w:val="18"/>
          <w:szCs w:val="18"/>
        </w:rPr>
      </w:pPr>
      <w:r w:rsidRPr="00EF099F">
        <w:rPr>
          <w:rFonts w:ascii="Times New Roman" w:hAnsi="Times New Roman" w:cs="Times New Roman"/>
          <w:sz w:val="18"/>
          <w:szCs w:val="18"/>
        </w:rPr>
        <w:tab/>
      </w:r>
      <w:r w:rsidRPr="00EF099F">
        <w:rPr>
          <w:rFonts w:ascii="Times New Roman" w:hAnsi="Times New Roman" w:cs="Times New Roman"/>
          <w:b/>
          <w:sz w:val="18"/>
          <w:szCs w:val="18"/>
        </w:rPr>
        <w:t>Связь</w:t>
      </w:r>
    </w:p>
    <w:p w:rsidR="00187C35" w:rsidRPr="00EF099F" w:rsidRDefault="00187C35" w:rsidP="000D0857">
      <w:pPr>
        <w:pStyle w:val="af1"/>
        <w:jc w:val="center"/>
        <w:rPr>
          <w:rFonts w:ascii="Times New Roman" w:hAnsi="Times New Roman" w:cs="Times New Roman"/>
          <w:sz w:val="18"/>
          <w:szCs w:val="18"/>
        </w:rPr>
      </w:pPr>
      <w:r w:rsidRPr="00EF099F">
        <w:rPr>
          <w:rFonts w:ascii="Times New Roman" w:hAnsi="Times New Roman" w:cs="Times New Roman"/>
          <w:sz w:val="18"/>
          <w:szCs w:val="18"/>
        </w:rPr>
        <w:t>Основные показатели связи общего пользования</w:t>
      </w:r>
    </w:p>
    <w:p w:rsidR="00187C35" w:rsidRPr="00EF099F" w:rsidRDefault="00187C35" w:rsidP="00187C35">
      <w:pPr>
        <w:pStyle w:val="af1"/>
        <w:ind w:firstLine="708"/>
        <w:rPr>
          <w:rFonts w:ascii="Times New Roman" w:hAnsi="Times New Roman" w:cs="Times New Roman"/>
          <w:sz w:val="18"/>
          <w:szCs w:val="18"/>
        </w:rPr>
      </w:pPr>
      <w:r w:rsidRPr="00EF099F">
        <w:rPr>
          <w:rFonts w:ascii="Times New Roman" w:hAnsi="Times New Roman" w:cs="Times New Roman"/>
          <w:sz w:val="18"/>
          <w:szCs w:val="18"/>
        </w:rPr>
        <w:t xml:space="preserve">Услуги почтовой связи на территории Быстровского сельсовета оказывают Быстровское и Завьяловское почтовые отделения Искитимского почтамта – ОСП УФПС Новосибирской области  филиала ФГУП «Почта России». Быстровское ОС обслуживает с. Быстровка, п. Озерки и п. Советский. </w:t>
      </w:r>
    </w:p>
    <w:p w:rsidR="00187C35" w:rsidRPr="00EF099F" w:rsidRDefault="00187C35" w:rsidP="00187C35">
      <w:pPr>
        <w:pStyle w:val="af1"/>
        <w:rPr>
          <w:rFonts w:ascii="Times New Roman" w:hAnsi="Times New Roman" w:cs="Times New Roman"/>
          <w:sz w:val="18"/>
          <w:szCs w:val="18"/>
        </w:rPr>
      </w:pPr>
      <w:r w:rsidRPr="00EF099F">
        <w:rPr>
          <w:rFonts w:ascii="Times New Roman" w:hAnsi="Times New Roman" w:cs="Times New Roman"/>
          <w:sz w:val="18"/>
          <w:szCs w:val="18"/>
        </w:rPr>
        <w:tab/>
        <w:t>Завьяловское отделение связи обслуживает с. Завьялово и п. Факел Революции. Завьяловское ОС обслуживает Завьяловский психоневрологический интернат.</w:t>
      </w:r>
    </w:p>
    <w:p w:rsidR="00187C35" w:rsidRPr="00EF099F" w:rsidRDefault="00187C35" w:rsidP="00187C35">
      <w:pPr>
        <w:pStyle w:val="af1"/>
        <w:rPr>
          <w:rFonts w:ascii="Times New Roman" w:hAnsi="Times New Roman" w:cs="Times New Roman"/>
          <w:sz w:val="18"/>
          <w:szCs w:val="18"/>
        </w:rPr>
      </w:pPr>
      <w:r w:rsidRPr="00EF099F">
        <w:rPr>
          <w:rFonts w:ascii="Times New Roman" w:hAnsi="Times New Roman" w:cs="Times New Roman"/>
          <w:sz w:val="18"/>
          <w:szCs w:val="18"/>
        </w:rPr>
        <w:tab/>
        <w:t>В поселках Озерки и Советский  почту доставляют 3 раза в неделю автотранспортом Искитимского РУФПС.  Почтовыми отделениями оказываются следующие виды услуг: подписка газет и журналов; доставка на дом почтовых отправлений и переводов; доставка пенсий; прием и упаковка посылок, бандеролей; продажа товаров народного потребления под заказ; прием платежей за электросвязь, электроэнергию; заказы по фотопочте; услуги электронной почты; страхование автотранспорта.</w:t>
      </w:r>
    </w:p>
    <w:p w:rsidR="00187C35" w:rsidRPr="00EF099F" w:rsidRDefault="00187C35" w:rsidP="00187C35">
      <w:pPr>
        <w:pStyle w:val="aff9"/>
        <w:ind w:firstLine="708"/>
        <w:rPr>
          <w:sz w:val="18"/>
          <w:szCs w:val="18"/>
        </w:rPr>
      </w:pPr>
      <w:r w:rsidRPr="00EF099F">
        <w:rPr>
          <w:sz w:val="18"/>
          <w:szCs w:val="18"/>
        </w:rPr>
        <w:t>Все услуги оказываются не только в почтовом отделении, но и на дому.</w:t>
      </w:r>
    </w:p>
    <w:p w:rsidR="00187C35" w:rsidRPr="00EF099F" w:rsidRDefault="00187C35" w:rsidP="00187C35">
      <w:pPr>
        <w:pStyle w:val="aff9"/>
        <w:ind w:firstLine="708"/>
        <w:rPr>
          <w:sz w:val="18"/>
          <w:szCs w:val="18"/>
        </w:rPr>
      </w:pPr>
      <w:r w:rsidRPr="00EF099F">
        <w:rPr>
          <w:sz w:val="18"/>
          <w:szCs w:val="18"/>
        </w:rPr>
        <w:t>Кроме того, отделения почтовой связи на основании Договора о взаимном сотрудничестве с Новосибирским филиалом АО «Ростелеком» Искитимский центр телекоммуникаций предоставляют услуги телеграфа, междугородних переговоров, принимают плату за телефон, радио.</w:t>
      </w:r>
    </w:p>
    <w:p w:rsidR="00187C35" w:rsidRPr="00EF099F" w:rsidRDefault="00187C35" w:rsidP="00187C35">
      <w:pPr>
        <w:pStyle w:val="aff9"/>
        <w:ind w:firstLine="708"/>
        <w:rPr>
          <w:sz w:val="18"/>
          <w:szCs w:val="18"/>
        </w:rPr>
      </w:pPr>
      <w:r w:rsidRPr="00EF099F">
        <w:rPr>
          <w:sz w:val="18"/>
          <w:szCs w:val="18"/>
        </w:rPr>
        <w:t>Услуги электросвязи оказывает Новосибирский филиал АО «Ростелеком».</w:t>
      </w:r>
    </w:p>
    <w:p w:rsidR="00187C35" w:rsidRPr="00EF099F" w:rsidRDefault="00187C35" w:rsidP="00187C35">
      <w:pPr>
        <w:pStyle w:val="aff9"/>
        <w:ind w:firstLine="708"/>
        <w:rPr>
          <w:sz w:val="18"/>
          <w:szCs w:val="18"/>
        </w:rPr>
      </w:pPr>
      <w:r w:rsidRPr="00EF099F">
        <w:rPr>
          <w:sz w:val="18"/>
          <w:szCs w:val="18"/>
        </w:rPr>
        <w:t>Реализован Федеральный проект «Строительство сети связи по предоставлению универсальных услуг связи с использованием таксофонов».  Установлены таксофоны во всех населенных пунктах Быстровского сельсовета</w:t>
      </w:r>
    </w:p>
    <w:p w:rsidR="00187C35" w:rsidRPr="00EF099F" w:rsidRDefault="00187C35" w:rsidP="00187C35">
      <w:pPr>
        <w:pStyle w:val="aff9"/>
        <w:ind w:firstLine="708"/>
        <w:rPr>
          <w:sz w:val="18"/>
          <w:szCs w:val="18"/>
        </w:rPr>
      </w:pPr>
      <w:r w:rsidRPr="00EF099F">
        <w:rPr>
          <w:sz w:val="18"/>
          <w:szCs w:val="18"/>
        </w:rPr>
        <w:t xml:space="preserve">В рамках ФЦП «Образование» доступом в Интернет оборудованы школы в  с. Быстровка,  с. Завьялово, п. Советский. </w:t>
      </w:r>
    </w:p>
    <w:p w:rsidR="00187C35" w:rsidRPr="00EF099F" w:rsidRDefault="00187C35" w:rsidP="00187C35">
      <w:pPr>
        <w:pStyle w:val="aff9"/>
        <w:rPr>
          <w:sz w:val="18"/>
          <w:szCs w:val="18"/>
        </w:rPr>
      </w:pPr>
      <w:r w:rsidRPr="00EF099F">
        <w:rPr>
          <w:sz w:val="18"/>
          <w:szCs w:val="18"/>
        </w:rPr>
        <w:tab/>
        <w:t xml:space="preserve"> На территории Быстровского сельсовета в рамках ФЦП для улучшения качества телерадиовещания федеральным государственным унитарным предприятием «Российская телевизионная и радиовещательная сеть» формируется системный проект сети цифрового телевещания в стандарте </w:t>
      </w:r>
      <w:r w:rsidRPr="00EF099F">
        <w:rPr>
          <w:sz w:val="18"/>
          <w:szCs w:val="18"/>
          <w:lang w:val="en-US"/>
        </w:rPr>
        <w:t>DVB</w:t>
      </w:r>
      <w:r w:rsidRPr="00EF099F">
        <w:rPr>
          <w:sz w:val="18"/>
          <w:szCs w:val="18"/>
        </w:rPr>
        <w:t>-</w:t>
      </w:r>
      <w:r w:rsidRPr="00EF099F">
        <w:rPr>
          <w:sz w:val="18"/>
          <w:szCs w:val="18"/>
          <w:lang w:val="en-US"/>
        </w:rPr>
        <w:t>T</w:t>
      </w:r>
      <w:r w:rsidRPr="00EF099F">
        <w:rPr>
          <w:sz w:val="18"/>
          <w:szCs w:val="18"/>
        </w:rPr>
        <w:t xml:space="preserve"> в Новосибирской области, в который войдет село Быстровка (цифровое телевидение).</w:t>
      </w:r>
    </w:p>
    <w:p w:rsidR="00187C35" w:rsidRPr="00EF099F" w:rsidRDefault="00187C35" w:rsidP="00187C35">
      <w:pPr>
        <w:pStyle w:val="aff9"/>
        <w:rPr>
          <w:sz w:val="18"/>
          <w:szCs w:val="18"/>
        </w:rPr>
      </w:pPr>
      <w:r w:rsidRPr="00EF099F">
        <w:rPr>
          <w:sz w:val="18"/>
          <w:szCs w:val="18"/>
        </w:rPr>
        <w:t xml:space="preserve"> Услуги сотовой связи на территории всех населенных пунктов МО Быстровского сельсовета оказываются сотовыми компаниями по стандартам Билайн, МТС, Мегафон.</w:t>
      </w:r>
    </w:p>
    <w:p w:rsidR="00187C35" w:rsidRPr="000D0857" w:rsidRDefault="00187C35" w:rsidP="000D0857">
      <w:pPr>
        <w:pStyle w:val="aff9"/>
        <w:rPr>
          <w:sz w:val="18"/>
          <w:szCs w:val="18"/>
        </w:rPr>
      </w:pPr>
      <w:r w:rsidRPr="00EF099F">
        <w:rPr>
          <w:sz w:val="18"/>
          <w:szCs w:val="18"/>
        </w:rPr>
        <w:t>На территории поселения устойчиво принимаются  17 телевизионных каналов за счет предоставления услуг Искитимский радиорелейной станции.</w:t>
      </w:r>
    </w:p>
    <w:p w:rsidR="00187C35" w:rsidRPr="00EF099F" w:rsidRDefault="00187C35" w:rsidP="00187C35">
      <w:pPr>
        <w:pStyle w:val="af1"/>
        <w:ind w:firstLine="708"/>
        <w:rPr>
          <w:rFonts w:ascii="Times New Roman" w:hAnsi="Times New Roman" w:cs="Times New Roman"/>
          <w:b/>
          <w:sz w:val="18"/>
          <w:szCs w:val="18"/>
        </w:rPr>
      </w:pPr>
      <w:r w:rsidRPr="00EF099F">
        <w:rPr>
          <w:rFonts w:ascii="Times New Roman" w:hAnsi="Times New Roman" w:cs="Times New Roman"/>
          <w:b/>
          <w:sz w:val="18"/>
          <w:szCs w:val="18"/>
        </w:rPr>
        <w:t>Малое предпринимательство</w:t>
      </w:r>
    </w:p>
    <w:p w:rsidR="00187C35" w:rsidRPr="00EF099F" w:rsidRDefault="00187C35" w:rsidP="00187C35">
      <w:pPr>
        <w:pStyle w:val="af1"/>
        <w:rPr>
          <w:rFonts w:ascii="Times New Roman" w:hAnsi="Times New Roman" w:cs="Times New Roman"/>
          <w:sz w:val="18"/>
          <w:szCs w:val="18"/>
        </w:rPr>
      </w:pPr>
      <w:r w:rsidRPr="00EF099F">
        <w:rPr>
          <w:rFonts w:ascii="Times New Roman" w:hAnsi="Times New Roman" w:cs="Times New Roman"/>
          <w:b/>
          <w:sz w:val="18"/>
          <w:szCs w:val="18"/>
        </w:rPr>
        <w:tab/>
      </w:r>
      <w:r w:rsidRPr="00EF099F">
        <w:rPr>
          <w:rFonts w:ascii="Times New Roman" w:hAnsi="Times New Roman" w:cs="Times New Roman"/>
          <w:sz w:val="18"/>
          <w:szCs w:val="18"/>
        </w:rPr>
        <w:t xml:space="preserve">По состоянию на 01.01.2024 года на территории поселения зарегистрировано 25 малых предприятий (в том числе действующих – 25), 29 индивидуальных предпринимателей. Удельный вес малых предприятий к общему числу предприятий, зарегистрированных на территории поселения, составляет 51%. </w:t>
      </w:r>
    </w:p>
    <w:p w:rsidR="00187C35" w:rsidRPr="00EF099F" w:rsidRDefault="00187C35" w:rsidP="00187C35">
      <w:pPr>
        <w:pStyle w:val="af1"/>
        <w:rPr>
          <w:rFonts w:ascii="Times New Roman" w:hAnsi="Times New Roman" w:cs="Times New Roman"/>
          <w:sz w:val="18"/>
          <w:szCs w:val="18"/>
        </w:rPr>
      </w:pPr>
      <w:r w:rsidRPr="00EF099F">
        <w:rPr>
          <w:rFonts w:ascii="Times New Roman" w:hAnsi="Times New Roman" w:cs="Times New Roman"/>
          <w:sz w:val="18"/>
          <w:szCs w:val="18"/>
        </w:rPr>
        <w:tab/>
      </w:r>
    </w:p>
    <w:p w:rsidR="00187C35" w:rsidRPr="00EF099F" w:rsidRDefault="00187C35" w:rsidP="00187C35">
      <w:pPr>
        <w:pStyle w:val="af1"/>
        <w:jc w:val="right"/>
        <w:rPr>
          <w:rFonts w:ascii="Times New Roman" w:hAnsi="Times New Roman" w:cs="Times New Roman"/>
          <w:sz w:val="18"/>
          <w:szCs w:val="18"/>
        </w:rPr>
      </w:pPr>
    </w:p>
    <w:p w:rsidR="00187C35" w:rsidRPr="00EF099F" w:rsidRDefault="00187C35" w:rsidP="00187C35">
      <w:pPr>
        <w:pStyle w:val="af1"/>
        <w:jc w:val="right"/>
        <w:rPr>
          <w:rFonts w:ascii="Times New Roman" w:hAnsi="Times New Roman" w:cs="Times New Roman"/>
          <w:sz w:val="18"/>
          <w:szCs w:val="18"/>
        </w:rPr>
      </w:pPr>
      <w:r w:rsidRPr="00EF099F">
        <w:rPr>
          <w:rFonts w:ascii="Times New Roman" w:hAnsi="Times New Roman" w:cs="Times New Roman"/>
          <w:sz w:val="18"/>
          <w:szCs w:val="18"/>
        </w:rPr>
        <w:lastRenderedPageBreak/>
        <w:t>Таблица  6</w:t>
      </w:r>
    </w:p>
    <w:p w:rsidR="00187C35" w:rsidRPr="00EF099F" w:rsidRDefault="00187C35" w:rsidP="00187C35">
      <w:pPr>
        <w:pStyle w:val="af1"/>
        <w:jc w:val="center"/>
        <w:rPr>
          <w:rFonts w:ascii="Times New Roman" w:hAnsi="Times New Roman" w:cs="Times New Roman"/>
          <w:sz w:val="18"/>
          <w:szCs w:val="18"/>
        </w:rPr>
      </w:pPr>
    </w:p>
    <w:p w:rsidR="00187C35" w:rsidRPr="00EF099F" w:rsidRDefault="00187C35" w:rsidP="000D0857">
      <w:pPr>
        <w:pStyle w:val="af1"/>
        <w:jc w:val="center"/>
        <w:rPr>
          <w:rFonts w:ascii="Times New Roman" w:hAnsi="Times New Roman" w:cs="Times New Roman"/>
          <w:sz w:val="18"/>
          <w:szCs w:val="18"/>
        </w:rPr>
      </w:pPr>
      <w:r w:rsidRPr="00EF099F">
        <w:rPr>
          <w:rFonts w:ascii="Times New Roman" w:hAnsi="Times New Roman" w:cs="Times New Roman"/>
          <w:sz w:val="18"/>
          <w:szCs w:val="18"/>
        </w:rPr>
        <w:t>Основные показатели развития малого предпринимательства</w:t>
      </w:r>
    </w:p>
    <w:tbl>
      <w:tblPr>
        <w:tblW w:w="885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0"/>
        <w:gridCol w:w="916"/>
        <w:gridCol w:w="1025"/>
        <w:gridCol w:w="1025"/>
        <w:gridCol w:w="1025"/>
      </w:tblGrid>
      <w:tr w:rsidR="00187C35" w:rsidRPr="00EF099F" w:rsidTr="00E64833">
        <w:trPr>
          <w:cantSplit/>
        </w:trPr>
        <w:tc>
          <w:tcPr>
            <w:tcW w:w="4860" w:type="dxa"/>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rPr>
                <w:rFonts w:ascii="Times New Roman" w:hAnsi="Times New Roman" w:cs="Times New Roman"/>
                <w:sz w:val="18"/>
                <w:szCs w:val="18"/>
              </w:rPr>
            </w:pP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2024г</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2025г</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2026г</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2027г</w:t>
            </w:r>
          </w:p>
        </w:tc>
      </w:tr>
      <w:tr w:rsidR="00187C35" w:rsidRPr="00EF099F" w:rsidTr="00E64833">
        <w:tc>
          <w:tcPr>
            <w:tcW w:w="486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Количество малых предприятий, ед.</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25</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25</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25</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25</w:t>
            </w:r>
          </w:p>
        </w:tc>
      </w:tr>
      <w:tr w:rsidR="00187C35" w:rsidRPr="00EF099F" w:rsidTr="00E64833">
        <w:tc>
          <w:tcPr>
            <w:tcW w:w="486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Среднесписочная численность работающих, чел</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148</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148</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148</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148</w:t>
            </w:r>
          </w:p>
        </w:tc>
      </w:tr>
      <w:tr w:rsidR="00187C35" w:rsidRPr="00EF099F" w:rsidTr="00E64833">
        <w:tc>
          <w:tcPr>
            <w:tcW w:w="486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Выпуск продукции, работ, услуг, млн. руб.</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23,4</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24,5</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26</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26</w:t>
            </w:r>
          </w:p>
        </w:tc>
      </w:tr>
      <w:tr w:rsidR="00187C35" w:rsidRPr="00EF099F" w:rsidTr="00E64833">
        <w:tc>
          <w:tcPr>
            <w:tcW w:w="486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Удельный вес малых предприятий в общем количестве предприятий поселения</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p>
        </w:tc>
      </w:tr>
      <w:tr w:rsidR="00187C35" w:rsidRPr="00EF099F" w:rsidTr="00E64833">
        <w:tc>
          <w:tcPr>
            <w:tcW w:w="486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 промышленности, %</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9,1</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9,1</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9,1</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9,1</w:t>
            </w:r>
          </w:p>
        </w:tc>
      </w:tr>
      <w:tr w:rsidR="00187C35" w:rsidRPr="00EF099F" w:rsidTr="00E64833">
        <w:tc>
          <w:tcPr>
            <w:tcW w:w="486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 сельского хозяйства, %</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31,0</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31,0</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31,0</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31,0</w:t>
            </w:r>
          </w:p>
        </w:tc>
      </w:tr>
      <w:tr w:rsidR="00187C35" w:rsidRPr="00EF099F" w:rsidTr="00E64833">
        <w:tc>
          <w:tcPr>
            <w:tcW w:w="486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 торговли</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7,3</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7,3</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7,3</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7,3</w:t>
            </w:r>
          </w:p>
        </w:tc>
      </w:tr>
      <w:tr w:rsidR="00187C35" w:rsidRPr="00EF099F" w:rsidTr="00E64833">
        <w:tc>
          <w:tcPr>
            <w:tcW w:w="486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 транспорта</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w:t>
            </w:r>
          </w:p>
        </w:tc>
      </w:tr>
      <w:tr w:rsidR="00187C35" w:rsidRPr="00EF099F" w:rsidTr="00E64833">
        <w:tc>
          <w:tcPr>
            <w:tcW w:w="486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 прочие</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52,6</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52,6</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52,6</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52,6</w:t>
            </w:r>
          </w:p>
        </w:tc>
      </w:tr>
      <w:tr w:rsidR="00187C35" w:rsidRPr="00EF099F" w:rsidTr="00E64833">
        <w:tc>
          <w:tcPr>
            <w:tcW w:w="486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Удельный вес продукции малых предприятий в общем объеме продукции  предприятий поселения</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p>
        </w:tc>
      </w:tr>
      <w:tr w:rsidR="00187C35" w:rsidRPr="00EF099F" w:rsidTr="00E64833">
        <w:tc>
          <w:tcPr>
            <w:tcW w:w="486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 промышленности, %</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2,4</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2,4</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2,4</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2,4</w:t>
            </w:r>
          </w:p>
        </w:tc>
      </w:tr>
      <w:tr w:rsidR="00187C35" w:rsidRPr="00EF099F" w:rsidTr="00E64833">
        <w:tc>
          <w:tcPr>
            <w:tcW w:w="486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 сельского хозяйства, %</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6,8</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6,8</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6,8</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6,8</w:t>
            </w:r>
          </w:p>
        </w:tc>
      </w:tr>
      <w:tr w:rsidR="00187C35" w:rsidRPr="00EF099F" w:rsidTr="00E64833">
        <w:tc>
          <w:tcPr>
            <w:tcW w:w="486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 торговли</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68,0</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68,8</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68,8</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68,8</w:t>
            </w:r>
          </w:p>
        </w:tc>
      </w:tr>
      <w:tr w:rsidR="00187C35" w:rsidRPr="00EF099F" w:rsidTr="00E64833">
        <w:tc>
          <w:tcPr>
            <w:tcW w:w="486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 транспорта</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w:t>
            </w:r>
          </w:p>
        </w:tc>
      </w:tr>
      <w:tr w:rsidR="00187C35" w:rsidRPr="00EF099F" w:rsidTr="00E64833">
        <w:tc>
          <w:tcPr>
            <w:tcW w:w="486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 прочие</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22,8</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22,8</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22,8</w:t>
            </w:r>
          </w:p>
        </w:tc>
        <w:tc>
          <w:tcPr>
            <w:tcW w:w="1025"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22,8</w:t>
            </w:r>
          </w:p>
        </w:tc>
      </w:tr>
    </w:tbl>
    <w:p w:rsidR="00187C35" w:rsidRPr="00EF099F" w:rsidRDefault="00187C35" w:rsidP="00187C35">
      <w:pPr>
        <w:pStyle w:val="af1"/>
        <w:rPr>
          <w:rFonts w:ascii="Times New Roman" w:hAnsi="Times New Roman" w:cs="Times New Roman"/>
          <w:b/>
          <w:sz w:val="18"/>
          <w:szCs w:val="18"/>
        </w:rPr>
      </w:pPr>
    </w:p>
    <w:p w:rsidR="00187C35" w:rsidRPr="00EF099F" w:rsidRDefault="00187C35" w:rsidP="00187C35">
      <w:pPr>
        <w:pStyle w:val="af1"/>
        <w:rPr>
          <w:rFonts w:ascii="Times New Roman" w:hAnsi="Times New Roman" w:cs="Times New Roman"/>
          <w:b/>
          <w:sz w:val="18"/>
          <w:szCs w:val="18"/>
        </w:rPr>
      </w:pPr>
      <w:r w:rsidRPr="00EF099F">
        <w:rPr>
          <w:rFonts w:ascii="Times New Roman" w:hAnsi="Times New Roman" w:cs="Times New Roman"/>
          <w:b/>
          <w:sz w:val="18"/>
          <w:szCs w:val="18"/>
        </w:rPr>
        <w:t xml:space="preserve">          Торговля и платные услуги</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ab/>
        <w:t xml:space="preserve">На территории Быстровского сельсовета, по состоянию на 01.01.2024 года, торговую деятельность осуществляют: 19 объектов торговли, в том числе:   5 магазинов - ООО,   и 14 объектов, принадлежащих индивидуальным предпринимателям. На территории с. Быстровка расположено 6 объектов торговли,  1 киоск. </w:t>
      </w:r>
    </w:p>
    <w:p w:rsidR="00187C35" w:rsidRPr="00EF099F" w:rsidRDefault="00187C35" w:rsidP="00187C35">
      <w:pPr>
        <w:pStyle w:val="af1"/>
        <w:ind w:firstLine="708"/>
        <w:rPr>
          <w:rFonts w:ascii="Times New Roman" w:hAnsi="Times New Roman" w:cs="Times New Roman"/>
          <w:sz w:val="18"/>
          <w:szCs w:val="18"/>
        </w:rPr>
      </w:pPr>
      <w:r w:rsidRPr="00EF099F">
        <w:rPr>
          <w:rFonts w:ascii="Times New Roman" w:hAnsi="Times New Roman" w:cs="Times New Roman"/>
          <w:sz w:val="18"/>
          <w:szCs w:val="18"/>
        </w:rPr>
        <w:t>Товарооборот на душу населения за 9 месяцев 2024 года составил 29784 руб.</w:t>
      </w:r>
    </w:p>
    <w:p w:rsidR="00187C35" w:rsidRPr="00EF099F" w:rsidRDefault="00187C35" w:rsidP="00187C35">
      <w:pPr>
        <w:ind w:firstLine="709"/>
        <w:jc w:val="both"/>
        <w:rPr>
          <w:rFonts w:ascii="Times New Roman" w:hAnsi="Times New Roman" w:cs="Times New Roman"/>
          <w:sz w:val="18"/>
          <w:szCs w:val="18"/>
        </w:rPr>
      </w:pPr>
      <w:r w:rsidRPr="00EF099F">
        <w:rPr>
          <w:rFonts w:ascii="Times New Roman" w:hAnsi="Times New Roman" w:cs="Times New Roman"/>
          <w:sz w:val="18"/>
          <w:szCs w:val="18"/>
        </w:rPr>
        <w:t>Населению оказываются следующие виды платных услуг – услуги пассажирского транспорта, связи, жилищно-коммунального хозяйства, ветеринарные услуги и другие.</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В сфере бытового обслуживания на территории муниципального образования  оказываются следующие виды бытовых услуг:</w:t>
      </w:r>
    </w:p>
    <w:p w:rsidR="00187C35" w:rsidRPr="00EF099F" w:rsidRDefault="00187C35" w:rsidP="000D0857">
      <w:pPr>
        <w:ind w:firstLine="708"/>
        <w:rPr>
          <w:rFonts w:ascii="Times New Roman" w:hAnsi="Times New Roman" w:cs="Times New Roman"/>
          <w:sz w:val="18"/>
          <w:szCs w:val="18"/>
        </w:rPr>
      </w:pPr>
      <w:r w:rsidRPr="00EF099F">
        <w:rPr>
          <w:rFonts w:ascii="Times New Roman" w:hAnsi="Times New Roman" w:cs="Times New Roman"/>
          <w:sz w:val="18"/>
          <w:szCs w:val="18"/>
        </w:rPr>
        <w:t>- парикмахерские услуги -          аптека</w:t>
      </w:r>
    </w:p>
    <w:p w:rsidR="00187C35" w:rsidRPr="00EF099F" w:rsidRDefault="00187C35" w:rsidP="00187C35">
      <w:pPr>
        <w:pStyle w:val="5"/>
        <w:rPr>
          <w:rFonts w:ascii="Times New Roman" w:hAnsi="Times New Roman"/>
          <w:sz w:val="18"/>
          <w:szCs w:val="18"/>
        </w:rPr>
      </w:pPr>
      <w:r w:rsidRPr="00EF099F">
        <w:rPr>
          <w:rFonts w:ascii="Times New Roman" w:hAnsi="Times New Roman"/>
          <w:sz w:val="18"/>
          <w:szCs w:val="18"/>
        </w:rPr>
        <w:t xml:space="preserve">          Жилищно-коммунальное хозяйство</w:t>
      </w:r>
    </w:p>
    <w:p w:rsidR="00187C35" w:rsidRPr="00EF099F" w:rsidRDefault="00187C35" w:rsidP="00187C35">
      <w:pPr>
        <w:pStyle w:val="af1"/>
        <w:rPr>
          <w:rFonts w:ascii="Times New Roman" w:hAnsi="Times New Roman" w:cs="Times New Roman"/>
          <w:sz w:val="18"/>
          <w:szCs w:val="18"/>
        </w:rPr>
      </w:pPr>
      <w:r w:rsidRPr="00EF099F">
        <w:rPr>
          <w:rFonts w:ascii="Times New Roman" w:hAnsi="Times New Roman" w:cs="Times New Roman"/>
          <w:sz w:val="18"/>
          <w:szCs w:val="18"/>
        </w:rPr>
        <w:tab/>
        <w:t xml:space="preserve">В поселении  на конец 2023 года жилищный фонд составил  81,1 тыс. кв. метров общей площади. На одного жителя приходится </w:t>
      </w:r>
      <w:smartTag w:uri="urn:schemas-microsoft-com:office:smarttags" w:element="metricconverter">
        <w:smartTagPr>
          <w:attr w:name="ProductID" w:val="15 кв. метров"/>
        </w:smartTagPr>
        <w:r w:rsidRPr="00EF099F">
          <w:rPr>
            <w:rFonts w:ascii="Times New Roman" w:hAnsi="Times New Roman" w:cs="Times New Roman"/>
            <w:sz w:val="18"/>
            <w:szCs w:val="18"/>
          </w:rPr>
          <w:t>15 кв. метров</w:t>
        </w:r>
      </w:smartTag>
      <w:r w:rsidRPr="00EF099F">
        <w:rPr>
          <w:rFonts w:ascii="Times New Roman" w:hAnsi="Times New Roman" w:cs="Times New Roman"/>
          <w:sz w:val="18"/>
          <w:szCs w:val="18"/>
        </w:rPr>
        <w:t xml:space="preserve"> площади.</w:t>
      </w:r>
    </w:p>
    <w:p w:rsidR="00187C35" w:rsidRPr="00EF099F" w:rsidRDefault="00187C35" w:rsidP="00187C35">
      <w:pPr>
        <w:pStyle w:val="af1"/>
        <w:ind w:firstLine="709"/>
        <w:rPr>
          <w:rFonts w:ascii="Times New Roman" w:hAnsi="Times New Roman" w:cs="Times New Roman"/>
          <w:sz w:val="18"/>
          <w:szCs w:val="18"/>
        </w:rPr>
      </w:pPr>
      <w:r w:rsidRPr="00EF099F">
        <w:rPr>
          <w:rFonts w:ascii="Times New Roman" w:hAnsi="Times New Roman" w:cs="Times New Roman"/>
          <w:sz w:val="18"/>
          <w:szCs w:val="18"/>
        </w:rPr>
        <w:t>Муниципальный жилой фонд составил 0.7 тыс. кв. м.</w:t>
      </w:r>
    </w:p>
    <w:p w:rsidR="00187C35" w:rsidRPr="00EF099F" w:rsidRDefault="00187C35" w:rsidP="00187C35">
      <w:pPr>
        <w:pStyle w:val="af1"/>
        <w:rPr>
          <w:rFonts w:ascii="Times New Roman" w:hAnsi="Times New Roman" w:cs="Times New Roman"/>
          <w:sz w:val="18"/>
          <w:szCs w:val="18"/>
        </w:rPr>
      </w:pPr>
      <w:r w:rsidRPr="00EF099F">
        <w:rPr>
          <w:rFonts w:ascii="Times New Roman" w:hAnsi="Times New Roman" w:cs="Times New Roman"/>
          <w:sz w:val="18"/>
          <w:szCs w:val="18"/>
        </w:rPr>
        <w:tab/>
        <w:t xml:space="preserve">Оказанием жилищно-коммунальных услуг на территории занимаются специализированное предприятие МУП ИР «Западное», которое предоставляет жилищно-коммунальные услуги населению и осуществляет сбор платежей  за оказанные услуги. </w:t>
      </w:r>
    </w:p>
    <w:p w:rsidR="00187C35" w:rsidRPr="00EF099F" w:rsidRDefault="00187C35" w:rsidP="00187C35">
      <w:pPr>
        <w:pStyle w:val="aff9"/>
        <w:rPr>
          <w:sz w:val="18"/>
          <w:szCs w:val="18"/>
        </w:rPr>
      </w:pPr>
      <w:r w:rsidRPr="00EF099F">
        <w:rPr>
          <w:sz w:val="18"/>
          <w:szCs w:val="18"/>
        </w:rPr>
        <w:t xml:space="preserve">На  территории поселения функционирует 3 котельных,  из них одна находится в муниципальной собственности. Протяженность  тепловых сетей, находящихся в муниципальной собственности, составляет </w:t>
      </w:r>
      <w:smartTag w:uri="urn:schemas-microsoft-com:office:smarttags" w:element="metricconverter">
        <w:smartTagPr>
          <w:attr w:name="ProductID" w:val="5 км"/>
        </w:smartTagPr>
        <w:r w:rsidRPr="00EF099F">
          <w:rPr>
            <w:sz w:val="18"/>
            <w:szCs w:val="18"/>
          </w:rPr>
          <w:t>5 км</w:t>
        </w:r>
      </w:smartTag>
      <w:r w:rsidRPr="00EF099F">
        <w:rPr>
          <w:sz w:val="18"/>
          <w:szCs w:val="18"/>
        </w:rPr>
        <w:t xml:space="preserve">, водопровода </w:t>
      </w:r>
      <w:smartTag w:uri="urn:schemas-microsoft-com:office:smarttags" w:element="metricconverter">
        <w:smartTagPr>
          <w:attr w:name="ProductID" w:val="15,5 км"/>
        </w:smartTagPr>
        <w:r w:rsidRPr="00EF099F">
          <w:rPr>
            <w:sz w:val="18"/>
            <w:szCs w:val="18"/>
          </w:rPr>
          <w:t>15,5 км</w:t>
        </w:r>
      </w:smartTag>
      <w:r w:rsidRPr="00EF099F">
        <w:rPr>
          <w:sz w:val="18"/>
          <w:szCs w:val="18"/>
        </w:rPr>
        <w:t>. Почти все коммуникации нуждаются в замене.</w:t>
      </w:r>
    </w:p>
    <w:p w:rsidR="00187C35" w:rsidRPr="00EF099F" w:rsidRDefault="00187C35" w:rsidP="00187C35">
      <w:pPr>
        <w:pStyle w:val="aff9"/>
        <w:rPr>
          <w:sz w:val="18"/>
          <w:szCs w:val="18"/>
        </w:rPr>
      </w:pPr>
      <w:r w:rsidRPr="00EF099F">
        <w:rPr>
          <w:sz w:val="18"/>
          <w:szCs w:val="18"/>
        </w:rPr>
        <w:t>В поселении осуществляются мероприятия по проведению реформы в сфере жилищно-коммунального хозяйства, направленные на переход от бюджетного дотирования к оплате в полном объеме жилищно-коммунальных услуг потребителями, в том числе населением, с одновременным принятием мер по социальной защите населения.</w:t>
      </w:r>
    </w:p>
    <w:p w:rsidR="00187C35" w:rsidRPr="000D0857" w:rsidRDefault="00187C35" w:rsidP="000D0857">
      <w:pPr>
        <w:pStyle w:val="aff9"/>
        <w:rPr>
          <w:sz w:val="18"/>
          <w:szCs w:val="18"/>
        </w:rPr>
      </w:pPr>
      <w:r w:rsidRPr="00EF099F">
        <w:rPr>
          <w:sz w:val="18"/>
          <w:szCs w:val="18"/>
        </w:rPr>
        <w:t xml:space="preserve">Населению оказываются меры социальной поддержки отдельным категориям граждан по оплате жилья и коммунальных услуг, предоставляемых на основе действующего законодательства </w:t>
      </w:r>
    </w:p>
    <w:p w:rsidR="00187C35" w:rsidRPr="00EF099F" w:rsidRDefault="00187C35" w:rsidP="00187C35">
      <w:pPr>
        <w:pStyle w:val="af1"/>
        <w:ind w:firstLine="708"/>
        <w:rPr>
          <w:rFonts w:ascii="Times New Roman" w:hAnsi="Times New Roman" w:cs="Times New Roman"/>
          <w:b/>
          <w:sz w:val="18"/>
          <w:szCs w:val="18"/>
        </w:rPr>
      </w:pPr>
      <w:r w:rsidRPr="00EF099F">
        <w:rPr>
          <w:rFonts w:ascii="Times New Roman" w:hAnsi="Times New Roman" w:cs="Times New Roman"/>
          <w:b/>
          <w:sz w:val="18"/>
          <w:szCs w:val="18"/>
        </w:rPr>
        <w:t>Финансовое состояние предприятий и организаций</w:t>
      </w:r>
    </w:p>
    <w:p w:rsidR="00187C35" w:rsidRPr="00EF099F" w:rsidRDefault="00187C35" w:rsidP="00187C35">
      <w:pPr>
        <w:pStyle w:val="af1"/>
        <w:ind w:firstLine="708"/>
        <w:jc w:val="right"/>
        <w:rPr>
          <w:rFonts w:ascii="Times New Roman" w:hAnsi="Times New Roman" w:cs="Times New Roman"/>
          <w:sz w:val="18"/>
          <w:szCs w:val="18"/>
        </w:rPr>
      </w:pPr>
      <w:r w:rsidRPr="00EF099F">
        <w:rPr>
          <w:rFonts w:ascii="Times New Roman" w:hAnsi="Times New Roman" w:cs="Times New Roman"/>
          <w:b/>
          <w:sz w:val="18"/>
          <w:szCs w:val="18"/>
        </w:rPr>
        <w:tab/>
      </w:r>
      <w:r w:rsidRPr="00EF099F">
        <w:rPr>
          <w:rFonts w:ascii="Times New Roman" w:hAnsi="Times New Roman" w:cs="Times New Roman"/>
          <w:sz w:val="18"/>
          <w:szCs w:val="18"/>
        </w:rPr>
        <w:t>Таблица 7</w:t>
      </w:r>
    </w:p>
    <w:p w:rsidR="00187C35" w:rsidRPr="00EF099F" w:rsidRDefault="00187C35" w:rsidP="00187C35">
      <w:pPr>
        <w:pStyle w:val="af1"/>
        <w:ind w:firstLine="708"/>
        <w:jc w:val="right"/>
        <w:rPr>
          <w:rFonts w:ascii="Times New Roman" w:hAnsi="Times New Roman" w:cs="Times New Roman"/>
          <w:sz w:val="18"/>
          <w:szCs w:val="18"/>
        </w:rPr>
      </w:pPr>
    </w:p>
    <w:p w:rsidR="00187C35" w:rsidRPr="00EF099F" w:rsidRDefault="00187C35" w:rsidP="000D0857">
      <w:pPr>
        <w:pStyle w:val="2"/>
        <w:rPr>
          <w:rFonts w:ascii="Times New Roman" w:hAnsi="Times New Roman" w:cs="Times New Roman"/>
          <w:sz w:val="18"/>
          <w:szCs w:val="18"/>
        </w:rPr>
      </w:pPr>
      <w:r w:rsidRPr="00EF099F">
        <w:rPr>
          <w:rFonts w:ascii="Times New Roman" w:hAnsi="Times New Roman" w:cs="Times New Roman"/>
          <w:sz w:val="18"/>
          <w:szCs w:val="18"/>
        </w:rPr>
        <w:lastRenderedPageBreak/>
        <w:t>Конечные финансовые результаты деятельности предприятий и организаций</w:t>
      </w:r>
    </w:p>
    <w:tbl>
      <w:tblPr>
        <w:tblW w:w="903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20"/>
        <w:gridCol w:w="916"/>
        <w:gridCol w:w="1031"/>
        <w:gridCol w:w="933"/>
        <w:gridCol w:w="933"/>
      </w:tblGrid>
      <w:tr w:rsidR="00187C35" w:rsidRPr="00EF099F" w:rsidTr="00E64833">
        <w:trPr>
          <w:cantSplit/>
        </w:trPr>
        <w:tc>
          <w:tcPr>
            <w:tcW w:w="5220" w:type="dxa"/>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rPr>
                <w:rFonts w:ascii="Times New Roman" w:hAnsi="Times New Roman" w:cs="Times New Roman"/>
                <w:sz w:val="18"/>
                <w:szCs w:val="18"/>
              </w:rPr>
            </w:pP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2024г</w:t>
            </w:r>
          </w:p>
        </w:tc>
        <w:tc>
          <w:tcPr>
            <w:tcW w:w="103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2025г</w:t>
            </w:r>
          </w:p>
        </w:tc>
        <w:tc>
          <w:tcPr>
            <w:tcW w:w="93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2026г</w:t>
            </w:r>
          </w:p>
        </w:tc>
        <w:tc>
          <w:tcPr>
            <w:tcW w:w="93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2027г</w:t>
            </w:r>
          </w:p>
        </w:tc>
      </w:tr>
      <w:tr w:rsidR="00187C35" w:rsidRPr="00EF099F" w:rsidTr="00E64833">
        <w:trPr>
          <w:cantSplit/>
        </w:trPr>
        <w:tc>
          <w:tcPr>
            <w:tcW w:w="52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1. Сумма полученной прибыли (млн. руб.)</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8,4</w:t>
            </w:r>
          </w:p>
        </w:tc>
        <w:tc>
          <w:tcPr>
            <w:tcW w:w="103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8,5</w:t>
            </w:r>
          </w:p>
        </w:tc>
        <w:tc>
          <w:tcPr>
            <w:tcW w:w="93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8,5</w:t>
            </w:r>
          </w:p>
        </w:tc>
        <w:tc>
          <w:tcPr>
            <w:tcW w:w="93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5,0</w:t>
            </w:r>
          </w:p>
        </w:tc>
      </w:tr>
      <w:tr w:rsidR="00187C35" w:rsidRPr="00EF099F" w:rsidTr="00E64833">
        <w:trPr>
          <w:cantSplit/>
        </w:trPr>
        <w:tc>
          <w:tcPr>
            <w:tcW w:w="52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2. Сумма полученного убытка (млн. руб.)</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w:t>
            </w:r>
          </w:p>
        </w:tc>
        <w:tc>
          <w:tcPr>
            <w:tcW w:w="103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w:t>
            </w:r>
          </w:p>
        </w:tc>
        <w:tc>
          <w:tcPr>
            <w:tcW w:w="93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w:t>
            </w:r>
          </w:p>
        </w:tc>
        <w:tc>
          <w:tcPr>
            <w:tcW w:w="93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w:t>
            </w:r>
          </w:p>
        </w:tc>
      </w:tr>
      <w:tr w:rsidR="00187C35" w:rsidRPr="00EF099F" w:rsidTr="00E64833">
        <w:trPr>
          <w:cantSplit/>
        </w:trPr>
        <w:tc>
          <w:tcPr>
            <w:tcW w:w="52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3. Отраслевая структура прибыли (в %)</w:t>
            </w:r>
          </w:p>
          <w:p w:rsidR="00187C35" w:rsidRPr="00EF099F" w:rsidRDefault="00187C35" w:rsidP="00187C35">
            <w:pPr>
              <w:pStyle w:val="aff9"/>
              <w:numPr>
                <w:ilvl w:val="0"/>
                <w:numId w:val="3"/>
              </w:numPr>
              <w:jc w:val="left"/>
              <w:rPr>
                <w:sz w:val="18"/>
                <w:szCs w:val="18"/>
              </w:rPr>
            </w:pPr>
            <w:r w:rsidRPr="00EF099F">
              <w:rPr>
                <w:sz w:val="18"/>
                <w:szCs w:val="18"/>
              </w:rPr>
              <w:t>промышленность</w:t>
            </w:r>
          </w:p>
          <w:p w:rsidR="00187C35" w:rsidRPr="00EF099F" w:rsidRDefault="00187C35" w:rsidP="00187C35">
            <w:pPr>
              <w:pStyle w:val="aff9"/>
              <w:numPr>
                <w:ilvl w:val="0"/>
                <w:numId w:val="3"/>
              </w:numPr>
              <w:jc w:val="left"/>
              <w:rPr>
                <w:sz w:val="18"/>
                <w:szCs w:val="18"/>
              </w:rPr>
            </w:pPr>
            <w:r w:rsidRPr="00EF099F">
              <w:rPr>
                <w:sz w:val="18"/>
                <w:szCs w:val="18"/>
              </w:rPr>
              <w:t>сельское хозяйство</w:t>
            </w:r>
          </w:p>
          <w:p w:rsidR="00187C35" w:rsidRPr="00EF099F" w:rsidRDefault="00187C35" w:rsidP="00E64833">
            <w:pPr>
              <w:pStyle w:val="aff9"/>
              <w:rPr>
                <w:sz w:val="18"/>
                <w:szCs w:val="18"/>
              </w:rPr>
            </w:pPr>
            <w:r w:rsidRPr="00EF099F">
              <w:rPr>
                <w:sz w:val="18"/>
                <w:szCs w:val="18"/>
              </w:rPr>
              <w:t>-    торговля</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p>
          <w:p w:rsidR="00187C35" w:rsidRPr="00EF099F" w:rsidRDefault="00187C35" w:rsidP="00E64833">
            <w:pPr>
              <w:pStyle w:val="aff9"/>
              <w:jc w:val="center"/>
              <w:rPr>
                <w:sz w:val="18"/>
                <w:szCs w:val="18"/>
              </w:rPr>
            </w:pPr>
            <w:r w:rsidRPr="00EF099F">
              <w:rPr>
                <w:sz w:val="18"/>
                <w:szCs w:val="18"/>
              </w:rPr>
              <w:t>0,2</w:t>
            </w:r>
          </w:p>
          <w:p w:rsidR="00187C35" w:rsidRPr="00EF099F" w:rsidRDefault="00187C35" w:rsidP="00E64833">
            <w:pPr>
              <w:pStyle w:val="aff9"/>
              <w:jc w:val="center"/>
              <w:rPr>
                <w:sz w:val="18"/>
                <w:szCs w:val="18"/>
              </w:rPr>
            </w:pPr>
            <w:r w:rsidRPr="00EF099F">
              <w:rPr>
                <w:sz w:val="18"/>
                <w:szCs w:val="18"/>
              </w:rPr>
              <w:t>6,0</w:t>
            </w:r>
          </w:p>
          <w:p w:rsidR="00187C35" w:rsidRPr="00EF099F" w:rsidRDefault="00187C35" w:rsidP="00E64833">
            <w:pPr>
              <w:pStyle w:val="aff9"/>
              <w:jc w:val="center"/>
              <w:rPr>
                <w:sz w:val="18"/>
                <w:szCs w:val="18"/>
              </w:rPr>
            </w:pPr>
            <w:r w:rsidRPr="00EF099F">
              <w:rPr>
                <w:sz w:val="18"/>
                <w:szCs w:val="18"/>
              </w:rPr>
              <w:t>2,0</w:t>
            </w:r>
          </w:p>
        </w:tc>
        <w:tc>
          <w:tcPr>
            <w:tcW w:w="103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p>
          <w:p w:rsidR="00187C35" w:rsidRPr="00EF099F" w:rsidRDefault="00187C35" w:rsidP="00E64833">
            <w:pPr>
              <w:pStyle w:val="aff9"/>
              <w:jc w:val="center"/>
              <w:rPr>
                <w:sz w:val="18"/>
                <w:szCs w:val="18"/>
              </w:rPr>
            </w:pPr>
            <w:r w:rsidRPr="00EF099F">
              <w:rPr>
                <w:sz w:val="18"/>
                <w:szCs w:val="18"/>
              </w:rPr>
              <w:t>0,4</w:t>
            </w:r>
          </w:p>
          <w:p w:rsidR="00187C35" w:rsidRPr="00EF099F" w:rsidRDefault="00187C35" w:rsidP="00E64833">
            <w:pPr>
              <w:pStyle w:val="aff9"/>
              <w:jc w:val="center"/>
              <w:rPr>
                <w:sz w:val="18"/>
                <w:szCs w:val="18"/>
              </w:rPr>
            </w:pPr>
            <w:r w:rsidRPr="00EF099F">
              <w:rPr>
                <w:sz w:val="18"/>
                <w:szCs w:val="18"/>
              </w:rPr>
              <w:t>6,0</w:t>
            </w:r>
          </w:p>
          <w:p w:rsidR="00187C35" w:rsidRPr="00EF099F" w:rsidRDefault="00187C35" w:rsidP="00E64833">
            <w:pPr>
              <w:pStyle w:val="aff9"/>
              <w:jc w:val="center"/>
              <w:rPr>
                <w:sz w:val="18"/>
                <w:szCs w:val="18"/>
              </w:rPr>
            </w:pPr>
            <w:r w:rsidRPr="00EF099F">
              <w:rPr>
                <w:sz w:val="18"/>
                <w:szCs w:val="18"/>
              </w:rPr>
              <w:t>2,0</w:t>
            </w:r>
          </w:p>
        </w:tc>
        <w:tc>
          <w:tcPr>
            <w:tcW w:w="93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p>
          <w:p w:rsidR="00187C35" w:rsidRPr="00EF099F" w:rsidRDefault="00187C35" w:rsidP="00E64833">
            <w:pPr>
              <w:pStyle w:val="aff9"/>
              <w:jc w:val="center"/>
              <w:rPr>
                <w:sz w:val="18"/>
                <w:szCs w:val="18"/>
              </w:rPr>
            </w:pPr>
            <w:r w:rsidRPr="00EF099F">
              <w:rPr>
                <w:sz w:val="18"/>
                <w:szCs w:val="18"/>
              </w:rPr>
              <w:t>0,4</w:t>
            </w:r>
          </w:p>
          <w:p w:rsidR="00187C35" w:rsidRPr="00EF099F" w:rsidRDefault="00187C35" w:rsidP="00E64833">
            <w:pPr>
              <w:pStyle w:val="aff9"/>
              <w:jc w:val="center"/>
              <w:rPr>
                <w:sz w:val="18"/>
                <w:szCs w:val="18"/>
              </w:rPr>
            </w:pPr>
            <w:r w:rsidRPr="00EF099F">
              <w:rPr>
                <w:sz w:val="18"/>
                <w:szCs w:val="18"/>
              </w:rPr>
              <w:t>6,0</w:t>
            </w:r>
          </w:p>
          <w:p w:rsidR="00187C35" w:rsidRPr="00EF099F" w:rsidRDefault="00187C35" w:rsidP="00E64833">
            <w:pPr>
              <w:pStyle w:val="aff9"/>
              <w:jc w:val="center"/>
              <w:rPr>
                <w:sz w:val="18"/>
                <w:szCs w:val="18"/>
              </w:rPr>
            </w:pPr>
            <w:r w:rsidRPr="00EF099F">
              <w:rPr>
                <w:sz w:val="18"/>
                <w:szCs w:val="18"/>
              </w:rPr>
              <w:t>2,0</w:t>
            </w:r>
          </w:p>
        </w:tc>
        <w:tc>
          <w:tcPr>
            <w:tcW w:w="93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p>
          <w:p w:rsidR="00187C35" w:rsidRPr="00EF099F" w:rsidRDefault="00187C35" w:rsidP="00E64833">
            <w:pPr>
              <w:pStyle w:val="aff9"/>
              <w:jc w:val="center"/>
              <w:rPr>
                <w:sz w:val="18"/>
                <w:szCs w:val="18"/>
              </w:rPr>
            </w:pPr>
            <w:r w:rsidRPr="00EF099F">
              <w:rPr>
                <w:sz w:val="18"/>
                <w:szCs w:val="18"/>
              </w:rPr>
              <w:t>0,4</w:t>
            </w:r>
          </w:p>
          <w:p w:rsidR="00187C35" w:rsidRPr="00EF099F" w:rsidRDefault="00187C35" w:rsidP="00E64833">
            <w:pPr>
              <w:pStyle w:val="aff9"/>
              <w:jc w:val="center"/>
              <w:rPr>
                <w:sz w:val="18"/>
                <w:szCs w:val="18"/>
              </w:rPr>
            </w:pPr>
            <w:r w:rsidRPr="00EF099F">
              <w:rPr>
                <w:sz w:val="18"/>
                <w:szCs w:val="18"/>
              </w:rPr>
              <w:t>6,0</w:t>
            </w:r>
          </w:p>
          <w:p w:rsidR="00187C35" w:rsidRPr="00EF099F" w:rsidRDefault="00187C35" w:rsidP="00E64833">
            <w:pPr>
              <w:pStyle w:val="aff9"/>
              <w:jc w:val="center"/>
              <w:rPr>
                <w:sz w:val="18"/>
                <w:szCs w:val="18"/>
              </w:rPr>
            </w:pPr>
            <w:r w:rsidRPr="00EF099F">
              <w:rPr>
                <w:sz w:val="18"/>
                <w:szCs w:val="18"/>
              </w:rPr>
              <w:t>2,0</w:t>
            </w:r>
          </w:p>
        </w:tc>
      </w:tr>
      <w:tr w:rsidR="00187C35" w:rsidRPr="00EF099F" w:rsidTr="00E64833">
        <w:trPr>
          <w:cantSplit/>
        </w:trPr>
        <w:tc>
          <w:tcPr>
            <w:tcW w:w="5220" w:type="dxa"/>
            <w:tcBorders>
              <w:top w:val="single" w:sz="4" w:space="0" w:color="auto"/>
              <w:left w:val="single" w:sz="4" w:space="0" w:color="auto"/>
              <w:bottom w:val="single" w:sz="4" w:space="0" w:color="auto"/>
              <w:right w:val="single" w:sz="4" w:space="0" w:color="auto"/>
            </w:tcBorders>
          </w:tcPr>
          <w:p w:rsidR="00187C35" w:rsidRPr="00EF099F" w:rsidRDefault="00187C35" w:rsidP="00187C35">
            <w:pPr>
              <w:pStyle w:val="aff9"/>
              <w:numPr>
                <w:ilvl w:val="0"/>
                <w:numId w:val="5"/>
              </w:numPr>
              <w:ind w:left="342" w:hanging="342"/>
              <w:jc w:val="left"/>
              <w:rPr>
                <w:sz w:val="18"/>
                <w:szCs w:val="18"/>
              </w:rPr>
            </w:pPr>
            <w:r w:rsidRPr="00EF099F">
              <w:rPr>
                <w:sz w:val="18"/>
                <w:szCs w:val="18"/>
              </w:rPr>
              <w:t>Отраслевая структура убытка (в %)</w:t>
            </w:r>
          </w:p>
          <w:p w:rsidR="00187C35" w:rsidRPr="00EF099F" w:rsidRDefault="00187C35" w:rsidP="00187C35">
            <w:pPr>
              <w:pStyle w:val="aff9"/>
              <w:numPr>
                <w:ilvl w:val="0"/>
                <w:numId w:val="3"/>
              </w:numPr>
              <w:jc w:val="left"/>
              <w:rPr>
                <w:sz w:val="18"/>
                <w:szCs w:val="18"/>
              </w:rPr>
            </w:pPr>
            <w:r w:rsidRPr="00EF099F">
              <w:rPr>
                <w:sz w:val="18"/>
                <w:szCs w:val="18"/>
              </w:rPr>
              <w:t>промышленность</w:t>
            </w:r>
          </w:p>
          <w:p w:rsidR="00187C35" w:rsidRPr="00EF099F" w:rsidRDefault="00187C35" w:rsidP="00187C35">
            <w:pPr>
              <w:pStyle w:val="aff9"/>
              <w:numPr>
                <w:ilvl w:val="0"/>
                <w:numId w:val="3"/>
              </w:numPr>
              <w:jc w:val="left"/>
              <w:rPr>
                <w:sz w:val="18"/>
                <w:szCs w:val="18"/>
              </w:rPr>
            </w:pPr>
            <w:r w:rsidRPr="00EF099F">
              <w:rPr>
                <w:sz w:val="18"/>
                <w:szCs w:val="18"/>
              </w:rPr>
              <w:t>сельское хозяйство</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p>
          <w:p w:rsidR="00187C35" w:rsidRPr="00EF099F" w:rsidRDefault="00187C35" w:rsidP="00E64833">
            <w:pPr>
              <w:pStyle w:val="aff9"/>
              <w:jc w:val="center"/>
              <w:rPr>
                <w:sz w:val="18"/>
                <w:szCs w:val="18"/>
              </w:rPr>
            </w:pPr>
          </w:p>
          <w:p w:rsidR="00187C35" w:rsidRPr="00EF099F" w:rsidRDefault="00187C35" w:rsidP="00E64833">
            <w:pPr>
              <w:pStyle w:val="aff9"/>
              <w:jc w:val="center"/>
              <w:rPr>
                <w:sz w:val="18"/>
                <w:szCs w:val="18"/>
              </w:rPr>
            </w:pPr>
            <w:r w:rsidRPr="00EF099F">
              <w:rPr>
                <w:sz w:val="18"/>
                <w:szCs w:val="18"/>
              </w:rPr>
              <w:t>-</w:t>
            </w:r>
          </w:p>
        </w:tc>
        <w:tc>
          <w:tcPr>
            <w:tcW w:w="103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p>
          <w:p w:rsidR="00187C35" w:rsidRPr="00EF099F" w:rsidRDefault="00187C35" w:rsidP="00E64833">
            <w:pPr>
              <w:pStyle w:val="aff9"/>
              <w:jc w:val="center"/>
              <w:rPr>
                <w:sz w:val="18"/>
                <w:szCs w:val="18"/>
              </w:rPr>
            </w:pPr>
          </w:p>
          <w:p w:rsidR="00187C35" w:rsidRPr="00EF099F" w:rsidRDefault="00187C35" w:rsidP="00E64833">
            <w:pPr>
              <w:pStyle w:val="aff9"/>
              <w:jc w:val="center"/>
              <w:rPr>
                <w:sz w:val="18"/>
                <w:szCs w:val="18"/>
              </w:rPr>
            </w:pPr>
            <w:r w:rsidRPr="00EF099F">
              <w:rPr>
                <w:sz w:val="18"/>
                <w:szCs w:val="18"/>
              </w:rPr>
              <w:t>-</w:t>
            </w:r>
          </w:p>
        </w:tc>
        <w:tc>
          <w:tcPr>
            <w:tcW w:w="93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p>
          <w:p w:rsidR="00187C35" w:rsidRPr="00EF099F" w:rsidRDefault="00187C35" w:rsidP="00E64833">
            <w:pPr>
              <w:pStyle w:val="aff9"/>
              <w:jc w:val="center"/>
              <w:rPr>
                <w:sz w:val="18"/>
                <w:szCs w:val="18"/>
              </w:rPr>
            </w:pPr>
          </w:p>
          <w:p w:rsidR="00187C35" w:rsidRPr="00EF099F" w:rsidRDefault="00187C35" w:rsidP="00E64833">
            <w:pPr>
              <w:pStyle w:val="aff9"/>
              <w:jc w:val="center"/>
              <w:rPr>
                <w:sz w:val="18"/>
                <w:szCs w:val="18"/>
              </w:rPr>
            </w:pPr>
            <w:r w:rsidRPr="00EF099F">
              <w:rPr>
                <w:sz w:val="18"/>
                <w:szCs w:val="18"/>
              </w:rPr>
              <w:t>-</w:t>
            </w:r>
          </w:p>
        </w:tc>
        <w:tc>
          <w:tcPr>
            <w:tcW w:w="93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p>
          <w:p w:rsidR="00187C35" w:rsidRPr="00EF099F" w:rsidRDefault="00187C35" w:rsidP="00E64833">
            <w:pPr>
              <w:pStyle w:val="aff9"/>
              <w:jc w:val="center"/>
              <w:rPr>
                <w:sz w:val="18"/>
                <w:szCs w:val="18"/>
              </w:rPr>
            </w:pPr>
          </w:p>
          <w:p w:rsidR="00187C35" w:rsidRPr="00EF099F" w:rsidRDefault="00187C35" w:rsidP="00E64833">
            <w:pPr>
              <w:pStyle w:val="aff9"/>
              <w:jc w:val="center"/>
              <w:rPr>
                <w:sz w:val="18"/>
                <w:szCs w:val="18"/>
              </w:rPr>
            </w:pPr>
            <w:r w:rsidRPr="00EF099F">
              <w:rPr>
                <w:sz w:val="18"/>
                <w:szCs w:val="18"/>
              </w:rPr>
              <w:t>-</w:t>
            </w:r>
          </w:p>
          <w:p w:rsidR="00187C35" w:rsidRPr="00EF099F" w:rsidRDefault="00187C35" w:rsidP="00E64833">
            <w:pPr>
              <w:pStyle w:val="aff9"/>
              <w:jc w:val="center"/>
              <w:rPr>
                <w:sz w:val="18"/>
                <w:szCs w:val="18"/>
              </w:rPr>
            </w:pPr>
          </w:p>
        </w:tc>
      </w:tr>
      <w:tr w:rsidR="00187C35" w:rsidRPr="00EF099F" w:rsidTr="00E64833">
        <w:trPr>
          <w:cantSplit/>
        </w:trPr>
        <w:tc>
          <w:tcPr>
            <w:tcW w:w="52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5. Сумма просроченной кредиторской задолженности (млн. руб.)</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w:t>
            </w:r>
          </w:p>
        </w:tc>
        <w:tc>
          <w:tcPr>
            <w:tcW w:w="103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w:t>
            </w:r>
          </w:p>
        </w:tc>
        <w:tc>
          <w:tcPr>
            <w:tcW w:w="93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w:t>
            </w:r>
          </w:p>
        </w:tc>
        <w:tc>
          <w:tcPr>
            <w:tcW w:w="93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w:t>
            </w:r>
          </w:p>
        </w:tc>
      </w:tr>
      <w:tr w:rsidR="00187C35" w:rsidRPr="00EF099F" w:rsidTr="00E64833">
        <w:trPr>
          <w:cantSplit/>
        </w:trPr>
        <w:tc>
          <w:tcPr>
            <w:tcW w:w="52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6.  Сумма просроченной дебиторской задолженности  (млн. руб.)</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w:t>
            </w:r>
          </w:p>
        </w:tc>
        <w:tc>
          <w:tcPr>
            <w:tcW w:w="1031"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w:t>
            </w:r>
          </w:p>
        </w:tc>
        <w:tc>
          <w:tcPr>
            <w:tcW w:w="93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w:t>
            </w:r>
          </w:p>
        </w:tc>
        <w:tc>
          <w:tcPr>
            <w:tcW w:w="93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w:t>
            </w:r>
          </w:p>
        </w:tc>
      </w:tr>
    </w:tbl>
    <w:p w:rsidR="00187C35" w:rsidRPr="00EF099F" w:rsidRDefault="00187C35" w:rsidP="00187C35">
      <w:pPr>
        <w:pStyle w:val="af1"/>
        <w:rPr>
          <w:rFonts w:ascii="Times New Roman" w:hAnsi="Times New Roman" w:cs="Times New Roman"/>
          <w:b/>
          <w:sz w:val="18"/>
          <w:szCs w:val="18"/>
        </w:rPr>
      </w:pPr>
    </w:p>
    <w:p w:rsidR="00187C35" w:rsidRPr="00EF099F" w:rsidRDefault="00187C35" w:rsidP="000D0857">
      <w:pPr>
        <w:ind w:firstLine="708"/>
        <w:jc w:val="both"/>
        <w:rPr>
          <w:rFonts w:ascii="Times New Roman" w:hAnsi="Times New Roman" w:cs="Times New Roman"/>
          <w:sz w:val="18"/>
          <w:szCs w:val="18"/>
        </w:rPr>
      </w:pPr>
      <w:r w:rsidRPr="00EF099F">
        <w:rPr>
          <w:rFonts w:ascii="Times New Roman" w:hAnsi="Times New Roman" w:cs="Times New Roman"/>
          <w:sz w:val="18"/>
          <w:szCs w:val="18"/>
        </w:rPr>
        <w:t xml:space="preserve"> Наибольшая доля от  прибыли была получена на АО «Быстровское». </w:t>
      </w:r>
    </w:p>
    <w:p w:rsidR="00187C35" w:rsidRPr="00EF099F" w:rsidRDefault="00187C35" w:rsidP="00187C35">
      <w:pPr>
        <w:jc w:val="both"/>
        <w:rPr>
          <w:rFonts w:ascii="Times New Roman" w:hAnsi="Times New Roman" w:cs="Times New Roman"/>
          <w:b/>
          <w:sz w:val="18"/>
          <w:szCs w:val="18"/>
        </w:rPr>
      </w:pPr>
      <w:r w:rsidRPr="00EF099F">
        <w:rPr>
          <w:rFonts w:ascii="Times New Roman" w:hAnsi="Times New Roman" w:cs="Times New Roman"/>
          <w:b/>
          <w:sz w:val="18"/>
          <w:szCs w:val="18"/>
        </w:rPr>
        <w:t xml:space="preserve">          Исполнение бюджета</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b/>
          <w:sz w:val="18"/>
          <w:szCs w:val="18"/>
        </w:rPr>
        <w:tab/>
      </w:r>
      <w:r w:rsidRPr="00EF099F">
        <w:rPr>
          <w:rFonts w:ascii="Times New Roman" w:hAnsi="Times New Roman" w:cs="Times New Roman"/>
          <w:sz w:val="18"/>
          <w:szCs w:val="18"/>
        </w:rPr>
        <w:t xml:space="preserve">В течение 2024-2026 гг. прослеживается положительная тенденция значительного роста доходной части  бюджета. </w:t>
      </w:r>
    </w:p>
    <w:p w:rsidR="00187C35" w:rsidRPr="00EF099F" w:rsidRDefault="00187C35" w:rsidP="00187C35">
      <w:pPr>
        <w:pStyle w:val="1"/>
        <w:rPr>
          <w:b w:val="0"/>
          <w:bCs w:val="0"/>
          <w:sz w:val="18"/>
          <w:szCs w:val="18"/>
        </w:rPr>
      </w:pPr>
      <w:r w:rsidRPr="00EF099F">
        <w:rPr>
          <w:b w:val="0"/>
          <w:bCs w:val="0"/>
          <w:sz w:val="18"/>
          <w:szCs w:val="18"/>
        </w:rPr>
        <w:t>Таблица 8</w:t>
      </w:r>
    </w:p>
    <w:p w:rsidR="00187C35" w:rsidRPr="00EF099F" w:rsidRDefault="00187C35" w:rsidP="000D0857">
      <w:pPr>
        <w:pStyle w:val="2"/>
        <w:rPr>
          <w:rFonts w:ascii="Times New Roman" w:hAnsi="Times New Roman" w:cs="Times New Roman"/>
          <w:sz w:val="18"/>
          <w:szCs w:val="18"/>
        </w:rPr>
      </w:pPr>
      <w:r w:rsidRPr="00EF099F">
        <w:rPr>
          <w:rFonts w:ascii="Times New Roman" w:hAnsi="Times New Roman" w:cs="Times New Roman"/>
          <w:sz w:val="18"/>
          <w:szCs w:val="18"/>
        </w:rPr>
        <w:t>Структура бюджета поселения</w:t>
      </w:r>
    </w:p>
    <w:tbl>
      <w:tblPr>
        <w:tblW w:w="80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8"/>
        <w:gridCol w:w="1140"/>
        <w:gridCol w:w="1134"/>
        <w:gridCol w:w="1004"/>
      </w:tblGrid>
      <w:tr w:rsidR="00187C35" w:rsidRPr="00EF099F" w:rsidTr="00E64833">
        <w:trPr>
          <w:cantSplit/>
        </w:trPr>
        <w:tc>
          <w:tcPr>
            <w:tcW w:w="4788" w:type="dxa"/>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rPr>
                <w:rFonts w:ascii="Times New Roman" w:hAnsi="Times New Roman" w:cs="Times New Roman"/>
                <w:sz w:val="18"/>
                <w:szCs w:val="18"/>
              </w:rPr>
            </w:pPr>
          </w:p>
        </w:tc>
        <w:tc>
          <w:tcPr>
            <w:tcW w:w="11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2024г</w:t>
            </w:r>
          </w:p>
        </w:tc>
        <w:tc>
          <w:tcPr>
            <w:tcW w:w="113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2025</w:t>
            </w:r>
          </w:p>
        </w:tc>
        <w:tc>
          <w:tcPr>
            <w:tcW w:w="100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2026г</w:t>
            </w:r>
          </w:p>
        </w:tc>
      </w:tr>
      <w:tr w:rsidR="00187C35" w:rsidRPr="00EF099F" w:rsidTr="00E64833">
        <w:trPr>
          <w:cantSplit/>
        </w:trPr>
        <w:tc>
          <w:tcPr>
            <w:tcW w:w="4788"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1. Доходы бюджета (млн. руб.), всего</w:t>
            </w:r>
          </w:p>
        </w:tc>
        <w:tc>
          <w:tcPr>
            <w:tcW w:w="11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 xml:space="preserve">56 </w:t>
            </w:r>
          </w:p>
          <w:p w:rsidR="00187C35" w:rsidRPr="00EF099F" w:rsidRDefault="00187C35" w:rsidP="00E64833">
            <w:pPr>
              <w:pStyle w:val="aff9"/>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27</w:t>
            </w:r>
          </w:p>
        </w:tc>
        <w:tc>
          <w:tcPr>
            <w:tcW w:w="100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16,7</w:t>
            </w:r>
          </w:p>
        </w:tc>
      </w:tr>
      <w:tr w:rsidR="00187C35" w:rsidRPr="00EF099F" w:rsidTr="00E64833">
        <w:trPr>
          <w:cantSplit/>
        </w:trPr>
        <w:tc>
          <w:tcPr>
            <w:tcW w:w="4788"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в том числе  на душу населения, руб.</w:t>
            </w:r>
          </w:p>
        </w:tc>
        <w:tc>
          <w:tcPr>
            <w:tcW w:w="11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22 134</w:t>
            </w:r>
          </w:p>
        </w:tc>
        <w:tc>
          <w:tcPr>
            <w:tcW w:w="113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10 671</w:t>
            </w:r>
          </w:p>
        </w:tc>
        <w:tc>
          <w:tcPr>
            <w:tcW w:w="100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6 605</w:t>
            </w:r>
          </w:p>
        </w:tc>
      </w:tr>
      <w:tr w:rsidR="00187C35" w:rsidRPr="00EF099F" w:rsidTr="00E64833">
        <w:trPr>
          <w:cantSplit/>
        </w:trPr>
        <w:tc>
          <w:tcPr>
            <w:tcW w:w="4788"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2. Собственные доходы бюджета, млн. руб.</w:t>
            </w:r>
          </w:p>
        </w:tc>
        <w:tc>
          <w:tcPr>
            <w:tcW w:w="11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12,0</w:t>
            </w:r>
          </w:p>
        </w:tc>
        <w:tc>
          <w:tcPr>
            <w:tcW w:w="113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10,5</w:t>
            </w:r>
          </w:p>
        </w:tc>
        <w:tc>
          <w:tcPr>
            <w:tcW w:w="100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10,8</w:t>
            </w:r>
          </w:p>
        </w:tc>
      </w:tr>
      <w:tr w:rsidR="00187C35" w:rsidRPr="00EF099F" w:rsidTr="00E64833">
        <w:trPr>
          <w:cantSplit/>
        </w:trPr>
        <w:tc>
          <w:tcPr>
            <w:tcW w:w="4788"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в том числе:</w:t>
            </w:r>
          </w:p>
          <w:p w:rsidR="00187C35" w:rsidRPr="00EF099F" w:rsidRDefault="00187C35" w:rsidP="00E64833">
            <w:pPr>
              <w:pStyle w:val="aff9"/>
              <w:rPr>
                <w:sz w:val="18"/>
                <w:szCs w:val="18"/>
              </w:rPr>
            </w:pPr>
            <w:r w:rsidRPr="00EF099F">
              <w:rPr>
                <w:sz w:val="18"/>
                <w:szCs w:val="18"/>
              </w:rPr>
              <w:t>- земельный налог</w:t>
            </w:r>
          </w:p>
        </w:tc>
        <w:tc>
          <w:tcPr>
            <w:tcW w:w="11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3,1</w:t>
            </w:r>
          </w:p>
        </w:tc>
        <w:tc>
          <w:tcPr>
            <w:tcW w:w="113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3,4</w:t>
            </w:r>
          </w:p>
        </w:tc>
        <w:tc>
          <w:tcPr>
            <w:tcW w:w="100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3,4</w:t>
            </w:r>
          </w:p>
          <w:p w:rsidR="00187C35" w:rsidRPr="00EF099F" w:rsidRDefault="00187C35" w:rsidP="00E64833">
            <w:pPr>
              <w:pStyle w:val="aff9"/>
              <w:jc w:val="center"/>
              <w:rPr>
                <w:sz w:val="18"/>
                <w:szCs w:val="18"/>
              </w:rPr>
            </w:pPr>
          </w:p>
        </w:tc>
      </w:tr>
      <w:tr w:rsidR="00187C35" w:rsidRPr="00EF099F" w:rsidTr="00E64833">
        <w:trPr>
          <w:cantSplit/>
        </w:trPr>
        <w:tc>
          <w:tcPr>
            <w:tcW w:w="4788"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 налоги на доходы физических лиц</w:t>
            </w:r>
          </w:p>
        </w:tc>
        <w:tc>
          <w:tcPr>
            <w:tcW w:w="11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2,8</w:t>
            </w:r>
          </w:p>
        </w:tc>
        <w:tc>
          <w:tcPr>
            <w:tcW w:w="113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3,2</w:t>
            </w:r>
          </w:p>
        </w:tc>
        <w:tc>
          <w:tcPr>
            <w:tcW w:w="100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3,4</w:t>
            </w:r>
          </w:p>
        </w:tc>
      </w:tr>
      <w:tr w:rsidR="00187C35" w:rsidRPr="00EF099F" w:rsidTr="00E64833">
        <w:trPr>
          <w:cantSplit/>
        </w:trPr>
        <w:tc>
          <w:tcPr>
            <w:tcW w:w="4788"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 налог на имущество физических лиц</w:t>
            </w:r>
          </w:p>
        </w:tc>
        <w:tc>
          <w:tcPr>
            <w:tcW w:w="11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0,6</w:t>
            </w:r>
          </w:p>
        </w:tc>
        <w:tc>
          <w:tcPr>
            <w:tcW w:w="113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0,6</w:t>
            </w:r>
          </w:p>
        </w:tc>
        <w:tc>
          <w:tcPr>
            <w:tcW w:w="100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0,7</w:t>
            </w:r>
          </w:p>
        </w:tc>
      </w:tr>
      <w:tr w:rsidR="00187C35" w:rsidRPr="00EF099F" w:rsidTr="00E64833">
        <w:trPr>
          <w:cantSplit/>
        </w:trPr>
        <w:tc>
          <w:tcPr>
            <w:tcW w:w="4788"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 доходы от имущества, сдаваемого в аренду</w:t>
            </w:r>
          </w:p>
        </w:tc>
        <w:tc>
          <w:tcPr>
            <w:tcW w:w="11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0,11</w:t>
            </w:r>
          </w:p>
        </w:tc>
        <w:tc>
          <w:tcPr>
            <w:tcW w:w="113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0,11</w:t>
            </w:r>
          </w:p>
        </w:tc>
        <w:tc>
          <w:tcPr>
            <w:tcW w:w="100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0,11</w:t>
            </w:r>
          </w:p>
        </w:tc>
      </w:tr>
      <w:tr w:rsidR="00187C35" w:rsidRPr="00EF099F" w:rsidTr="00E64833">
        <w:trPr>
          <w:cantSplit/>
        </w:trPr>
        <w:tc>
          <w:tcPr>
            <w:tcW w:w="4788"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В том числе  на душу населения, руб.</w:t>
            </w:r>
          </w:p>
        </w:tc>
        <w:tc>
          <w:tcPr>
            <w:tcW w:w="11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4743</w:t>
            </w:r>
          </w:p>
        </w:tc>
        <w:tc>
          <w:tcPr>
            <w:tcW w:w="113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4150</w:t>
            </w:r>
          </w:p>
        </w:tc>
        <w:tc>
          <w:tcPr>
            <w:tcW w:w="100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4269</w:t>
            </w:r>
          </w:p>
        </w:tc>
      </w:tr>
      <w:tr w:rsidR="00187C35" w:rsidRPr="00EF099F" w:rsidTr="00E64833">
        <w:trPr>
          <w:cantSplit/>
        </w:trPr>
        <w:tc>
          <w:tcPr>
            <w:tcW w:w="4788"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4. Расходы бюджета, млн. руб., всего</w:t>
            </w:r>
          </w:p>
        </w:tc>
        <w:tc>
          <w:tcPr>
            <w:tcW w:w="11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56</w:t>
            </w:r>
          </w:p>
        </w:tc>
        <w:tc>
          <w:tcPr>
            <w:tcW w:w="113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27,01</w:t>
            </w:r>
          </w:p>
        </w:tc>
        <w:tc>
          <w:tcPr>
            <w:tcW w:w="100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16,7</w:t>
            </w:r>
          </w:p>
        </w:tc>
      </w:tr>
      <w:tr w:rsidR="00187C35" w:rsidRPr="00EF099F" w:rsidTr="00E64833">
        <w:trPr>
          <w:cantSplit/>
        </w:trPr>
        <w:tc>
          <w:tcPr>
            <w:tcW w:w="4788"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В том числе  на душу населения, руб.</w:t>
            </w:r>
          </w:p>
        </w:tc>
        <w:tc>
          <w:tcPr>
            <w:tcW w:w="11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22134</w:t>
            </w:r>
          </w:p>
        </w:tc>
        <w:tc>
          <w:tcPr>
            <w:tcW w:w="113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10671</w:t>
            </w:r>
          </w:p>
        </w:tc>
        <w:tc>
          <w:tcPr>
            <w:tcW w:w="100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6605</w:t>
            </w:r>
          </w:p>
        </w:tc>
      </w:tr>
      <w:tr w:rsidR="00187C35" w:rsidRPr="00EF099F" w:rsidTr="00E64833">
        <w:trPr>
          <w:cantSplit/>
        </w:trPr>
        <w:tc>
          <w:tcPr>
            <w:tcW w:w="4788"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5. Структура расходной части бюджета по направлениям (%)</w:t>
            </w:r>
          </w:p>
          <w:p w:rsidR="00187C35" w:rsidRPr="00EF099F" w:rsidRDefault="00187C35" w:rsidP="00E64833">
            <w:pPr>
              <w:pStyle w:val="aff9"/>
              <w:rPr>
                <w:sz w:val="18"/>
                <w:szCs w:val="18"/>
              </w:rPr>
            </w:pPr>
            <w:r w:rsidRPr="00EF099F">
              <w:rPr>
                <w:sz w:val="18"/>
                <w:szCs w:val="18"/>
              </w:rPr>
              <w:t>- образование</w:t>
            </w:r>
          </w:p>
          <w:p w:rsidR="00187C35" w:rsidRPr="00EF099F" w:rsidRDefault="00187C35" w:rsidP="00E64833">
            <w:pPr>
              <w:pStyle w:val="aff9"/>
              <w:rPr>
                <w:sz w:val="18"/>
                <w:szCs w:val="18"/>
              </w:rPr>
            </w:pPr>
            <w:r w:rsidRPr="00EF099F">
              <w:rPr>
                <w:sz w:val="18"/>
                <w:szCs w:val="18"/>
              </w:rPr>
              <w:t>- здравоохранение</w:t>
            </w:r>
          </w:p>
          <w:p w:rsidR="00187C35" w:rsidRPr="00EF099F" w:rsidRDefault="00187C35" w:rsidP="00E64833">
            <w:pPr>
              <w:pStyle w:val="aff9"/>
              <w:rPr>
                <w:sz w:val="18"/>
                <w:szCs w:val="18"/>
              </w:rPr>
            </w:pPr>
            <w:r w:rsidRPr="00EF099F">
              <w:rPr>
                <w:sz w:val="18"/>
                <w:szCs w:val="18"/>
              </w:rPr>
              <w:t>- физкультура и спорт</w:t>
            </w:r>
          </w:p>
          <w:p w:rsidR="00187C35" w:rsidRPr="00EF099F" w:rsidRDefault="00187C35" w:rsidP="00E64833">
            <w:pPr>
              <w:pStyle w:val="aff9"/>
              <w:rPr>
                <w:sz w:val="18"/>
                <w:szCs w:val="18"/>
              </w:rPr>
            </w:pPr>
            <w:r w:rsidRPr="00EF099F">
              <w:rPr>
                <w:sz w:val="18"/>
                <w:szCs w:val="18"/>
              </w:rPr>
              <w:t>- жилищно-коммунальное хозяйство</w:t>
            </w:r>
          </w:p>
          <w:p w:rsidR="00187C35" w:rsidRPr="00EF099F" w:rsidRDefault="00187C35" w:rsidP="00E64833">
            <w:pPr>
              <w:pStyle w:val="aff9"/>
              <w:rPr>
                <w:sz w:val="18"/>
                <w:szCs w:val="18"/>
              </w:rPr>
            </w:pPr>
            <w:r w:rsidRPr="00EF099F">
              <w:rPr>
                <w:sz w:val="18"/>
                <w:szCs w:val="18"/>
              </w:rPr>
              <w:t>- государственное и муниципальное управление</w:t>
            </w:r>
          </w:p>
        </w:tc>
        <w:tc>
          <w:tcPr>
            <w:tcW w:w="11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p>
          <w:p w:rsidR="00187C35" w:rsidRPr="00EF099F" w:rsidRDefault="00187C35" w:rsidP="00E64833">
            <w:pPr>
              <w:pStyle w:val="aff9"/>
              <w:jc w:val="center"/>
              <w:rPr>
                <w:sz w:val="18"/>
                <w:szCs w:val="18"/>
              </w:rPr>
            </w:pPr>
          </w:p>
          <w:p w:rsidR="00187C35" w:rsidRPr="00EF099F" w:rsidRDefault="00187C35" w:rsidP="00E64833">
            <w:pPr>
              <w:pStyle w:val="aff9"/>
              <w:jc w:val="center"/>
              <w:rPr>
                <w:sz w:val="18"/>
                <w:szCs w:val="18"/>
              </w:rPr>
            </w:pPr>
            <w:r w:rsidRPr="00EF099F">
              <w:rPr>
                <w:sz w:val="18"/>
                <w:szCs w:val="18"/>
              </w:rPr>
              <w:t>61,26</w:t>
            </w:r>
          </w:p>
          <w:p w:rsidR="00187C35" w:rsidRPr="00EF099F" w:rsidRDefault="00187C35" w:rsidP="00E64833">
            <w:pPr>
              <w:pStyle w:val="aff9"/>
              <w:jc w:val="center"/>
              <w:rPr>
                <w:sz w:val="18"/>
                <w:szCs w:val="18"/>
              </w:rPr>
            </w:pPr>
            <w:r w:rsidRPr="00EF099F">
              <w:rPr>
                <w:sz w:val="18"/>
                <w:szCs w:val="18"/>
              </w:rPr>
              <w:t>-</w:t>
            </w:r>
          </w:p>
          <w:p w:rsidR="00187C35" w:rsidRPr="00EF099F" w:rsidRDefault="00187C35" w:rsidP="00E64833">
            <w:pPr>
              <w:pStyle w:val="aff9"/>
              <w:jc w:val="center"/>
              <w:rPr>
                <w:sz w:val="18"/>
                <w:szCs w:val="18"/>
              </w:rPr>
            </w:pPr>
            <w:r w:rsidRPr="00EF099F">
              <w:rPr>
                <w:sz w:val="18"/>
                <w:szCs w:val="18"/>
              </w:rPr>
              <w:t>-</w:t>
            </w:r>
          </w:p>
          <w:p w:rsidR="00187C35" w:rsidRPr="00EF099F" w:rsidRDefault="00187C35" w:rsidP="00E64833">
            <w:pPr>
              <w:pStyle w:val="aff9"/>
              <w:jc w:val="center"/>
              <w:rPr>
                <w:sz w:val="18"/>
                <w:szCs w:val="18"/>
              </w:rPr>
            </w:pPr>
            <w:r w:rsidRPr="00EF099F">
              <w:rPr>
                <w:sz w:val="18"/>
                <w:szCs w:val="18"/>
              </w:rPr>
              <w:t>8,93</w:t>
            </w:r>
          </w:p>
          <w:p w:rsidR="00187C35" w:rsidRPr="00EF099F" w:rsidRDefault="00187C35" w:rsidP="00E64833">
            <w:pPr>
              <w:pStyle w:val="aff9"/>
              <w:jc w:val="center"/>
              <w:rPr>
                <w:sz w:val="18"/>
                <w:szCs w:val="18"/>
              </w:rPr>
            </w:pPr>
            <w:r w:rsidRPr="00EF099F">
              <w:rPr>
                <w:sz w:val="18"/>
                <w:szCs w:val="18"/>
              </w:rPr>
              <w:t>29,81</w:t>
            </w:r>
          </w:p>
        </w:tc>
        <w:tc>
          <w:tcPr>
            <w:tcW w:w="113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p>
          <w:p w:rsidR="00187C35" w:rsidRPr="00EF099F" w:rsidRDefault="00187C35" w:rsidP="00E64833">
            <w:pPr>
              <w:rPr>
                <w:rFonts w:ascii="Times New Roman" w:hAnsi="Times New Roman" w:cs="Times New Roman"/>
                <w:sz w:val="18"/>
                <w:szCs w:val="18"/>
              </w:rPr>
            </w:pP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44,54</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6,67</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88,79</w:t>
            </w:r>
          </w:p>
        </w:tc>
        <w:tc>
          <w:tcPr>
            <w:tcW w:w="100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p>
          <w:p w:rsidR="00187C35" w:rsidRPr="00EF099F" w:rsidRDefault="00187C35" w:rsidP="00E64833">
            <w:pPr>
              <w:pStyle w:val="aff9"/>
              <w:jc w:val="center"/>
              <w:rPr>
                <w:sz w:val="18"/>
                <w:szCs w:val="18"/>
              </w:rPr>
            </w:pPr>
          </w:p>
          <w:p w:rsidR="00187C35" w:rsidRPr="00EF099F" w:rsidRDefault="00187C35" w:rsidP="00E64833">
            <w:pPr>
              <w:pStyle w:val="aff9"/>
              <w:jc w:val="center"/>
              <w:rPr>
                <w:sz w:val="18"/>
                <w:szCs w:val="18"/>
              </w:rPr>
            </w:pPr>
            <w:r w:rsidRPr="00EF099F">
              <w:rPr>
                <w:sz w:val="18"/>
                <w:szCs w:val="18"/>
              </w:rPr>
              <w:t>36,51</w:t>
            </w:r>
          </w:p>
          <w:p w:rsidR="00187C35" w:rsidRPr="00EF099F" w:rsidRDefault="00187C35" w:rsidP="00E64833">
            <w:pPr>
              <w:pStyle w:val="aff9"/>
              <w:jc w:val="center"/>
              <w:rPr>
                <w:sz w:val="18"/>
                <w:szCs w:val="18"/>
              </w:rPr>
            </w:pPr>
            <w:r w:rsidRPr="00EF099F">
              <w:rPr>
                <w:sz w:val="18"/>
                <w:szCs w:val="18"/>
              </w:rPr>
              <w:t>-</w:t>
            </w:r>
          </w:p>
          <w:p w:rsidR="00187C35" w:rsidRPr="00EF099F" w:rsidRDefault="00187C35" w:rsidP="00E64833">
            <w:pPr>
              <w:pStyle w:val="aff9"/>
              <w:jc w:val="center"/>
              <w:rPr>
                <w:sz w:val="18"/>
                <w:szCs w:val="18"/>
              </w:rPr>
            </w:pPr>
            <w:r w:rsidRPr="00EF099F">
              <w:rPr>
                <w:sz w:val="18"/>
                <w:szCs w:val="18"/>
              </w:rPr>
              <w:t>-</w:t>
            </w:r>
          </w:p>
          <w:p w:rsidR="00187C35" w:rsidRPr="00EF099F" w:rsidRDefault="00187C35" w:rsidP="00E64833">
            <w:pPr>
              <w:pStyle w:val="aff9"/>
              <w:jc w:val="center"/>
              <w:rPr>
                <w:sz w:val="18"/>
                <w:szCs w:val="18"/>
              </w:rPr>
            </w:pPr>
            <w:r w:rsidRPr="00EF099F">
              <w:rPr>
                <w:sz w:val="18"/>
                <w:szCs w:val="18"/>
              </w:rPr>
              <w:t>2</w:t>
            </w:r>
          </w:p>
          <w:p w:rsidR="00187C35" w:rsidRPr="00EF099F" w:rsidRDefault="00187C35" w:rsidP="00E64833">
            <w:pPr>
              <w:pStyle w:val="aff9"/>
              <w:jc w:val="center"/>
              <w:rPr>
                <w:sz w:val="18"/>
                <w:szCs w:val="18"/>
              </w:rPr>
            </w:pPr>
            <w:r w:rsidRPr="00EF099F">
              <w:rPr>
                <w:sz w:val="18"/>
                <w:szCs w:val="18"/>
              </w:rPr>
              <w:t>61,49</w:t>
            </w:r>
          </w:p>
          <w:p w:rsidR="00187C35" w:rsidRPr="00EF099F" w:rsidRDefault="00187C35" w:rsidP="00E64833">
            <w:pPr>
              <w:pStyle w:val="aff9"/>
              <w:jc w:val="center"/>
              <w:rPr>
                <w:sz w:val="18"/>
                <w:szCs w:val="18"/>
              </w:rPr>
            </w:pPr>
          </w:p>
        </w:tc>
      </w:tr>
      <w:tr w:rsidR="00187C35" w:rsidRPr="00EF099F" w:rsidTr="00E64833">
        <w:trPr>
          <w:cantSplit/>
        </w:trPr>
        <w:tc>
          <w:tcPr>
            <w:tcW w:w="4788"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6. Дефицит (-), профицит (+) бюджета, тыс. руб.</w:t>
            </w:r>
          </w:p>
        </w:tc>
        <w:tc>
          <w:tcPr>
            <w:tcW w:w="11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w:t>
            </w:r>
          </w:p>
        </w:tc>
        <w:tc>
          <w:tcPr>
            <w:tcW w:w="100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w:t>
            </w:r>
          </w:p>
        </w:tc>
      </w:tr>
    </w:tbl>
    <w:p w:rsidR="00187C35" w:rsidRPr="00EF099F" w:rsidRDefault="00187C35" w:rsidP="00187C35">
      <w:pPr>
        <w:rPr>
          <w:rFonts w:ascii="Times New Roman" w:hAnsi="Times New Roman" w:cs="Times New Roman"/>
          <w:sz w:val="18"/>
          <w:szCs w:val="18"/>
        </w:rPr>
      </w:pPr>
    </w:p>
    <w:p w:rsidR="00187C35" w:rsidRPr="000D0857" w:rsidRDefault="00187C35" w:rsidP="000D0857">
      <w:pPr>
        <w:ind w:firstLine="708"/>
        <w:jc w:val="both"/>
        <w:rPr>
          <w:rFonts w:ascii="Times New Roman" w:hAnsi="Times New Roman" w:cs="Times New Roman"/>
          <w:sz w:val="18"/>
          <w:szCs w:val="18"/>
        </w:rPr>
      </w:pPr>
      <w:r w:rsidRPr="00EF099F">
        <w:rPr>
          <w:rFonts w:ascii="Times New Roman" w:hAnsi="Times New Roman" w:cs="Times New Roman"/>
          <w:sz w:val="18"/>
          <w:szCs w:val="18"/>
        </w:rPr>
        <w:t xml:space="preserve">Бюджет поселения за 2024 год по доходам исполнен на 47,75 %. </w:t>
      </w:r>
    </w:p>
    <w:p w:rsidR="00187C35" w:rsidRPr="000D0857" w:rsidRDefault="00187C35" w:rsidP="00187C35">
      <w:pPr>
        <w:jc w:val="both"/>
        <w:rPr>
          <w:rFonts w:ascii="Times New Roman" w:hAnsi="Times New Roman" w:cs="Times New Roman"/>
          <w:b/>
          <w:sz w:val="18"/>
          <w:szCs w:val="18"/>
        </w:rPr>
      </w:pPr>
      <w:r w:rsidRPr="00EF099F">
        <w:rPr>
          <w:rFonts w:ascii="Times New Roman" w:hAnsi="Times New Roman" w:cs="Times New Roman"/>
          <w:b/>
          <w:sz w:val="18"/>
          <w:szCs w:val="18"/>
        </w:rPr>
        <w:t>Управление муниципальным имуществом и земельными отношениями</w:t>
      </w:r>
    </w:p>
    <w:p w:rsidR="00187C35" w:rsidRPr="000D0857"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         В администрации Быстровского сельсовета создана комиссия по вопросам управления и распоряжения муниципальным имуществом и земельным отношениям, которая ежемесячно ведет учет за поступлением денежных средств за аренду помещений и земельные участки, проводит заседания по выявлению должников и неуплате земельного налога. За </w:t>
      </w:r>
      <w:r w:rsidRPr="00EF099F">
        <w:rPr>
          <w:rFonts w:ascii="Times New Roman" w:hAnsi="Times New Roman" w:cs="Times New Roman"/>
          <w:sz w:val="18"/>
          <w:szCs w:val="18"/>
        </w:rPr>
        <w:lastRenderedPageBreak/>
        <w:t xml:space="preserve">2024 год было проведено 3 заседания и  проведены мероприятия по распространении информации для погашения задолженности по арендной плате. Совместно с Управлением по имуществу и земельным отношениям администрации района проводится ежемесячная сверка платежей арендной платы и при выявлениях больших задолженностей неплательщики приглашаются на заседание административной комиссии. </w:t>
      </w:r>
    </w:p>
    <w:p w:rsidR="00187C35" w:rsidRPr="00EF099F" w:rsidRDefault="00187C35" w:rsidP="00187C35">
      <w:pPr>
        <w:jc w:val="both"/>
        <w:rPr>
          <w:rFonts w:ascii="Times New Roman" w:hAnsi="Times New Roman" w:cs="Times New Roman"/>
          <w:b/>
          <w:sz w:val="18"/>
          <w:szCs w:val="18"/>
        </w:rPr>
      </w:pPr>
      <w:r w:rsidRPr="00EF099F">
        <w:rPr>
          <w:rFonts w:ascii="Times New Roman" w:hAnsi="Times New Roman" w:cs="Times New Roman"/>
          <w:b/>
          <w:sz w:val="18"/>
          <w:szCs w:val="18"/>
        </w:rPr>
        <w:t>Взаимодействие органов власти и общественности</w:t>
      </w:r>
    </w:p>
    <w:p w:rsidR="00187C35" w:rsidRPr="000D0857"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В Быстровском сельсовете созданы  Совет ветеранов с. Быстровка,  с. Завьялово и женсоветы. Проводятся заседания, на которых рассматриваются вопросы помощи ветеранам и пенсионерам, о проведении юбилейных дат, о награждении памятными подарками, о проведении субботников.</w:t>
      </w:r>
    </w:p>
    <w:p w:rsidR="00187C35" w:rsidRPr="00EF099F" w:rsidRDefault="00187C35" w:rsidP="00187C35">
      <w:pPr>
        <w:tabs>
          <w:tab w:val="left" w:pos="1209"/>
        </w:tabs>
        <w:ind w:left="705"/>
        <w:rPr>
          <w:rFonts w:ascii="Times New Roman" w:hAnsi="Times New Roman" w:cs="Times New Roman"/>
          <w:b/>
          <w:sz w:val="18"/>
          <w:szCs w:val="18"/>
        </w:rPr>
      </w:pPr>
      <w:r w:rsidRPr="00EF099F">
        <w:rPr>
          <w:rFonts w:ascii="Times New Roman" w:hAnsi="Times New Roman" w:cs="Times New Roman"/>
          <w:b/>
          <w:sz w:val="18"/>
          <w:szCs w:val="18"/>
        </w:rPr>
        <w:t xml:space="preserve">1.2. Демографическая ситуация </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b/>
          <w:sz w:val="18"/>
          <w:szCs w:val="18"/>
        </w:rPr>
        <w:tab/>
      </w:r>
      <w:r w:rsidRPr="00EF099F">
        <w:rPr>
          <w:rFonts w:ascii="Times New Roman" w:hAnsi="Times New Roman" w:cs="Times New Roman"/>
          <w:sz w:val="18"/>
          <w:szCs w:val="18"/>
        </w:rPr>
        <w:t>На  01.01.2024 г.  население  Быстровского  сельсовета  составило 2530 человека (2001хозяйств),  в том числе:</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- 36,6% от общей численности населения или 927 человека (671 хозяйств) проживают в с. Быстровка;</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   29,2% или 739 человека (625 хозяйства) – в с. Завьялово;</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   12,6% или  320 человека (217) – в п. Советский;</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   11,5% или 290 человек (219) – в п. Факел Революции;</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   6,1% или 155 человека (204) – в п. Тула;</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   4,0% или 100 человек (65) – в п. Озерки.</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Численность населения территории сократилась за счет миграции.</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478 человека или 15,9% от общей численности населения – население в трудоспособном возрасте Быстровского с/с.</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989 человек занято в экономике, из них 500 – в экономике  Быстровского сельсовета:</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b/>
          <w:sz w:val="18"/>
          <w:szCs w:val="18"/>
        </w:rPr>
        <w:t>- 240</w:t>
      </w:r>
      <w:r w:rsidRPr="00EF099F">
        <w:rPr>
          <w:rFonts w:ascii="Times New Roman" w:hAnsi="Times New Roman" w:cs="Times New Roman"/>
          <w:sz w:val="18"/>
          <w:szCs w:val="18"/>
        </w:rPr>
        <w:t xml:space="preserve"> человека – в материальном производстве, из них – 131 занято в сельскохозяйственном производстве – в  АО «Быстровское» – 60 занятых; в ЗАО «Новоозерское» - 26 работающих,  в КФХ - 45. В лесном хозяйстве - 1 человек. В торговле и общественном питании занято 105 человек. В МУП «Дом быта Быстровский» - 3 человека.</w:t>
      </w:r>
    </w:p>
    <w:p w:rsidR="00187C35" w:rsidRPr="00EF099F" w:rsidRDefault="00187C35" w:rsidP="00187C35">
      <w:pPr>
        <w:pStyle w:val="a"/>
        <w:rPr>
          <w:sz w:val="18"/>
          <w:szCs w:val="18"/>
        </w:rPr>
      </w:pPr>
      <w:r w:rsidRPr="00EF099F">
        <w:rPr>
          <w:b/>
          <w:sz w:val="18"/>
          <w:szCs w:val="18"/>
        </w:rPr>
        <w:t>- 139 –</w:t>
      </w:r>
      <w:r w:rsidRPr="00EF099F">
        <w:rPr>
          <w:sz w:val="18"/>
          <w:szCs w:val="18"/>
        </w:rPr>
        <w:t xml:space="preserve"> занято в бюджетной сфере, в том числе: 53 – в 3 школах и 1 ДДУ; 45 - в участковой больнице и 4-х ФАПах;  13 - в администрации сельсовета; 5 – в социальной защите; 13 – в МКУК «Быстровском центре досуга» и них: 10 – в Доме культуры с.Быстровка, 3 - СК (сельских клубах), 4 – х библиотеках. </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 xml:space="preserve">В ГБУ ССО НСО «ЗПН интернат»  работают </w:t>
      </w:r>
      <w:r w:rsidRPr="00EF099F">
        <w:rPr>
          <w:rFonts w:ascii="Times New Roman" w:hAnsi="Times New Roman" w:cs="Times New Roman"/>
          <w:b/>
          <w:sz w:val="18"/>
          <w:szCs w:val="18"/>
        </w:rPr>
        <w:t>123</w:t>
      </w:r>
      <w:r w:rsidRPr="00EF099F">
        <w:rPr>
          <w:rFonts w:ascii="Times New Roman" w:hAnsi="Times New Roman" w:cs="Times New Roman"/>
          <w:sz w:val="18"/>
          <w:szCs w:val="18"/>
        </w:rPr>
        <w:t xml:space="preserve"> человека, в ООО «Завьяловский дом отдыха» -  </w:t>
      </w:r>
      <w:r w:rsidRPr="00EF099F">
        <w:rPr>
          <w:rFonts w:ascii="Times New Roman" w:hAnsi="Times New Roman" w:cs="Times New Roman"/>
          <w:b/>
          <w:sz w:val="18"/>
          <w:szCs w:val="18"/>
        </w:rPr>
        <w:t>7</w:t>
      </w:r>
      <w:r w:rsidRPr="00EF099F">
        <w:rPr>
          <w:rFonts w:ascii="Times New Roman" w:hAnsi="Times New Roman" w:cs="Times New Roman"/>
          <w:sz w:val="18"/>
          <w:szCs w:val="18"/>
        </w:rPr>
        <w:t xml:space="preserve">, в МУП «Дом быта Быстровский» - 3. В прочих базах и домах отдыха занято </w:t>
      </w:r>
      <w:r w:rsidRPr="00EF099F">
        <w:rPr>
          <w:rFonts w:ascii="Times New Roman" w:hAnsi="Times New Roman" w:cs="Times New Roman"/>
          <w:b/>
          <w:sz w:val="18"/>
          <w:szCs w:val="18"/>
        </w:rPr>
        <w:t>117</w:t>
      </w:r>
      <w:r w:rsidRPr="00EF099F">
        <w:rPr>
          <w:rFonts w:ascii="Times New Roman" w:hAnsi="Times New Roman" w:cs="Times New Roman"/>
          <w:sz w:val="18"/>
          <w:szCs w:val="18"/>
        </w:rPr>
        <w:t xml:space="preserve"> человек. В 2009 году на территории Быстровского сельсовете организована пожарная часть № 102 Быстровское отделение ГБУ НСО «Центр ГО, ЧС и ПБ НСО», где работают </w:t>
      </w:r>
      <w:r w:rsidRPr="00EF099F">
        <w:rPr>
          <w:rFonts w:ascii="Times New Roman" w:hAnsi="Times New Roman" w:cs="Times New Roman"/>
          <w:b/>
          <w:sz w:val="18"/>
          <w:szCs w:val="18"/>
        </w:rPr>
        <w:t>10</w:t>
      </w:r>
      <w:r w:rsidRPr="00EF099F">
        <w:rPr>
          <w:rFonts w:ascii="Times New Roman" w:hAnsi="Times New Roman" w:cs="Times New Roman"/>
          <w:sz w:val="18"/>
          <w:szCs w:val="18"/>
        </w:rPr>
        <w:t xml:space="preserve"> человек. </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 xml:space="preserve">1457 человек занимаются ведением домашнего хозяйства. </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 xml:space="preserve">Кроме этого 200 человек  работают за пределами территории сельсовета (маятниковая миграция). </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1359 человек или 53,7% от общей численности населения МО Быстровского сельсовета  - неработающее население, в том числе:</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  101 человека -  в трудоспособном возрасте;</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  837  – пенсионеры;</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 xml:space="preserve">-  42  – учащиеся школ (10 – 11 классов), ВУЗов, ССУЗов  и ПУ; </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  379  – дети (от 0 до 16 лет).</w:t>
      </w:r>
    </w:p>
    <w:p w:rsidR="00187C35" w:rsidRPr="00EF099F" w:rsidRDefault="00187C35" w:rsidP="00187C35">
      <w:pPr>
        <w:jc w:val="both"/>
        <w:rPr>
          <w:rFonts w:ascii="Times New Roman" w:hAnsi="Times New Roman" w:cs="Times New Roman"/>
          <w:sz w:val="18"/>
          <w:szCs w:val="18"/>
        </w:rPr>
      </w:pPr>
    </w:p>
    <w:p w:rsidR="00187C35" w:rsidRPr="00EF099F" w:rsidRDefault="00187C35" w:rsidP="00187C35">
      <w:pPr>
        <w:pStyle w:val="af1"/>
        <w:jc w:val="right"/>
        <w:rPr>
          <w:rFonts w:ascii="Times New Roman" w:hAnsi="Times New Roman" w:cs="Times New Roman"/>
          <w:sz w:val="18"/>
          <w:szCs w:val="18"/>
        </w:rPr>
      </w:pPr>
      <w:r w:rsidRPr="00EF099F">
        <w:rPr>
          <w:rFonts w:ascii="Times New Roman" w:hAnsi="Times New Roman" w:cs="Times New Roman"/>
          <w:sz w:val="18"/>
          <w:szCs w:val="18"/>
        </w:rPr>
        <w:lastRenderedPageBreak/>
        <w:t>Таблица 9</w:t>
      </w:r>
    </w:p>
    <w:p w:rsidR="00187C35" w:rsidRPr="00EF099F" w:rsidRDefault="00187C35" w:rsidP="000D0857">
      <w:pPr>
        <w:pStyle w:val="af1"/>
        <w:jc w:val="center"/>
        <w:rPr>
          <w:rFonts w:ascii="Times New Roman" w:hAnsi="Times New Roman" w:cs="Times New Roman"/>
          <w:sz w:val="18"/>
          <w:szCs w:val="18"/>
        </w:rPr>
      </w:pPr>
      <w:r w:rsidRPr="00EF099F">
        <w:rPr>
          <w:rFonts w:ascii="Times New Roman" w:hAnsi="Times New Roman" w:cs="Times New Roman"/>
          <w:sz w:val="18"/>
          <w:szCs w:val="18"/>
        </w:rPr>
        <w:t>Основные показатели, характеризующие демографические процессы</w:t>
      </w:r>
    </w:p>
    <w:tbl>
      <w:tblPr>
        <w:tblW w:w="8016"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20"/>
        <w:gridCol w:w="916"/>
        <w:gridCol w:w="940"/>
        <w:gridCol w:w="940"/>
      </w:tblGrid>
      <w:tr w:rsidR="00187C35" w:rsidRPr="00EF099F" w:rsidTr="00E64833">
        <w:trPr>
          <w:cantSplit/>
        </w:trPr>
        <w:tc>
          <w:tcPr>
            <w:tcW w:w="5220" w:type="dxa"/>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rPr>
                <w:rFonts w:ascii="Times New Roman" w:hAnsi="Times New Roman" w:cs="Times New Roman"/>
                <w:sz w:val="18"/>
                <w:szCs w:val="18"/>
              </w:rPr>
            </w:pP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2022г</w:t>
            </w:r>
          </w:p>
        </w:tc>
        <w:tc>
          <w:tcPr>
            <w:tcW w:w="9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2023г</w:t>
            </w:r>
          </w:p>
        </w:tc>
        <w:tc>
          <w:tcPr>
            <w:tcW w:w="9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2024</w:t>
            </w:r>
          </w:p>
        </w:tc>
      </w:tr>
      <w:tr w:rsidR="00187C35" w:rsidRPr="00EF099F" w:rsidTr="00E64833">
        <w:trPr>
          <w:cantSplit/>
        </w:trPr>
        <w:tc>
          <w:tcPr>
            <w:tcW w:w="52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rPr>
                <w:rFonts w:ascii="Times New Roman" w:hAnsi="Times New Roman" w:cs="Times New Roman"/>
                <w:sz w:val="18"/>
                <w:szCs w:val="18"/>
              </w:rPr>
            </w:pPr>
            <w:r w:rsidRPr="00EF099F">
              <w:rPr>
                <w:rFonts w:ascii="Times New Roman" w:hAnsi="Times New Roman" w:cs="Times New Roman"/>
                <w:sz w:val="18"/>
                <w:szCs w:val="18"/>
              </w:rPr>
              <w:t>1. Численность населения (чел.)</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3045</w:t>
            </w:r>
          </w:p>
        </w:tc>
        <w:tc>
          <w:tcPr>
            <w:tcW w:w="9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rPr>
                <w:rFonts w:ascii="Times New Roman" w:hAnsi="Times New Roman" w:cs="Times New Roman"/>
                <w:sz w:val="18"/>
                <w:szCs w:val="18"/>
              </w:rPr>
            </w:pPr>
            <w:r w:rsidRPr="00EF099F">
              <w:rPr>
                <w:rFonts w:ascii="Times New Roman" w:hAnsi="Times New Roman" w:cs="Times New Roman"/>
                <w:sz w:val="18"/>
                <w:szCs w:val="18"/>
              </w:rPr>
              <w:t>3008</w:t>
            </w:r>
          </w:p>
        </w:tc>
        <w:tc>
          <w:tcPr>
            <w:tcW w:w="9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2530</w:t>
            </w:r>
          </w:p>
        </w:tc>
      </w:tr>
      <w:tr w:rsidR="00187C35" w:rsidRPr="00EF099F" w:rsidTr="00E64833">
        <w:trPr>
          <w:cantSplit/>
        </w:trPr>
        <w:tc>
          <w:tcPr>
            <w:tcW w:w="52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rPr>
                <w:rFonts w:ascii="Times New Roman" w:hAnsi="Times New Roman" w:cs="Times New Roman"/>
                <w:sz w:val="18"/>
                <w:szCs w:val="18"/>
              </w:rPr>
            </w:pPr>
            <w:r w:rsidRPr="00EF099F">
              <w:rPr>
                <w:rFonts w:ascii="Times New Roman" w:hAnsi="Times New Roman" w:cs="Times New Roman"/>
                <w:sz w:val="18"/>
                <w:szCs w:val="18"/>
              </w:rPr>
              <w:t>2 Число родившихся</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17</w:t>
            </w:r>
          </w:p>
        </w:tc>
        <w:tc>
          <w:tcPr>
            <w:tcW w:w="9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20</w:t>
            </w:r>
          </w:p>
        </w:tc>
        <w:tc>
          <w:tcPr>
            <w:tcW w:w="9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11</w:t>
            </w:r>
          </w:p>
        </w:tc>
      </w:tr>
      <w:tr w:rsidR="00187C35" w:rsidRPr="00EF099F" w:rsidTr="00E64833">
        <w:trPr>
          <w:cantSplit/>
        </w:trPr>
        <w:tc>
          <w:tcPr>
            <w:tcW w:w="52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rPr>
                <w:rFonts w:ascii="Times New Roman" w:hAnsi="Times New Roman" w:cs="Times New Roman"/>
                <w:sz w:val="18"/>
                <w:szCs w:val="18"/>
              </w:rPr>
            </w:pPr>
            <w:r w:rsidRPr="00EF099F">
              <w:rPr>
                <w:rFonts w:ascii="Times New Roman" w:hAnsi="Times New Roman" w:cs="Times New Roman"/>
                <w:sz w:val="18"/>
                <w:szCs w:val="18"/>
              </w:rPr>
              <w:t>3. Число умерших</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37</w:t>
            </w:r>
          </w:p>
        </w:tc>
        <w:tc>
          <w:tcPr>
            <w:tcW w:w="9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35</w:t>
            </w:r>
          </w:p>
        </w:tc>
        <w:tc>
          <w:tcPr>
            <w:tcW w:w="9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49</w:t>
            </w:r>
          </w:p>
        </w:tc>
      </w:tr>
      <w:tr w:rsidR="00187C35" w:rsidRPr="00EF099F" w:rsidTr="00E64833">
        <w:trPr>
          <w:cantSplit/>
        </w:trPr>
        <w:tc>
          <w:tcPr>
            <w:tcW w:w="52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rPr>
                <w:rFonts w:ascii="Times New Roman" w:hAnsi="Times New Roman" w:cs="Times New Roman"/>
                <w:sz w:val="18"/>
                <w:szCs w:val="18"/>
              </w:rPr>
            </w:pPr>
            <w:r w:rsidRPr="00EF099F">
              <w:rPr>
                <w:rFonts w:ascii="Times New Roman" w:hAnsi="Times New Roman" w:cs="Times New Roman"/>
                <w:sz w:val="18"/>
                <w:szCs w:val="18"/>
              </w:rPr>
              <w:t xml:space="preserve">4. Естественного прироста </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-14</w:t>
            </w:r>
          </w:p>
        </w:tc>
        <w:tc>
          <w:tcPr>
            <w:tcW w:w="9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-10</w:t>
            </w:r>
          </w:p>
        </w:tc>
        <w:tc>
          <w:tcPr>
            <w:tcW w:w="9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-423</w:t>
            </w:r>
          </w:p>
        </w:tc>
      </w:tr>
      <w:tr w:rsidR="00187C35" w:rsidRPr="00EF099F" w:rsidTr="00E64833">
        <w:trPr>
          <w:cantSplit/>
        </w:trPr>
        <w:tc>
          <w:tcPr>
            <w:tcW w:w="52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rPr>
                <w:rFonts w:ascii="Times New Roman" w:hAnsi="Times New Roman" w:cs="Times New Roman"/>
                <w:sz w:val="18"/>
                <w:szCs w:val="18"/>
              </w:rPr>
            </w:pPr>
            <w:r w:rsidRPr="00EF099F">
              <w:rPr>
                <w:rFonts w:ascii="Times New Roman" w:hAnsi="Times New Roman" w:cs="Times New Roman"/>
                <w:sz w:val="18"/>
                <w:szCs w:val="18"/>
              </w:rPr>
              <w:t xml:space="preserve">5.Прибыло </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74</w:t>
            </w:r>
          </w:p>
        </w:tc>
        <w:tc>
          <w:tcPr>
            <w:tcW w:w="9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55</w:t>
            </w:r>
          </w:p>
        </w:tc>
        <w:tc>
          <w:tcPr>
            <w:tcW w:w="9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55</w:t>
            </w:r>
          </w:p>
        </w:tc>
      </w:tr>
      <w:tr w:rsidR="00187C35" w:rsidRPr="00EF099F" w:rsidTr="00E64833">
        <w:trPr>
          <w:cantSplit/>
        </w:trPr>
        <w:tc>
          <w:tcPr>
            <w:tcW w:w="52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rPr>
                <w:rFonts w:ascii="Times New Roman" w:hAnsi="Times New Roman" w:cs="Times New Roman"/>
                <w:sz w:val="18"/>
                <w:szCs w:val="18"/>
              </w:rPr>
            </w:pPr>
            <w:r w:rsidRPr="00EF099F">
              <w:rPr>
                <w:rFonts w:ascii="Times New Roman" w:hAnsi="Times New Roman" w:cs="Times New Roman"/>
                <w:sz w:val="18"/>
                <w:szCs w:val="18"/>
              </w:rPr>
              <w:t>6. Выбыло чел.</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37</w:t>
            </w:r>
          </w:p>
        </w:tc>
        <w:tc>
          <w:tcPr>
            <w:tcW w:w="9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130</w:t>
            </w:r>
          </w:p>
        </w:tc>
        <w:tc>
          <w:tcPr>
            <w:tcW w:w="94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-478</w:t>
            </w:r>
          </w:p>
        </w:tc>
      </w:tr>
    </w:tbl>
    <w:p w:rsidR="00187C35" w:rsidRPr="00EF099F" w:rsidRDefault="00187C35" w:rsidP="00187C35">
      <w:pPr>
        <w:jc w:val="both"/>
        <w:rPr>
          <w:rFonts w:ascii="Times New Roman" w:hAnsi="Times New Roman" w:cs="Times New Roman"/>
          <w:sz w:val="18"/>
          <w:szCs w:val="18"/>
        </w:rPr>
      </w:pPr>
    </w:p>
    <w:p w:rsidR="00187C35" w:rsidRPr="000D0857" w:rsidRDefault="00187C35" w:rsidP="000D0857">
      <w:pPr>
        <w:pStyle w:val="af1"/>
        <w:rPr>
          <w:rFonts w:ascii="Times New Roman" w:hAnsi="Times New Roman" w:cs="Times New Roman"/>
          <w:sz w:val="18"/>
          <w:szCs w:val="18"/>
        </w:rPr>
      </w:pPr>
      <w:r w:rsidRPr="00EF099F">
        <w:rPr>
          <w:rFonts w:ascii="Times New Roman" w:hAnsi="Times New Roman" w:cs="Times New Roman"/>
          <w:sz w:val="18"/>
          <w:szCs w:val="18"/>
        </w:rPr>
        <w:tab/>
        <w:t xml:space="preserve">Возрастная структура населения за последние два года не претерпела значительных изменений: </w:t>
      </w:r>
    </w:p>
    <w:p w:rsidR="00187C35" w:rsidRPr="000D0857" w:rsidRDefault="00187C35" w:rsidP="000D0857">
      <w:pPr>
        <w:pStyle w:val="aff9"/>
        <w:rPr>
          <w:sz w:val="18"/>
          <w:szCs w:val="18"/>
        </w:rPr>
      </w:pPr>
      <w:r w:rsidRPr="00EF099F">
        <w:rPr>
          <w:b/>
          <w:bCs/>
          <w:sz w:val="18"/>
          <w:szCs w:val="18"/>
        </w:rPr>
        <w:t>1.3. Анализ развития социальной сферы:</w:t>
      </w:r>
    </w:p>
    <w:p w:rsidR="00187C35" w:rsidRPr="00EF099F" w:rsidRDefault="00187C35" w:rsidP="00187C35">
      <w:pPr>
        <w:pStyle w:val="af1"/>
        <w:rPr>
          <w:rFonts w:ascii="Times New Roman" w:hAnsi="Times New Roman" w:cs="Times New Roman"/>
          <w:b/>
          <w:sz w:val="18"/>
          <w:szCs w:val="18"/>
        </w:rPr>
      </w:pPr>
      <w:r w:rsidRPr="00EF099F">
        <w:rPr>
          <w:rFonts w:ascii="Times New Roman" w:hAnsi="Times New Roman" w:cs="Times New Roman"/>
          <w:b/>
          <w:sz w:val="18"/>
          <w:szCs w:val="18"/>
        </w:rPr>
        <w:t xml:space="preserve">          Образование</w:t>
      </w:r>
    </w:p>
    <w:p w:rsidR="00187C35" w:rsidRPr="00EF099F" w:rsidRDefault="00187C35" w:rsidP="00187C35">
      <w:pPr>
        <w:pStyle w:val="af1"/>
        <w:ind w:firstLine="720"/>
        <w:rPr>
          <w:rFonts w:ascii="Times New Roman" w:hAnsi="Times New Roman" w:cs="Times New Roman"/>
          <w:sz w:val="18"/>
          <w:szCs w:val="18"/>
        </w:rPr>
      </w:pPr>
      <w:r w:rsidRPr="00EF099F">
        <w:rPr>
          <w:rFonts w:ascii="Times New Roman" w:hAnsi="Times New Roman" w:cs="Times New Roman"/>
          <w:sz w:val="18"/>
          <w:szCs w:val="18"/>
        </w:rPr>
        <w:t>В системе образования  поселения на 01.01.2024 функционирует 2 дошкольных учреждений, которые посещают 64 человек.</w:t>
      </w: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 xml:space="preserve">Действуют 2 средние школы и 1 основная общеобразовательная школа. В дневных общеобразовательных школах на сегодня обучается  287 человек. </w:t>
      </w:r>
    </w:p>
    <w:p w:rsidR="00187C35" w:rsidRPr="00EF099F" w:rsidRDefault="00187C35" w:rsidP="00187C35">
      <w:pPr>
        <w:ind w:firstLine="708"/>
        <w:jc w:val="right"/>
        <w:rPr>
          <w:rFonts w:ascii="Times New Roman" w:hAnsi="Times New Roman" w:cs="Times New Roman"/>
          <w:sz w:val="18"/>
          <w:szCs w:val="18"/>
        </w:rPr>
      </w:pPr>
      <w:r w:rsidRPr="00EF099F">
        <w:rPr>
          <w:rFonts w:ascii="Times New Roman" w:hAnsi="Times New Roman" w:cs="Times New Roman"/>
          <w:sz w:val="18"/>
          <w:szCs w:val="18"/>
        </w:rPr>
        <w:t>Таблица 11</w:t>
      </w:r>
    </w:p>
    <w:p w:rsidR="00187C35" w:rsidRPr="00EF099F" w:rsidRDefault="00187C35" w:rsidP="000D0857">
      <w:pPr>
        <w:ind w:firstLine="708"/>
        <w:rPr>
          <w:rFonts w:ascii="Times New Roman" w:hAnsi="Times New Roman" w:cs="Times New Roman"/>
          <w:sz w:val="18"/>
          <w:szCs w:val="18"/>
        </w:rPr>
      </w:pPr>
      <w:r w:rsidRPr="00EF099F">
        <w:rPr>
          <w:rFonts w:ascii="Times New Roman" w:hAnsi="Times New Roman" w:cs="Times New Roman"/>
          <w:sz w:val="18"/>
          <w:szCs w:val="18"/>
        </w:rPr>
        <w:t>Обеспеченность населения образовательными услугами</w:t>
      </w:r>
    </w:p>
    <w:tbl>
      <w:tblPr>
        <w:tblpPr w:leftFromText="180" w:rightFromText="180" w:vertAnchor="text" w:horzAnchor="page" w:tblpX="2323" w:tblpY="142"/>
        <w:tblW w:w="8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20"/>
        <w:gridCol w:w="916"/>
        <w:gridCol w:w="1064"/>
        <w:gridCol w:w="916"/>
      </w:tblGrid>
      <w:tr w:rsidR="00187C35" w:rsidRPr="00EF099F" w:rsidTr="00E64833">
        <w:trPr>
          <w:cantSplit/>
        </w:trPr>
        <w:tc>
          <w:tcPr>
            <w:tcW w:w="5220" w:type="dxa"/>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rPr>
                <w:rFonts w:ascii="Times New Roman" w:hAnsi="Times New Roman" w:cs="Times New Roman"/>
                <w:sz w:val="18"/>
                <w:szCs w:val="18"/>
              </w:rPr>
            </w:pP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2023г</w:t>
            </w:r>
          </w:p>
        </w:tc>
        <w:tc>
          <w:tcPr>
            <w:tcW w:w="106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2024г</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2025г</w:t>
            </w:r>
          </w:p>
        </w:tc>
      </w:tr>
      <w:tr w:rsidR="00187C35" w:rsidRPr="00EF099F" w:rsidTr="00E64833">
        <w:trPr>
          <w:cantSplit/>
        </w:trPr>
        <w:tc>
          <w:tcPr>
            <w:tcW w:w="52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rPr>
                <w:rFonts w:ascii="Times New Roman" w:hAnsi="Times New Roman" w:cs="Times New Roman"/>
                <w:sz w:val="18"/>
                <w:szCs w:val="18"/>
              </w:rPr>
            </w:pPr>
            <w:r w:rsidRPr="00EF099F">
              <w:rPr>
                <w:rFonts w:ascii="Times New Roman" w:hAnsi="Times New Roman" w:cs="Times New Roman"/>
                <w:sz w:val="18"/>
                <w:szCs w:val="18"/>
              </w:rPr>
              <w:t>Количество мест в общеобразовательных школах</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377</w:t>
            </w:r>
          </w:p>
        </w:tc>
        <w:tc>
          <w:tcPr>
            <w:tcW w:w="106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377</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377</w:t>
            </w:r>
          </w:p>
        </w:tc>
      </w:tr>
      <w:tr w:rsidR="00187C35" w:rsidRPr="00EF099F" w:rsidTr="00E64833">
        <w:trPr>
          <w:cantSplit/>
        </w:trPr>
        <w:tc>
          <w:tcPr>
            <w:tcW w:w="52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rPr>
                <w:rFonts w:ascii="Times New Roman" w:hAnsi="Times New Roman" w:cs="Times New Roman"/>
                <w:sz w:val="18"/>
                <w:szCs w:val="18"/>
              </w:rPr>
            </w:pPr>
            <w:r w:rsidRPr="00EF099F">
              <w:rPr>
                <w:rFonts w:ascii="Times New Roman" w:hAnsi="Times New Roman" w:cs="Times New Roman"/>
                <w:sz w:val="18"/>
                <w:szCs w:val="18"/>
              </w:rPr>
              <w:t>Количество учащихся в общеобразовательных школах (на начало года)</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rPr>
                <w:rFonts w:ascii="Times New Roman" w:hAnsi="Times New Roman" w:cs="Times New Roman"/>
                <w:sz w:val="18"/>
                <w:szCs w:val="18"/>
              </w:rPr>
            </w:pPr>
            <w:r w:rsidRPr="00EF099F">
              <w:rPr>
                <w:rFonts w:ascii="Times New Roman" w:hAnsi="Times New Roman" w:cs="Times New Roman"/>
                <w:sz w:val="18"/>
                <w:szCs w:val="18"/>
              </w:rPr>
              <w:t xml:space="preserve">  255</w:t>
            </w:r>
          </w:p>
        </w:tc>
        <w:tc>
          <w:tcPr>
            <w:tcW w:w="106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260</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309</w:t>
            </w:r>
          </w:p>
        </w:tc>
      </w:tr>
      <w:tr w:rsidR="00187C35" w:rsidRPr="00EF099F" w:rsidTr="00E64833">
        <w:trPr>
          <w:cantSplit/>
        </w:trPr>
        <w:tc>
          <w:tcPr>
            <w:tcW w:w="52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rPr>
                <w:rFonts w:ascii="Times New Roman" w:hAnsi="Times New Roman" w:cs="Times New Roman"/>
                <w:sz w:val="18"/>
                <w:szCs w:val="18"/>
              </w:rPr>
            </w:pPr>
            <w:r w:rsidRPr="00EF099F">
              <w:rPr>
                <w:rFonts w:ascii="Times New Roman" w:hAnsi="Times New Roman" w:cs="Times New Roman"/>
                <w:sz w:val="18"/>
                <w:szCs w:val="18"/>
              </w:rPr>
              <w:t>Численность педагогических работников общеобразовательных школ</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57</w:t>
            </w:r>
          </w:p>
        </w:tc>
        <w:tc>
          <w:tcPr>
            <w:tcW w:w="106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rPr>
                <w:rFonts w:ascii="Times New Roman" w:hAnsi="Times New Roman" w:cs="Times New Roman"/>
                <w:sz w:val="18"/>
                <w:szCs w:val="18"/>
              </w:rPr>
            </w:pPr>
            <w:r w:rsidRPr="00EF099F">
              <w:rPr>
                <w:rFonts w:ascii="Times New Roman" w:hAnsi="Times New Roman" w:cs="Times New Roman"/>
                <w:sz w:val="18"/>
                <w:szCs w:val="18"/>
              </w:rPr>
              <w:t>57</w:t>
            </w: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r w:rsidRPr="00EF099F">
              <w:rPr>
                <w:rFonts w:ascii="Times New Roman" w:hAnsi="Times New Roman" w:cs="Times New Roman"/>
                <w:sz w:val="18"/>
                <w:szCs w:val="18"/>
              </w:rPr>
              <w:t>57</w:t>
            </w:r>
          </w:p>
        </w:tc>
      </w:tr>
      <w:tr w:rsidR="00187C35" w:rsidRPr="00EF099F" w:rsidTr="00E64833">
        <w:trPr>
          <w:cantSplit/>
        </w:trPr>
        <w:tc>
          <w:tcPr>
            <w:tcW w:w="522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rPr>
                <w:rFonts w:ascii="Times New Roman" w:hAnsi="Times New Roman" w:cs="Times New Roman"/>
                <w:sz w:val="18"/>
                <w:szCs w:val="18"/>
              </w:rPr>
            </w:pP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p>
        </w:tc>
        <w:tc>
          <w:tcPr>
            <w:tcW w:w="1064"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p>
        </w:tc>
        <w:tc>
          <w:tcPr>
            <w:tcW w:w="91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1"/>
              <w:jc w:val="center"/>
              <w:rPr>
                <w:rFonts w:ascii="Times New Roman" w:hAnsi="Times New Roman" w:cs="Times New Roman"/>
                <w:sz w:val="18"/>
                <w:szCs w:val="18"/>
              </w:rPr>
            </w:pPr>
          </w:p>
        </w:tc>
      </w:tr>
    </w:tbl>
    <w:p w:rsidR="00187C35" w:rsidRPr="00EF099F" w:rsidRDefault="00187C35" w:rsidP="00187C35">
      <w:pPr>
        <w:ind w:firstLine="708"/>
        <w:jc w:val="center"/>
        <w:rPr>
          <w:rFonts w:ascii="Times New Roman" w:hAnsi="Times New Roman" w:cs="Times New Roman"/>
          <w:sz w:val="18"/>
          <w:szCs w:val="18"/>
        </w:rPr>
      </w:pPr>
    </w:p>
    <w:p w:rsidR="00187C35" w:rsidRPr="00EF099F" w:rsidRDefault="00187C35" w:rsidP="00187C35">
      <w:pPr>
        <w:ind w:firstLine="708"/>
        <w:jc w:val="both"/>
        <w:rPr>
          <w:rFonts w:ascii="Times New Roman" w:hAnsi="Times New Roman" w:cs="Times New Roman"/>
          <w:sz w:val="18"/>
          <w:szCs w:val="18"/>
        </w:rPr>
      </w:pPr>
    </w:p>
    <w:p w:rsidR="00187C35" w:rsidRPr="00EF099F" w:rsidRDefault="00187C35" w:rsidP="00187C35">
      <w:pPr>
        <w:ind w:firstLine="708"/>
        <w:jc w:val="both"/>
        <w:rPr>
          <w:rFonts w:ascii="Times New Roman" w:hAnsi="Times New Roman" w:cs="Times New Roman"/>
          <w:sz w:val="18"/>
          <w:szCs w:val="18"/>
        </w:rPr>
      </w:pPr>
      <w:r w:rsidRPr="00EF099F">
        <w:rPr>
          <w:rFonts w:ascii="Times New Roman" w:hAnsi="Times New Roman" w:cs="Times New Roman"/>
          <w:sz w:val="18"/>
          <w:szCs w:val="18"/>
        </w:rPr>
        <w:t xml:space="preserve">Для обеспечения равных возможностей обучения для детей из малых сел - п. Озерки, п.Тула и п. Факел Революции организован бесплатный подвоз  учащихся к 2 школам.  В школах работает 5 групп продленного дня, которые посещают 125 учеников.  </w:t>
      </w:r>
    </w:p>
    <w:p w:rsidR="00187C35" w:rsidRPr="00EF099F" w:rsidRDefault="00187C35" w:rsidP="000D0857">
      <w:pPr>
        <w:ind w:firstLine="708"/>
        <w:jc w:val="both"/>
        <w:rPr>
          <w:rFonts w:ascii="Times New Roman" w:hAnsi="Times New Roman" w:cs="Times New Roman"/>
          <w:sz w:val="18"/>
          <w:szCs w:val="18"/>
        </w:rPr>
      </w:pPr>
      <w:r w:rsidRPr="00EF099F">
        <w:rPr>
          <w:rFonts w:ascii="Times New Roman" w:hAnsi="Times New Roman" w:cs="Times New Roman"/>
          <w:sz w:val="18"/>
          <w:szCs w:val="18"/>
        </w:rPr>
        <w:t>117 учащиеся школ принимали активное участие в областных и районных олимпиадах, конкурсах, туристических слетах, выставках, где занимали призовые места и получали дипломы и грамоты.</w:t>
      </w:r>
    </w:p>
    <w:p w:rsidR="00187C35" w:rsidRPr="00EF099F" w:rsidRDefault="00187C35" w:rsidP="00187C35">
      <w:pPr>
        <w:pStyle w:val="af1"/>
        <w:rPr>
          <w:rFonts w:ascii="Times New Roman" w:hAnsi="Times New Roman" w:cs="Times New Roman"/>
          <w:b/>
          <w:sz w:val="18"/>
          <w:szCs w:val="18"/>
        </w:rPr>
      </w:pPr>
      <w:r w:rsidRPr="00EF099F">
        <w:rPr>
          <w:rFonts w:ascii="Times New Roman" w:hAnsi="Times New Roman" w:cs="Times New Roman"/>
          <w:b/>
          <w:sz w:val="18"/>
          <w:szCs w:val="18"/>
        </w:rPr>
        <w:t>1.4. Культура</w:t>
      </w:r>
    </w:p>
    <w:p w:rsidR="00187C35" w:rsidRPr="00EF099F" w:rsidRDefault="00187C35" w:rsidP="00187C35">
      <w:pPr>
        <w:ind w:left="284"/>
        <w:jc w:val="both"/>
        <w:rPr>
          <w:rFonts w:ascii="Times New Roman" w:hAnsi="Times New Roman" w:cs="Times New Roman"/>
          <w:sz w:val="18"/>
          <w:szCs w:val="18"/>
        </w:rPr>
      </w:pPr>
      <w:r w:rsidRPr="00EF099F">
        <w:rPr>
          <w:rFonts w:ascii="Times New Roman" w:hAnsi="Times New Roman" w:cs="Times New Roman"/>
          <w:sz w:val="18"/>
          <w:szCs w:val="18"/>
        </w:rPr>
        <w:t xml:space="preserve">     Вся культурно-досуговая деятельность на территории Быстровского муниципального образования осуществляется МКУК «Быстровским центром досуга». Быстровский центр досуга осуществляет свою деятельность согласно цели и задач, поставленных  перед ним  на 2024 год, направленных на:    </w:t>
      </w:r>
    </w:p>
    <w:p w:rsidR="00187C35" w:rsidRPr="00EF099F" w:rsidRDefault="00187C35" w:rsidP="00187C35">
      <w:pPr>
        <w:ind w:left="284"/>
        <w:jc w:val="both"/>
        <w:rPr>
          <w:rFonts w:ascii="Times New Roman" w:hAnsi="Times New Roman" w:cs="Times New Roman"/>
          <w:sz w:val="18"/>
          <w:szCs w:val="18"/>
        </w:rPr>
      </w:pPr>
      <w:r w:rsidRPr="00EF099F">
        <w:rPr>
          <w:rFonts w:ascii="Times New Roman" w:hAnsi="Times New Roman" w:cs="Times New Roman"/>
          <w:sz w:val="18"/>
          <w:szCs w:val="18"/>
        </w:rPr>
        <w:t xml:space="preserve">-патриотическое воспитание,  </w:t>
      </w:r>
    </w:p>
    <w:p w:rsidR="00187C35" w:rsidRPr="00EF099F" w:rsidRDefault="00187C35" w:rsidP="00187C35">
      <w:pPr>
        <w:ind w:left="284"/>
        <w:jc w:val="both"/>
        <w:rPr>
          <w:rFonts w:ascii="Times New Roman" w:hAnsi="Times New Roman" w:cs="Times New Roman"/>
          <w:sz w:val="18"/>
          <w:szCs w:val="18"/>
        </w:rPr>
      </w:pPr>
      <w:r w:rsidRPr="00EF099F">
        <w:rPr>
          <w:rFonts w:ascii="Times New Roman" w:hAnsi="Times New Roman" w:cs="Times New Roman"/>
          <w:sz w:val="18"/>
          <w:szCs w:val="18"/>
        </w:rPr>
        <w:t xml:space="preserve">-работу с детьми и подростками; </w:t>
      </w:r>
    </w:p>
    <w:p w:rsidR="00187C35" w:rsidRPr="00EF099F" w:rsidRDefault="00187C35" w:rsidP="00187C35">
      <w:pPr>
        <w:ind w:left="284"/>
        <w:jc w:val="both"/>
        <w:rPr>
          <w:rFonts w:ascii="Times New Roman" w:hAnsi="Times New Roman" w:cs="Times New Roman"/>
          <w:sz w:val="18"/>
          <w:szCs w:val="18"/>
        </w:rPr>
      </w:pPr>
      <w:r w:rsidRPr="00EF099F">
        <w:rPr>
          <w:rFonts w:ascii="Times New Roman" w:hAnsi="Times New Roman" w:cs="Times New Roman"/>
          <w:sz w:val="18"/>
          <w:szCs w:val="18"/>
        </w:rPr>
        <w:t xml:space="preserve">-организацию досуговой деятельности молодёжи; </w:t>
      </w:r>
    </w:p>
    <w:p w:rsidR="00187C35" w:rsidRPr="00EF099F" w:rsidRDefault="00187C35" w:rsidP="00187C35">
      <w:pPr>
        <w:ind w:left="284"/>
        <w:jc w:val="both"/>
        <w:rPr>
          <w:rFonts w:ascii="Times New Roman" w:hAnsi="Times New Roman" w:cs="Times New Roman"/>
          <w:sz w:val="18"/>
          <w:szCs w:val="18"/>
        </w:rPr>
      </w:pPr>
      <w:r w:rsidRPr="00EF099F">
        <w:rPr>
          <w:rFonts w:ascii="Times New Roman" w:hAnsi="Times New Roman" w:cs="Times New Roman"/>
          <w:sz w:val="18"/>
          <w:szCs w:val="18"/>
        </w:rPr>
        <w:t xml:space="preserve">-работу с населением среднего, старшего и пожилого возрастов </w:t>
      </w:r>
    </w:p>
    <w:p w:rsidR="00187C35" w:rsidRPr="00EF099F" w:rsidRDefault="00187C35" w:rsidP="00187C35">
      <w:pPr>
        <w:ind w:left="284"/>
        <w:jc w:val="both"/>
        <w:rPr>
          <w:rFonts w:ascii="Times New Roman" w:hAnsi="Times New Roman" w:cs="Times New Roman"/>
          <w:sz w:val="18"/>
          <w:szCs w:val="18"/>
        </w:rPr>
      </w:pPr>
      <w:r w:rsidRPr="00EF099F">
        <w:rPr>
          <w:rFonts w:ascii="Times New Roman" w:hAnsi="Times New Roman" w:cs="Times New Roman"/>
          <w:sz w:val="18"/>
          <w:szCs w:val="18"/>
        </w:rPr>
        <w:lastRenderedPageBreak/>
        <w:t xml:space="preserve">-работу с людьми с ограниченными возможностями, </w:t>
      </w:r>
    </w:p>
    <w:p w:rsidR="00187C35" w:rsidRPr="00EF099F" w:rsidRDefault="00187C35" w:rsidP="00187C35">
      <w:pPr>
        <w:ind w:left="284"/>
        <w:jc w:val="both"/>
        <w:rPr>
          <w:rFonts w:ascii="Times New Roman" w:hAnsi="Times New Roman" w:cs="Times New Roman"/>
          <w:sz w:val="18"/>
          <w:szCs w:val="18"/>
        </w:rPr>
      </w:pPr>
      <w:r w:rsidRPr="00EF099F">
        <w:rPr>
          <w:rFonts w:ascii="Times New Roman" w:hAnsi="Times New Roman" w:cs="Times New Roman"/>
          <w:sz w:val="18"/>
          <w:szCs w:val="18"/>
        </w:rPr>
        <w:t>-организацию семейного досуга;</w:t>
      </w:r>
    </w:p>
    <w:p w:rsidR="00187C35" w:rsidRPr="00EF099F" w:rsidRDefault="00187C35" w:rsidP="00187C35">
      <w:pPr>
        <w:ind w:left="284"/>
        <w:jc w:val="both"/>
        <w:rPr>
          <w:rFonts w:ascii="Times New Roman" w:hAnsi="Times New Roman" w:cs="Times New Roman"/>
          <w:sz w:val="18"/>
          <w:szCs w:val="18"/>
        </w:rPr>
      </w:pPr>
      <w:r w:rsidRPr="00EF099F">
        <w:rPr>
          <w:rFonts w:ascii="Times New Roman" w:hAnsi="Times New Roman" w:cs="Times New Roman"/>
          <w:sz w:val="18"/>
          <w:szCs w:val="18"/>
        </w:rPr>
        <w:t xml:space="preserve">-возрождение и сохранение традиционной народной культуры; </w:t>
      </w:r>
    </w:p>
    <w:p w:rsidR="00187C35" w:rsidRPr="00EF099F" w:rsidRDefault="00187C35" w:rsidP="00187C35">
      <w:pPr>
        <w:ind w:left="284"/>
        <w:jc w:val="both"/>
        <w:rPr>
          <w:rFonts w:ascii="Times New Roman" w:hAnsi="Times New Roman" w:cs="Times New Roman"/>
          <w:sz w:val="18"/>
          <w:szCs w:val="18"/>
        </w:rPr>
      </w:pPr>
      <w:r w:rsidRPr="00EF099F">
        <w:rPr>
          <w:rFonts w:ascii="Times New Roman" w:hAnsi="Times New Roman" w:cs="Times New Roman"/>
          <w:sz w:val="18"/>
          <w:szCs w:val="18"/>
        </w:rPr>
        <w:t>-организацию и проведение мероприятий к праздничным датам и профессиональным  праздникам,</w:t>
      </w:r>
    </w:p>
    <w:p w:rsidR="00187C35" w:rsidRPr="00EF099F" w:rsidRDefault="00187C35" w:rsidP="00187C35">
      <w:pPr>
        <w:ind w:left="284"/>
        <w:jc w:val="both"/>
        <w:rPr>
          <w:rFonts w:ascii="Times New Roman" w:hAnsi="Times New Roman" w:cs="Times New Roman"/>
          <w:sz w:val="18"/>
          <w:szCs w:val="18"/>
        </w:rPr>
      </w:pPr>
      <w:r w:rsidRPr="00EF099F">
        <w:rPr>
          <w:rFonts w:ascii="Times New Roman" w:hAnsi="Times New Roman" w:cs="Times New Roman"/>
          <w:sz w:val="18"/>
          <w:szCs w:val="18"/>
        </w:rPr>
        <w:t xml:space="preserve">-участие в районных, областных, всероссийских фестивалях и конкурсах   -организация административно-хозяйственной деятельности учреждения культуры.    </w:t>
      </w:r>
    </w:p>
    <w:p w:rsidR="00187C35" w:rsidRPr="00EF099F" w:rsidRDefault="00187C35" w:rsidP="00187C35">
      <w:pPr>
        <w:ind w:left="284"/>
        <w:jc w:val="both"/>
        <w:rPr>
          <w:rFonts w:ascii="Times New Roman" w:hAnsi="Times New Roman" w:cs="Times New Roman"/>
          <w:sz w:val="18"/>
          <w:szCs w:val="18"/>
        </w:rPr>
      </w:pPr>
      <w:r w:rsidRPr="00EF099F">
        <w:rPr>
          <w:rFonts w:ascii="Times New Roman" w:hAnsi="Times New Roman" w:cs="Times New Roman"/>
          <w:sz w:val="18"/>
          <w:szCs w:val="18"/>
          <w:shd w:val="clear" w:color="auto" w:fill="FFFFFF"/>
        </w:rPr>
        <w:t xml:space="preserve">Для улучшения качества организации и проведения мероприятий, Быстровский центр досуга ведет активное сотрудничество с местными школами, библиотеками, Советом ветеранов, районными организациями: Советом ветеранов, Центром развития культуры Искитимского района, музеем, районной библиотекой. </w:t>
      </w:r>
    </w:p>
    <w:p w:rsidR="00187C35" w:rsidRPr="00EF099F" w:rsidRDefault="00187C35" w:rsidP="00187C35">
      <w:pPr>
        <w:ind w:left="284" w:firstLine="283"/>
        <w:jc w:val="both"/>
        <w:rPr>
          <w:rFonts w:ascii="Times New Roman" w:hAnsi="Times New Roman" w:cs="Times New Roman"/>
          <w:sz w:val="18"/>
          <w:szCs w:val="18"/>
          <w:shd w:val="clear" w:color="auto" w:fill="FFFFFF"/>
        </w:rPr>
      </w:pPr>
      <w:r w:rsidRPr="00EF099F">
        <w:rPr>
          <w:rFonts w:ascii="Times New Roman" w:hAnsi="Times New Roman" w:cs="Times New Roman"/>
          <w:sz w:val="18"/>
          <w:szCs w:val="18"/>
          <w:shd w:val="clear" w:color="auto" w:fill="FFFFFF"/>
        </w:rPr>
        <w:t xml:space="preserve"> Мероприятия в учреждении предоставляются населению на бесплатной основе (за счет бюджетного финансирования запланированного на год).</w:t>
      </w:r>
    </w:p>
    <w:p w:rsidR="00187C35" w:rsidRPr="00EF099F" w:rsidRDefault="00187C35" w:rsidP="00187C35">
      <w:pPr>
        <w:ind w:left="284" w:firstLine="283"/>
        <w:jc w:val="both"/>
        <w:rPr>
          <w:rFonts w:ascii="Times New Roman" w:hAnsi="Times New Roman" w:cs="Times New Roman"/>
          <w:sz w:val="18"/>
          <w:szCs w:val="18"/>
          <w:shd w:val="clear" w:color="auto" w:fill="FFFFFF"/>
        </w:rPr>
      </w:pPr>
      <w:r w:rsidRPr="00EF099F">
        <w:rPr>
          <w:rFonts w:ascii="Times New Roman" w:hAnsi="Times New Roman" w:cs="Times New Roman"/>
          <w:sz w:val="18"/>
          <w:szCs w:val="18"/>
        </w:rPr>
        <w:t xml:space="preserve"> Вся работа Быстровского центра досугаосуществляется творческим  коллективом, состоящим из 9 человек. В с.Быстровка, п.Тула и с.Озерки есть здания, клубы. В двух населенных пунктах с.Завьялово и п.Советский нет зданий учреждений культуры, поэтому все мероприятия проводятся выездной бригадой на уличной сцене, площадях и в парках.</w:t>
      </w:r>
    </w:p>
    <w:p w:rsidR="00187C35" w:rsidRPr="00EF099F" w:rsidRDefault="00187C35" w:rsidP="00187C35">
      <w:pPr>
        <w:ind w:left="284" w:firstLine="283"/>
        <w:jc w:val="both"/>
        <w:rPr>
          <w:rFonts w:ascii="Times New Roman" w:hAnsi="Times New Roman" w:cs="Times New Roman"/>
          <w:color w:val="000000" w:themeColor="text1"/>
          <w:sz w:val="18"/>
          <w:szCs w:val="18"/>
        </w:rPr>
      </w:pPr>
      <w:r w:rsidRPr="00EF099F">
        <w:rPr>
          <w:rFonts w:ascii="Times New Roman" w:hAnsi="Times New Roman" w:cs="Times New Roman"/>
          <w:sz w:val="18"/>
          <w:szCs w:val="18"/>
        </w:rPr>
        <w:t>В Доме культуры работают  кружки самодеятельного творчества разного направления. Количество кружков – 7: ДК с.Быстровка: 3 кружка – танцевальный «Золотые россыпи», кружок ДПИ «Рукоделие», вокальный кружок «Ми-ми-солька», СК п.Озерки 1 кружок  «Умка», с.Завьялово 1 кружок ДПИ «Умелые ручки», СК п.Тула 1 кружок «Тулиночка», п.Советский  1 танцевальный кружок «Девчата». Всего участников творческих объединений в 2023 году- 120 человек.</w:t>
      </w:r>
    </w:p>
    <w:p w:rsidR="00187C35" w:rsidRPr="00EF099F" w:rsidRDefault="00187C35" w:rsidP="00187C35">
      <w:pPr>
        <w:ind w:left="284" w:firstLine="283"/>
        <w:jc w:val="both"/>
        <w:rPr>
          <w:rFonts w:ascii="Times New Roman" w:hAnsi="Times New Roman" w:cs="Times New Roman"/>
          <w:sz w:val="18"/>
          <w:szCs w:val="18"/>
        </w:rPr>
      </w:pPr>
      <w:r w:rsidRPr="00EF099F">
        <w:rPr>
          <w:rFonts w:ascii="Times New Roman" w:hAnsi="Times New Roman" w:cs="Times New Roman"/>
          <w:sz w:val="18"/>
          <w:szCs w:val="18"/>
        </w:rPr>
        <w:t xml:space="preserve">    В течение года в Быстровском центре досуга проходили различные по форме мероприятия для всех возрастных групп населения.</w:t>
      </w:r>
    </w:p>
    <w:p w:rsidR="00187C35" w:rsidRPr="00EF099F" w:rsidRDefault="00187C35" w:rsidP="00187C35">
      <w:pPr>
        <w:ind w:left="284" w:firstLine="283"/>
        <w:jc w:val="both"/>
        <w:rPr>
          <w:rFonts w:ascii="Times New Roman" w:hAnsi="Times New Roman" w:cs="Times New Roman"/>
          <w:color w:val="000000" w:themeColor="text1"/>
          <w:sz w:val="18"/>
          <w:szCs w:val="18"/>
        </w:rPr>
      </w:pPr>
      <w:r w:rsidRPr="00EF099F">
        <w:rPr>
          <w:rFonts w:ascii="Times New Roman" w:hAnsi="Times New Roman" w:cs="Times New Roman"/>
          <w:color w:val="000000" w:themeColor="text1"/>
          <w:sz w:val="18"/>
          <w:szCs w:val="18"/>
        </w:rPr>
        <w:t>За 2023 год было проведено 123 мероприятий, число посетителей и участников накоторых составило 4215 человек. Сравнивая с прошлым годом, увеличилось количество мероприятий и количество посетителей.</w:t>
      </w:r>
    </w:p>
    <w:p w:rsidR="00187C35" w:rsidRPr="00EF099F" w:rsidRDefault="00187C35" w:rsidP="00187C35">
      <w:pPr>
        <w:ind w:left="284" w:firstLine="283"/>
        <w:jc w:val="both"/>
        <w:rPr>
          <w:rFonts w:ascii="Times New Roman" w:hAnsi="Times New Roman" w:cs="Times New Roman"/>
          <w:color w:val="000000" w:themeColor="text1"/>
          <w:sz w:val="18"/>
          <w:szCs w:val="18"/>
        </w:rPr>
      </w:pPr>
      <w:r w:rsidRPr="00EF099F">
        <w:rPr>
          <w:rFonts w:ascii="Times New Roman" w:hAnsi="Times New Roman" w:cs="Times New Roman"/>
          <w:sz w:val="18"/>
          <w:szCs w:val="18"/>
        </w:rPr>
        <w:t xml:space="preserve">С целью оперативного и объективного информирования общественности и деятельности учреждения, самые масштабные и значимые мероприятия афишируются, и заблаговременно выкладывается информация о них, что продуктивно влияет на посещаемость культурно-массовых мероприятий. После проведения праздника работники Быстровского центра досуга размещают информацию на сайте учреждения </w:t>
      </w:r>
      <w:hyperlink r:id="rId16" w:history="1">
        <w:r w:rsidRPr="00EF099F">
          <w:rPr>
            <w:rStyle w:val="a4"/>
            <w:rFonts w:ascii="Times New Roman" w:hAnsi="Times New Roman" w:cs="Times New Roman"/>
            <w:sz w:val="18"/>
            <w:szCs w:val="18"/>
          </w:rPr>
          <w:t>http://дкбыстровка.рф</w:t>
        </w:r>
      </w:hyperlink>
      <w:r w:rsidRPr="00EF099F">
        <w:rPr>
          <w:rFonts w:ascii="Times New Roman" w:hAnsi="Times New Roman" w:cs="Times New Roman"/>
          <w:sz w:val="18"/>
          <w:szCs w:val="18"/>
        </w:rPr>
        <w:t xml:space="preserve"> и в соцсетях на странице «Одноклассники» (</w:t>
      </w:r>
      <w:hyperlink r:id="rId17" w:history="1">
        <w:r w:rsidRPr="00EF099F">
          <w:rPr>
            <w:rStyle w:val="a4"/>
            <w:rFonts w:ascii="Times New Roman" w:hAnsi="Times New Roman" w:cs="Times New Roman"/>
            <w:sz w:val="18"/>
            <w:szCs w:val="18"/>
          </w:rPr>
          <w:t>https://ok.ru/group/70000001016503</w:t>
        </w:r>
      </w:hyperlink>
      <w:hyperlink r:id="rId18" w:history="1">
        <w:r w:rsidRPr="00EF099F">
          <w:rPr>
            <w:rStyle w:val="a4"/>
            <w:rFonts w:ascii="Times New Roman" w:hAnsi="Times New Roman" w:cs="Times New Roman"/>
            <w:sz w:val="18"/>
            <w:szCs w:val="18"/>
          </w:rPr>
          <w:t xml:space="preserve"> ВКонтакте</w:t>
        </w:r>
      </w:hyperlink>
      <w:hyperlink r:id="rId19" w:history="1">
        <w:r w:rsidRPr="00EF099F">
          <w:rPr>
            <w:rStyle w:val="a4"/>
            <w:rFonts w:ascii="Times New Roman" w:hAnsi="Times New Roman" w:cs="Times New Roman"/>
            <w:sz w:val="18"/>
            <w:szCs w:val="18"/>
          </w:rPr>
          <w:t>https://vk.com/dkbistrovka</w:t>
        </w:r>
      </w:hyperlink>
      <w:r w:rsidRPr="00EF099F">
        <w:rPr>
          <w:rFonts w:ascii="Times New Roman" w:hAnsi="Times New Roman" w:cs="Times New Roman"/>
          <w:sz w:val="18"/>
          <w:szCs w:val="18"/>
        </w:rPr>
        <w:t>) -  в виде  фотоотчетов, видероликов и описание проведенного мероприятия. Это позволяет более подробно увидеть работу Дома культуры с населением.</w:t>
      </w:r>
      <w:r w:rsidRPr="00EF099F">
        <w:rPr>
          <w:rFonts w:ascii="Times New Roman" w:hAnsi="Times New Roman" w:cs="Times New Roman"/>
          <w:color w:val="000000" w:themeColor="text1"/>
          <w:sz w:val="18"/>
          <w:szCs w:val="18"/>
        </w:rPr>
        <w:t xml:space="preserve"> Кроме этого, </w:t>
      </w:r>
      <w:r w:rsidRPr="00EF099F">
        <w:rPr>
          <w:rFonts w:ascii="Times New Roman" w:hAnsi="Times New Roman" w:cs="Times New Roman"/>
          <w:sz w:val="18"/>
          <w:szCs w:val="18"/>
        </w:rPr>
        <w:t>для жителей села и друзей нашей страницы в соц.сети интернет были подготовлены онлайн – мероприятия различной направленности с целью сохранения аудитории и привлечения новых участников  в клубные формирования, а также для проведения досуга с пользой для всех категорий граждан.</w:t>
      </w:r>
      <w:r w:rsidRPr="00EF099F">
        <w:rPr>
          <w:rFonts w:ascii="Times New Roman" w:hAnsi="Times New Roman" w:cs="Times New Roman"/>
          <w:color w:val="000000" w:themeColor="text1"/>
          <w:sz w:val="18"/>
          <w:szCs w:val="18"/>
        </w:rPr>
        <w:t xml:space="preserve"> Ведется работа по размещению информации на платформе «</w:t>
      </w:r>
      <w:r w:rsidRPr="00EF099F">
        <w:rPr>
          <w:rFonts w:ascii="Times New Roman" w:hAnsi="Times New Roman" w:cs="Times New Roman"/>
          <w:color w:val="000000" w:themeColor="text1"/>
          <w:sz w:val="18"/>
          <w:szCs w:val="18"/>
          <w:lang w:val="en-US"/>
        </w:rPr>
        <w:t>Pro</w:t>
      </w:r>
      <w:r w:rsidRPr="00EF099F">
        <w:rPr>
          <w:rFonts w:ascii="Times New Roman" w:hAnsi="Times New Roman" w:cs="Times New Roman"/>
          <w:color w:val="000000" w:themeColor="text1"/>
          <w:sz w:val="18"/>
          <w:szCs w:val="18"/>
        </w:rPr>
        <w:t>.Культура». В этом году создано сообщество «ВКонтакте» с меткой «Госорганизация».</w:t>
      </w:r>
    </w:p>
    <w:p w:rsidR="00187C35" w:rsidRPr="00EF099F" w:rsidRDefault="00187C35" w:rsidP="00187C35">
      <w:pPr>
        <w:ind w:left="284" w:firstLine="283"/>
        <w:jc w:val="both"/>
        <w:rPr>
          <w:rFonts w:ascii="Times New Roman" w:hAnsi="Times New Roman" w:cs="Times New Roman"/>
          <w:color w:val="000000" w:themeColor="text1"/>
          <w:sz w:val="18"/>
          <w:szCs w:val="18"/>
        </w:rPr>
      </w:pPr>
      <w:r w:rsidRPr="00EF099F">
        <w:rPr>
          <w:rFonts w:ascii="Times New Roman" w:hAnsi="Times New Roman" w:cs="Times New Roman"/>
          <w:sz w:val="18"/>
          <w:szCs w:val="18"/>
        </w:rPr>
        <w:t>На территории Быстровского сельсовета находятся 5 памятников воинам-землякам, погибшим в годы Великой Отечественной Войны 1941-1945гг., и 2 памятника  воинам, погибшим в Гражданскую войну. Ежегодно проводится текущий ремонт памятников подсобными работниками культуры за счет средств администрации Быстровского сельсовета и привлеченных спонсорских средств.</w:t>
      </w:r>
    </w:p>
    <w:p w:rsidR="00187C35" w:rsidRPr="00EF099F" w:rsidRDefault="00187C35" w:rsidP="00187C35">
      <w:pPr>
        <w:pStyle w:val="af1"/>
        <w:rPr>
          <w:rFonts w:ascii="Times New Roman" w:hAnsi="Times New Roman" w:cs="Times New Roman"/>
          <w:b/>
          <w:sz w:val="18"/>
          <w:szCs w:val="18"/>
        </w:rPr>
      </w:pPr>
      <w:r w:rsidRPr="00EF099F">
        <w:rPr>
          <w:rFonts w:ascii="Times New Roman" w:hAnsi="Times New Roman" w:cs="Times New Roman"/>
          <w:b/>
          <w:sz w:val="18"/>
          <w:szCs w:val="18"/>
        </w:rPr>
        <w:t>1.5. Здравоохранение</w:t>
      </w:r>
    </w:p>
    <w:p w:rsidR="00187C35" w:rsidRPr="00EF099F" w:rsidRDefault="00187C35" w:rsidP="00187C35">
      <w:pPr>
        <w:pStyle w:val="af1"/>
        <w:ind w:firstLine="720"/>
        <w:rPr>
          <w:rFonts w:ascii="Times New Roman" w:hAnsi="Times New Roman" w:cs="Times New Roman"/>
          <w:sz w:val="18"/>
          <w:szCs w:val="18"/>
        </w:rPr>
      </w:pPr>
      <w:r w:rsidRPr="00EF099F">
        <w:rPr>
          <w:rFonts w:ascii="Times New Roman" w:hAnsi="Times New Roman" w:cs="Times New Roman"/>
          <w:sz w:val="18"/>
          <w:szCs w:val="18"/>
        </w:rPr>
        <w:t>Медицинское обслуживание жителей Быстровского сельсовета осуществляют 6 учреждений здравоохранения, в том числе: 5 ФАПов и 1 участковая больница на 25 койко-мест.</w:t>
      </w:r>
    </w:p>
    <w:p w:rsidR="00187C35" w:rsidRPr="00EF099F" w:rsidRDefault="00187C35" w:rsidP="00187C35">
      <w:pPr>
        <w:pStyle w:val="af1"/>
        <w:ind w:firstLine="720"/>
        <w:rPr>
          <w:rFonts w:ascii="Times New Roman" w:hAnsi="Times New Roman" w:cs="Times New Roman"/>
          <w:sz w:val="18"/>
          <w:szCs w:val="18"/>
        </w:rPr>
      </w:pPr>
      <w:r w:rsidRPr="00EF099F">
        <w:rPr>
          <w:rFonts w:ascii="Times New Roman" w:hAnsi="Times New Roman" w:cs="Times New Roman"/>
          <w:sz w:val="18"/>
          <w:szCs w:val="18"/>
        </w:rPr>
        <w:t>Обеспеченность больничными койками составляет 5,7 на 1 тыс. жителей. Обеспеченность населения врачами составляет 0,7 на 1 тыс. населения, средним медицинским персоналом 1.5 на 1 тыс. населения.</w:t>
      </w:r>
    </w:p>
    <w:p w:rsidR="00187C35" w:rsidRPr="00EF099F" w:rsidRDefault="00187C35" w:rsidP="00187C35">
      <w:pPr>
        <w:pStyle w:val="af1"/>
        <w:ind w:firstLine="720"/>
        <w:rPr>
          <w:rFonts w:ascii="Times New Roman" w:hAnsi="Times New Roman" w:cs="Times New Roman"/>
          <w:sz w:val="18"/>
          <w:szCs w:val="18"/>
        </w:rPr>
      </w:pPr>
      <w:r w:rsidRPr="00EF099F">
        <w:rPr>
          <w:rFonts w:ascii="Times New Roman" w:hAnsi="Times New Roman" w:cs="Times New Roman"/>
          <w:sz w:val="18"/>
          <w:szCs w:val="18"/>
        </w:rPr>
        <w:t>Учреждения здравоохранения Быстровского сельсовета принимают активное участие в реализации национального проекта «Здоровье».</w:t>
      </w:r>
    </w:p>
    <w:p w:rsidR="00187C35" w:rsidRPr="00EF099F" w:rsidRDefault="00187C35" w:rsidP="00187C35">
      <w:pPr>
        <w:pStyle w:val="af1"/>
        <w:ind w:firstLine="720"/>
        <w:rPr>
          <w:rFonts w:ascii="Times New Roman" w:hAnsi="Times New Roman" w:cs="Times New Roman"/>
          <w:sz w:val="18"/>
          <w:szCs w:val="18"/>
        </w:rPr>
      </w:pPr>
      <w:r w:rsidRPr="00EF099F">
        <w:rPr>
          <w:rFonts w:ascii="Times New Roman" w:hAnsi="Times New Roman" w:cs="Times New Roman"/>
          <w:sz w:val="18"/>
          <w:szCs w:val="18"/>
        </w:rPr>
        <w:lastRenderedPageBreak/>
        <w:t>Охват профосмотром составил 91 % от общего количества населения, подлежащему профессиональным осмотрам. Охват диспансерным наблюдением составил  82 %. Осуществляется постоянное диспансерное наблюдение за больными сахарным диабетом, бронхиальной астмой, онкологическими больными. План профилактических прививок выполнен на  90 %, улучшились показатели привитости взрослого населения.</w:t>
      </w:r>
    </w:p>
    <w:p w:rsidR="00187C35" w:rsidRPr="000D0857" w:rsidRDefault="00187C35" w:rsidP="000D0857">
      <w:pPr>
        <w:pStyle w:val="af1"/>
        <w:ind w:firstLine="720"/>
        <w:rPr>
          <w:rFonts w:ascii="Times New Roman" w:hAnsi="Times New Roman" w:cs="Times New Roman"/>
          <w:sz w:val="18"/>
          <w:szCs w:val="18"/>
        </w:rPr>
      </w:pPr>
      <w:r w:rsidRPr="00EF099F">
        <w:rPr>
          <w:rFonts w:ascii="Times New Roman" w:hAnsi="Times New Roman" w:cs="Times New Roman"/>
          <w:sz w:val="18"/>
          <w:szCs w:val="18"/>
        </w:rPr>
        <w:t>Понизилась заболеваемость острыми кишечными инфекциями</w:t>
      </w:r>
    </w:p>
    <w:p w:rsidR="00187C35" w:rsidRPr="00EF099F" w:rsidRDefault="00187C35" w:rsidP="00187C35">
      <w:pPr>
        <w:jc w:val="both"/>
        <w:rPr>
          <w:rFonts w:ascii="Times New Roman" w:hAnsi="Times New Roman" w:cs="Times New Roman"/>
          <w:b/>
          <w:sz w:val="18"/>
          <w:szCs w:val="18"/>
        </w:rPr>
      </w:pPr>
      <w:r w:rsidRPr="00EF099F">
        <w:rPr>
          <w:rFonts w:ascii="Times New Roman" w:hAnsi="Times New Roman" w:cs="Times New Roman"/>
          <w:b/>
          <w:sz w:val="18"/>
          <w:szCs w:val="18"/>
        </w:rPr>
        <w:t>1.6. Социальная защита населения</w:t>
      </w:r>
    </w:p>
    <w:p w:rsidR="00187C35" w:rsidRPr="00EF099F" w:rsidRDefault="00187C35" w:rsidP="00187C35">
      <w:pPr>
        <w:jc w:val="both"/>
        <w:rPr>
          <w:rFonts w:ascii="Times New Roman" w:hAnsi="Times New Roman" w:cs="Times New Roman"/>
          <w:b/>
          <w:sz w:val="18"/>
          <w:szCs w:val="18"/>
        </w:rPr>
      </w:pPr>
      <w:r w:rsidRPr="00EF099F">
        <w:rPr>
          <w:rFonts w:ascii="Times New Roman" w:hAnsi="Times New Roman" w:cs="Times New Roman"/>
          <w:b/>
          <w:sz w:val="18"/>
          <w:szCs w:val="18"/>
        </w:rPr>
        <w:tab/>
      </w:r>
      <w:r w:rsidRPr="00EF099F">
        <w:rPr>
          <w:rFonts w:ascii="Times New Roman" w:hAnsi="Times New Roman" w:cs="Times New Roman"/>
          <w:sz w:val="18"/>
          <w:szCs w:val="18"/>
        </w:rPr>
        <w:t>Обслуживание пожилых граждан на территории Быстровского сельсовета осуществляют отделение социальной защиты населения и специализированное отделение надомного обслуживания. На 01.01.2024 в отделении социальной защиты состоят на учете 635 граждан(174 семья). На надомном обслуживании 28 человека. Число социальных работников 7человек. Размер помощи малоимущим,  оказанная ОГУ «КЦСОН» в 2024 году, составила 12756,00 рублей (10 семей).</w:t>
      </w:r>
    </w:p>
    <w:p w:rsidR="00187C35" w:rsidRPr="00EF099F" w:rsidRDefault="00187C35" w:rsidP="00187C35">
      <w:pPr>
        <w:jc w:val="both"/>
        <w:rPr>
          <w:rFonts w:ascii="Times New Roman" w:hAnsi="Times New Roman" w:cs="Times New Roman"/>
          <w:b/>
          <w:sz w:val="18"/>
          <w:szCs w:val="18"/>
        </w:rPr>
      </w:pPr>
      <w:r w:rsidRPr="00EF099F">
        <w:rPr>
          <w:rFonts w:ascii="Times New Roman" w:hAnsi="Times New Roman" w:cs="Times New Roman"/>
          <w:b/>
          <w:sz w:val="18"/>
          <w:szCs w:val="18"/>
        </w:rPr>
        <w:t>1.7. Опека и попечительство</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Количество детей, находящихся под опекой (попечительством)-14 человек.</w:t>
      </w:r>
    </w:p>
    <w:p w:rsidR="00187C35" w:rsidRPr="00EF099F" w:rsidRDefault="00187C35" w:rsidP="00187C35">
      <w:pPr>
        <w:jc w:val="both"/>
        <w:rPr>
          <w:rFonts w:ascii="Times New Roman" w:hAnsi="Times New Roman" w:cs="Times New Roman"/>
          <w:b/>
          <w:sz w:val="18"/>
          <w:szCs w:val="18"/>
        </w:rPr>
      </w:pPr>
      <w:r w:rsidRPr="00EF099F">
        <w:rPr>
          <w:rFonts w:ascii="Times New Roman" w:hAnsi="Times New Roman" w:cs="Times New Roman"/>
          <w:b/>
          <w:sz w:val="18"/>
          <w:szCs w:val="18"/>
        </w:rPr>
        <w:t>1.8. Молодежная политика</w:t>
      </w:r>
    </w:p>
    <w:p w:rsidR="00187C35" w:rsidRPr="000D0857"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          В рамках работы с молодежью ведется комплексная работа, направленная на военно-патриотическое воспитание. Проводятся  тематические дискотеки, молодежь участвует в работе кружков и студий. Ведется работа по краеведению и туризму. Молодежь участвует в районных соревнованиях по туризму, занимая призовые места.</w:t>
      </w:r>
    </w:p>
    <w:p w:rsidR="00187C35" w:rsidRPr="00EF099F" w:rsidRDefault="00187C35" w:rsidP="00187C35">
      <w:pPr>
        <w:jc w:val="both"/>
        <w:rPr>
          <w:rFonts w:ascii="Times New Roman" w:hAnsi="Times New Roman" w:cs="Times New Roman"/>
          <w:b/>
          <w:sz w:val="18"/>
          <w:szCs w:val="18"/>
        </w:rPr>
      </w:pPr>
      <w:r w:rsidRPr="00EF099F">
        <w:rPr>
          <w:rFonts w:ascii="Times New Roman" w:hAnsi="Times New Roman" w:cs="Times New Roman"/>
          <w:b/>
          <w:sz w:val="18"/>
          <w:szCs w:val="18"/>
        </w:rPr>
        <w:t>1.9. Физкультура и спорт</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b/>
          <w:sz w:val="18"/>
          <w:szCs w:val="18"/>
        </w:rPr>
        <w:tab/>
      </w:r>
      <w:r w:rsidRPr="00EF099F">
        <w:rPr>
          <w:rFonts w:ascii="Times New Roman" w:hAnsi="Times New Roman" w:cs="Times New Roman"/>
          <w:sz w:val="18"/>
          <w:szCs w:val="18"/>
        </w:rPr>
        <w:t xml:space="preserve"> Занимающихся физической культурой и спортом на территории поселения - 175 человек. Приоритетные виды спорта: волейбол, хоккей.</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ab/>
        <w:t xml:space="preserve">Спортсмены принимают активное участие в областных и районных, летних и зимних спортивных играх и занимают призовые места по данному видам спорта. </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          Растет число спортсменов – разрядников, их сегодня - 36 человек. </w:t>
      </w:r>
    </w:p>
    <w:p w:rsidR="00187C35" w:rsidRPr="00EF099F" w:rsidRDefault="00187C35" w:rsidP="00187C35">
      <w:pPr>
        <w:pStyle w:val="af1"/>
        <w:rPr>
          <w:rFonts w:ascii="Times New Roman" w:hAnsi="Times New Roman" w:cs="Times New Roman"/>
          <w:sz w:val="18"/>
          <w:szCs w:val="18"/>
        </w:rPr>
      </w:pPr>
      <w:r w:rsidRPr="00EF099F">
        <w:rPr>
          <w:rFonts w:ascii="Times New Roman" w:hAnsi="Times New Roman" w:cs="Times New Roman"/>
          <w:sz w:val="18"/>
          <w:szCs w:val="18"/>
        </w:rPr>
        <w:tab/>
        <w:t xml:space="preserve">В поселении действует  2 спортивных зала в школах с.Быстровка и с.Завьялово, а также в зимний период функционируют два зимних катка для занятия спортивными зимними играми. </w:t>
      </w:r>
    </w:p>
    <w:p w:rsidR="00187C35" w:rsidRPr="00EF099F" w:rsidRDefault="00187C35" w:rsidP="00187C35">
      <w:pPr>
        <w:pStyle w:val="aff9"/>
        <w:rPr>
          <w:b/>
          <w:sz w:val="18"/>
          <w:szCs w:val="18"/>
        </w:rPr>
      </w:pPr>
    </w:p>
    <w:p w:rsidR="00187C35" w:rsidRPr="00EF099F" w:rsidRDefault="00187C35" w:rsidP="00187C35">
      <w:pPr>
        <w:pStyle w:val="aff9"/>
        <w:rPr>
          <w:b/>
          <w:sz w:val="18"/>
          <w:szCs w:val="18"/>
        </w:rPr>
      </w:pPr>
      <w:r w:rsidRPr="00EF099F">
        <w:rPr>
          <w:b/>
          <w:sz w:val="18"/>
          <w:szCs w:val="18"/>
        </w:rPr>
        <w:t>1.10. Уровень и качество жизни населения</w:t>
      </w:r>
    </w:p>
    <w:p w:rsidR="00187C35" w:rsidRPr="00EF099F" w:rsidRDefault="00187C35" w:rsidP="00187C35">
      <w:pPr>
        <w:pStyle w:val="aff9"/>
        <w:rPr>
          <w:sz w:val="18"/>
          <w:szCs w:val="18"/>
        </w:rPr>
      </w:pPr>
      <w:r w:rsidRPr="00EF099F">
        <w:rPr>
          <w:sz w:val="18"/>
          <w:szCs w:val="18"/>
        </w:rPr>
        <w:t xml:space="preserve">На протяжении последних 2 лет наблюдается небольшое повышение среднедушевых доходов населения.  За 2024 год денежные доходы в среднем на человека в месяц  составили   рублей, </w:t>
      </w:r>
    </w:p>
    <w:p w:rsidR="00187C35" w:rsidRPr="00EF099F" w:rsidRDefault="00187C35" w:rsidP="00187C35">
      <w:pPr>
        <w:pStyle w:val="aff9"/>
        <w:jc w:val="right"/>
        <w:rPr>
          <w:sz w:val="18"/>
          <w:szCs w:val="18"/>
        </w:rPr>
      </w:pPr>
      <w:r w:rsidRPr="00EF099F">
        <w:rPr>
          <w:sz w:val="18"/>
          <w:szCs w:val="18"/>
        </w:rPr>
        <w:t>Таблица 12</w:t>
      </w:r>
    </w:p>
    <w:p w:rsidR="00187C35" w:rsidRPr="00EF099F" w:rsidRDefault="00187C35" w:rsidP="00187C35">
      <w:pPr>
        <w:pStyle w:val="aff9"/>
        <w:jc w:val="center"/>
        <w:rPr>
          <w:sz w:val="18"/>
          <w:szCs w:val="18"/>
        </w:rPr>
      </w:pPr>
      <w:r w:rsidRPr="00EF099F">
        <w:rPr>
          <w:sz w:val="18"/>
          <w:szCs w:val="18"/>
        </w:rPr>
        <w:t>Денежные доходы населения</w:t>
      </w:r>
    </w:p>
    <w:p w:rsidR="00187C35" w:rsidRPr="00EF099F" w:rsidRDefault="00187C35" w:rsidP="00187C35">
      <w:pPr>
        <w:pStyle w:val="aff9"/>
        <w:jc w:val="center"/>
        <w:rPr>
          <w:sz w:val="18"/>
          <w:szCs w:val="18"/>
        </w:rPr>
      </w:pPr>
    </w:p>
    <w:tbl>
      <w:tblPr>
        <w:tblW w:w="827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96"/>
        <w:gridCol w:w="1130"/>
        <w:gridCol w:w="1126"/>
        <w:gridCol w:w="1126"/>
      </w:tblGrid>
      <w:tr w:rsidR="00187C35" w:rsidRPr="00EF099F" w:rsidTr="00E64833">
        <w:trPr>
          <w:cantSplit/>
        </w:trPr>
        <w:tc>
          <w:tcPr>
            <w:tcW w:w="4896" w:type="dxa"/>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rPr>
                <w:rFonts w:ascii="Times New Roman" w:hAnsi="Times New Roman" w:cs="Times New Roman"/>
                <w:sz w:val="18"/>
                <w:szCs w:val="18"/>
              </w:rPr>
            </w:pPr>
          </w:p>
        </w:tc>
        <w:tc>
          <w:tcPr>
            <w:tcW w:w="113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2024г</w:t>
            </w:r>
          </w:p>
        </w:tc>
        <w:tc>
          <w:tcPr>
            <w:tcW w:w="112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2025г</w:t>
            </w:r>
          </w:p>
        </w:tc>
        <w:tc>
          <w:tcPr>
            <w:tcW w:w="112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2026г</w:t>
            </w:r>
          </w:p>
        </w:tc>
      </w:tr>
      <w:tr w:rsidR="00187C35" w:rsidRPr="00EF099F" w:rsidTr="00E64833">
        <w:trPr>
          <w:cantSplit/>
        </w:trPr>
        <w:tc>
          <w:tcPr>
            <w:tcW w:w="489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1. Среднедушевые денежные доходы населения  (руб. в месяц)</w:t>
            </w:r>
          </w:p>
        </w:tc>
        <w:tc>
          <w:tcPr>
            <w:tcW w:w="113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19098,75</w:t>
            </w:r>
          </w:p>
        </w:tc>
        <w:tc>
          <w:tcPr>
            <w:tcW w:w="112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19860</w:t>
            </w:r>
          </w:p>
        </w:tc>
        <w:tc>
          <w:tcPr>
            <w:tcW w:w="112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20654</w:t>
            </w:r>
          </w:p>
        </w:tc>
      </w:tr>
      <w:tr w:rsidR="00187C35" w:rsidRPr="00EF099F" w:rsidTr="00E64833">
        <w:trPr>
          <w:cantSplit/>
        </w:trPr>
        <w:tc>
          <w:tcPr>
            <w:tcW w:w="489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2. Среднемесячная начисленная заработная плата работников предприятий и организаций (руб. в месяц)</w:t>
            </w:r>
          </w:p>
        </w:tc>
        <w:tc>
          <w:tcPr>
            <w:tcW w:w="113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22000,00</w:t>
            </w:r>
          </w:p>
        </w:tc>
        <w:tc>
          <w:tcPr>
            <w:tcW w:w="112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24000,00</w:t>
            </w:r>
          </w:p>
        </w:tc>
        <w:tc>
          <w:tcPr>
            <w:tcW w:w="112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26 000,0</w:t>
            </w:r>
          </w:p>
        </w:tc>
      </w:tr>
      <w:tr w:rsidR="00187C35" w:rsidRPr="00EF099F" w:rsidTr="00E64833">
        <w:trPr>
          <w:cantSplit/>
        </w:trPr>
        <w:tc>
          <w:tcPr>
            <w:tcW w:w="489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3. Средний размер пенсий по учету в органах социальной защиты (руб. в месяц)</w:t>
            </w:r>
          </w:p>
        </w:tc>
        <w:tc>
          <w:tcPr>
            <w:tcW w:w="113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10987</w:t>
            </w:r>
          </w:p>
        </w:tc>
        <w:tc>
          <w:tcPr>
            <w:tcW w:w="112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11987</w:t>
            </w:r>
          </w:p>
        </w:tc>
        <w:tc>
          <w:tcPr>
            <w:tcW w:w="112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12987</w:t>
            </w:r>
          </w:p>
        </w:tc>
      </w:tr>
      <w:tr w:rsidR="00187C35" w:rsidRPr="00EF099F" w:rsidTr="00E64833">
        <w:trPr>
          <w:cantSplit/>
          <w:trHeight w:val="544"/>
        </w:trPr>
        <w:tc>
          <w:tcPr>
            <w:tcW w:w="489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4. Среднедушевой объем прожиточного минимума (руб./месяц)</w:t>
            </w:r>
          </w:p>
        </w:tc>
        <w:tc>
          <w:tcPr>
            <w:tcW w:w="113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12775</w:t>
            </w:r>
          </w:p>
        </w:tc>
        <w:tc>
          <w:tcPr>
            <w:tcW w:w="112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13775</w:t>
            </w:r>
          </w:p>
        </w:tc>
        <w:tc>
          <w:tcPr>
            <w:tcW w:w="112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14775</w:t>
            </w:r>
          </w:p>
        </w:tc>
      </w:tr>
      <w:tr w:rsidR="00187C35" w:rsidRPr="00EF099F" w:rsidTr="00E64833">
        <w:trPr>
          <w:cantSplit/>
        </w:trPr>
        <w:tc>
          <w:tcPr>
            <w:tcW w:w="489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rPr>
                <w:sz w:val="18"/>
                <w:szCs w:val="18"/>
              </w:rPr>
            </w:pPr>
            <w:r w:rsidRPr="00EF099F">
              <w:rPr>
                <w:sz w:val="18"/>
                <w:szCs w:val="18"/>
              </w:rPr>
              <w:t>5. Отношение среднедушевых доходов населения в месяц к уровню  среднедушевого прожиточного минимума, %</w:t>
            </w:r>
          </w:p>
        </w:tc>
        <w:tc>
          <w:tcPr>
            <w:tcW w:w="1130"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0,84</w:t>
            </w:r>
          </w:p>
        </w:tc>
        <w:tc>
          <w:tcPr>
            <w:tcW w:w="112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0,27</w:t>
            </w:r>
          </w:p>
        </w:tc>
        <w:tc>
          <w:tcPr>
            <w:tcW w:w="1126"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f9"/>
              <w:jc w:val="center"/>
              <w:rPr>
                <w:sz w:val="18"/>
                <w:szCs w:val="18"/>
              </w:rPr>
            </w:pPr>
            <w:r w:rsidRPr="00EF099F">
              <w:rPr>
                <w:sz w:val="18"/>
                <w:szCs w:val="18"/>
              </w:rPr>
              <w:t>0,27</w:t>
            </w:r>
          </w:p>
        </w:tc>
      </w:tr>
    </w:tbl>
    <w:p w:rsidR="00187C35" w:rsidRPr="00EF099F" w:rsidRDefault="00187C35" w:rsidP="00187C35">
      <w:pPr>
        <w:pStyle w:val="aff9"/>
        <w:rPr>
          <w:sz w:val="18"/>
          <w:szCs w:val="18"/>
        </w:rPr>
      </w:pPr>
    </w:p>
    <w:p w:rsidR="00187C35" w:rsidRPr="000D0857" w:rsidRDefault="00187C35" w:rsidP="000D0857">
      <w:pPr>
        <w:pStyle w:val="af1"/>
        <w:rPr>
          <w:rFonts w:ascii="Times New Roman" w:hAnsi="Times New Roman" w:cs="Times New Roman"/>
          <w:sz w:val="18"/>
          <w:szCs w:val="18"/>
        </w:rPr>
      </w:pPr>
      <w:r w:rsidRPr="00EF099F">
        <w:rPr>
          <w:rFonts w:ascii="Times New Roman" w:hAnsi="Times New Roman" w:cs="Times New Roman"/>
          <w:sz w:val="18"/>
          <w:szCs w:val="18"/>
        </w:rPr>
        <w:tab/>
        <w:t>Просроченной задолженности по выплате заработной платы в целом по поселению   на 01.10 2024 г нет.</w:t>
      </w:r>
    </w:p>
    <w:p w:rsidR="00187C35" w:rsidRPr="00EF099F" w:rsidRDefault="00187C35" w:rsidP="00187C35">
      <w:pPr>
        <w:ind w:left="360"/>
        <w:rPr>
          <w:rFonts w:ascii="Times New Roman" w:hAnsi="Times New Roman" w:cs="Times New Roman"/>
          <w:b/>
          <w:sz w:val="18"/>
          <w:szCs w:val="18"/>
        </w:rPr>
      </w:pPr>
      <w:r w:rsidRPr="00EF099F">
        <w:rPr>
          <w:rFonts w:ascii="Times New Roman" w:hAnsi="Times New Roman" w:cs="Times New Roman"/>
          <w:b/>
          <w:sz w:val="18"/>
          <w:szCs w:val="18"/>
        </w:rPr>
        <w:t>2. Основные проблемы социально-экономического развития поселения на 2025 год и плановый период 2026-2027 годы.</w:t>
      </w:r>
    </w:p>
    <w:p w:rsidR="00187C35" w:rsidRPr="00EF099F" w:rsidRDefault="00187C35" w:rsidP="00187C35">
      <w:pPr>
        <w:jc w:val="both"/>
        <w:rPr>
          <w:rFonts w:ascii="Times New Roman" w:hAnsi="Times New Roman" w:cs="Times New Roman"/>
          <w:b/>
          <w:sz w:val="18"/>
          <w:szCs w:val="18"/>
        </w:rPr>
      </w:pP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b/>
          <w:sz w:val="18"/>
          <w:szCs w:val="18"/>
        </w:rPr>
        <w:lastRenderedPageBreak/>
        <w:tab/>
      </w:r>
    </w:p>
    <w:p w:rsidR="00187C35" w:rsidRPr="000D0857" w:rsidRDefault="00187C35" w:rsidP="000D0857">
      <w:pPr>
        <w:ind w:firstLine="709"/>
        <w:jc w:val="both"/>
        <w:rPr>
          <w:rFonts w:ascii="Times New Roman" w:hAnsi="Times New Roman" w:cs="Times New Roman"/>
          <w:b/>
          <w:sz w:val="18"/>
          <w:szCs w:val="18"/>
        </w:rPr>
      </w:pPr>
      <w:r w:rsidRPr="00EF099F">
        <w:rPr>
          <w:rFonts w:ascii="Times New Roman" w:hAnsi="Times New Roman" w:cs="Times New Roman"/>
          <w:b/>
          <w:sz w:val="18"/>
          <w:szCs w:val="18"/>
        </w:rPr>
        <w:t xml:space="preserve"> Основные проблемы социально-экономического развития </w:t>
      </w:r>
    </w:p>
    <w:p w:rsidR="00187C35" w:rsidRPr="00EF099F" w:rsidRDefault="00187C35" w:rsidP="00187C35">
      <w:pPr>
        <w:pStyle w:val="33"/>
        <w:rPr>
          <w:sz w:val="18"/>
          <w:szCs w:val="18"/>
        </w:rPr>
      </w:pPr>
      <w:r w:rsidRPr="00EF099F">
        <w:rPr>
          <w:sz w:val="18"/>
          <w:szCs w:val="18"/>
        </w:rPr>
        <w:t>На развитие Быстровского сельсовета  влияют практически все характерные для Новосибирской области и России в целом негативные тенденции последнего времени. Проблемная ситуация  усугубляется еще и неблагоприятными природно-климатическими и экономико–географическими условиями (удаленность от железнодорожных станций, основных рынков), отставанием развития производственной и социальной инфраструктуры.</w:t>
      </w:r>
    </w:p>
    <w:p w:rsidR="00187C35" w:rsidRPr="00EF099F" w:rsidRDefault="00187C35" w:rsidP="00187C35">
      <w:pPr>
        <w:pStyle w:val="33"/>
        <w:rPr>
          <w:sz w:val="18"/>
          <w:szCs w:val="18"/>
        </w:rPr>
      </w:pPr>
      <w:r w:rsidRPr="00EF099F">
        <w:rPr>
          <w:sz w:val="18"/>
          <w:szCs w:val="18"/>
        </w:rPr>
        <w:t xml:space="preserve">Основные проблемы социально-экономического развития района на планируемый период следующие. </w:t>
      </w:r>
    </w:p>
    <w:p w:rsidR="00187C35" w:rsidRPr="00EF099F" w:rsidRDefault="00187C35" w:rsidP="00187C35">
      <w:pPr>
        <w:pStyle w:val="33"/>
        <w:ind w:firstLine="741"/>
        <w:rPr>
          <w:sz w:val="18"/>
          <w:szCs w:val="18"/>
        </w:rPr>
      </w:pPr>
      <w:r w:rsidRPr="00EF099F">
        <w:rPr>
          <w:b/>
          <w:sz w:val="18"/>
          <w:szCs w:val="18"/>
        </w:rPr>
        <w:t xml:space="preserve">2.1. Демографические проблемы. </w:t>
      </w:r>
      <w:r w:rsidRPr="00EF099F">
        <w:rPr>
          <w:sz w:val="18"/>
          <w:szCs w:val="18"/>
        </w:rPr>
        <w:t xml:space="preserve">Остается низкой рождаемость населения, число умерших превышает число родившихся. Продолжается процесс старения населения. </w:t>
      </w:r>
    </w:p>
    <w:p w:rsidR="00187C35" w:rsidRPr="00EF099F" w:rsidRDefault="00187C35" w:rsidP="00187C35">
      <w:pPr>
        <w:pStyle w:val="33"/>
        <w:ind w:firstLine="741"/>
        <w:rPr>
          <w:sz w:val="18"/>
          <w:szCs w:val="18"/>
        </w:rPr>
      </w:pPr>
      <w:r w:rsidRPr="00EF099F">
        <w:rPr>
          <w:b/>
          <w:sz w:val="18"/>
          <w:szCs w:val="18"/>
        </w:rPr>
        <w:t xml:space="preserve">2.2. Невысокий уровень жизни населения при значительной социальной и экономической дифференциации. </w:t>
      </w:r>
      <w:r w:rsidRPr="00EF099F">
        <w:rPr>
          <w:sz w:val="18"/>
          <w:szCs w:val="18"/>
        </w:rPr>
        <w:t>Резкая дифференциация населения по уровню доходов при низком их среднем уровне снижает качество жизни значительной части населения поселения.</w:t>
      </w:r>
    </w:p>
    <w:p w:rsidR="00187C35" w:rsidRPr="00EF099F" w:rsidRDefault="00187C35" w:rsidP="00187C35">
      <w:pPr>
        <w:pStyle w:val="33"/>
        <w:ind w:firstLine="741"/>
        <w:rPr>
          <w:sz w:val="18"/>
          <w:szCs w:val="18"/>
        </w:rPr>
      </w:pPr>
      <w:r w:rsidRPr="00EF099F">
        <w:rPr>
          <w:sz w:val="18"/>
          <w:szCs w:val="18"/>
        </w:rPr>
        <w:t>По-прежнему высоко число нуждающихся в социальной поддержке. Численность малообеспеченного населения, состоящего на учете в органах социальной защиты населения, на конец 2023 года составила 635 человек.</w:t>
      </w:r>
    </w:p>
    <w:p w:rsidR="00187C35" w:rsidRPr="00EF099F" w:rsidRDefault="00187C35" w:rsidP="000D0857">
      <w:pPr>
        <w:pStyle w:val="33"/>
        <w:ind w:firstLine="741"/>
        <w:rPr>
          <w:sz w:val="18"/>
          <w:szCs w:val="18"/>
        </w:rPr>
      </w:pPr>
      <w:r w:rsidRPr="00EF099F">
        <w:rPr>
          <w:b/>
          <w:sz w:val="18"/>
          <w:szCs w:val="18"/>
        </w:rPr>
        <w:t>2.3. Проблема занятости.</w:t>
      </w:r>
      <w:r w:rsidRPr="00EF099F">
        <w:rPr>
          <w:sz w:val="18"/>
          <w:szCs w:val="18"/>
        </w:rPr>
        <w:t xml:space="preserve"> Уровень безработицы остается достаточно высоким. На предприятиях создается мало новых рабочих мест, имеет место несоответствие структуры заявок и вакансий. Усиливается дефицит квалифицированных рабочих кадров, в особенности в сельском хозяйстве. Существует проблема недостаточного трудоустройства учащихся в летний период, не осуществляется квотирование рабочих мест для несовершеннолетних граждан в возрасте от 16 до 18 лет  на предприятиях и организациях МО.</w:t>
      </w:r>
    </w:p>
    <w:p w:rsidR="00187C35" w:rsidRPr="000D0857" w:rsidRDefault="00187C35" w:rsidP="000D0857">
      <w:pPr>
        <w:pStyle w:val="33"/>
        <w:ind w:firstLine="741"/>
        <w:rPr>
          <w:sz w:val="18"/>
          <w:szCs w:val="18"/>
        </w:rPr>
      </w:pPr>
      <w:r w:rsidRPr="00EF099F">
        <w:rPr>
          <w:b/>
          <w:sz w:val="18"/>
          <w:szCs w:val="18"/>
        </w:rPr>
        <w:t xml:space="preserve">2.4. Проблемы в сфере образования. </w:t>
      </w:r>
      <w:r w:rsidRPr="00EF099F">
        <w:rPr>
          <w:sz w:val="18"/>
          <w:szCs w:val="18"/>
        </w:rPr>
        <w:t>Остается неудовлетворительным материальное снабжение школ. Материальная и техническая база образовательных учреждений не в полной мере приведена в соответствие с современными требованиями к обучению и воспитанию детей. Требуют капитального ремонта более 50 % учреждений. В школах не хватает учителей. Очень остро стоит кадровый вопрос. Отсутствует служебное жилье для возможного привлечения молодых специалистов.</w:t>
      </w:r>
    </w:p>
    <w:p w:rsidR="00187C35" w:rsidRPr="00EF099F" w:rsidRDefault="00187C35" w:rsidP="000D0857">
      <w:pPr>
        <w:pStyle w:val="33"/>
        <w:ind w:firstLine="741"/>
        <w:rPr>
          <w:sz w:val="18"/>
          <w:szCs w:val="18"/>
        </w:rPr>
      </w:pPr>
      <w:r w:rsidRPr="00EF099F">
        <w:rPr>
          <w:b/>
          <w:sz w:val="18"/>
          <w:szCs w:val="18"/>
        </w:rPr>
        <w:t>2.5. Проблемы в сфере здравоохранения</w:t>
      </w:r>
      <w:r w:rsidRPr="00EF099F">
        <w:rPr>
          <w:sz w:val="18"/>
          <w:szCs w:val="18"/>
        </w:rPr>
        <w:t>. Требует укрепления  материальная база системы здравоохранения, необходим капитальный ремонт Быстровской участковой больницы, строительство ФАПов в с. Завьялово, п. Факел Революции, п.Тула и п.Советский. Оснащение больницы и ФАПов передовым оборудованием.</w:t>
      </w:r>
    </w:p>
    <w:p w:rsidR="00187C35" w:rsidRPr="00EF099F" w:rsidRDefault="00187C35" w:rsidP="000D0857">
      <w:pPr>
        <w:pStyle w:val="33"/>
        <w:ind w:firstLine="741"/>
        <w:rPr>
          <w:sz w:val="18"/>
          <w:szCs w:val="18"/>
        </w:rPr>
      </w:pPr>
      <w:r w:rsidRPr="00EF099F">
        <w:rPr>
          <w:b/>
          <w:sz w:val="18"/>
          <w:szCs w:val="18"/>
        </w:rPr>
        <w:t>2.6. Проблемы в сфере культуры</w:t>
      </w:r>
      <w:r w:rsidRPr="00EF099F">
        <w:rPr>
          <w:sz w:val="18"/>
          <w:szCs w:val="18"/>
        </w:rPr>
        <w:t xml:space="preserve">. В связи с отсутствием достаточного финансирования не достаточно обновляется материально-техническая база учреждений культуры современным световым, звуковым оборудованием, музыкальными инструментами. Здание Дома культуры с.Быстровкатребует капитального ремонта, а именно замены проводки, освещения, ремонт системы отопления. Сельские клубы в п. Тула и п. Озерки также требуют капитальный ремонт. Необходимо строительство зданий домов культуры в двух селах – селе Завьялово, и п.Советский. В культуре не хватает молодых специалистов, нет служебного жилья для их привлечения. На недостаточном уровне ведется комплектование книжного фонда библиотечной системы и комплектование библиотек периодическими изданиями. </w:t>
      </w:r>
    </w:p>
    <w:p w:rsidR="00187C35" w:rsidRPr="00EF099F" w:rsidRDefault="00187C35" w:rsidP="000D0857">
      <w:pPr>
        <w:pStyle w:val="33"/>
        <w:ind w:firstLine="741"/>
        <w:rPr>
          <w:sz w:val="18"/>
          <w:szCs w:val="18"/>
        </w:rPr>
      </w:pPr>
      <w:r w:rsidRPr="00EF099F">
        <w:rPr>
          <w:b/>
          <w:sz w:val="18"/>
          <w:szCs w:val="18"/>
        </w:rPr>
        <w:t>2.7. Проблемы в сфере физической культуры и спорта.</w:t>
      </w:r>
      <w:r w:rsidRPr="00EF099F">
        <w:rPr>
          <w:sz w:val="18"/>
          <w:szCs w:val="18"/>
        </w:rPr>
        <w:t xml:space="preserve"> Недостаточное качество общедоступной социальной инфраструктуры, ориентированной на массовые слои населения: практически не обновляется  материально-техническая база учреждений системы физической культуры и спорта.</w:t>
      </w:r>
    </w:p>
    <w:p w:rsidR="00187C35" w:rsidRPr="00EF099F" w:rsidRDefault="00187C35" w:rsidP="00187C35">
      <w:pPr>
        <w:pStyle w:val="33"/>
        <w:ind w:firstLine="741"/>
        <w:rPr>
          <w:sz w:val="18"/>
          <w:szCs w:val="18"/>
        </w:rPr>
      </w:pPr>
      <w:r w:rsidRPr="00EF099F">
        <w:rPr>
          <w:b/>
          <w:sz w:val="18"/>
          <w:szCs w:val="18"/>
        </w:rPr>
        <w:t xml:space="preserve">2.8. Проблемы развития жилищно-коммунального хозяйства. </w:t>
      </w:r>
      <w:r w:rsidRPr="00EF099F">
        <w:rPr>
          <w:sz w:val="18"/>
          <w:szCs w:val="18"/>
        </w:rPr>
        <w:t>Основными проблемами развития данной отрасли является высокая степень износа основных производственных фондов – 75 % и как следствие этого - невысокое качество предоставляемых услуг. Жилой фонд, не пригодный для постоянного проживания граждан, составляет 0.2 тыс. кв. м.</w:t>
      </w:r>
    </w:p>
    <w:p w:rsidR="00187C35" w:rsidRPr="00EF099F" w:rsidRDefault="00187C35" w:rsidP="00187C35">
      <w:pPr>
        <w:pStyle w:val="33"/>
        <w:ind w:firstLine="741"/>
        <w:rPr>
          <w:sz w:val="18"/>
          <w:szCs w:val="18"/>
        </w:rPr>
      </w:pPr>
      <w:r w:rsidRPr="00EF099F">
        <w:rPr>
          <w:sz w:val="18"/>
          <w:szCs w:val="18"/>
        </w:rPr>
        <w:t>Также острой проблемой остается сложное финансовое положение предприятий ЖКХ, недостаток оборотных средств, длительные неплатежи за потребленные услуги.</w:t>
      </w:r>
    </w:p>
    <w:p w:rsidR="00187C35" w:rsidRPr="00EF099F" w:rsidRDefault="00187C35" w:rsidP="00187C35">
      <w:pPr>
        <w:pStyle w:val="33"/>
        <w:ind w:firstLine="741"/>
        <w:rPr>
          <w:sz w:val="18"/>
          <w:szCs w:val="18"/>
        </w:rPr>
      </w:pPr>
      <w:r w:rsidRPr="00EF099F">
        <w:rPr>
          <w:sz w:val="18"/>
          <w:szCs w:val="18"/>
        </w:rPr>
        <w:t xml:space="preserve">Рост издержек производства предприятий жилищно-коммунального хозяйства происходит также по причине изношенности автомобильного парка. Практически вся специализированная техника отработала свой нормативный срок эксплуатации. Расходы на устранение аварийных выходов из строя техники, приобретений запчастей составляют значительную долю в общем объеме затрат. </w:t>
      </w:r>
    </w:p>
    <w:p w:rsidR="00187C35" w:rsidRPr="00EF099F" w:rsidRDefault="00187C35" w:rsidP="000D0857">
      <w:pPr>
        <w:pStyle w:val="33"/>
        <w:ind w:firstLine="741"/>
        <w:rPr>
          <w:sz w:val="18"/>
          <w:szCs w:val="18"/>
        </w:rPr>
      </w:pPr>
      <w:r w:rsidRPr="00EF099F">
        <w:rPr>
          <w:sz w:val="18"/>
          <w:szCs w:val="18"/>
        </w:rPr>
        <w:t>Восполнение выбывающих основных средств практически не происходит. Нет автономного электроснабжения предприятий ЖКХ.</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b/>
          <w:sz w:val="18"/>
          <w:szCs w:val="18"/>
        </w:rPr>
        <w:t xml:space="preserve">2.9. Проблемы безопасности жизни (безнадзорность, правонарушения, алкоголизм, наркомания и т.д.)   </w:t>
      </w:r>
      <w:r w:rsidRPr="00EF099F">
        <w:rPr>
          <w:rFonts w:ascii="Times New Roman" w:hAnsi="Times New Roman" w:cs="Times New Roman"/>
          <w:sz w:val="18"/>
          <w:szCs w:val="18"/>
        </w:rPr>
        <w:t>Проблема оказания психологической помощи несовершеннолетним является социально-значимой в связи с широкой распространенностью негативных явлений в семье, школьной и социальной дезадаптации в детско-подростковой среде и, как следствие, повышение криминальной активности детей и подростков, их безнадзорности. Не оказывается достаточной материальной поддержки детям, находящимся в социально-опасном положении, для приобретения учебной литературы, обеспечения горячего питания, прохождения и обследования в областных учреждениях здравоохранения (установление и подтверждение инвалидности).</w:t>
      </w:r>
    </w:p>
    <w:p w:rsidR="00187C35" w:rsidRPr="00EF099F" w:rsidRDefault="00187C35" w:rsidP="000D0857">
      <w:pPr>
        <w:pStyle w:val="33"/>
        <w:ind w:firstLine="720"/>
        <w:rPr>
          <w:sz w:val="18"/>
          <w:szCs w:val="18"/>
        </w:rPr>
      </w:pPr>
      <w:r w:rsidRPr="00EF099F">
        <w:rPr>
          <w:sz w:val="18"/>
          <w:szCs w:val="18"/>
        </w:rPr>
        <w:lastRenderedPageBreak/>
        <w:t>Существует проблема алкоголизации несовершеннолетних. Отсутствует специалист (детский нарколог), работающий с данной категорией подростков.</w:t>
      </w:r>
    </w:p>
    <w:p w:rsidR="00187C35" w:rsidRPr="00EF099F" w:rsidRDefault="00187C35" w:rsidP="000D0857">
      <w:pPr>
        <w:pStyle w:val="33"/>
        <w:ind w:firstLine="741"/>
        <w:rPr>
          <w:sz w:val="18"/>
          <w:szCs w:val="18"/>
        </w:rPr>
      </w:pPr>
      <w:r w:rsidRPr="00EF099F">
        <w:rPr>
          <w:b/>
          <w:sz w:val="18"/>
          <w:szCs w:val="18"/>
        </w:rPr>
        <w:t xml:space="preserve">2.10. Проблемы развития агропромышленного комплекса. </w:t>
      </w:r>
      <w:r w:rsidRPr="00EF099F">
        <w:rPr>
          <w:sz w:val="18"/>
          <w:szCs w:val="18"/>
        </w:rPr>
        <w:t>Наиболее острой проблемой в агропромышленном комплексе  муниципального образования  является сложное финансовое состояние предприятий сельского хозяйства, которое характеризуется ростом кредиторской задолженностью,  убыточностью предприятий. Остается низкой рентабельность сельскохозяйственного производства. Основным и единственным источником инвестиций в основной капитал остаются лишь собственные средства предприятий. В животноводстве наблюдается снижение темпов воспроизводства стада, в механизации сельскохозяйственных процессов: изношенность машинотракторного парка и сельскохозяйственной техники (на 90%), низкие цены на закупаемую продукцию, рост цен на горюче-смазочные материалы и запасные части в 2 раза за последние полтора года.</w:t>
      </w:r>
    </w:p>
    <w:p w:rsidR="00187C35" w:rsidRPr="00EF099F" w:rsidRDefault="00187C35" w:rsidP="000D0857">
      <w:pPr>
        <w:pStyle w:val="33"/>
        <w:ind w:firstLine="798"/>
        <w:rPr>
          <w:sz w:val="18"/>
          <w:szCs w:val="18"/>
        </w:rPr>
      </w:pPr>
      <w:r w:rsidRPr="00EF099F">
        <w:rPr>
          <w:b/>
          <w:sz w:val="18"/>
          <w:szCs w:val="18"/>
        </w:rPr>
        <w:t xml:space="preserve">2.11. Низкий уровень инвестирования. </w:t>
      </w:r>
      <w:r w:rsidRPr="00EF099F">
        <w:rPr>
          <w:sz w:val="18"/>
          <w:szCs w:val="18"/>
        </w:rPr>
        <w:t xml:space="preserve">Продолжается негативная тенденция отрицательной динамики снижения инвестиций в основной капитал. Величина инвестиций не обеспечивает восполнение выбывающих и морально устаревших основных фондов. Основным источником инвестиций в основной капитал, по-прежнему, остаются собственные средства, внутренние ресурсы предприятий (прибыль, амортизационные отчисления).  </w:t>
      </w:r>
    </w:p>
    <w:p w:rsidR="00187C35" w:rsidRPr="00EF099F" w:rsidRDefault="00187C35" w:rsidP="00187C35">
      <w:pPr>
        <w:pStyle w:val="33"/>
        <w:ind w:firstLine="798"/>
        <w:rPr>
          <w:sz w:val="18"/>
          <w:szCs w:val="18"/>
        </w:rPr>
      </w:pPr>
      <w:r w:rsidRPr="00EF099F">
        <w:rPr>
          <w:b/>
          <w:sz w:val="18"/>
          <w:szCs w:val="18"/>
        </w:rPr>
        <w:t xml:space="preserve">2.12. Проблемы транспортно-дорожного комплекса и связи. </w:t>
      </w:r>
      <w:r w:rsidRPr="00EF099F">
        <w:rPr>
          <w:sz w:val="18"/>
          <w:szCs w:val="18"/>
        </w:rPr>
        <w:t>В дорожно-транспортном комплексе сохраняется высокий уровень старения и износа основных фондов. Транспортные коммуникации нуждаются в существенной реконструкции. Низкий технический уровень существующих дорог в поселении способствует росту стоимости грузоперевозок, снижению сроков службы автомобильного транспорта, увеличению расходов на техническое обслуживание, повышенному выбросу вредных веществ в атмосферу.</w:t>
      </w:r>
    </w:p>
    <w:p w:rsidR="00187C35" w:rsidRPr="00EF099F" w:rsidRDefault="00187C35" w:rsidP="00187C35">
      <w:pPr>
        <w:pStyle w:val="33"/>
        <w:ind w:firstLine="720"/>
        <w:rPr>
          <w:sz w:val="18"/>
          <w:szCs w:val="18"/>
        </w:rPr>
      </w:pPr>
      <w:r w:rsidRPr="00EF099F">
        <w:rPr>
          <w:sz w:val="18"/>
          <w:szCs w:val="18"/>
        </w:rPr>
        <w:t xml:space="preserve">В сфере пассажирских перевозок основной проблемой является  степень изношенности (90 %) автобусного парка. </w:t>
      </w:r>
    </w:p>
    <w:p w:rsidR="00187C35" w:rsidRPr="00EF099F" w:rsidRDefault="00187C35" w:rsidP="00187C35">
      <w:pPr>
        <w:pStyle w:val="33"/>
        <w:ind w:firstLine="709"/>
        <w:rPr>
          <w:sz w:val="18"/>
          <w:szCs w:val="18"/>
        </w:rPr>
      </w:pPr>
      <w:r w:rsidRPr="00EF099F">
        <w:rPr>
          <w:sz w:val="18"/>
          <w:szCs w:val="18"/>
        </w:rPr>
        <w:t xml:space="preserve"> Уровень телефонизации населения  поселения ниже среднеобластных значений. Потребности населения в услугах телефонной связи не удовлетворены полностью. </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b/>
          <w:sz w:val="18"/>
          <w:szCs w:val="18"/>
        </w:rPr>
        <w:t xml:space="preserve">2.13. Проблемы потребительского рынка товаров и услуг. </w:t>
      </w:r>
      <w:r w:rsidRPr="00EF099F">
        <w:rPr>
          <w:rFonts w:ascii="Times New Roman" w:hAnsi="Times New Roman" w:cs="Times New Roman"/>
          <w:sz w:val="18"/>
          <w:szCs w:val="18"/>
        </w:rPr>
        <w:t>Сложившаяся многозвенность, а также удаленность поселения от районного и областного центра, железнодорожной станции способствует значительному росту цен на товары (особенно на непродовольственные) и услуги.</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b/>
          <w:sz w:val="18"/>
          <w:szCs w:val="18"/>
        </w:rPr>
        <w:t xml:space="preserve">2.14. Проблемы охраны окружающей среды. </w:t>
      </w:r>
      <w:r w:rsidRPr="00EF099F">
        <w:rPr>
          <w:rFonts w:ascii="Times New Roman" w:hAnsi="Times New Roman" w:cs="Times New Roman"/>
          <w:sz w:val="18"/>
          <w:szCs w:val="18"/>
        </w:rPr>
        <w:t>Увеличивается объем выбросов вредных примесей в атмосферу. Основными источниками загрязнения атмосферы являются автомобильный транспорт, отопительные котельные.</w:t>
      </w:r>
    </w:p>
    <w:p w:rsidR="00187C35" w:rsidRPr="00EF099F" w:rsidRDefault="00187C35" w:rsidP="00187C35">
      <w:pPr>
        <w:pStyle w:val="21"/>
        <w:ind w:firstLine="741"/>
        <w:rPr>
          <w:sz w:val="18"/>
          <w:szCs w:val="18"/>
        </w:rPr>
      </w:pPr>
      <w:r w:rsidRPr="00EF099F">
        <w:rPr>
          <w:sz w:val="18"/>
          <w:szCs w:val="18"/>
        </w:rPr>
        <w:t xml:space="preserve">Отсутствуют отстойники в системах водопроводов в большинстве населенных пунктов поселения. Неудовлетворительное санитарное состояние отстойников отражается в конечном результате на качестве питьевой воды и пагубно влияет на состояние здоровья людей, приводит к росту инфекционных заболеваний. </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sz w:val="18"/>
          <w:szCs w:val="18"/>
        </w:rPr>
        <w:t>Недостаточно решена ситуация образования и хранения отходов, как производственных, так и бытовых. Вокруг населенных пунктов наблюдаются несанкционированные свалки.</w:t>
      </w:r>
    </w:p>
    <w:p w:rsidR="00187C35" w:rsidRPr="00EF099F" w:rsidRDefault="00187C35" w:rsidP="00187C35">
      <w:pPr>
        <w:pStyle w:val="aff9"/>
        <w:rPr>
          <w:b/>
          <w:sz w:val="18"/>
          <w:szCs w:val="18"/>
        </w:rPr>
      </w:pPr>
      <w:r w:rsidRPr="00EF099F">
        <w:rPr>
          <w:b/>
          <w:sz w:val="18"/>
          <w:szCs w:val="18"/>
        </w:rPr>
        <w:t>3. Резервы социально-экономического развития на 2025 год и плановый период 2026-2027 годы</w:t>
      </w:r>
    </w:p>
    <w:p w:rsidR="00187C35" w:rsidRPr="00EF099F" w:rsidRDefault="00187C35" w:rsidP="00187C35">
      <w:pPr>
        <w:pStyle w:val="aff9"/>
        <w:rPr>
          <w:sz w:val="18"/>
          <w:szCs w:val="18"/>
        </w:rPr>
      </w:pPr>
    </w:p>
    <w:p w:rsidR="00187C35" w:rsidRPr="00EF099F" w:rsidRDefault="00187C35" w:rsidP="00187C35">
      <w:pPr>
        <w:numPr>
          <w:ilvl w:val="1"/>
          <w:numId w:val="6"/>
        </w:numPr>
        <w:tabs>
          <w:tab w:val="num" w:pos="0"/>
        </w:tabs>
        <w:spacing w:after="0" w:line="232" w:lineRule="auto"/>
        <w:ind w:left="0" w:firstLine="741"/>
        <w:jc w:val="both"/>
        <w:rPr>
          <w:rFonts w:ascii="Times New Roman" w:hAnsi="Times New Roman" w:cs="Times New Roman"/>
          <w:sz w:val="18"/>
          <w:szCs w:val="18"/>
        </w:rPr>
      </w:pPr>
      <w:r w:rsidRPr="00EF099F">
        <w:rPr>
          <w:rFonts w:ascii="Times New Roman" w:hAnsi="Times New Roman" w:cs="Times New Roman"/>
          <w:sz w:val="18"/>
          <w:szCs w:val="18"/>
        </w:rPr>
        <w:t>Наличие свободных земельных ресурсов, пригодных для развития сельского хозяйства. Более эффективное использование земель сельскохозяйственного назначения (пашни, пастбищ и сенокосов) позволит получить высокие урожаи, создать прочную кормовую базу, что в свою очередь приведет к росту производства продукции животноводства.</w:t>
      </w:r>
    </w:p>
    <w:p w:rsidR="00187C35" w:rsidRPr="00EF099F" w:rsidRDefault="00187C35" w:rsidP="00187C35">
      <w:pPr>
        <w:spacing w:line="232" w:lineRule="auto"/>
        <w:jc w:val="both"/>
        <w:rPr>
          <w:rFonts w:ascii="Times New Roman" w:hAnsi="Times New Roman" w:cs="Times New Roman"/>
          <w:sz w:val="18"/>
          <w:szCs w:val="18"/>
        </w:rPr>
      </w:pPr>
      <w:r w:rsidRPr="00EF099F">
        <w:rPr>
          <w:rFonts w:ascii="Times New Roman" w:hAnsi="Times New Roman" w:cs="Times New Roman"/>
          <w:sz w:val="18"/>
          <w:szCs w:val="18"/>
        </w:rPr>
        <w:t xml:space="preserve">         3.2    Наличие свободных трудовых ресурсов. </w:t>
      </w:r>
    </w:p>
    <w:p w:rsidR="00187C35" w:rsidRPr="00EF099F" w:rsidRDefault="00187C35" w:rsidP="00187C35">
      <w:pPr>
        <w:spacing w:line="232" w:lineRule="auto"/>
        <w:jc w:val="both"/>
        <w:rPr>
          <w:rFonts w:ascii="Times New Roman" w:hAnsi="Times New Roman" w:cs="Times New Roman"/>
          <w:sz w:val="18"/>
          <w:szCs w:val="18"/>
        </w:rPr>
      </w:pPr>
      <w:r w:rsidRPr="00EF099F">
        <w:rPr>
          <w:rFonts w:ascii="Times New Roman" w:hAnsi="Times New Roman" w:cs="Times New Roman"/>
          <w:sz w:val="18"/>
          <w:szCs w:val="18"/>
        </w:rPr>
        <w:t xml:space="preserve">         3.3    Возможность создания замкнутых технологических цепочек.</w:t>
      </w:r>
    </w:p>
    <w:p w:rsidR="00187C35" w:rsidRPr="00EF099F" w:rsidRDefault="00187C35" w:rsidP="00187C35">
      <w:pPr>
        <w:spacing w:line="232" w:lineRule="auto"/>
        <w:jc w:val="both"/>
        <w:rPr>
          <w:rFonts w:ascii="Times New Roman" w:hAnsi="Times New Roman" w:cs="Times New Roman"/>
          <w:sz w:val="18"/>
          <w:szCs w:val="18"/>
        </w:rPr>
      </w:pPr>
      <w:r w:rsidRPr="00EF099F">
        <w:rPr>
          <w:rFonts w:ascii="Times New Roman" w:hAnsi="Times New Roman" w:cs="Times New Roman"/>
          <w:sz w:val="18"/>
          <w:szCs w:val="18"/>
        </w:rPr>
        <w:t xml:space="preserve">         3.4 Наличие местных ресурсов (интеллектуальных, рекреационных, культурно-исторических и т.д.), обеспечивающих развитие перспективных направлений экономики. </w:t>
      </w:r>
    </w:p>
    <w:p w:rsidR="00187C35" w:rsidRPr="00EF099F" w:rsidRDefault="00187C35" w:rsidP="00187C35">
      <w:pPr>
        <w:spacing w:line="232" w:lineRule="auto"/>
        <w:jc w:val="both"/>
        <w:rPr>
          <w:rFonts w:ascii="Times New Roman" w:hAnsi="Times New Roman" w:cs="Times New Roman"/>
          <w:sz w:val="18"/>
          <w:szCs w:val="18"/>
        </w:rPr>
      </w:pPr>
      <w:r w:rsidRPr="00EF099F">
        <w:rPr>
          <w:rFonts w:ascii="Times New Roman" w:hAnsi="Times New Roman" w:cs="Times New Roman"/>
          <w:sz w:val="18"/>
          <w:szCs w:val="18"/>
        </w:rPr>
        <w:t xml:space="preserve">         3.5    Возможность кооперации с другими территориями. </w:t>
      </w:r>
    </w:p>
    <w:p w:rsidR="00187C35" w:rsidRPr="000D0857" w:rsidRDefault="00187C35" w:rsidP="000D0857">
      <w:pPr>
        <w:spacing w:line="232" w:lineRule="auto"/>
        <w:ind w:left="567"/>
        <w:jc w:val="both"/>
        <w:rPr>
          <w:rFonts w:ascii="Times New Roman" w:hAnsi="Times New Roman" w:cs="Times New Roman"/>
          <w:sz w:val="18"/>
          <w:szCs w:val="18"/>
        </w:rPr>
      </w:pPr>
      <w:r w:rsidRPr="00EF099F">
        <w:rPr>
          <w:rFonts w:ascii="Times New Roman" w:hAnsi="Times New Roman" w:cs="Times New Roman"/>
          <w:sz w:val="18"/>
          <w:szCs w:val="18"/>
        </w:rPr>
        <w:t xml:space="preserve"> 3.6    Другие ресурсы и резервы (использование рекреационных ресурсов, сбор и переработка дикоросов и др.).</w:t>
      </w:r>
    </w:p>
    <w:p w:rsidR="00187C35" w:rsidRPr="00EF099F" w:rsidRDefault="00187C35" w:rsidP="00187C35">
      <w:pPr>
        <w:pStyle w:val="aff9"/>
        <w:numPr>
          <w:ilvl w:val="0"/>
          <w:numId w:val="6"/>
        </w:numPr>
        <w:jc w:val="center"/>
        <w:rPr>
          <w:b/>
          <w:sz w:val="18"/>
          <w:szCs w:val="18"/>
          <w:highlight w:val="yellow"/>
        </w:rPr>
      </w:pPr>
      <w:r w:rsidRPr="00EF099F">
        <w:rPr>
          <w:b/>
          <w:sz w:val="18"/>
          <w:szCs w:val="18"/>
          <w:highlight w:val="yellow"/>
        </w:rPr>
        <w:t xml:space="preserve">     Цели, задачи, приоритетные направления социально-экономического развития муниципального образования на 2025-2027годы</w:t>
      </w:r>
    </w:p>
    <w:p w:rsidR="00187C35" w:rsidRPr="00EF099F" w:rsidRDefault="00187C35" w:rsidP="00187C35">
      <w:pPr>
        <w:pStyle w:val="aff9"/>
        <w:rPr>
          <w:sz w:val="18"/>
          <w:szCs w:val="18"/>
          <w:highlight w:val="yellow"/>
        </w:rPr>
      </w:pPr>
    </w:p>
    <w:p w:rsidR="00187C35" w:rsidRPr="00EF099F" w:rsidRDefault="00187C35" w:rsidP="00187C35">
      <w:pPr>
        <w:ind w:firstLine="709"/>
        <w:jc w:val="both"/>
        <w:rPr>
          <w:rFonts w:ascii="Times New Roman" w:hAnsi="Times New Roman" w:cs="Times New Roman"/>
          <w:sz w:val="18"/>
          <w:szCs w:val="18"/>
        </w:rPr>
      </w:pPr>
      <w:r w:rsidRPr="00EF099F">
        <w:rPr>
          <w:rFonts w:ascii="Times New Roman" w:hAnsi="Times New Roman" w:cs="Times New Roman"/>
          <w:sz w:val="18"/>
          <w:szCs w:val="18"/>
        </w:rPr>
        <w:t>На основе проведенной оценки социально-экономического развития муниципального образования за период 2023-2026 годы, анализа основных проблем и с учетом резервов социально-экономического развития  перед муниципальным образованием Быстровский сельсовет на 2025-2027 годы стоят следующие цели и задачи:</w:t>
      </w:r>
    </w:p>
    <w:p w:rsidR="00187C35" w:rsidRPr="00EF099F" w:rsidRDefault="00187C35" w:rsidP="00187C35">
      <w:pPr>
        <w:tabs>
          <w:tab w:val="num" w:pos="2149"/>
        </w:tabs>
        <w:jc w:val="both"/>
        <w:rPr>
          <w:rFonts w:ascii="Times New Roman" w:hAnsi="Times New Roman" w:cs="Times New Roman"/>
          <w:sz w:val="18"/>
          <w:szCs w:val="18"/>
        </w:rPr>
      </w:pPr>
      <w:r w:rsidRPr="00EF099F">
        <w:rPr>
          <w:rFonts w:ascii="Times New Roman" w:hAnsi="Times New Roman" w:cs="Times New Roman"/>
          <w:b/>
          <w:sz w:val="18"/>
          <w:szCs w:val="18"/>
        </w:rPr>
        <w:lastRenderedPageBreak/>
        <w:t xml:space="preserve">Генеральной стратегической целью </w:t>
      </w:r>
      <w:r w:rsidRPr="00EF099F">
        <w:rPr>
          <w:rFonts w:ascii="Times New Roman" w:hAnsi="Times New Roman" w:cs="Times New Roman"/>
          <w:sz w:val="18"/>
          <w:szCs w:val="18"/>
        </w:rPr>
        <w:t xml:space="preserve"> социально-экономического развития Быстровского сельсовета является обеспечение роста благосостояния и качества жизни населения.</w:t>
      </w:r>
    </w:p>
    <w:p w:rsidR="00187C35" w:rsidRPr="00EF099F" w:rsidRDefault="00187C35" w:rsidP="00187C35">
      <w:pPr>
        <w:tabs>
          <w:tab w:val="num" w:pos="2149"/>
        </w:tabs>
        <w:jc w:val="both"/>
        <w:rPr>
          <w:rFonts w:ascii="Times New Roman" w:hAnsi="Times New Roman" w:cs="Times New Roman"/>
          <w:sz w:val="18"/>
          <w:szCs w:val="18"/>
        </w:rPr>
      </w:pPr>
      <w:r w:rsidRPr="00EF099F">
        <w:rPr>
          <w:rFonts w:ascii="Times New Roman" w:hAnsi="Times New Roman" w:cs="Times New Roman"/>
          <w:sz w:val="18"/>
          <w:szCs w:val="18"/>
        </w:rPr>
        <w:t xml:space="preserve">Выделяются следующие </w:t>
      </w:r>
      <w:r w:rsidRPr="00EF099F">
        <w:rPr>
          <w:rFonts w:ascii="Times New Roman" w:hAnsi="Times New Roman" w:cs="Times New Roman"/>
          <w:b/>
          <w:sz w:val="18"/>
          <w:szCs w:val="18"/>
        </w:rPr>
        <w:t xml:space="preserve">приоритетные цели (направления), </w:t>
      </w:r>
      <w:r w:rsidRPr="00EF099F">
        <w:rPr>
          <w:rFonts w:ascii="Times New Roman" w:hAnsi="Times New Roman" w:cs="Times New Roman"/>
          <w:sz w:val="18"/>
          <w:szCs w:val="18"/>
        </w:rPr>
        <w:t>позволяющие реализовать генеральную стратегическую цель:</w:t>
      </w:r>
    </w:p>
    <w:p w:rsidR="00187C35" w:rsidRPr="00EF099F" w:rsidRDefault="00187C35" w:rsidP="00187C35">
      <w:pPr>
        <w:ind w:firstLine="709"/>
        <w:jc w:val="both"/>
        <w:rPr>
          <w:rFonts w:ascii="Times New Roman" w:hAnsi="Times New Roman" w:cs="Times New Roman"/>
          <w:sz w:val="18"/>
          <w:szCs w:val="18"/>
        </w:rPr>
      </w:pPr>
      <w:r w:rsidRPr="00EF099F">
        <w:rPr>
          <w:rFonts w:ascii="Times New Roman" w:hAnsi="Times New Roman" w:cs="Times New Roman"/>
          <w:sz w:val="18"/>
          <w:szCs w:val="18"/>
        </w:rPr>
        <w:t>1. Обеспечение роста реальных денежных доходов населения на основе роста экономики, а также за счет создания условий для повышения трудовой занятости и развития предпринимательской деятельности, роста заработной платы.</w:t>
      </w:r>
    </w:p>
    <w:p w:rsidR="00187C35" w:rsidRPr="00EF099F" w:rsidRDefault="00187C35" w:rsidP="00187C35">
      <w:pPr>
        <w:ind w:firstLine="709"/>
        <w:jc w:val="both"/>
        <w:rPr>
          <w:rFonts w:ascii="Times New Roman" w:hAnsi="Times New Roman" w:cs="Times New Roman"/>
          <w:sz w:val="18"/>
          <w:szCs w:val="18"/>
        </w:rPr>
      </w:pPr>
      <w:r w:rsidRPr="00EF099F">
        <w:rPr>
          <w:rFonts w:ascii="Times New Roman" w:hAnsi="Times New Roman" w:cs="Times New Roman"/>
          <w:sz w:val="18"/>
          <w:szCs w:val="18"/>
        </w:rPr>
        <w:t xml:space="preserve">2. Создание условий для роста экономики за счет эффективного использования природного и производственного потенциала территории.  Создание условий для привлечения инвестиций в развитие экономики поселения. </w:t>
      </w:r>
    </w:p>
    <w:p w:rsidR="00187C35" w:rsidRPr="00EF099F" w:rsidRDefault="00187C35" w:rsidP="00187C35">
      <w:pPr>
        <w:ind w:firstLine="709"/>
        <w:jc w:val="both"/>
        <w:rPr>
          <w:rFonts w:ascii="Times New Roman" w:hAnsi="Times New Roman" w:cs="Times New Roman"/>
          <w:sz w:val="18"/>
          <w:szCs w:val="18"/>
        </w:rPr>
      </w:pPr>
      <w:r w:rsidRPr="00EF099F">
        <w:rPr>
          <w:rFonts w:ascii="Times New Roman" w:hAnsi="Times New Roman" w:cs="Times New Roman"/>
          <w:sz w:val="18"/>
          <w:szCs w:val="18"/>
        </w:rPr>
        <w:t xml:space="preserve">3.  Создание условий для развития сельскохозяйственного производства. </w:t>
      </w:r>
    </w:p>
    <w:p w:rsidR="00187C35" w:rsidRPr="00EF099F" w:rsidRDefault="00187C35" w:rsidP="00187C35">
      <w:pPr>
        <w:ind w:firstLine="709"/>
        <w:jc w:val="both"/>
        <w:rPr>
          <w:rFonts w:ascii="Times New Roman" w:hAnsi="Times New Roman" w:cs="Times New Roman"/>
          <w:sz w:val="18"/>
          <w:szCs w:val="18"/>
        </w:rPr>
      </w:pPr>
      <w:r w:rsidRPr="00EF099F">
        <w:rPr>
          <w:rFonts w:ascii="Times New Roman" w:hAnsi="Times New Roman" w:cs="Times New Roman"/>
          <w:sz w:val="18"/>
          <w:szCs w:val="18"/>
        </w:rPr>
        <w:t>4. Создание условий по увеличению налогового потенциала и росту собственных доходов местного бюджета.</w:t>
      </w:r>
    </w:p>
    <w:p w:rsidR="00187C35" w:rsidRPr="00EF099F" w:rsidRDefault="00187C35" w:rsidP="00187C35">
      <w:pPr>
        <w:ind w:firstLine="709"/>
        <w:jc w:val="both"/>
        <w:rPr>
          <w:rFonts w:ascii="Times New Roman" w:hAnsi="Times New Roman" w:cs="Times New Roman"/>
          <w:sz w:val="18"/>
          <w:szCs w:val="18"/>
        </w:rPr>
      </w:pPr>
      <w:r w:rsidRPr="00EF099F">
        <w:rPr>
          <w:rFonts w:ascii="Times New Roman" w:hAnsi="Times New Roman" w:cs="Times New Roman"/>
          <w:sz w:val="18"/>
          <w:szCs w:val="18"/>
        </w:rPr>
        <w:t>5. Создание условий для качественного развития общедоступной  инфраструктуры муниципального образования (образования, здравоохранения, социального обеспечения, культуры).</w:t>
      </w:r>
    </w:p>
    <w:p w:rsidR="00187C35" w:rsidRPr="00EF099F" w:rsidRDefault="00187C35" w:rsidP="00187C35">
      <w:pPr>
        <w:ind w:firstLine="709"/>
        <w:jc w:val="both"/>
        <w:rPr>
          <w:rFonts w:ascii="Times New Roman" w:hAnsi="Times New Roman" w:cs="Times New Roman"/>
          <w:sz w:val="18"/>
          <w:szCs w:val="18"/>
        </w:rPr>
      </w:pPr>
      <w:r w:rsidRPr="00EF099F">
        <w:rPr>
          <w:rFonts w:ascii="Times New Roman" w:hAnsi="Times New Roman" w:cs="Times New Roman"/>
          <w:sz w:val="18"/>
          <w:szCs w:val="18"/>
        </w:rPr>
        <w:t>6. Обеспечение безопасности жизнедеятельности граждан, укрепление правопорядка и усиление борьбы с преступностью.</w:t>
      </w:r>
    </w:p>
    <w:p w:rsidR="00187C35" w:rsidRPr="00EF099F" w:rsidRDefault="00187C35" w:rsidP="00187C35">
      <w:pPr>
        <w:ind w:firstLine="709"/>
        <w:jc w:val="both"/>
        <w:rPr>
          <w:rFonts w:ascii="Times New Roman" w:hAnsi="Times New Roman" w:cs="Times New Roman"/>
          <w:sz w:val="18"/>
          <w:szCs w:val="18"/>
        </w:rPr>
      </w:pPr>
      <w:r w:rsidRPr="00EF099F">
        <w:rPr>
          <w:rFonts w:ascii="Times New Roman" w:hAnsi="Times New Roman" w:cs="Times New Roman"/>
          <w:sz w:val="18"/>
          <w:szCs w:val="18"/>
        </w:rPr>
        <w:t>7. Повысить эффективность системы оказания адресной социальной поддержки нуждающимся, малообеспеченным категориям населения</w:t>
      </w:r>
    </w:p>
    <w:p w:rsidR="00187C35" w:rsidRPr="00EF099F" w:rsidRDefault="00187C35" w:rsidP="000D0857">
      <w:pPr>
        <w:ind w:firstLine="709"/>
        <w:jc w:val="both"/>
        <w:rPr>
          <w:rFonts w:ascii="Times New Roman" w:hAnsi="Times New Roman" w:cs="Times New Roman"/>
          <w:sz w:val="18"/>
          <w:szCs w:val="18"/>
        </w:rPr>
      </w:pPr>
      <w:r w:rsidRPr="00EF099F">
        <w:rPr>
          <w:rFonts w:ascii="Times New Roman" w:hAnsi="Times New Roman" w:cs="Times New Roman"/>
          <w:sz w:val="18"/>
          <w:szCs w:val="18"/>
        </w:rPr>
        <w:t>8.   Совершенствование взаимодействия органов власти с населением.</w:t>
      </w:r>
    </w:p>
    <w:p w:rsidR="00187C35" w:rsidRPr="00EF099F" w:rsidRDefault="00187C35" w:rsidP="00187C35">
      <w:pPr>
        <w:jc w:val="both"/>
        <w:rPr>
          <w:rFonts w:ascii="Times New Roman" w:hAnsi="Times New Roman" w:cs="Times New Roman"/>
          <w:b/>
          <w:sz w:val="18"/>
          <w:szCs w:val="18"/>
        </w:rPr>
      </w:pPr>
      <w:r w:rsidRPr="00EF099F">
        <w:rPr>
          <w:rFonts w:ascii="Times New Roman" w:hAnsi="Times New Roman" w:cs="Times New Roman"/>
          <w:b/>
          <w:sz w:val="18"/>
          <w:szCs w:val="18"/>
        </w:rPr>
        <w:t xml:space="preserve">         4.1. Социальные цели и задачи  </w:t>
      </w:r>
    </w:p>
    <w:p w:rsidR="00187C35" w:rsidRPr="00EF099F" w:rsidRDefault="00187C35" w:rsidP="00187C35">
      <w:pPr>
        <w:pStyle w:val="af3"/>
        <w:tabs>
          <w:tab w:val="num" w:pos="1482"/>
        </w:tabs>
        <w:spacing w:before="0" w:beforeAutospacing="0" w:after="0" w:afterAutospacing="0"/>
        <w:rPr>
          <w:b/>
          <w:sz w:val="18"/>
          <w:szCs w:val="18"/>
        </w:rPr>
      </w:pPr>
      <w:r w:rsidRPr="00EF099F">
        <w:rPr>
          <w:b/>
          <w:sz w:val="18"/>
          <w:szCs w:val="18"/>
        </w:rPr>
        <w:t xml:space="preserve">         4.1.1. Уровень жизни населения</w:t>
      </w:r>
    </w:p>
    <w:p w:rsidR="00187C35" w:rsidRPr="00EF099F" w:rsidRDefault="00187C35" w:rsidP="00187C35">
      <w:pPr>
        <w:pStyle w:val="af3"/>
        <w:tabs>
          <w:tab w:val="num" w:pos="1482"/>
        </w:tabs>
        <w:spacing w:before="0" w:beforeAutospacing="0" w:after="0" w:afterAutospacing="0"/>
        <w:rPr>
          <w:sz w:val="18"/>
          <w:szCs w:val="18"/>
        </w:rPr>
      </w:pPr>
      <w:r w:rsidRPr="00EF099F">
        <w:rPr>
          <w:b/>
          <w:sz w:val="18"/>
          <w:szCs w:val="18"/>
        </w:rPr>
        <w:t xml:space="preserve">         Цель</w:t>
      </w:r>
      <w:r w:rsidRPr="00EF099F">
        <w:rPr>
          <w:sz w:val="18"/>
          <w:szCs w:val="18"/>
        </w:rPr>
        <w:t>- рост уровня жизни, доходов населения, формирование развитого рынка социальных услуг и обеспечение их доступности для жителей, повышение эффективности и качества предоставления социальных услуг.</w:t>
      </w:r>
    </w:p>
    <w:p w:rsidR="00187C35" w:rsidRPr="00EF099F" w:rsidRDefault="00187C35" w:rsidP="00187C35">
      <w:pPr>
        <w:pStyle w:val="af3"/>
        <w:tabs>
          <w:tab w:val="num" w:pos="1482"/>
        </w:tabs>
        <w:spacing w:before="0" w:beforeAutospacing="0" w:after="0" w:afterAutospacing="0"/>
        <w:rPr>
          <w:b/>
          <w:sz w:val="18"/>
          <w:szCs w:val="18"/>
        </w:rPr>
      </w:pPr>
      <w:r w:rsidRPr="00EF099F">
        <w:rPr>
          <w:b/>
          <w:sz w:val="18"/>
          <w:szCs w:val="18"/>
        </w:rPr>
        <w:t xml:space="preserve">        Задачи:</w:t>
      </w:r>
    </w:p>
    <w:p w:rsidR="00187C35" w:rsidRPr="00EF099F" w:rsidRDefault="00187C35" w:rsidP="00187C35">
      <w:pPr>
        <w:pStyle w:val="af3"/>
        <w:tabs>
          <w:tab w:val="num" w:pos="1482"/>
        </w:tabs>
        <w:spacing w:before="0" w:beforeAutospacing="0" w:after="0" w:afterAutospacing="0"/>
        <w:rPr>
          <w:sz w:val="18"/>
          <w:szCs w:val="18"/>
        </w:rPr>
      </w:pPr>
      <w:r w:rsidRPr="00EF099F">
        <w:rPr>
          <w:b/>
          <w:sz w:val="18"/>
          <w:szCs w:val="18"/>
        </w:rPr>
        <w:t xml:space="preserve">        -</w:t>
      </w:r>
      <w:r w:rsidRPr="00EF099F">
        <w:rPr>
          <w:sz w:val="18"/>
          <w:szCs w:val="18"/>
        </w:rPr>
        <w:t xml:space="preserve"> создание для жителей условий для эффективной трудовой занятости и развития предпринимательской инициативы;</w:t>
      </w:r>
    </w:p>
    <w:p w:rsidR="00187C35" w:rsidRPr="00EF099F" w:rsidRDefault="00187C35" w:rsidP="00187C35">
      <w:pPr>
        <w:pStyle w:val="af3"/>
        <w:tabs>
          <w:tab w:val="num" w:pos="1482"/>
        </w:tabs>
        <w:spacing w:before="0" w:beforeAutospacing="0" w:after="0" w:afterAutospacing="0"/>
        <w:rPr>
          <w:sz w:val="18"/>
          <w:szCs w:val="18"/>
        </w:rPr>
      </w:pPr>
      <w:r w:rsidRPr="00EF099F">
        <w:rPr>
          <w:sz w:val="18"/>
          <w:szCs w:val="18"/>
        </w:rPr>
        <w:t xml:space="preserve">       -   создание условий для роста среднедушевых доходов населения на основе роста экономики и повышения заработной платы работников, как основной составляющей доходов;</w:t>
      </w:r>
    </w:p>
    <w:p w:rsidR="00187C35" w:rsidRPr="00EF099F" w:rsidRDefault="00187C35" w:rsidP="00187C35">
      <w:pPr>
        <w:pStyle w:val="af3"/>
        <w:tabs>
          <w:tab w:val="num" w:pos="1482"/>
        </w:tabs>
        <w:spacing w:before="0" w:beforeAutospacing="0" w:after="0" w:afterAutospacing="0"/>
        <w:rPr>
          <w:sz w:val="18"/>
          <w:szCs w:val="18"/>
        </w:rPr>
      </w:pPr>
      <w:r w:rsidRPr="00EF099F">
        <w:rPr>
          <w:sz w:val="18"/>
          <w:szCs w:val="18"/>
        </w:rPr>
        <w:t xml:space="preserve">       -    создание условий для повышения размера минимальной заработной платы до величины прожиточного минимума для трудоспособного населения, повышение уровня средней заработной платы работников;</w:t>
      </w:r>
    </w:p>
    <w:p w:rsidR="00187C35" w:rsidRPr="00EF099F" w:rsidRDefault="00187C35" w:rsidP="00187C35">
      <w:pPr>
        <w:pStyle w:val="af3"/>
        <w:tabs>
          <w:tab w:val="num" w:pos="1482"/>
        </w:tabs>
        <w:spacing w:before="0" w:beforeAutospacing="0" w:after="0" w:afterAutospacing="0"/>
        <w:rPr>
          <w:sz w:val="18"/>
          <w:szCs w:val="18"/>
        </w:rPr>
      </w:pPr>
      <w:r w:rsidRPr="00EF099F">
        <w:rPr>
          <w:sz w:val="18"/>
          <w:szCs w:val="18"/>
        </w:rPr>
        <w:t xml:space="preserve">        -   увеличение адресной социальной  помощи;</w:t>
      </w:r>
    </w:p>
    <w:p w:rsidR="00187C35" w:rsidRPr="00EF099F" w:rsidRDefault="00187C35" w:rsidP="00187C35">
      <w:pPr>
        <w:pStyle w:val="af3"/>
        <w:tabs>
          <w:tab w:val="num" w:pos="1482"/>
        </w:tabs>
        <w:spacing w:before="0" w:beforeAutospacing="0" w:after="0" w:afterAutospacing="0"/>
        <w:rPr>
          <w:sz w:val="18"/>
          <w:szCs w:val="18"/>
        </w:rPr>
      </w:pPr>
      <w:r w:rsidRPr="00EF099F">
        <w:rPr>
          <w:sz w:val="18"/>
          <w:szCs w:val="18"/>
        </w:rPr>
        <w:t xml:space="preserve">        -   обновление фондов социальной сферы;</w:t>
      </w:r>
    </w:p>
    <w:p w:rsidR="00187C35" w:rsidRPr="00EF099F" w:rsidRDefault="00187C35" w:rsidP="00187C35">
      <w:pPr>
        <w:pStyle w:val="af3"/>
        <w:tabs>
          <w:tab w:val="num" w:pos="1482"/>
        </w:tabs>
        <w:spacing w:before="0" w:beforeAutospacing="0" w:after="0" w:afterAutospacing="0"/>
        <w:rPr>
          <w:sz w:val="18"/>
          <w:szCs w:val="18"/>
        </w:rPr>
      </w:pPr>
      <w:r w:rsidRPr="00EF099F">
        <w:rPr>
          <w:sz w:val="18"/>
          <w:szCs w:val="18"/>
        </w:rPr>
        <w:t xml:space="preserve">        - развитие системы социальной защиты семьи и детей, профилактика безнадзорности и правонарушений несовершеннолетних, организация оздоровления детей из социально-незащищенных семей, обеспечение адресности предоставления пособия на детей;</w:t>
      </w:r>
    </w:p>
    <w:p w:rsidR="00187C35" w:rsidRPr="00EF099F" w:rsidRDefault="00187C35" w:rsidP="00187C35">
      <w:pPr>
        <w:pStyle w:val="af3"/>
        <w:tabs>
          <w:tab w:val="num" w:pos="1482"/>
        </w:tabs>
        <w:spacing w:before="0" w:beforeAutospacing="0" w:after="0" w:afterAutospacing="0"/>
        <w:rPr>
          <w:sz w:val="18"/>
          <w:szCs w:val="18"/>
        </w:rPr>
      </w:pPr>
      <w:r w:rsidRPr="00EF099F">
        <w:rPr>
          <w:sz w:val="18"/>
          <w:szCs w:val="18"/>
        </w:rPr>
        <w:t xml:space="preserve">        -   развитие системы социальной защиты пожилых граждан и инвалидов.   </w:t>
      </w:r>
    </w:p>
    <w:p w:rsidR="00187C35" w:rsidRPr="00EF099F" w:rsidRDefault="00187C35" w:rsidP="00187C35">
      <w:pPr>
        <w:pStyle w:val="af3"/>
        <w:tabs>
          <w:tab w:val="num" w:pos="1482"/>
        </w:tabs>
        <w:spacing w:before="0" w:beforeAutospacing="0" w:after="0" w:afterAutospacing="0"/>
        <w:rPr>
          <w:sz w:val="18"/>
          <w:szCs w:val="18"/>
        </w:rPr>
      </w:pPr>
    </w:p>
    <w:p w:rsidR="00187C35" w:rsidRPr="00EF099F" w:rsidRDefault="00187C35" w:rsidP="00187C35">
      <w:pPr>
        <w:pStyle w:val="af3"/>
        <w:tabs>
          <w:tab w:val="num" w:pos="1482"/>
        </w:tabs>
        <w:spacing w:before="0" w:beforeAutospacing="0" w:after="0" w:afterAutospacing="0"/>
        <w:rPr>
          <w:b/>
          <w:sz w:val="18"/>
          <w:szCs w:val="18"/>
        </w:rPr>
      </w:pPr>
      <w:r w:rsidRPr="00EF099F">
        <w:rPr>
          <w:sz w:val="18"/>
          <w:szCs w:val="18"/>
        </w:rPr>
        <w:t xml:space="preserve">        4</w:t>
      </w:r>
      <w:r w:rsidRPr="00EF099F">
        <w:rPr>
          <w:b/>
          <w:sz w:val="18"/>
          <w:szCs w:val="18"/>
        </w:rPr>
        <w:t>.1.2. Здоровье населения</w:t>
      </w:r>
    </w:p>
    <w:p w:rsidR="00187C35" w:rsidRPr="00EF099F" w:rsidRDefault="00187C35" w:rsidP="00187C35">
      <w:pPr>
        <w:pStyle w:val="af3"/>
        <w:tabs>
          <w:tab w:val="num" w:pos="1482"/>
        </w:tabs>
        <w:spacing w:before="0" w:beforeAutospacing="0" w:after="0" w:afterAutospacing="0"/>
        <w:rPr>
          <w:sz w:val="18"/>
          <w:szCs w:val="18"/>
        </w:rPr>
      </w:pPr>
      <w:r w:rsidRPr="00EF099F">
        <w:rPr>
          <w:b/>
          <w:sz w:val="18"/>
          <w:szCs w:val="18"/>
        </w:rPr>
        <w:t xml:space="preserve">        Цель-</w:t>
      </w:r>
      <w:r w:rsidRPr="00EF099F">
        <w:rPr>
          <w:sz w:val="18"/>
          <w:szCs w:val="18"/>
        </w:rPr>
        <w:t xml:space="preserve"> сохранение и улучшение здоровья людей, повышение доступности качественной и бесплатной медицинской помощи всем слоям населения, усиление профилактической направленности здравоохранения и повышение приоритета здоровья в системе общественных ценностей.</w:t>
      </w:r>
    </w:p>
    <w:p w:rsidR="00187C35" w:rsidRPr="00EF099F" w:rsidRDefault="00187C35" w:rsidP="00187C35">
      <w:pPr>
        <w:pStyle w:val="af3"/>
        <w:tabs>
          <w:tab w:val="num" w:pos="1482"/>
        </w:tabs>
        <w:spacing w:before="0" w:beforeAutospacing="0" w:after="0" w:afterAutospacing="0"/>
        <w:rPr>
          <w:b/>
          <w:sz w:val="18"/>
          <w:szCs w:val="18"/>
        </w:rPr>
      </w:pPr>
      <w:r w:rsidRPr="00EF099F">
        <w:rPr>
          <w:b/>
          <w:sz w:val="18"/>
          <w:szCs w:val="18"/>
        </w:rPr>
        <w:t>Задачи:</w:t>
      </w:r>
    </w:p>
    <w:p w:rsidR="00187C35" w:rsidRPr="00EF099F" w:rsidRDefault="00187C35" w:rsidP="00187C35">
      <w:pPr>
        <w:pStyle w:val="af3"/>
        <w:tabs>
          <w:tab w:val="num" w:pos="1482"/>
        </w:tabs>
        <w:spacing w:before="0" w:beforeAutospacing="0" w:after="0" w:afterAutospacing="0"/>
        <w:rPr>
          <w:sz w:val="18"/>
          <w:szCs w:val="18"/>
        </w:rPr>
      </w:pPr>
      <w:r w:rsidRPr="00EF099F">
        <w:rPr>
          <w:b/>
          <w:sz w:val="18"/>
          <w:szCs w:val="18"/>
        </w:rPr>
        <w:t xml:space="preserve">       -</w:t>
      </w:r>
      <w:r w:rsidRPr="00EF099F">
        <w:rPr>
          <w:sz w:val="18"/>
          <w:szCs w:val="18"/>
        </w:rPr>
        <w:t>укрепление материально-технической базы учреждений здравоохранения;</w:t>
      </w:r>
    </w:p>
    <w:p w:rsidR="00187C35" w:rsidRPr="00EF099F" w:rsidRDefault="00187C35" w:rsidP="00187C35">
      <w:pPr>
        <w:pStyle w:val="af3"/>
        <w:tabs>
          <w:tab w:val="num" w:pos="1482"/>
        </w:tabs>
        <w:spacing w:before="0" w:beforeAutospacing="0" w:after="0" w:afterAutospacing="0"/>
        <w:rPr>
          <w:sz w:val="18"/>
          <w:szCs w:val="18"/>
        </w:rPr>
      </w:pPr>
      <w:r w:rsidRPr="00EF099F">
        <w:rPr>
          <w:sz w:val="18"/>
          <w:szCs w:val="18"/>
        </w:rPr>
        <w:t xml:space="preserve">       -   улучшение качества оказания медицинской помощи больным;</w:t>
      </w:r>
    </w:p>
    <w:p w:rsidR="00187C35" w:rsidRPr="00EF099F" w:rsidRDefault="00187C35" w:rsidP="00187C35">
      <w:pPr>
        <w:pStyle w:val="af3"/>
        <w:tabs>
          <w:tab w:val="num" w:pos="1482"/>
        </w:tabs>
        <w:spacing w:before="0" w:beforeAutospacing="0" w:after="0" w:afterAutospacing="0"/>
        <w:rPr>
          <w:sz w:val="18"/>
          <w:szCs w:val="18"/>
        </w:rPr>
      </w:pPr>
    </w:p>
    <w:p w:rsidR="00187C35" w:rsidRPr="00EF099F" w:rsidRDefault="00187C35" w:rsidP="00187C35">
      <w:pPr>
        <w:pStyle w:val="af3"/>
        <w:tabs>
          <w:tab w:val="num" w:pos="1482"/>
        </w:tabs>
        <w:spacing w:before="0" w:beforeAutospacing="0" w:after="0" w:afterAutospacing="0"/>
        <w:rPr>
          <w:b/>
          <w:sz w:val="18"/>
          <w:szCs w:val="18"/>
        </w:rPr>
      </w:pPr>
      <w:r w:rsidRPr="00EF099F">
        <w:rPr>
          <w:sz w:val="18"/>
          <w:szCs w:val="18"/>
        </w:rPr>
        <w:t xml:space="preserve">      4</w:t>
      </w:r>
      <w:r w:rsidRPr="00EF099F">
        <w:rPr>
          <w:b/>
          <w:sz w:val="18"/>
          <w:szCs w:val="18"/>
        </w:rPr>
        <w:t>.1.3.   Образование</w:t>
      </w:r>
    </w:p>
    <w:p w:rsidR="00187C35" w:rsidRPr="00EF099F" w:rsidRDefault="00187C35" w:rsidP="00187C35">
      <w:pPr>
        <w:pStyle w:val="af3"/>
        <w:tabs>
          <w:tab w:val="num" w:pos="1482"/>
        </w:tabs>
        <w:spacing w:before="0" w:beforeAutospacing="0" w:after="0" w:afterAutospacing="0"/>
        <w:rPr>
          <w:sz w:val="18"/>
          <w:szCs w:val="18"/>
        </w:rPr>
      </w:pPr>
      <w:r w:rsidRPr="00EF099F">
        <w:rPr>
          <w:b/>
          <w:sz w:val="18"/>
          <w:szCs w:val="18"/>
        </w:rPr>
        <w:t xml:space="preserve">       Цель-</w:t>
      </w:r>
      <w:r w:rsidRPr="00EF099F">
        <w:rPr>
          <w:sz w:val="18"/>
          <w:szCs w:val="18"/>
        </w:rPr>
        <w:t>обеспечение гарантий прав населения на получение качественного образования, отвечающего потребностям личности, общества и государства.</w:t>
      </w:r>
    </w:p>
    <w:p w:rsidR="00187C35" w:rsidRPr="00EF099F" w:rsidRDefault="00187C35" w:rsidP="00187C35">
      <w:pPr>
        <w:pStyle w:val="af3"/>
        <w:tabs>
          <w:tab w:val="num" w:pos="1482"/>
        </w:tabs>
        <w:spacing w:before="0" w:beforeAutospacing="0" w:after="0" w:afterAutospacing="0"/>
        <w:rPr>
          <w:b/>
          <w:sz w:val="18"/>
          <w:szCs w:val="18"/>
        </w:rPr>
      </w:pPr>
      <w:r w:rsidRPr="00EF099F">
        <w:rPr>
          <w:b/>
          <w:sz w:val="18"/>
          <w:szCs w:val="18"/>
        </w:rPr>
        <w:t xml:space="preserve">        Задачи:</w:t>
      </w:r>
    </w:p>
    <w:p w:rsidR="00187C35" w:rsidRPr="00EF099F" w:rsidRDefault="00187C35" w:rsidP="00187C35">
      <w:pPr>
        <w:pStyle w:val="af3"/>
        <w:tabs>
          <w:tab w:val="num" w:pos="1482"/>
        </w:tabs>
        <w:spacing w:before="0" w:beforeAutospacing="0" w:after="0" w:afterAutospacing="0"/>
        <w:rPr>
          <w:sz w:val="18"/>
          <w:szCs w:val="18"/>
        </w:rPr>
      </w:pPr>
      <w:r w:rsidRPr="00EF099F">
        <w:rPr>
          <w:b/>
          <w:sz w:val="18"/>
          <w:szCs w:val="18"/>
        </w:rPr>
        <w:t xml:space="preserve">       - </w:t>
      </w:r>
      <w:r w:rsidRPr="00EF099F">
        <w:rPr>
          <w:sz w:val="18"/>
          <w:szCs w:val="18"/>
        </w:rPr>
        <w:t xml:space="preserve">  сохранение сети образовательных учреждений, позволяющих обеспечить гарантии прав детей на образование;</w:t>
      </w:r>
    </w:p>
    <w:p w:rsidR="00187C35" w:rsidRPr="00EF099F" w:rsidRDefault="00187C35" w:rsidP="00187C35">
      <w:pPr>
        <w:pStyle w:val="af3"/>
        <w:tabs>
          <w:tab w:val="num" w:pos="1482"/>
        </w:tabs>
        <w:spacing w:before="0" w:beforeAutospacing="0" w:after="0" w:afterAutospacing="0"/>
        <w:rPr>
          <w:sz w:val="18"/>
          <w:szCs w:val="18"/>
        </w:rPr>
      </w:pPr>
      <w:r w:rsidRPr="00EF099F">
        <w:rPr>
          <w:sz w:val="18"/>
          <w:szCs w:val="18"/>
        </w:rPr>
        <w:t xml:space="preserve">       - формирование условий для сохранения и укрепления здоровья обучающихся;</w:t>
      </w:r>
    </w:p>
    <w:p w:rsidR="00187C35" w:rsidRPr="00EF099F" w:rsidRDefault="00187C35" w:rsidP="00187C35">
      <w:pPr>
        <w:pStyle w:val="af3"/>
        <w:tabs>
          <w:tab w:val="num" w:pos="1482"/>
        </w:tabs>
        <w:spacing w:before="0" w:beforeAutospacing="0" w:after="0" w:afterAutospacing="0"/>
        <w:rPr>
          <w:sz w:val="18"/>
          <w:szCs w:val="18"/>
        </w:rPr>
      </w:pPr>
      <w:r w:rsidRPr="00EF099F">
        <w:rPr>
          <w:sz w:val="18"/>
          <w:szCs w:val="18"/>
        </w:rPr>
        <w:t xml:space="preserve">       -    обеспечение государственных гарантий социальной защиты детей;</w:t>
      </w:r>
    </w:p>
    <w:p w:rsidR="00187C35" w:rsidRPr="00EF099F" w:rsidRDefault="00187C35" w:rsidP="00187C35">
      <w:pPr>
        <w:pStyle w:val="af3"/>
        <w:tabs>
          <w:tab w:val="num" w:pos="1482"/>
        </w:tabs>
        <w:spacing w:before="0" w:beforeAutospacing="0" w:after="0" w:afterAutospacing="0"/>
        <w:rPr>
          <w:sz w:val="18"/>
          <w:szCs w:val="18"/>
        </w:rPr>
      </w:pPr>
      <w:r w:rsidRPr="00EF099F">
        <w:rPr>
          <w:sz w:val="18"/>
          <w:szCs w:val="18"/>
        </w:rPr>
        <w:t xml:space="preserve">       -   развитие семейных форм устройства детей-сирот и детей, оставшихся без попечения родителей;</w:t>
      </w:r>
    </w:p>
    <w:p w:rsidR="00187C35" w:rsidRPr="00EF099F" w:rsidRDefault="00187C35" w:rsidP="00187C35">
      <w:pPr>
        <w:pStyle w:val="af3"/>
        <w:tabs>
          <w:tab w:val="num" w:pos="1482"/>
        </w:tabs>
        <w:spacing w:before="0" w:beforeAutospacing="0" w:after="0" w:afterAutospacing="0"/>
        <w:rPr>
          <w:sz w:val="18"/>
          <w:szCs w:val="18"/>
        </w:rPr>
      </w:pPr>
      <w:r w:rsidRPr="00EF099F">
        <w:rPr>
          <w:sz w:val="18"/>
          <w:szCs w:val="18"/>
        </w:rPr>
        <w:t xml:space="preserve">       - совершенствование образовательных программ, повышение качества образования через внедрение в образовательный процесс новых педагогических технологий, опирающихся на современные телекоммуникационные возможности ( обеспечение компьютерами всех школ);</w:t>
      </w:r>
    </w:p>
    <w:p w:rsidR="00187C35" w:rsidRPr="00EF099F" w:rsidRDefault="00187C35" w:rsidP="00187C35">
      <w:pPr>
        <w:pStyle w:val="af3"/>
        <w:tabs>
          <w:tab w:val="num" w:pos="1482"/>
        </w:tabs>
        <w:spacing w:before="0" w:beforeAutospacing="0" w:after="0" w:afterAutospacing="0"/>
        <w:rPr>
          <w:sz w:val="18"/>
          <w:szCs w:val="18"/>
        </w:rPr>
      </w:pPr>
      <w:r w:rsidRPr="00EF099F">
        <w:rPr>
          <w:sz w:val="18"/>
          <w:szCs w:val="18"/>
        </w:rPr>
        <w:t xml:space="preserve">       - создание условий для организации учебно-воспитательного процесса, развитие и укрепление учебно-материальной базы всех образовательных учреждений поселения;</w:t>
      </w:r>
    </w:p>
    <w:p w:rsidR="00187C35" w:rsidRPr="00EF099F" w:rsidRDefault="00187C35" w:rsidP="00187C35">
      <w:pPr>
        <w:pStyle w:val="af3"/>
        <w:tabs>
          <w:tab w:val="num" w:pos="1482"/>
        </w:tabs>
        <w:spacing w:before="0" w:beforeAutospacing="0" w:after="0" w:afterAutospacing="0"/>
        <w:rPr>
          <w:sz w:val="18"/>
          <w:szCs w:val="18"/>
        </w:rPr>
      </w:pPr>
      <w:r w:rsidRPr="00EF099F">
        <w:rPr>
          <w:sz w:val="18"/>
          <w:szCs w:val="18"/>
        </w:rPr>
        <w:lastRenderedPageBreak/>
        <w:t xml:space="preserve">       - формирование эффективной системы профилактики безнадзорности, правонарушений, противодействия распространению алкоголизма, наркотических средств и табакокурения среди обучающихся;  </w:t>
      </w:r>
    </w:p>
    <w:p w:rsidR="00187C35" w:rsidRPr="00EF099F" w:rsidRDefault="00187C35" w:rsidP="00187C35">
      <w:pPr>
        <w:pStyle w:val="af3"/>
        <w:tabs>
          <w:tab w:val="num" w:pos="1482"/>
        </w:tabs>
        <w:spacing w:before="0" w:beforeAutospacing="0" w:after="0" w:afterAutospacing="0"/>
        <w:rPr>
          <w:sz w:val="18"/>
          <w:szCs w:val="18"/>
        </w:rPr>
      </w:pPr>
      <w:r w:rsidRPr="00EF099F">
        <w:rPr>
          <w:sz w:val="18"/>
          <w:szCs w:val="18"/>
        </w:rPr>
        <w:t xml:space="preserve">       -   воспитание патриотизма, гражданственности, повышение нравственности подрастающего поколения.</w:t>
      </w:r>
    </w:p>
    <w:p w:rsidR="00187C35" w:rsidRPr="00EF099F" w:rsidRDefault="00187C35" w:rsidP="00187C35">
      <w:pPr>
        <w:pStyle w:val="af3"/>
        <w:tabs>
          <w:tab w:val="num" w:pos="1482"/>
        </w:tabs>
        <w:spacing w:before="0" w:beforeAutospacing="0" w:after="0" w:afterAutospacing="0"/>
        <w:rPr>
          <w:sz w:val="18"/>
          <w:szCs w:val="18"/>
        </w:rPr>
      </w:pPr>
    </w:p>
    <w:p w:rsidR="00187C35" w:rsidRPr="00EF099F" w:rsidRDefault="00187C35" w:rsidP="00187C35">
      <w:pPr>
        <w:pStyle w:val="af3"/>
        <w:tabs>
          <w:tab w:val="num" w:pos="1482"/>
        </w:tabs>
        <w:spacing w:before="0" w:beforeAutospacing="0" w:after="0" w:afterAutospacing="0"/>
        <w:rPr>
          <w:b/>
          <w:sz w:val="18"/>
          <w:szCs w:val="18"/>
        </w:rPr>
      </w:pPr>
      <w:r w:rsidRPr="00EF099F">
        <w:rPr>
          <w:b/>
          <w:sz w:val="18"/>
          <w:szCs w:val="18"/>
        </w:rPr>
        <w:t>4.1.4. Культура</w:t>
      </w:r>
    </w:p>
    <w:p w:rsidR="00187C35" w:rsidRPr="00EF099F" w:rsidRDefault="00187C35" w:rsidP="00187C35">
      <w:pPr>
        <w:pStyle w:val="af3"/>
        <w:tabs>
          <w:tab w:val="num" w:pos="1482"/>
        </w:tabs>
        <w:spacing w:before="0" w:beforeAutospacing="0" w:after="0" w:afterAutospacing="0"/>
        <w:rPr>
          <w:sz w:val="18"/>
          <w:szCs w:val="18"/>
        </w:rPr>
      </w:pPr>
      <w:r w:rsidRPr="00EF099F">
        <w:rPr>
          <w:b/>
          <w:sz w:val="18"/>
          <w:szCs w:val="18"/>
        </w:rPr>
        <w:t xml:space="preserve">       Цель-</w:t>
      </w:r>
      <w:r w:rsidRPr="00EF099F">
        <w:rPr>
          <w:sz w:val="18"/>
          <w:szCs w:val="18"/>
        </w:rPr>
        <w:t xml:space="preserve"> сохранение и развитие культурного потенциала и культурного наследия.</w:t>
      </w:r>
    </w:p>
    <w:p w:rsidR="00187C35" w:rsidRPr="00EF099F" w:rsidRDefault="00187C35" w:rsidP="00187C35">
      <w:pPr>
        <w:pStyle w:val="af3"/>
        <w:tabs>
          <w:tab w:val="num" w:pos="1482"/>
        </w:tabs>
        <w:spacing w:before="0" w:beforeAutospacing="0" w:after="0" w:afterAutospacing="0"/>
        <w:rPr>
          <w:b/>
          <w:sz w:val="18"/>
          <w:szCs w:val="18"/>
        </w:rPr>
      </w:pPr>
      <w:r w:rsidRPr="00EF099F">
        <w:rPr>
          <w:b/>
          <w:sz w:val="18"/>
          <w:szCs w:val="18"/>
        </w:rPr>
        <w:t>Задачи:</w:t>
      </w:r>
    </w:p>
    <w:p w:rsidR="00187C35" w:rsidRPr="00EF099F" w:rsidRDefault="00187C35" w:rsidP="00187C35">
      <w:pPr>
        <w:pStyle w:val="af3"/>
        <w:tabs>
          <w:tab w:val="num" w:pos="1482"/>
        </w:tabs>
        <w:spacing w:before="0" w:beforeAutospacing="0" w:after="0" w:afterAutospacing="0"/>
        <w:rPr>
          <w:sz w:val="18"/>
          <w:szCs w:val="18"/>
        </w:rPr>
      </w:pPr>
      <w:r w:rsidRPr="00EF099F">
        <w:rPr>
          <w:b/>
          <w:sz w:val="18"/>
          <w:szCs w:val="18"/>
        </w:rPr>
        <w:t xml:space="preserve">       -   </w:t>
      </w:r>
      <w:r w:rsidRPr="00EF099F">
        <w:rPr>
          <w:sz w:val="18"/>
          <w:szCs w:val="18"/>
        </w:rPr>
        <w:t>поддержка народного творчества, традиционных художественных ремесел и культурно- досуговой деятельности;</w:t>
      </w:r>
    </w:p>
    <w:p w:rsidR="00187C35" w:rsidRPr="00EF099F" w:rsidRDefault="00187C35" w:rsidP="00187C35">
      <w:pPr>
        <w:pStyle w:val="af3"/>
        <w:tabs>
          <w:tab w:val="num" w:pos="1482"/>
        </w:tabs>
        <w:spacing w:before="0" w:beforeAutospacing="0" w:after="0" w:afterAutospacing="0"/>
        <w:rPr>
          <w:sz w:val="18"/>
          <w:szCs w:val="18"/>
        </w:rPr>
      </w:pPr>
      <w:r w:rsidRPr="00EF099F">
        <w:rPr>
          <w:sz w:val="18"/>
          <w:szCs w:val="18"/>
        </w:rPr>
        <w:t xml:space="preserve">      -     укрепление материально-технической базы учреждений культуры за счет приобретения светового и звукового оборудования, музыкальных инструментов.</w:t>
      </w:r>
    </w:p>
    <w:p w:rsidR="00187C35" w:rsidRPr="00EF099F" w:rsidRDefault="00187C35" w:rsidP="00187C35">
      <w:pPr>
        <w:pStyle w:val="af3"/>
        <w:tabs>
          <w:tab w:val="num" w:pos="1482"/>
        </w:tabs>
        <w:spacing w:before="0" w:beforeAutospacing="0" w:after="0" w:afterAutospacing="0"/>
        <w:rPr>
          <w:b/>
          <w:sz w:val="18"/>
          <w:szCs w:val="18"/>
        </w:rPr>
      </w:pPr>
      <w:r w:rsidRPr="00EF099F">
        <w:rPr>
          <w:b/>
          <w:sz w:val="18"/>
          <w:szCs w:val="18"/>
        </w:rPr>
        <w:t>4.1.5.  Физическая культура и спорт</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b/>
          <w:sz w:val="18"/>
          <w:szCs w:val="18"/>
        </w:rPr>
        <w:t>Цель</w:t>
      </w:r>
      <w:r w:rsidRPr="00EF099F">
        <w:rPr>
          <w:rFonts w:ascii="Times New Roman" w:hAnsi="Times New Roman" w:cs="Times New Roman"/>
          <w:sz w:val="18"/>
          <w:szCs w:val="18"/>
        </w:rPr>
        <w:t xml:space="preserve"> – повышение уровня здоровья и формирование здорового образа жизни средствами физической культуры и спорта.</w:t>
      </w:r>
    </w:p>
    <w:p w:rsidR="00187C35" w:rsidRPr="00EF099F" w:rsidRDefault="00187C35" w:rsidP="00187C35">
      <w:pPr>
        <w:ind w:firstLine="741"/>
        <w:jc w:val="both"/>
        <w:rPr>
          <w:rFonts w:ascii="Times New Roman" w:hAnsi="Times New Roman" w:cs="Times New Roman"/>
          <w:b/>
          <w:sz w:val="18"/>
          <w:szCs w:val="18"/>
        </w:rPr>
      </w:pPr>
      <w:r w:rsidRPr="00EF099F">
        <w:rPr>
          <w:rFonts w:ascii="Times New Roman" w:hAnsi="Times New Roman" w:cs="Times New Roman"/>
          <w:b/>
          <w:sz w:val="18"/>
          <w:szCs w:val="18"/>
        </w:rPr>
        <w:t>Задачи:</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sz w:val="18"/>
          <w:szCs w:val="18"/>
        </w:rPr>
        <w:t>- укрепление и развитие сети физкультурно-оздоровительных объектов, оснащение их инвентарем и оборудованием;</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sz w:val="18"/>
          <w:szCs w:val="18"/>
        </w:rPr>
        <w:t>- развитие массовой физической культуры и спорта, формирование ценностей здоровья и здорового образа жизни, развитие и привлечение детей, подростков и молодежи к занятиям физической культурой и спортом.</w:t>
      </w:r>
    </w:p>
    <w:p w:rsidR="00187C35" w:rsidRPr="00EF099F" w:rsidRDefault="00187C35" w:rsidP="00187C35">
      <w:pPr>
        <w:ind w:firstLine="741"/>
        <w:jc w:val="both"/>
        <w:rPr>
          <w:rFonts w:ascii="Times New Roman" w:hAnsi="Times New Roman" w:cs="Times New Roman"/>
          <w:b/>
          <w:bCs/>
          <w:sz w:val="18"/>
          <w:szCs w:val="18"/>
        </w:rPr>
      </w:pPr>
      <w:r w:rsidRPr="00EF099F">
        <w:rPr>
          <w:rFonts w:ascii="Times New Roman" w:hAnsi="Times New Roman" w:cs="Times New Roman"/>
          <w:b/>
          <w:bCs/>
          <w:sz w:val="18"/>
          <w:szCs w:val="18"/>
        </w:rPr>
        <w:t>4.1.6.  Обеспечение законности и правопорядка</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b/>
          <w:sz w:val="18"/>
          <w:szCs w:val="18"/>
        </w:rPr>
        <w:t>Цель</w:t>
      </w:r>
      <w:r w:rsidRPr="00EF099F">
        <w:rPr>
          <w:rFonts w:ascii="Times New Roman" w:hAnsi="Times New Roman" w:cs="Times New Roman"/>
          <w:sz w:val="18"/>
          <w:szCs w:val="18"/>
        </w:rPr>
        <w:t xml:space="preserve"> – повышение уровня безопасности населения, усиление законных прав и интересов граждан, обеспечение правопорядка на территории  поселения.</w:t>
      </w:r>
    </w:p>
    <w:p w:rsidR="00187C35" w:rsidRPr="00EF099F" w:rsidRDefault="00187C35" w:rsidP="00187C35">
      <w:pPr>
        <w:ind w:firstLine="741"/>
        <w:jc w:val="both"/>
        <w:rPr>
          <w:rFonts w:ascii="Times New Roman" w:hAnsi="Times New Roman" w:cs="Times New Roman"/>
          <w:b/>
          <w:sz w:val="18"/>
          <w:szCs w:val="18"/>
        </w:rPr>
      </w:pPr>
      <w:r w:rsidRPr="00EF099F">
        <w:rPr>
          <w:rFonts w:ascii="Times New Roman" w:hAnsi="Times New Roman" w:cs="Times New Roman"/>
          <w:b/>
          <w:sz w:val="18"/>
          <w:szCs w:val="18"/>
        </w:rPr>
        <w:t>Задачи:</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sz w:val="18"/>
          <w:szCs w:val="18"/>
        </w:rPr>
        <w:t>- разработка и внедрение системы профилактических мер по устранению причин и условий совершения преступлений;</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sz w:val="18"/>
          <w:szCs w:val="18"/>
        </w:rPr>
        <w:t>- проведение целевых мероприятий по предупреждению и пресечению экономической и бытовой преступности, преступности среди несовершеннолетних, распространению наркомании и пьянства;</w:t>
      </w:r>
    </w:p>
    <w:p w:rsidR="00187C35" w:rsidRPr="000D0857" w:rsidRDefault="00187C35" w:rsidP="000D0857">
      <w:pPr>
        <w:ind w:firstLine="741"/>
        <w:jc w:val="both"/>
        <w:rPr>
          <w:rFonts w:ascii="Times New Roman" w:hAnsi="Times New Roman" w:cs="Times New Roman"/>
          <w:sz w:val="18"/>
          <w:szCs w:val="18"/>
        </w:rPr>
      </w:pPr>
      <w:r w:rsidRPr="00EF099F">
        <w:rPr>
          <w:rFonts w:ascii="Times New Roman" w:hAnsi="Times New Roman" w:cs="Times New Roman"/>
          <w:sz w:val="18"/>
          <w:szCs w:val="18"/>
        </w:rPr>
        <w:t>- принятие комплексных мер по усилению охраны систем жизнеобеспечения , по противодействию терроризму.</w:t>
      </w:r>
    </w:p>
    <w:p w:rsidR="00187C35" w:rsidRPr="00EF099F" w:rsidRDefault="00187C35" w:rsidP="00187C35">
      <w:pPr>
        <w:ind w:firstLine="741"/>
        <w:jc w:val="both"/>
        <w:rPr>
          <w:rFonts w:ascii="Times New Roman" w:hAnsi="Times New Roman" w:cs="Times New Roman"/>
          <w:b/>
          <w:bCs/>
          <w:sz w:val="18"/>
          <w:szCs w:val="18"/>
        </w:rPr>
      </w:pPr>
      <w:r w:rsidRPr="00EF099F">
        <w:rPr>
          <w:rFonts w:ascii="Times New Roman" w:hAnsi="Times New Roman" w:cs="Times New Roman"/>
          <w:b/>
          <w:bCs/>
          <w:sz w:val="18"/>
          <w:szCs w:val="18"/>
        </w:rPr>
        <w:t xml:space="preserve">4.1.7. Труд и занятость </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b/>
          <w:sz w:val="18"/>
          <w:szCs w:val="18"/>
        </w:rPr>
        <w:t>Цель</w:t>
      </w:r>
      <w:r w:rsidRPr="00EF099F">
        <w:rPr>
          <w:rFonts w:ascii="Times New Roman" w:hAnsi="Times New Roman" w:cs="Times New Roman"/>
          <w:sz w:val="18"/>
          <w:szCs w:val="18"/>
        </w:rPr>
        <w:t xml:space="preserve"> – развитие и эффективное использование трудового потенциала, повышение заработной платы работников, как основной составляющей доходов населения, создание условий для реализации трудовых прав граждан.</w:t>
      </w:r>
    </w:p>
    <w:p w:rsidR="00187C35" w:rsidRPr="00EF099F" w:rsidRDefault="00187C35" w:rsidP="00187C35">
      <w:pPr>
        <w:ind w:firstLine="741"/>
        <w:jc w:val="both"/>
        <w:rPr>
          <w:rFonts w:ascii="Times New Roman" w:hAnsi="Times New Roman" w:cs="Times New Roman"/>
          <w:b/>
          <w:sz w:val="18"/>
          <w:szCs w:val="18"/>
        </w:rPr>
      </w:pPr>
      <w:r w:rsidRPr="00EF099F">
        <w:rPr>
          <w:rFonts w:ascii="Times New Roman" w:hAnsi="Times New Roman" w:cs="Times New Roman"/>
          <w:b/>
          <w:sz w:val="18"/>
          <w:szCs w:val="18"/>
        </w:rPr>
        <w:t>Задачи:</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sz w:val="18"/>
          <w:szCs w:val="18"/>
        </w:rPr>
        <w:t>- создание условий для повышения уровня занятости населения, сокращения уровня безработицы;</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sz w:val="18"/>
          <w:szCs w:val="18"/>
        </w:rPr>
        <w:t>- усиление трудовой мотивации учащейся и незанятой молодежи, трудоустройство несовершеннолетних в летний период;</w:t>
      </w:r>
    </w:p>
    <w:p w:rsidR="00187C35" w:rsidRPr="000D0857" w:rsidRDefault="00187C35" w:rsidP="000D0857">
      <w:pPr>
        <w:ind w:firstLine="741"/>
        <w:jc w:val="both"/>
        <w:rPr>
          <w:rFonts w:ascii="Times New Roman" w:hAnsi="Times New Roman" w:cs="Times New Roman"/>
          <w:sz w:val="18"/>
          <w:szCs w:val="18"/>
        </w:rPr>
      </w:pPr>
      <w:r w:rsidRPr="00EF099F">
        <w:rPr>
          <w:rFonts w:ascii="Times New Roman" w:hAnsi="Times New Roman" w:cs="Times New Roman"/>
          <w:sz w:val="18"/>
          <w:szCs w:val="18"/>
        </w:rPr>
        <w:t>- создание системы непрерывного обучения требованиям охраны труда руководителей, работников организаций и отдельных категорий застрахованных лиц.</w:t>
      </w:r>
    </w:p>
    <w:p w:rsidR="00187C35" w:rsidRPr="00EF099F" w:rsidRDefault="00187C35" w:rsidP="00187C35">
      <w:pPr>
        <w:ind w:firstLine="741"/>
        <w:jc w:val="both"/>
        <w:rPr>
          <w:rFonts w:ascii="Times New Roman" w:hAnsi="Times New Roman" w:cs="Times New Roman"/>
          <w:b/>
          <w:bCs/>
          <w:sz w:val="18"/>
          <w:szCs w:val="18"/>
        </w:rPr>
      </w:pPr>
      <w:r w:rsidRPr="00EF099F">
        <w:rPr>
          <w:rFonts w:ascii="Times New Roman" w:hAnsi="Times New Roman" w:cs="Times New Roman"/>
          <w:b/>
          <w:bCs/>
          <w:sz w:val="18"/>
          <w:szCs w:val="18"/>
        </w:rPr>
        <w:t>4.2. Экономические цели и задачи плана</w:t>
      </w:r>
    </w:p>
    <w:p w:rsidR="00187C35" w:rsidRPr="00EF099F" w:rsidRDefault="00187C35" w:rsidP="00187C35">
      <w:pPr>
        <w:ind w:firstLine="741"/>
        <w:jc w:val="both"/>
        <w:rPr>
          <w:rFonts w:ascii="Times New Roman" w:hAnsi="Times New Roman" w:cs="Times New Roman"/>
          <w:b/>
          <w:bCs/>
          <w:sz w:val="18"/>
          <w:szCs w:val="18"/>
        </w:rPr>
      </w:pPr>
      <w:r w:rsidRPr="00EF099F">
        <w:rPr>
          <w:rFonts w:ascii="Times New Roman" w:hAnsi="Times New Roman" w:cs="Times New Roman"/>
          <w:b/>
          <w:bCs/>
          <w:sz w:val="18"/>
          <w:szCs w:val="18"/>
        </w:rPr>
        <w:t xml:space="preserve">4.2.1. Повышение использования потенциала  </w:t>
      </w:r>
    </w:p>
    <w:p w:rsidR="00187C35" w:rsidRPr="00EF099F" w:rsidRDefault="00187C35" w:rsidP="00187C35">
      <w:pPr>
        <w:ind w:firstLine="741"/>
        <w:jc w:val="both"/>
        <w:rPr>
          <w:rFonts w:ascii="Times New Roman" w:hAnsi="Times New Roman" w:cs="Times New Roman"/>
          <w:b/>
          <w:bCs/>
          <w:sz w:val="18"/>
          <w:szCs w:val="18"/>
        </w:rPr>
      </w:pPr>
      <w:r w:rsidRPr="00EF099F">
        <w:rPr>
          <w:rFonts w:ascii="Times New Roman" w:hAnsi="Times New Roman" w:cs="Times New Roman"/>
          <w:b/>
          <w:bCs/>
          <w:sz w:val="18"/>
          <w:szCs w:val="18"/>
        </w:rPr>
        <w:t>сельскохозяйственного производства</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b/>
          <w:sz w:val="18"/>
          <w:szCs w:val="18"/>
        </w:rPr>
        <w:t xml:space="preserve">Цель </w:t>
      </w:r>
      <w:r w:rsidRPr="00EF099F">
        <w:rPr>
          <w:rFonts w:ascii="Times New Roman" w:hAnsi="Times New Roman" w:cs="Times New Roman"/>
          <w:sz w:val="18"/>
          <w:szCs w:val="18"/>
        </w:rPr>
        <w:t>– стабильное, устойчивое развитие сельского хозяйства.</w:t>
      </w:r>
    </w:p>
    <w:p w:rsidR="00187C35" w:rsidRPr="00EF099F" w:rsidRDefault="00187C35" w:rsidP="00187C35">
      <w:pPr>
        <w:ind w:firstLine="741"/>
        <w:jc w:val="both"/>
        <w:rPr>
          <w:rFonts w:ascii="Times New Roman" w:hAnsi="Times New Roman" w:cs="Times New Roman"/>
          <w:b/>
          <w:sz w:val="18"/>
          <w:szCs w:val="18"/>
        </w:rPr>
      </w:pPr>
      <w:r w:rsidRPr="00EF099F">
        <w:rPr>
          <w:rFonts w:ascii="Times New Roman" w:hAnsi="Times New Roman" w:cs="Times New Roman"/>
          <w:b/>
          <w:sz w:val="18"/>
          <w:szCs w:val="18"/>
        </w:rPr>
        <w:t>Задачи:</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sz w:val="18"/>
          <w:szCs w:val="18"/>
        </w:rPr>
        <w:t>- создание условий для повышения качества продукции, снижения издержек, повышения рентабельности производства;</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sz w:val="18"/>
          <w:szCs w:val="18"/>
        </w:rPr>
        <w:lastRenderedPageBreak/>
        <w:t>- продолжение финансового оздоровления сельскохозяйственных предприятий, восстановление платежной дисциплины в отношениях с партнерами и государством;</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sz w:val="18"/>
          <w:szCs w:val="18"/>
        </w:rPr>
        <w:t>- поддержка личных подсобных хозяйств, обеспечение их молодняком скота, кормами, развитие сети заготовительных пунктов;</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sz w:val="18"/>
          <w:szCs w:val="18"/>
        </w:rPr>
        <w:t>- улучшение социально-экономического положения работников сельского хозяйства (повышение среднемесячного размера заработной платы, улучшение жилищных условий, водоснабжение, теплоснабжение, строительство дорог и др.);</w:t>
      </w:r>
    </w:p>
    <w:p w:rsidR="00187C35" w:rsidRPr="000D0857" w:rsidRDefault="00187C35" w:rsidP="000D0857">
      <w:pPr>
        <w:ind w:firstLine="741"/>
        <w:jc w:val="both"/>
        <w:rPr>
          <w:rFonts w:ascii="Times New Roman" w:hAnsi="Times New Roman" w:cs="Times New Roman"/>
          <w:sz w:val="18"/>
          <w:szCs w:val="18"/>
        </w:rPr>
      </w:pPr>
      <w:r w:rsidRPr="00EF099F">
        <w:rPr>
          <w:rFonts w:ascii="Times New Roman" w:hAnsi="Times New Roman" w:cs="Times New Roman"/>
          <w:sz w:val="18"/>
          <w:szCs w:val="18"/>
        </w:rPr>
        <w:t>- оказание поддержки в обеспечении сельскохозяйственных предприятий высококвалифицированными специалистами</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b/>
          <w:bCs/>
          <w:sz w:val="18"/>
          <w:szCs w:val="18"/>
        </w:rPr>
        <w:t>4.2.2. Расширение малого бизнеса</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b/>
          <w:sz w:val="18"/>
          <w:szCs w:val="18"/>
        </w:rPr>
        <w:t>Цель</w:t>
      </w:r>
      <w:r w:rsidRPr="00EF099F">
        <w:rPr>
          <w:rFonts w:ascii="Times New Roman" w:hAnsi="Times New Roman" w:cs="Times New Roman"/>
          <w:sz w:val="18"/>
          <w:szCs w:val="18"/>
        </w:rPr>
        <w:t xml:space="preserve"> -  усиление роли малого бизнеса в социально-экономическом развитии  поселений</w:t>
      </w:r>
    </w:p>
    <w:p w:rsidR="00187C35" w:rsidRPr="00EF099F" w:rsidRDefault="00187C35" w:rsidP="00187C35">
      <w:pPr>
        <w:ind w:firstLine="741"/>
        <w:jc w:val="both"/>
        <w:rPr>
          <w:rFonts w:ascii="Times New Roman" w:hAnsi="Times New Roman" w:cs="Times New Roman"/>
          <w:b/>
          <w:sz w:val="18"/>
          <w:szCs w:val="18"/>
        </w:rPr>
      </w:pPr>
      <w:r w:rsidRPr="00EF099F">
        <w:rPr>
          <w:rFonts w:ascii="Times New Roman" w:hAnsi="Times New Roman" w:cs="Times New Roman"/>
          <w:b/>
          <w:sz w:val="18"/>
          <w:szCs w:val="18"/>
        </w:rPr>
        <w:t>Задачи:</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sz w:val="18"/>
          <w:szCs w:val="18"/>
        </w:rPr>
        <w:t>- разработка системы мероприятий по поддержке малого бизнеса;</w:t>
      </w:r>
    </w:p>
    <w:p w:rsidR="00187C35" w:rsidRPr="000D0857" w:rsidRDefault="00187C35" w:rsidP="000D0857">
      <w:pPr>
        <w:ind w:firstLine="741"/>
        <w:jc w:val="both"/>
        <w:rPr>
          <w:rFonts w:ascii="Times New Roman" w:hAnsi="Times New Roman" w:cs="Times New Roman"/>
          <w:sz w:val="18"/>
          <w:szCs w:val="18"/>
        </w:rPr>
      </w:pPr>
      <w:r w:rsidRPr="00EF099F">
        <w:rPr>
          <w:rFonts w:ascii="Times New Roman" w:hAnsi="Times New Roman" w:cs="Times New Roman"/>
          <w:sz w:val="18"/>
          <w:szCs w:val="18"/>
        </w:rPr>
        <w:t>- содействие в подготовке и повышении квалификации специалистов сферы малого бизнеса.</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b/>
          <w:bCs/>
          <w:sz w:val="18"/>
          <w:szCs w:val="18"/>
        </w:rPr>
        <w:t>4.2.3. Совершенствование развития транспортной системы и связи</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b/>
          <w:sz w:val="18"/>
          <w:szCs w:val="18"/>
        </w:rPr>
        <w:t>Цель</w:t>
      </w:r>
      <w:r w:rsidRPr="00EF099F">
        <w:rPr>
          <w:rFonts w:ascii="Times New Roman" w:hAnsi="Times New Roman" w:cs="Times New Roman"/>
          <w:sz w:val="18"/>
          <w:szCs w:val="18"/>
        </w:rPr>
        <w:t xml:space="preserve"> – эффективное развитие транспортной системы, удовлетворяющей потребностям поселения в перевозках грузов и пассажиров; полное и качественное обеспечение  потребностей в услугах связи.</w:t>
      </w:r>
    </w:p>
    <w:p w:rsidR="00187C35" w:rsidRPr="00EF099F" w:rsidRDefault="00187C35" w:rsidP="00187C35">
      <w:pPr>
        <w:ind w:firstLine="741"/>
        <w:jc w:val="both"/>
        <w:rPr>
          <w:rFonts w:ascii="Times New Roman" w:hAnsi="Times New Roman" w:cs="Times New Roman"/>
          <w:b/>
          <w:sz w:val="18"/>
          <w:szCs w:val="18"/>
        </w:rPr>
      </w:pPr>
      <w:r w:rsidRPr="00EF099F">
        <w:rPr>
          <w:rFonts w:ascii="Times New Roman" w:hAnsi="Times New Roman" w:cs="Times New Roman"/>
          <w:b/>
          <w:sz w:val="18"/>
          <w:szCs w:val="18"/>
        </w:rPr>
        <w:t>Задачи:</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sz w:val="18"/>
          <w:szCs w:val="18"/>
        </w:rPr>
        <w:t xml:space="preserve">- обеспечение устойчивого сообщения  населенных пунктов с районом </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sz w:val="18"/>
          <w:szCs w:val="18"/>
        </w:rPr>
        <w:t>- обеспечение сохранности существующей сети автомобильных дорог ;</w:t>
      </w:r>
    </w:p>
    <w:p w:rsidR="00187C35" w:rsidRPr="00EF099F" w:rsidRDefault="00187C35" w:rsidP="00187C35">
      <w:pPr>
        <w:ind w:left="741"/>
        <w:jc w:val="both"/>
        <w:rPr>
          <w:rFonts w:ascii="Times New Roman" w:hAnsi="Times New Roman" w:cs="Times New Roman"/>
          <w:sz w:val="18"/>
          <w:szCs w:val="18"/>
        </w:rPr>
      </w:pPr>
      <w:r w:rsidRPr="00EF099F">
        <w:rPr>
          <w:rFonts w:ascii="Times New Roman" w:hAnsi="Times New Roman" w:cs="Times New Roman"/>
          <w:sz w:val="18"/>
          <w:szCs w:val="18"/>
        </w:rPr>
        <w:t>- ремонт дорог;</w:t>
      </w:r>
    </w:p>
    <w:p w:rsidR="00187C35" w:rsidRPr="00EF099F" w:rsidRDefault="00187C35" w:rsidP="000D0857">
      <w:pPr>
        <w:ind w:firstLine="741"/>
        <w:jc w:val="both"/>
        <w:rPr>
          <w:rFonts w:ascii="Times New Roman" w:hAnsi="Times New Roman" w:cs="Times New Roman"/>
          <w:sz w:val="18"/>
          <w:szCs w:val="18"/>
        </w:rPr>
      </w:pPr>
      <w:r w:rsidRPr="00EF099F">
        <w:rPr>
          <w:rFonts w:ascii="Times New Roman" w:hAnsi="Times New Roman" w:cs="Times New Roman"/>
          <w:sz w:val="18"/>
          <w:szCs w:val="18"/>
        </w:rPr>
        <w:t>- оказание содействия по модернизации телефонной сети общего пользования, замене аналогового оборудования телефонных станций на цифровое, росту номерной емкости телефонной сети, продвижению новых услуг связи (Интернет).</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b/>
          <w:bCs/>
          <w:sz w:val="18"/>
          <w:szCs w:val="18"/>
        </w:rPr>
        <w:t>4.2.4. Развитие потребительского рынка товаров и услуг</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b/>
          <w:sz w:val="18"/>
          <w:szCs w:val="18"/>
        </w:rPr>
        <w:t>Цель</w:t>
      </w:r>
      <w:r w:rsidRPr="00EF099F">
        <w:rPr>
          <w:rFonts w:ascii="Times New Roman" w:hAnsi="Times New Roman" w:cs="Times New Roman"/>
          <w:sz w:val="18"/>
          <w:szCs w:val="18"/>
        </w:rPr>
        <w:t xml:space="preserve"> – обеспечение удовлетворения потребностей населения в товарах и услугах, увеличение налогооблагаемой базы местного бюджета. </w:t>
      </w:r>
    </w:p>
    <w:p w:rsidR="00187C35" w:rsidRPr="00EF099F" w:rsidRDefault="00187C35" w:rsidP="00187C35">
      <w:pPr>
        <w:ind w:firstLine="741"/>
        <w:jc w:val="both"/>
        <w:rPr>
          <w:rFonts w:ascii="Times New Roman" w:hAnsi="Times New Roman" w:cs="Times New Roman"/>
          <w:b/>
          <w:sz w:val="18"/>
          <w:szCs w:val="18"/>
        </w:rPr>
      </w:pPr>
      <w:r w:rsidRPr="00EF099F">
        <w:rPr>
          <w:rFonts w:ascii="Times New Roman" w:hAnsi="Times New Roman" w:cs="Times New Roman"/>
          <w:b/>
          <w:sz w:val="18"/>
          <w:szCs w:val="18"/>
        </w:rPr>
        <w:t>Задачи:</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sz w:val="18"/>
          <w:szCs w:val="18"/>
        </w:rPr>
        <w:t>- создание условий для развития и укрепления торговой сети в селах, в том числе малых;</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sz w:val="18"/>
          <w:szCs w:val="18"/>
        </w:rPr>
        <w:t>- содействие развитию потребительской кооперации;</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sz w:val="18"/>
          <w:szCs w:val="18"/>
        </w:rPr>
        <w:t>- обеспечение защиты прав потребителей, внедрение систем контроля качества товаров, поступающих в розничную торговую сеть , гарантирующих покупателям право на качественные товары;</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sz w:val="18"/>
          <w:szCs w:val="18"/>
        </w:rPr>
        <w:t>- оказание содействия развитию сферы услуг, в том числе бытовых, в населенных пунктах .</w:t>
      </w:r>
    </w:p>
    <w:p w:rsidR="00187C35" w:rsidRPr="00EF099F" w:rsidRDefault="00187C35" w:rsidP="00187C35">
      <w:pPr>
        <w:ind w:firstLine="741"/>
        <w:jc w:val="both"/>
        <w:rPr>
          <w:rFonts w:ascii="Times New Roman" w:hAnsi="Times New Roman" w:cs="Times New Roman"/>
          <w:b/>
          <w:sz w:val="18"/>
          <w:szCs w:val="18"/>
        </w:rPr>
      </w:pPr>
      <w:r w:rsidRPr="00EF099F">
        <w:rPr>
          <w:rFonts w:ascii="Times New Roman" w:hAnsi="Times New Roman" w:cs="Times New Roman"/>
          <w:b/>
          <w:sz w:val="18"/>
          <w:szCs w:val="18"/>
        </w:rPr>
        <w:t>4.2.5. Благоустройство и озеленение территории, охрана окружающей среды</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b/>
          <w:sz w:val="18"/>
          <w:szCs w:val="18"/>
        </w:rPr>
        <w:t xml:space="preserve">Цель </w:t>
      </w:r>
      <w:r w:rsidRPr="00EF099F">
        <w:rPr>
          <w:rFonts w:ascii="Times New Roman" w:hAnsi="Times New Roman" w:cs="Times New Roman"/>
          <w:sz w:val="18"/>
          <w:szCs w:val="18"/>
        </w:rPr>
        <w:t>– создание комфортных условий для проживания жителям поселения;</w:t>
      </w:r>
    </w:p>
    <w:p w:rsidR="00187C35" w:rsidRPr="00EF099F" w:rsidRDefault="00187C35" w:rsidP="00187C35">
      <w:pPr>
        <w:tabs>
          <w:tab w:val="num" w:pos="1482"/>
        </w:tabs>
        <w:jc w:val="both"/>
        <w:rPr>
          <w:rFonts w:ascii="Times New Roman" w:hAnsi="Times New Roman" w:cs="Times New Roman"/>
          <w:b/>
          <w:sz w:val="18"/>
          <w:szCs w:val="18"/>
        </w:rPr>
      </w:pPr>
      <w:r w:rsidRPr="00EF099F">
        <w:rPr>
          <w:rFonts w:ascii="Times New Roman" w:hAnsi="Times New Roman" w:cs="Times New Roman"/>
          <w:b/>
          <w:sz w:val="18"/>
          <w:szCs w:val="18"/>
        </w:rPr>
        <w:t>Задачи:</w:t>
      </w:r>
    </w:p>
    <w:p w:rsidR="00187C35" w:rsidRPr="00EF099F" w:rsidRDefault="00187C35" w:rsidP="00187C35">
      <w:pPr>
        <w:tabs>
          <w:tab w:val="num" w:pos="1482"/>
        </w:tabs>
        <w:jc w:val="both"/>
        <w:rPr>
          <w:rFonts w:ascii="Times New Roman" w:hAnsi="Times New Roman" w:cs="Times New Roman"/>
          <w:sz w:val="18"/>
          <w:szCs w:val="18"/>
        </w:rPr>
      </w:pPr>
      <w:r w:rsidRPr="00EF099F">
        <w:rPr>
          <w:rFonts w:ascii="Times New Roman" w:hAnsi="Times New Roman" w:cs="Times New Roman"/>
          <w:b/>
          <w:sz w:val="18"/>
          <w:szCs w:val="18"/>
        </w:rPr>
        <w:t xml:space="preserve">          - </w:t>
      </w:r>
      <w:r w:rsidRPr="00EF099F">
        <w:rPr>
          <w:rFonts w:ascii="Times New Roman" w:hAnsi="Times New Roman" w:cs="Times New Roman"/>
          <w:sz w:val="18"/>
          <w:szCs w:val="18"/>
        </w:rPr>
        <w:t>достижение уровня благоустройства и озеленения территории в соответствии с установленными нормативами;</w:t>
      </w:r>
    </w:p>
    <w:p w:rsidR="00187C35" w:rsidRPr="00EF099F" w:rsidRDefault="00187C35" w:rsidP="00187C35">
      <w:pPr>
        <w:tabs>
          <w:tab w:val="num" w:pos="1482"/>
        </w:tabs>
        <w:jc w:val="both"/>
        <w:rPr>
          <w:rFonts w:ascii="Times New Roman" w:hAnsi="Times New Roman" w:cs="Times New Roman"/>
          <w:sz w:val="18"/>
          <w:szCs w:val="18"/>
        </w:rPr>
      </w:pPr>
      <w:r w:rsidRPr="00EF099F">
        <w:rPr>
          <w:rFonts w:ascii="Times New Roman" w:hAnsi="Times New Roman" w:cs="Times New Roman"/>
          <w:sz w:val="18"/>
          <w:szCs w:val="18"/>
        </w:rPr>
        <w:t xml:space="preserve">          - достижения уровня освещенности всей территории поселения;</w:t>
      </w:r>
    </w:p>
    <w:p w:rsidR="00187C35" w:rsidRPr="000D0857" w:rsidRDefault="00187C35" w:rsidP="000D0857">
      <w:pPr>
        <w:tabs>
          <w:tab w:val="num" w:pos="1482"/>
        </w:tabs>
        <w:jc w:val="both"/>
        <w:rPr>
          <w:rFonts w:ascii="Times New Roman" w:hAnsi="Times New Roman" w:cs="Times New Roman"/>
          <w:sz w:val="18"/>
          <w:szCs w:val="18"/>
        </w:rPr>
      </w:pPr>
      <w:r w:rsidRPr="00EF099F">
        <w:rPr>
          <w:rFonts w:ascii="Times New Roman" w:hAnsi="Times New Roman" w:cs="Times New Roman"/>
          <w:sz w:val="18"/>
          <w:szCs w:val="18"/>
        </w:rPr>
        <w:lastRenderedPageBreak/>
        <w:t xml:space="preserve">                    - ликвидация несанкционированных свалок.  </w:t>
      </w:r>
    </w:p>
    <w:p w:rsidR="00187C35" w:rsidRPr="00EF099F" w:rsidRDefault="00187C35" w:rsidP="00187C35">
      <w:pPr>
        <w:pStyle w:val="aff9"/>
        <w:rPr>
          <w:sz w:val="18"/>
          <w:szCs w:val="18"/>
        </w:rPr>
      </w:pPr>
    </w:p>
    <w:p w:rsidR="00187C35" w:rsidRPr="00EF099F" w:rsidRDefault="00187C35" w:rsidP="000D0857">
      <w:pPr>
        <w:ind w:firstLine="709"/>
        <w:jc w:val="both"/>
        <w:rPr>
          <w:rFonts w:ascii="Times New Roman" w:hAnsi="Times New Roman" w:cs="Times New Roman"/>
          <w:b/>
          <w:sz w:val="18"/>
          <w:szCs w:val="18"/>
        </w:rPr>
      </w:pPr>
      <w:r w:rsidRPr="00EF099F">
        <w:rPr>
          <w:rFonts w:ascii="Times New Roman" w:hAnsi="Times New Roman" w:cs="Times New Roman"/>
          <w:b/>
          <w:sz w:val="18"/>
          <w:szCs w:val="18"/>
        </w:rPr>
        <w:t>5. Мониторинг хода реализации среднесрочного плана социально-экономического развития муниципального образования в 2025году и плановом периоде 2026-2027 годов.</w:t>
      </w:r>
    </w:p>
    <w:p w:rsidR="00187C35" w:rsidRPr="00EF099F" w:rsidRDefault="00187C35" w:rsidP="000D0857">
      <w:pPr>
        <w:ind w:firstLine="741"/>
        <w:jc w:val="both"/>
        <w:rPr>
          <w:rFonts w:ascii="Times New Roman" w:hAnsi="Times New Roman" w:cs="Times New Roman"/>
          <w:sz w:val="18"/>
          <w:szCs w:val="18"/>
        </w:rPr>
      </w:pPr>
      <w:r w:rsidRPr="00EF099F">
        <w:rPr>
          <w:rFonts w:ascii="Times New Roman" w:hAnsi="Times New Roman" w:cs="Times New Roman"/>
          <w:sz w:val="18"/>
          <w:szCs w:val="18"/>
        </w:rPr>
        <w:t>5.1. Методика мониторинга хода реализации плана</w:t>
      </w:r>
    </w:p>
    <w:p w:rsidR="00187C35" w:rsidRPr="00EF099F" w:rsidRDefault="00187C35" w:rsidP="00187C35">
      <w:pPr>
        <w:shd w:val="clear" w:color="auto" w:fill="FFFFFF"/>
        <w:jc w:val="both"/>
        <w:rPr>
          <w:rFonts w:ascii="Times New Roman" w:hAnsi="Times New Roman" w:cs="Times New Roman"/>
          <w:bCs/>
          <w:spacing w:val="-3"/>
          <w:sz w:val="18"/>
          <w:szCs w:val="18"/>
        </w:rPr>
      </w:pPr>
      <w:r w:rsidRPr="00EF099F">
        <w:rPr>
          <w:rFonts w:ascii="Times New Roman" w:hAnsi="Times New Roman" w:cs="Times New Roman"/>
          <w:sz w:val="18"/>
          <w:szCs w:val="18"/>
        </w:rPr>
        <w:t xml:space="preserve">В целях реализации среднесрочного плана социально-экономического развития  Быстровского сельсовета в 2025 году и плановом периоде 2026-2027 годов, разработан Порядок проведения мониторинга хода реализации </w:t>
      </w:r>
      <w:r w:rsidRPr="00EF099F">
        <w:rPr>
          <w:rFonts w:ascii="Times New Roman" w:hAnsi="Times New Roman" w:cs="Times New Roman"/>
          <w:bCs/>
          <w:spacing w:val="-4"/>
          <w:sz w:val="18"/>
          <w:szCs w:val="18"/>
        </w:rPr>
        <w:t>«Комплексной программы социально-экономического развития  Быстровского сельсовета на 2025-2027годы», который определяет:</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-действия специалистов администрации Быстровского сельсовета, руководителей предприятий, организаций, независимо от их организационно- правовой формы и вида собственности по реализации Программы;</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порядок и сроки представления информации по исполнению программных мероприятий по своим направлениям специалистами администрации Быстровского сельсовета, руководителями организаций, индивидуальными предпринимателями, общественными организациями, расположенными на территории Быстровского сельсовета;</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порядок внесения корректировок по срокам, исполнителям и объемам выделяемых ресурсов по программным мероприятиям.</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Специалистам администрации Быстровского сельсовета:</w:t>
      </w:r>
    </w:p>
    <w:p w:rsidR="00187C35" w:rsidRPr="00EF099F" w:rsidRDefault="00187C35" w:rsidP="00187C35">
      <w:pPr>
        <w:numPr>
          <w:ilvl w:val="0"/>
          <w:numId w:val="8"/>
        </w:numPr>
        <w:spacing w:after="0" w:line="240" w:lineRule="auto"/>
        <w:jc w:val="both"/>
        <w:rPr>
          <w:rFonts w:ascii="Times New Roman" w:hAnsi="Times New Roman" w:cs="Times New Roman"/>
          <w:sz w:val="18"/>
          <w:szCs w:val="18"/>
        </w:rPr>
      </w:pPr>
      <w:r w:rsidRPr="00EF099F">
        <w:rPr>
          <w:rFonts w:ascii="Times New Roman" w:hAnsi="Times New Roman" w:cs="Times New Roman"/>
          <w:sz w:val="18"/>
          <w:szCs w:val="18"/>
        </w:rPr>
        <w:t>Осуществлять координацию и контроль за исполнением программных мероприятий и проектов, относящихся к их компетенции.</w:t>
      </w:r>
    </w:p>
    <w:p w:rsidR="00187C35" w:rsidRPr="00EF099F" w:rsidRDefault="00187C35" w:rsidP="00187C35">
      <w:pPr>
        <w:numPr>
          <w:ilvl w:val="0"/>
          <w:numId w:val="8"/>
        </w:numPr>
        <w:spacing w:after="0" w:line="240" w:lineRule="auto"/>
        <w:jc w:val="both"/>
        <w:rPr>
          <w:rFonts w:ascii="Times New Roman" w:hAnsi="Times New Roman" w:cs="Times New Roman"/>
          <w:sz w:val="18"/>
          <w:szCs w:val="18"/>
        </w:rPr>
      </w:pPr>
      <w:r w:rsidRPr="00EF099F">
        <w:rPr>
          <w:rFonts w:ascii="Times New Roman" w:hAnsi="Times New Roman" w:cs="Times New Roman"/>
          <w:sz w:val="18"/>
          <w:szCs w:val="18"/>
        </w:rPr>
        <w:t>Представлять в Управление по экономическому развитию промышленности и торговли администрации района (далее по тексту УЭРПиТ) необходимую информацию по исполнению программных мероприятий для формирования сводного отчета по прилагаемым формам в утвержденные данным постановлением сроки.</w:t>
      </w:r>
    </w:p>
    <w:p w:rsidR="00187C35" w:rsidRPr="00EF099F" w:rsidRDefault="00187C35" w:rsidP="00187C35">
      <w:pPr>
        <w:numPr>
          <w:ilvl w:val="0"/>
          <w:numId w:val="8"/>
        </w:numPr>
        <w:spacing w:after="0" w:line="240" w:lineRule="auto"/>
        <w:jc w:val="both"/>
        <w:rPr>
          <w:rFonts w:ascii="Times New Roman" w:hAnsi="Times New Roman" w:cs="Times New Roman"/>
          <w:sz w:val="18"/>
          <w:szCs w:val="18"/>
        </w:rPr>
      </w:pPr>
      <w:r w:rsidRPr="00EF099F">
        <w:rPr>
          <w:rFonts w:ascii="Times New Roman" w:hAnsi="Times New Roman" w:cs="Times New Roman"/>
          <w:sz w:val="18"/>
          <w:szCs w:val="18"/>
        </w:rPr>
        <w:t>Представлять ежегодно до 10 апреля года, следующим за отчетным, в УЭРПиТ заполненную таблицу «Основные индикаторы социально-экономического развития муниципального образования» по форме к разделу 3 среднесрочного плана вместе с типовыми формами комплексной программы социально-экономического развития поселения.</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 Руководителям организаций независимо от их организационно-правовой формы и вида собственности, индивидуальным предпринимателям, общественным организациям, расположенным на территории Быстровского сельсовета рекомендовать:</w:t>
      </w:r>
    </w:p>
    <w:p w:rsidR="00187C35" w:rsidRPr="00EF099F" w:rsidRDefault="00187C35" w:rsidP="00187C35">
      <w:pPr>
        <w:numPr>
          <w:ilvl w:val="0"/>
          <w:numId w:val="9"/>
        </w:numPr>
        <w:spacing w:after="0" w:line="240" w:lineRule="auto"/>
        <w:jc w:val="both"/>
        <w:rPr>
          <w:rFonts w:ascii="Times New Roman" w:hAnsi="Times New Roman" w:cs="Times New Roman"/>
          <w:sz w:val="18"/>
          <w:szCs w:val="18"/>
        </w:rPr>
      </w:pPr>
      <w:r w:rsidRPr="00EF099F">
        <w:rPr>
          <w:rFonts w:ascii="Times New Roman" w:hAnsi="Times New Roman" w:cs="Times New Roman"/>
          <w:sz w:val="18"/>
          <w:szCs w:val="18"/>
        </w:rPr>
        <w:t>Принимать активное участие в реализации Программы.</w:t>
      </w:r>
    </w:p>
    <w:p w:rsidR="00187C35" w:rsidRPr="00EF099F" w:rsidRDefault="00187C35" w:rsidP="00187C35">
      <w:pPr>
        <w:numPr>
          <w:ilvl w:val="0"/>
          <w:numId w:val="9"/>
        </w:numPr>
        <w:spacing w:after="0" w:line="240" w:lineRule="auto"/>
        <w:jc w:val="both"/>
        <w:rPr>
          <w:rFonts w:ascii="Times New Roman" w:hAnsi="Times New Roman" w:cs="Times New Roman"/>
          <w:sz w:val="18"/>
          <w:szCs w:val="18"/>
        </w:rPr>
      </w:pPr>
      <w:r w:rsidRPr="00EF099F">
        <w:rPr>
          <w:rFonts w:ascii="Times New Roman" w:hAnsi="Times New Roman" w:cs="Times New Roman"/>
          <w:sz w:val="18"/>
          <w:szCs w:val="18"/>
        </w:rPr>
        <w:t xml:space="preserve">Представлять в администрацию Быстровского сельсовета необходимую информацию. </w:t>
      </w:r>
    </w:p>
    <w:p w:rsidR="00187C35" w:rsidRPr="00EF099F" w:rsidRDefault="00187C35" w:rsidP="00187C35">
      <w:pPr>
        <w:tabs>
          <w:tab w:val="num" w:pos="1080"/>
        </w:tabs>
        <w:spacing w:line="228" w:lineRule="auto"/>
        <w:rPr>
          <w:rFonts w:ascii="Times New Roman" w:hAnsi="Times New Roman" w:cs="Times New Roman"/>
          <w:sz w:val="18"/>
          <w:szCs w:val="18"/>
        </w:rPr>
      </w:pP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sz w:val="18"/>
          <w:szCs w:val="18"/>
        </w:rPr>
        <w:t>5.2. Мероприятия по контролю за ходом реализации среднесрочного плана.</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sz w:val="18"/>
          <w:szCs w:val="18"/>
        </w:rPr>
        <w:t>1.Организация взаимодействия специалистов Быстровского сельсовета с организациями, индивидуальными предпринимателями, общественности по реализации плана социально-экономического развития. (ответственный- А.А.Павленко- председатель консультативного совета)</w:t>
      </w:r>
    </w:p>
    <w:p w:rsidR="00187C35" w:rsidRPr="00EF099F" w:rsidRDefault="00187C35" w:rsidP="00187C35">
      <w:pPr>
        <w:ind w:firstLine="741"/>
        <w:jc w:val="both"/>
        <w:rPr>
          <w:rFonts w:ascii="Times New Roman" w:hAnsi="Times New Roman" w:cs="Times New Roman"/>
          <w:sz w:val="18"/>
          <w:szCs w:val="18"/>
        </w:rPr>
      </w:pPr>
      <w:r w:rsidRPr="00EF099F">
        <w:rPr>
          <w:rFonts w:ascii="Times New Roman" w:hAnsi="Times New Roman" w:cs="Times New Roman"/>
          <w:sz w:val="18"/>
          <w:szCs w:val="18"/>
        </w:rPr>
        <w:t>2.Рассмотрение на заседаниях консультативного совета предложения по внесению в План новых, необходимых к реализации мероприятий и проведение корректировок сроков, исполнителей и объемов выделяемых ресурсов по мероприятиям, раннее предусмотренных для последующего согласования с главой района и утверждения Советом депутатов не реже одного раза в полугодие. ( ответственный- А.А.Павленко- председатель консультативного совета)</w:t>
      </w:r>
    </w:p>
    <w:p w:rsidR="00187C35" w:rsidRPr="000D0857" w:rsidRDefault="00187C35" w:rsidP="000D0857">
      <w:pPr>
        <w:ind w:firstLine="741"/>
        <w:jc w:val="both"/>
        <w:rPr>
          <w:rFonts w:ascii="Times New Roman" w:hAnsi="Times New Roman" w:cs="Times New Roman"/>
          <w:sz w:val="18"/>
          <w:szCs w:val="18"/>
        </w:rPr>
      </w:pPr>
      <w:r w:rsidRPr="00EF099F">
        <w:rPr>
          <w:rFonts w:ascii="Times New Roman" w:hAnsi="Times New Roman" w:cs="Times New Roman"/>
          <w:sz w:val="18"/>
          <w:szCs w:val="18"/>
        </w:rPr>
        <w:t>3. Направление для опубликования в СМИ, на официальный сайт администрации района информацию о ходе реализации плана не реже одного раза в полугодие (ответственный – О.Г. Санкина- специалист администрации)</w:t>
      </w:r>
    </w:p>
    <w:p w:rsidR="00187C35" w:rsidRPr="00EF099F" w:rsidRDefault="00187C35" w:rsidP="000D0857">
      <w:pPr>
        <w:spacing w:line="0" w:lineRule="atLeast"/>
        <w:ind w:right="40"/>
        <w:jc w:val="center"/>
        <w:rPr>
          <w:rFonts w:ascii="Times New Roman" w:hAnsi="Times New Roman" w:cs="Times New Roman"/>
          <w:sz w:val="18"/>
          <w:szCs w:val="18"/>
        </w:rPr>
      </w:pPr>
      <w:r w:rsidRPr="00EF099F">
        <w:rPr>
          <w:rFonts w:ascii="Times New Roman" w:hAnsi="Times New Roman" w:cs="Times New Roman"/>
          <w:sz w:val="18"/>
          <w:szCs w:val="18"/>
        </w:rPr>
        <w:t>МУНИЦИПАЛЬНЯ ПРОГРАММА</w:t>
      </w:r>
    </w:p>
    <w:p w:rsidR="00187C35" w:rsidRPr="000D0857" w:rsidRDefault="00187C35" w:rsidP="000D0857">
      <w:pPr>
        <w:spacing w:line="0" w:lineRule="atLeast"/>
        <w:ind w:right="40"/>
        <w:jc w:val="center"/>
        <w:rPr>
          <w:rFonts w:ascii="Times New Roman" w:hAnsi="Times New Roman" w:cs="Times New Roman"/>
          <w:b/>
          <w:sz w:val="18"/>
          <w:szCs w:val="18"/>
        </w:rPr>
      </w:pPr>
      <w:r w:rsidRPr="00EF099F">
        <w:rPr>
          <w:rFonts w:ascii="Times New Roman" w:hAnsi="Times New Roman" w:cs="Times New Roman"/>
          <w:b/>
          <w:sz w:val="18"/>
          <w:szCs w:val="18"/>
        </w:rPr>
        <w:t>«Благоустройство территории Быстровского сельсовета»</w:t>
      </w:r>
      <w:r w:rsidR="008C4FC2" w:rsidRPr="008C4FC2">
        <w:rPr>
          <w:rFonts w:ascii="Times New Roman" w:hAnsi="Times New Roman" w:cs="Times New Roman"/>
          <w:noProof/>
          <w:sz w:val="18"/>
          <w:szCs w:val="18"/>
        </w:rPr>
        <w:pict>
          <v:rect id="Rectangle 2" o:spid="_x0000_s2052" style="position:absolute;left:0;text-align:left;margin-left:11.85pt;margin-top:-476pt;width:1pt;height:1.55pt;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" fillcolor="#f0f0f0" strokecolor="white"/>
        </w:pict>
      </w:r>
      <w:r w:rsidR="008C4FC2" w:rsidRPr="008C4FC2">
        <w:rPr>
          <w:rFonts w:ascii="Times New Roman" w:hAnsi="Times New Roman" w:cs="Times New Roman"/>
          <w:noProof/>
          <w:sz w:val="18"/>
          <w:szCs w:val="18"/>
        </w:rPr>
        <w:pict>
          <v:rect id="Rectangle 3" o:spid="_x0000_s2053" style="position:absolute;left:0;text-align:left;margin-left:495.55pt;margin-top:-476pt;width:1pt;height:1.55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" fillcolor="#a0a0a0" strokecolor="white"/>
        </w:pict>
      </w:r>
      <w:r w:rsidR="008C4FC2" w:rsidRPr="008C4FC2">
        <w:rPr>
          <w:rFonts w:ascii="Times New Roman" w:hAnsi="Times New Roman" w:cs="Times New Roman"/>
          <w:noProof/>
          <w:sz w:val="18"/>
          <w:szCs w:val="18"/>
        </w:rPr>
        <w:pict>
          <v:rect id="Rectangle 4" o:spid="_x0000_s2054" style="position:absolute;left:0;text-align:left;margin-left:45.2pt;margin-top:-475.35pt;width:1pt;height:1.05pt;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" fillcolor="#f0f0f0" strokecolor="white"/>
        </w:pict>
      </w:r>
      <w:r w:rsidR="008C4FC2" w:rsidRPr="008C4FC2">
        <w:rPr>
          <w:rFonts w:ascii="Times New Roman" w:hAnsi="Times New Roman" w:cs="Times New Roman"/>
          <w:noProof/>
          <w:sz w:val="18"/>
          <w:szCs w:val="18"/>
        </w:rPr>
        <w:pict>
          <v:rect id="Rectangle 5" o:spid="_x0000_s2055" style="position:absolute;left:0;text-align:left;margin-left:151.85pt;margin-top:-475.35pt;width:1.05pt;height:1.05pt;z-index:-2516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" fillcolor="#f0f0f0" strokecolor="white"/>
        </w:pict>
      </w:r>
      <w:r w:rsidR="008C4FC2" w:rsidRPr="008C4FC2">
        <w:rPr>
          <w:rFonts w:ascii="Times New Roman" w:hAnsi="Times New Roman" w:cs="Times New Roman"/>
          <w:noProof/>
          <w:sz w:val="18"/>
          <w:szCs w:val="18"/>
        </w:rPr>
        <w:pict>
          <v:rect id="Rectangle 6" o:spid="_x0000_s2056" style="position:absolute;left:0;text-align:left;margin-left:45.2pt;margin-top:-417.5pt;width:1pt;height:1.05pt;z-index:-2516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" fillcolor="#f0f0f0" strokecolor="white"/>
        </w:pict>
      </w:r>
      <w:r w:rsidR="008C4FC2" w:rsidRPr="008C4FC2">
        <w:rPr>
          <w:rFonts w:ascii="Times New Roman" w:hAnsi="Times New Roman" w:cs="Times New Roman"/>
          <w:noProof/>
          <w:sz w:val="18"/>
          <w:szCs w:val="18"/>
        </w:rPr>
        <w:pict>
          <v:rect id="Rectangle 7" o:spid="_x0000_s2057" style="position:absolute;left:0;text-align:left;margin-left:151.85pt;margin-top:-417.5pt;width:1.05pt;height:1.05pt;z-index:-25163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" fillcolor="#f0f0f0" strokecolor="white"/>
        </w:pict>
      </w:r>
    </w:p>
    <w:p w:rsidR="00187C35" w:rsidRPr="00EF099F" w:rsidRDefault="00187C35" w:rsidP="00187C35">
      <w:pPr>
        <w:jc w:val="center"/>
        <w:rPr>
          <w:rFonts w:ascii="Times New Roman" w:hAnsi="Times New Roman" w:cs="Times New Roman"/>
          <w:b/>
          <w:sz w:val="18"/>
          <w:szCs w:val="18"/>
        </w:rPr>
      </w:pPr>
      <w:r w:rsidRPr="00EF099F">
        <w:rPr>
          <w:rFonts w:ascii="Times New Roman" w:hAnsi="Times New Roman" w:cs="Times New Roman"/>
          <w:b/>
          <w:sz w:val="18"/>
          <w:szCs w:val="18"/>
        </w:rPr>
        <w:t xml:space="preserve">ПАСПОРТ </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8"/>
        <w:gridCol w:w="7316"/>
      </w:tblGrid>
      <w:tr w:rsidR="00187C35" w:rsidRPr="00EF099F" w:rsidTr="00E64833">
        <w:tc>
          <w:tcPr>
            <w:tcW w:w="1238"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Наименование  программы</w:t>
            </w:r>
          </w:p>
        </w:tc>
        <w:tc>
          <w:tcPr>
            <w:tcW w:w="3762"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Муниципальная   программа «Благоустройство территории Быстровского сельсовета» (далее – «Программа»).</w:t>
            </w:r>
          </w:p>
        </w:tc>
      </w:tr>
      <w:tr w:rsidR="00187C35" w:rsidRPr="00EF099F" w:rsidTr="00E64833">
        <w:tc>
          <w:tcPr>
            <w:tcW w:w="1238"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lastRenderedPageBreak/>
              <w:t>Основание для разработки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разработана в соответствии с</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 Бюджетным кодексом Российской Федерации, </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 Федеральным Законом от 06.10.2003 года № 131-ФЗ «Об общих принципах организации местного самоуправления», </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Решением Совета депутатов Быстровского сельсовета от 12.10.2013 № 125 «Об утверждении правил благоустройства, обеспечения чистоты и порядка  на  территории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другими нормативными правовыми актами, определяющие требования к состоянию внешнего благоустройства территорий и защите окружающей среды</w:t>
            </w:r>
          </w:p>
        </w:tc>
      </w:tr>
      <w:tr w:rsidR="00187C35" w:rsidRPr="00EF099F" w:rsidTr="00E64833">
        <w:tc>
          <w:tcPr>
            <w:tcW w:w="1238" w:type="pct"/>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Муниципальный заказчик Программы</w:t>
            </w:r>
          </w:p>
        </w:tc>
        <w:tc>
          <w:tcPr>
            <w:tcW w:w="3762"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 Администрация Быстровского сельсовета </w:t>
            </w:r>
          </w:p>
        </w:tc>
      </w:tr>
      <w:tr w:rsidR="00187C35" w:rsidRPr="00EF099F" w:rsidTr="00E64833">
        <w:tc>
          <w:tcPr>
            <w:tcW w:w="1238" w:type="pct"/>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Разработчик Программы</w:t>
            </w:r>
          </w:p>
        </w:tc>
        <w:tc>
          <w:tcPr>
            <w:tcW w:w="3762"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 Администрация Быстровского сельсовета </w:t>
            </w:r>
          </w:p>
        </w:tc>
      </w:tr>
      <w:tr w:rsidR="00187C35" w:rsidRPr="00EF099F" w:rsidTr="00E64833">
        <w:tc>
          <w:tcPr>
            <w:tcW w:w="1238"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Основная цель Программы</w:t>
            </w:r>
          </w:p>
        </w:tc>
        <w:tc>
          <w:tcPr>
            <w:tcW w:w="3762"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совершенствование системы комплексного благоустройства территории Быстровского сельсовета, создание комфортных условий проживания и отдыха населения.</w:t>
            </w:r>
          </w:p>
        </w:tc>
      </w:tr>
      <w:tr w:rsidR="00187C35" w:rsidRPr="00EF099F" w:rsidTr="00E64833">
        <w:tc>
          <w:tcPr>
            <w:tcW w:w="1238"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Основные задачи Программы</w:t>
            </w:r>
          </w:p>
        </w:tc>
        <w:tc>
          <w:tcPr>
            <w:tcW w:w="3762"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6"/>
              <w:rPr>
                <w:rFonts w:ascii="Times New Roman" w:hAnsi="Times New Roman" w:cs="Times New Roman"/>
                <w:noProof/>
                <w:sz w:val="18"/>
                <w:szCs w:val="18"/>
              </w:rPr>
            </w:pPr>
            <w:r w:rsidRPr="00EF099F">
              <w:rPr>
                <w:rFonts w:ascii="Times New Roman" w:hAnsi="Times New Roman" w:cs="Times New Roman"/>
                <w:sz w:val="18"/>
                <w:szCs w:val="18"/>
              </w:rPr>
              <w:t xml:space="preserve">1. </w:t>
            </w:r>
            <w:r w:rsidRPr="00EF099F">
              <w:rPr>
                <w:rFonts w:ascii="Times New Roman" w:hAnsi="Times New Roman" w:cs="Times New Roman"/>
                <w:noProof/>
                <w:sz w:val="18"/>
                <w:szCs w:val="18"/>
              </w:rPr>
              <w:t>Повышение  уровня оснащенности населенных  пунктов системами наружного  освещения на основе  комплексного подхода к проектированию и строительству новых и реконструкии существующих установок систем уличного освещения.</w:t>
            </w:r>
          </w:p>
          <w:p w:rsidR="00187C35" w:rsidRPr="00EF099F" w:rsidRDefault="00187C35" w:rsidP="00E64833">
            <w:pPr>
              <w:pStyle w:val="af6"/>
              <w:rPr>
                <w:rFonts w:ascii="Times New Roman" w:hAnsi="Times New Roman" w:cs="Times New Roman"/>
                <w:noProof/>
                <w:sz w:val="18"/>
                <w:szCs w:val="18"/>
              </w:rPr>
            </w:pPr>
            <w:r w:rsidRPr="00EF099F">
              <w:rPr>
                <w:rFonts w:ascii="Times New Roman" w:hAnsi="Times New Roman" w:cs="Times New Roman"/>
                <w:noProof/>
                <w:sz w:val="18"/>
                <w:szCs w:val="18"/>
              </w:rPr>
              <w:t>2. обеспечение  надежности  и  долговечности работы систем наружного освещения</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3. Озеленение</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4. Организация и содержание мест захоронения.</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5.Организация взаимодействия между предприятиями, организациями и учреждениями при решении вопросов благоустройства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6. Улучшение (повышение) качества уборки дворов и территории поселения.</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7. Привлечение жителей к участию в решении проблем благоустройства населенных пунктов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8. Формирование среды, благоприятной для проживания населения.</w:t>
            </w:r>
          </w:p>
        </w:tc>
      </w:tr>
      <w:tr w:rsidR="00187C35" w:rsidRPr="00EF099F" w:rsidTr="00E64833">
        <w:tc>
          <w:tcPr>
            <w:tcW w:w="1238" w:type="pct"/>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Сроки реализации Программы</w:t>
            </w:r>
          </w:p>
        </w:tc>
        <w:tc>
          <w:tcPr>
            <w:tcW w:w="3762"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2024 -2027 годы</w:t>
            </w:r>
          </w:p>
        </w:tc>
      </w:tr>
      <w:tr w:rsidR="00187C35" w:rsidRPr="00EF099F" w:rsidTr="00E64833">
        <w:tc>
          <w:tcPr>
            <w:tcW w:w="1238"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Структура Программы, перечень направлений и мероприятий</w:t>
            </w:r>
          </w:p>
        </w:tc>
        <w:tc>
          <w:tcPr>
            <w:tcW w:w="3762"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Паспорт Программы </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Раздел</w:t>
            </w:r>
            <w:r w:rsidRPr="00EF099F">
              <w:rPr>
                <w:rFonts w:ascii="Times New Roman" w:hAnsi="Times New Roman" w:cs="Times New Roman"/>
                <w:sz w:val="18"/>
                <w:szCs w:val="18"/>
                <w:lang w:val="en-US"/>
              </w:rPr>
              <w:t> </w:t>
            </w:r>
            <w:r w:rsidRPr="00EF099F">
              <w:rPr>
                <w:rFonts w:ascii="Times New Roman" w:hAnsi="Times New Roman" w:cs="Times New Roman"/>
                <w:sz w:val="18"/>
                <w:szCs w:val="18"/>
              </w:rPr>
              <w:t>1. </w:t>
            </w:r>
            <w:r w:rsidRPr="00EF099F">
              <w:rPr>
                <w:rFonts w:ascii="Times New Roman" w:hAnsi="Times New Roman" w:cs="Times New Roman"/>
                <w:bCs/>
                <w:sz w:val="18"/>
                <w:szCs w:val="18"/>
              </w:rPr>
              <w:t>Правовое обоснование решения проблем муниципальной    программы</w:t>
            </w:r>
            <w:r w:rsidRPr="00EF099F">
              <w:rPr>
                <w:rFonts w:ascii="Times New Roman" w:hAnsi="Times New Roman" w:cs="Times New Roman"/>
                <w:sz w:val="18"/>
                <w:szCs w:val="18"/>
              </w:rPr>
              <w:t>.</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Раздел</w:t>
            </w:r>
            <w:r w:rsidRPr="00EF099F">
              <w:rPr>
                <w:rFonts w:ascii="Times New Roman" w:hAnsi="Times New Roman" w:cs="Times New Roman"/>
                <w:sz w:val="18"/>
                <w:szCs w:val="18"/>
                <w:lang w:val="en-US"/>
              </w:rPr>
              <w:t> </w:t>
            </w:r>
            <w:r w:rsidRPr="00EF099F">
              <w:rPr>
                <w:rFonts w:ascii="Times New Roman" w:hAnsi="Times New Roman" w:cs="Times New Roman"/>
                <w:sz w:val="18"/>
                <w:szCs w:val="18"/>
              </w:rPr>
              <w:t>2. </w:t>
            </w:r>
            <w:r w:rsidRPr="00EF099F">
              <w:rPr>
                <w:rFonts w:ascii="Times New Roman" w:hAnsi="Times New Roman" w:cs="Times New Roman"/>
                <w:bCs/>
                <w:sz w:val="18"/>
                <w:szCs w:val="18"/>
              </w:rPr>
              <w:t>Характеристика проблем, на решение которых направлена Программа</w:t>
            </w:r>
            <w:r w:rsidRPr="00EF099F">
              <w:rPr>
                <w:rFonts w:ascii="Times New Roman" w:hAnsi="Times New Roman" w:cs="Times New Roman"/>
                <w:sz w:val="18"/>
                <w:szCs w:val="18"/>
              </w:rPr>
              <w:t>.</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Раздел</w:t>
            </w:r>
            <w:r w:rsidRPr="00EF099F">
              <w:rPr>
                <w:rFonts w:ascii="Times New Roman" w:hAnsi="Times New Roman" w:cs="Times New Roman"/>
                <w:sz w:val="18"/>
                <w:szCs w:val="18"/>
                <w:lang w:val="en-US"/>
              </w:rPr>
              <w:t> </w:t>
            </w:r>
            <w:r w:rsidRPr="00EF099F">
              <w:rPr>
                <w:rFonts w:ascii="Times New Roman" w:hAnsi="Times New Roman" w:cs="Times New Roman"/>
                <w:sz w:val="18"/>
                <w:szCs w:val="18"/>
              </w:rPr>
              <w:t>3. </w:t>
            </w:r>
            <w:r w:rsidRPr="00EF099F">
              <w:rPr>
                <w:rFonts w:ascii="Times New Roman" w:hAnsi="Times New Roman" w:cs="Times New Roman"/>
                <w:bCs/>
                <w:sz w:val="18"/>
                <w:szCs w:val="18"/>
              </w:rPr>
              <w:t>Цель и задачи Программы.</w:t>
            </w:r>
          </w:p>
          <w:p w:rsidR="00187C35" w:rsidRPr="00EF099F" w:rsidRDefault="00187C35" w:rsidP="00E64833">
            <w:pPr>
              <w:rPr>
                <w:rFonts w:ascii="Times New Roman" w:hAnsi="Times New Roman" w:cs="Times New Roman"/>
                <w:bCs/>
                <w:sz w:val="18"/>
                <w:szCs w:val="18"/>
              </w:rPr>
            </w:pPr>
            <w:r w:rsidRPr="00EF099F">
              <w:rPr>
                <w:rFonts w:ascii="Times New Roman" w:hAnsi="Times New Roman" w:cs="Times New Roman"/>
                <w:sz w:val="18"/>
                <w:szCs w:val="18"/>
              </w:rPr>
              <w:t>Раздел 4.</w:t>
            </w:r>
            <w:r w:rsidRPr="00EF099F">
              <w:rPr>
                <w:rFonts w:ascii="Times New Roman" w:hAnsi="Times New Roman" w:cs="Times New Roman"/>
                <w:bCs/>
                <w:sz w:val="18"/>
                <w:szCs w:val="18"/>
              </w:rPr>
              <w:t xml:space="preserve"> Срок выполнения Программы.</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Раздел</w:t>
            </w:r>
            <w:r w:rsidRPr="00EF099F">
              <w:rPr>
                <w:rFonts w:ascii="Times New Roman" w:hAnsi="Times New Roman" w:cs="Times New Roman"/>
                <w:sz w:val="18"/>
                <w:szCs w:val="18"/>
                <w:lang w:val="en-US"/>
              </w:rPr>
              <w:t> </w:t>
            </w:r>
            <w:r w:rsidRPr="00EF099F">
              <w:rPr>
                <w:rFonts w:ascii="Times New Roman" w:hAnsi="Times New Roman" w:cs="Times New Roman"/>
                <w:sz w:val="18"/>
                <w:szCs w:val="18"/>
              </w:rPr>
              <w:t>5. Система программных мероприятий.</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Раздел</w:t>
            </w:r>
            <w:r w:rsidRPr="00EF099F">
              <w:rPr>
                <w:rFonts w:ascii="Times New Roman" w:hAnsi="Times New Roman" w:cs="Times New Roman"/>
                <w:sz w:val="18"/>
                <w:szCs w:val="18"/>
                <w:lang w:val="en-US"/>
              </w:rPr>
              <w:t> </w:t>
            </w:r>
            <w:r w:rsidRPr="00EF099F">
              <w:rPr>
                <w:rFonts w:ascii="Times New Roman" w:hAnsi="Times New Roman" w:cs="Times New Roman"/>
                <w:sz w:val="18"/>
                <w:szCs w:val="18"/>
              </w:rPr>
              <w:t>6. </w:t>
            </w:r>
            <w:r w:rsidRPr="00EF099F">
              <w:rPr>
                <w:rFonts w:ascii="Times New Roman" w:hAnsi="Times New Roman" w:cs="Times New Roman"/>
                <w:bCs/>
                <w:sz w:val="18"/>
                <w:szCs w:val="18"/>
              </w:rPr>
              <w:t>Финансовое обеспечение программных мероприятий</w:t>
            </w:r>
            <w:r w:rsidRPr="00EF099F">
              <w:rPr>
                <w:rFonts w:ascii="Times New Roman" w:hAnsi="Times New Roman" w:cs="Times New Roman"/>
                <w:sz w:val="18"/>
                <w:szCs w:val="18"/>
              </w:rPr>
              <w:t>.</w:t>
            </w:r>
          </w:p>
          <w:p w:rsidR="00187C35" w:rsidRPr="00EF099F" w:rsidRDefault="00187C35" w:rsidP="00E64833">
            <w:pPr>
              <w:rPr>
                <w:rFonts w:ascii="Times New Roman" w:hAnsi="Times New Roman" w:cs="Times New Roman"/>
                <w:bCs/>
                <w:sz w:val="18"/>
                <w:szCs w:val="18"/>
              </w:rPr>
            </w:pPr>
            <w:r w:rsidRPr="00EF099F">
              <w:rPr>
                <w:rFonts w:ascii="Times New Roman" w:hAnsi="Times New Roman" w:cs="Times New Roman"/>
                <w:sz w:val="18"/>
                <w:szCs w:val="18"/>
              </w:rPr>
              <w:t xml:space="preserve">Раздел 7. </w:t>
            </w:r>
            <w:r w:rsidRPr="00EF099F">
              <w:rPr>
                <w:rFonts w:ascii="Times New Roman" w:hAnsi="Times New Roman" w:cs="Times New Roman"/>
                <w:bCs/>
                <w:sz w:val="18"/>
                <w:szCs w:val="18"/>
              </w:rPr>
              <w:t>Ожидаемые результаты реализации программы, социально-экономическая эффективность Программы.</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bCs/>
                <w:sz w:val="18"/>
                <w:szCs w:val="18"/>
              </w:rPr>
              <w:t>Раздел 8. Организация управления Программы.</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Приложение к муниципальной программе «</w:t>
            </w:r>
            <w:r w:rsidRPr="00EF099F">
              <w:rPr>
                <w:rFonts w:ascii="Times New Roman" w:hAnsi="Times New Roman" w:cs="Times New Roman"/>
                <w:bCs/>
                <w:iCs/>
                <w:sz w:val="18"/>
                <w:szCs w:val="18"/>
              </w:rPr>
              <w:t xml:space="preserve">Благоустройство территории Быстровского </w:t>
            </w:r>
            <w:r w:rsidRPr="00EF099F">
              <w:rPr>
                <w:rFonts w:ascii="Times New Roman" w:hAnsi="Times New Roman" w:cs="Times New Roman"/>
                <w:bCs/>
                <w:iCs/>
                <w:sz w:val="18"/>
                <w:szCs w:val="18"/>
              </w:rPr>
              <w:lastRenderedPageBreak/>
              <w:t>сельсовета</w:t>
            </w:r>
            <w:r w:rsidRPr="00EF099F">
              <w:rPr>
                <w:rFonts w:ascii="Times New Roman" w:hAnsi="Times New Roman" w:cs="Times New Roman"/>
                <w:sz w:val="18"/>
                <w:szCs w:val="18"/>
              </w:rPr>
              <w:t>».</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Мероприятия Программы:</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-мероприятия по уличному освещению;</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-мероприятия по озеленению территории;</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 -мероприятия по удалению сухостойных, больных и аварийных деревьев;</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 -мероприятия по ликвидации несанкционированных свалок;</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 - мероприятия по санитарной очистке территории;</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 - мероприятия по благоустройству кладбищ; </w:t>
            </w:r>
          </w:p>
        </w:tc>
      </w:tr>
      <w:tr w:rsidR="00187C35" w:rsidRPr="00EF099F" w:rsidTr="00E64833">
        <w:tc>
          <w:tcPr>
            <w:tcW w:w="1238"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lastRenderedPageBreak/>
              <w:t>Исполнители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 - Администрация Быстровского сельсовета </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ООО «Дорожник»</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 Организации и предприятия, осуществляющие деятельность на территории поселения и иные </w:t>
            </w:r>
          </w:p>
        </w:tc>
      </w:tr>
      <w:tr w:rsidR="00187C35" w:rsidRPr="00EF099F" w:rsidTr="00E64833">
        <w:tc>
          <w:tcPr>
            <w:tcW w:w="1238" w:type="pct"/>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Объем и источники финансирования Программы</w:t>
            </w:r>
          </w:p>
        </w:tc>
        <w:tc>
          <w:tcPr>
            <w:tcW w:w="3762"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Общий объем финансирования программы –7843,7 тыс. рублей.</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По годам:</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2024 год-  5102,2 тыс. рублей</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2025 год-1803,5 тыс. рублей.</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2026 год – 336,8 тыс. рублей.</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2027 год – 601,2 тыс. рублей.</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Муниципальная  программа финансируется из  бюджета Быстровского сельсовета в пределах бюджетных ассигнований, предусмотренных на ее реализацию решением о  бюджете Быстровского сельсовета.</w:t>
            </w:r>
          </w:p>
        </w:tc>
      </w:tr>
      <w:tr w:rsidR="00187C35" w:rsidRPr="00EF099F" w:rsidTr="00E64833">
        <w:tc>
          <w:tcPr>
            <w:tcW w:w="1238"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Ожидаемые конечные результаты реализации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1. Создание комфортных условий для жизни,  работы и отдыха жителей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 Единое управление комплексным благоустройством территории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3. Определение перспективы улучшения благоустройства территории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4. Приведение в качественное состояние элементов благоустройства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5. Улучшение состояния территорий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6. Привитие жителям муниципального образования любви и уважения к своим населенным пунктам, к соблюдению чистоты и порядка на территории Быстровского сельсовета</w:t>
            </w:r>
          </w:p>
        </w:tc>
      </w:tr>
      <w:tr w:rsidR="00187C35" w:rsidRPr="00EF099F" w:rsidTr="00E64833">
        <w:tc>
          <w:tcPr>
            <w:tcW w:w="1238" w:type="pct"/>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bCs/>
                <w:sz w:val="18"/>
                <w:szCs w:val="18"/>
              </w:rPr>
              <w:t>Механизмы реализации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1. Разработка мероприятий по развитию благоустройства территории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 Организация взаимодействия между предприятиями, организациями и учреждениями при решении вопросов благоустройства территории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К реализации программы привлекаются предприятия жилищно-коммунального хозяйства, </w:t>
            </w:r>
            <w:r w:rsidRPr="00EF099F">
              <w:rPr>
                <w:rFonts w:ascii="Times New Roman" w:hAnsi="Times New Roman" w:cs="Times New Roman"/>
                <w:sz w:val="18"/>
                <w:szCs w:val="18"/>
              </w:rPr>
              <w:lastRenderedPageBreak/>
              <w:t>проектные организации, исполнители иных услуг и работ в области благоустройства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Администрация Быстровского сельсовета  осуществляет координацию деятельности исполнителей программы, контроль за сроками выполнения мероприятий программы, целевым расходованием выделяемых финансовых средств и эффективностью их использования в пределах своей компетенции, ежегодно корректирует смету расходов, предусмотренных в бюджете поселения на очередной финансовый год, и план реализации программы.  </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3. Совершенствование муниципальной нормативно-правовой базы в сфере благоустройства </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4. Привлечение жителей к участию в решении проблем благоустройства Быстровского сельсовета.</w:t>
            </w:r>
          </w:p>
        </w:tc>
      </w:tr>
      <w:tr w:rsidR="00187C35" w:rsidRPr="00EF099F" w:rsidTr="00E64833">
        <w:tc>
          <w:tcPr>
            <w:tcW w:w="1238"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lastRenderedPageBreak/>
              <w:t>Система организации контроля за исполнением Программы</w:t>
            </w:r>
          </w:p>
        </w:tc>
        <w:tc>
          <w:tcPr>
            <w:tcW w:w="3762"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Осуществляется </w:t>
            </w:r>
            <w:r w:rsidRPr="00EF099F">
              <w:rPr>
                <w:rFonts w:ascii="Times New Roman" w:hAnsi="Times New Roman" w:cs="Times New Roman"/>
                <w:color w:val="000000"/>
                <w:sz w:val="18"/>
                <w:szCs w:val="18"/>
              </w:rPr>
              <w:t xml:space="preserve">в Порядке, определенным постановлением </w:t>
            </w:r>
            <w:r w:rsidRPr="00EF099F">
              <w:rPr>
                <w:rFonts w:ascii="Times New Roman" w:hAnsi="Times New Roman" w:cs="Times New Roman"/>
                <w:bCs/>
                <w:color w:val="000000"/>
                <w:sz w:val="18"/>
                <w:szCs w:val="18"/>
              </w:rPr>
              <w:t xml:space="preserve">администрации </w:t>
            </w:r>
            <w:r w:rsidRPr="00EF099F">
              <w:rPr>
                <w:rFonts w:ascii="Times New Roman" w:hAnsi="Times New Roman" w:cs="Times New Roman"/>
                <w:sz w:val="18"/>
                <w:szCs w:val="18"/>
              </w:rPr>
              <w:t>Быстровского</w:t>
            </w:r>
            <w:r w:rsidRPr="00EF099F">
              <w:rPr>
                <w:rFonts w:ascii="Times New Roman" w:hAnsi="Times New Roman" w:cs="Times New Roman"/>
                <w:bCs/>
                <w:color w:val="000000"/>
                <w:sz w:val="18"/>
                <w:szCs w:val="18"/>
              </w:rPr>
              <w:t xml:space="preserve"> сельсовета от 10.11.2014 № 176</w:t>
            </w:r>
          </w:p>
        </w:tc>
      </w:tr>
    </w:tbl>
    <w:p w:rsidR="00187C35" w:rsidRPr="00EF099F" w:rsidRDefault="00187C35" w:rsidP="00187C35">
      <w:pPr>
        <w:rPr>
          <w:rFonts w:ascii="Times New Roman" w:hAnsi="Times New Roman" w:cs="Times New Roman"/>
          <w:sz w:val="18"/>
          <w:szCs w:val="18"/>
        </w:rPr>
      </w:pPr>
    </w:p>
    <w:p w:rsidR="00187C35" w:rsidRPr="00EF099F" w:rsidRDefault="00187C35" w:rsidP="00187C35">
      <w:pPr>
        <w:shd w:val="clear" w:color="auto" w:fill="FFFFFF"/>
        <w:jc w:val="center"/>
        <w:rPr>
          <w:rFonts w:ascii="Times New Roman" w:hAnsi="Times New Roman" w:cs="Times New Roman"/>
          <w:color w:val="000000"/>
          <w:sz w:val="18"/>
          <w:szCs w:val="18"/>
        </w:rPr>
      </w:pPr>
      <w:r w:rsidRPr="00EF099F">
        <w:rPr>
          <w:rFonts w:ascii="Times New Roman" w:hAnsi="Times New Roman" w:cs="Times New Roman"/>
          <w:b/>
          <w:bCs/>
          <w:color w:val="000000"/>
          <w:sz w:val="18"/>
          <w:szCs w:val="18"/>
        </w:rPr>
        <w:t xml:space="preserve">МУНИЦИПАЛЬНАЯ ПРОГРАММА                                                                            «СОХРАНЕНИЕ И РАЗВИТИЕ КУЛЬТУРЫ НА ТЕРРИТОРИИ БЫСТРОВСКОГО СЕЛЬСОВЕТА»                        </w:t>
      </w:r>
    </w:p>
    <w:p w:rsidR="00187C35" w:rsidRPr="00EF099F" w:rsidRDefault="00187C35" w:rsidP="00187C35">
      <w:pPr>
        <w:shd w:val="clear" w:color="auto" w:fill="FFFFFF"/>
        <w:spacing w:before="167" w:after="167"/>
        <w:jc w:val="center"/>
        <w:rPr>
          <w:rFonts w:ascii="Times New Roman" w:hAnsi="Times New Roman" w:cs="Times New Roman"/>
          <w:color w:val="000000"/>
          <w:sz w:val="18"/>
          <w:szCs w:val="18"/>
        </w:rPr>
      </w:pPr>
      <w:r w:rsidRPr="00EF099F">
        <w:rPr>
          <w:rFonts w:ascii="Times New Roman" w:hAnsi="Times New Roman" w:cs="Times New Roman"/>
          <w:b/>
          <w:bCs/>
          <w:color w:val="000000"/>
          <w:sz w:val="18"/>
          <w:szCs w:val="18"/>
        </w:rPr>
        <w:t xml:space="preserve">ПАСПОРТ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03"/>
        <w:gridCol w:w="7268"/>
      </w:tblGrid>
      <w:tr w:rsidR="00187C35" w:rsidRPr="00EF099F" w:rsidTr="00E64833">
        <w:trPr>
          <w:jc w:val="center"/>
        </w:trPr>
        <w:tc>
          <w:tcPr>
            <w:tcW w:w="2303"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jc w:val="center"/>
              <w:rPr>
                <w:rFonts w:ascii="Times New Roman" w:hAnsi="Times New Roman" w:cs="Times New Roman"/>
                <w:b/>
                <w:i/>
                <w:sz w:val="18"/>
                <w:szCs w:val="18"/>
              </w:rPr>
            </w:pPr>
            <w:r w:rsidRPr="00EF099F">
              <w:rPr>
                <w:rFonts w:ascii="Times New Roman" w:hAnsi="Times New Roman" w:cs="Times New Roman"/>
                <w:b/>
                <w:i/>
                <w:sz w:val="18"/>
                <w:szCs w:val="18"/>
              </w:rPr>
              <w:t>Наименование Программы</w:t>
            </w:r>
          </w:p>
        </w:tc>
        <w:tc>
          <w:tcPr>
            <w:tcW w:w="7268"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rPr>
                <w:rFonts w:ascii="Times New Roman" w:hAnsi="Times New Roman" w:cs="Times New Roman"/>
                <w:b/>
                <w:color w:val="000000"/>
                <w:sz w:val="18"/>
                <w:szCs w:val="18"/>
              </w:rPr>
            </w:pPr>
            <w:r w:rsidRPr="00EF099F">
              <w:rPr>
                <w:rFonts w:ascii="Times New Roman" w:hAnsi="Times New Roman" w:cs="Times New Roman"/>
                <w:color w:val="000000"/>
                <w:sz w:val="18"/>
                <w:szCs w:val="18"/>
              </w:rPr>
              <w:t xml:space="preserve">«Сохранение и развитие культуры на территории </w:t>
            </w:r>
            <w:r w:rsidRPr="00EF099F">
              <w:rPr>
                <w:rFonts w:ascii="Times New Roman" w:hAnsi="Times New Roman" w:cs="Times New Roman"/>
                <w:sz w:val="18"/>
                <w:szCs w:val="18"/>
              </w:rPr>
              <w:t>Быстровского</w:t>
            </w:r>
            <w:r w:rsidRPr="00EF099F">
              <w:rPr>
                <w:rFonts w:ascii="Times New Roman" w:hAnsi="Times New Roman" w:cs="Times New Roman"/>
                <w:color w:val="000000"/>
                <w:sz w:val="18"/>
                <w:szCs w:val="18"/>
              </w:rPr>
              <w:t xml:space="preserve"> сельсовета»</w:t>
            </w:r>
            <w:r w:rsidRPr="00EF099F">
              <w:rPr>
                <w:rFonts w:ascii="Times New Roman" w:hAnsi="Times New Roman" w:cs="Times New Roman"/>
                <w:sz w:val="18"/>
                <w:szCs w:val="18"/>
              </w:rPr>
              <w:t xml:space="preserve"> (далее – Программа)</w:t>
            </w:r>
          </w:p>
        </w:tc>
      </w:tr>
      <w:tr w:rsidR="00187C35" w:rsidRPr="00EF099F" w:rsidTr="00E64833">
        <w:trPr>
          <w:jc w:val="center"/>
        </w:trPr>
        <w:tc>
          <w:tcPr>
            <w:tcW w:w="2303"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jc w:val="center"/>
              <w:rPr>
                <w:rFonts w:ascii="Times New Roman" w:hAnsi="Times New Roman" w:cs="Times New Roman"/>
                <w:b/>
                <w:i/>
                <w:sz w:val="18"/>
                <w:szCs w:val="18"/>
              </w:rPr>
            </w:pPr>
            <w:r w:rsidRPr="00EF099F">
              <w:rPr>
                <w:rFonts w:ascii="Times New Roman" w:hAnsi="Times New Roman" w:cs="Times New Roman"/>
                <w:b/>
                <w:i/>
                <w:sz w:val="18"/>
                <w:szCs w:val="18"/>
              </w:rPr>
              <w:t>Основание для разработки Программы</w:t>
            </w:r>
          </w:p>
        </w:tc>
        <w:tc>
          <w:tcPr>
            <w:tcW w:w="7268" w:type="dxa"/>
            <w:tcBorders>
              <w:top w:val="single" w:sz="4" w:space="0" w:color="000000"/>
              <w:left w:val="single" w:sz="4" w:space="0" w:color="000000"/>
              <w:bottom w:val="single" w:sz="4" w:space="0" w:color="000000"/>
              <w:right w:val="single" w:sz="4" w:space="0" w:color="000000"/>
            </w:tcBorders>
          </w:tcPr>
          <w:p w:rsidR="00187C35" w:rsidRPr="00EF099F" w:rsidRDefault="00187C35" w:rsidP="004C4582">
            <w:pPr>
              <w:numPr>
                <w:ilvl w:val="0"/>
                <w:numId w:val="14"/>
              </w:numPr>
              <w:spacing w:after="0" w:line="240" w:lineRule="auto"/>
              <w:ind w:left="426"/>
              <w:jc w:val="both"/>
              <w:rPr>
                <w:rFonts w:ascii="Times New Roman" w:hAnsi="Times New Roman" w:cs="Times New Roman"/>
                <w:sz w:val="18"/>
                <w:szCs w:val="18"/>
              </w:rPr>
            </w:pPr>
            <w:r w:rsidRPr="00EF099F">
              <w:rPr>
                <w:rFonts w:ascii="Times New Roman" w:hAnsi="Times New Roman" w:cs="Times New Roman"/>
                <w:sz w:val="18"/>
                <w:szCs w:val="18"/>
              </w:rPr>
              <w:t xml:space="preserve">Бюджетный </w:t>
            </w:r>
            <w:hyperlink r:id="rId20" w:history="1">
              <w:r w:rsidRPr="00EF099F">
                <w:rPr>
                  <w:rStyle w:val="a4"/>
                  <w:rFonts w:ascii="Times New Roman" w:hAnsi="Times New Roman" w:cs="Times New Roman"/>
                  <w:color w:val="auto"/>
                  <w:sz w:val="18"/>
                  <w:szCs w:val="18"/>
                </w:rPr>
                <w:t>кодекс</w:t>
              </w:r>
            </w:hyperlink>
            <w:r w:rsidRPr="00EF099F">
              <w:rPr>
                <w:rFonts w:ascii="Times New Roman" w:hAnsi="Times New Roman" w:cs="Times New Roman"/>
                <w:sz w:val="18"/>
                <w:szCs w:val="18"/>
              </w:rPr>
              <w:t xml:space="preserve"> Российской Федерации;</w:t>
            </w:r>
          </w:p>
          <w:p w:rsidR="00187C35" w:rsidRPr="00EF099F" w:rsidRDefault="00187C35" w:rsidP="004C4582">
            <w:pPr>
              <w:numPr>
                <w:ilvl w:val="0"/>
                <w:numId w:val="14"/>
              </w:numPr>
              <w:spacing w:after="0" w:line="240" w:lineRule="auto"/>
              <w:ind w:left="426"/>
              <w:jc w:val="both"/>
              <w:rPr>
                <w:rFonts w:ascii="Times New Roman" w:hAnsi="Times New Roman" w:cs="Times New Roman"/>
                <w:sz w:val="18"/>
                <w:szCs w:val="18"/>
              </w:rPr>
            </w:pPr>
            <w:r w:rsidRPr="00EF099F">
              <w:rPr>
                <w:rFonts w:ascii="Times New Roman" w:hAnsi="Times New Roman" w:cs="Times New Roman"/>
                <w:sz w:val="18"/>
                <w:szCs w:val="18"/>
              </w:rPr>
              <w:t xml:space="preserve">Федеральный </w:t>
            </w:r>
            <w:hyperlink r:id="rId21" w:history="1">
              <w:r w:rsidRPr="00EF099F">
                <w:rPr>
                  <w:rStyle w:val="a4"/>
                  <w:rFonts w:ascii="Times New Roman" w:hAnsi="Times New Roman" w:cs="Times New Roman"/>
                  <w:color w:val="auto"/>
                  <w:sz w:val="18"/>
                  <w:szCs w:val="18"/>
                </w:rPr>
                <w:t>закон</w:t>
              </w:r>
            </w:hyperlink>
            <w:r w:rsidRPr="00EF099F">
              <w:rPr>
                <w:rFonts w:ascii="Times New Roman" w:hAnsi="Times New Roman" w:cs="Times New Roman"/>
                <w:sz w:val="18"/>
                <w:szCs w:val="18"/>
              </w:rPr>
              <w:t xml:space="preserve"> от 06.10.2003 №131-ФЗ "Об общих принципах организации местного самоуправления в Российской Федерации";</w:t>
            </w:r>
          </w:p>
          <w:p w:rsidR="00187C35" w:rsidRPr="00EF099F" w:rsidRDefault="00187C35" w:rsidP="004C4582">
            <w:pPr>
              <w:numPr>
                <w:ilvl w:val="0"/>
                <w:numId w:val="14"/>
              </w:numPr>
              <w:spacing w:after="0" w:line="240" w:lineRule="auto"/>
              <w:ind w:left="426"/>
              <w:jc w:val="both"/>
              <w:rPr>
                <w:rFonts w:ascii="Times New Roman" w:hAnsi="Times New Roman" w:cs="Times New Roman"/>
                <w:sz w:val="18"/>
                <w:szCs w:val="18"/>
              </w:rPr>
            </w:pPr>
            <w:r w:rsidRPr="00EF099F">
              <w:rPr>
                <w:rFonts w:ascii="Times New Roman" w:hAnsi="Times New Roman" w:cs="Times New Roman"/>
                <w:sz w:val="18"/>
                <w:szCs w:val="18"/>
              </w:rPr>
              <w:t>Устав Быстровского сельсовета;</w:t>
            </w:r>
          </w:p>
          <w:p w:rsidR="00187C35" w:rsidRPr="00EF099F" w:rsidRDefault="00187C35" w:rsidP="004C4582">
            <w:pPr>
              <w:numPr>
                <w:ilvl w:val="0"/>
                <w:numId w:val="14"/>
              </w:numPr>
              <w:spacing w:after="0" w:line="240" w:lineRule="auto"/>
              <w:ind w:left="426"/>
              <w:jc w:val="both"/>
              <w:rPr>
                <w:rFonts w:ascii="Times New Roman" w:hAnsi="Times New Roman" w:cs="Times New Roman"/>
                <w:sz w:val="18"/>
                <w:szCs w:val="18"/>
              </w:rPr>
            </w:pPr>
            <w:r w:rsidRPr="00EF099F">
              <w:rPr>
                <w:rFonts w:ascii="Times New Roman" w:hAnsi="Times New Roman" w:cs="Times New Roman"/>
                <w:sz w:val="18"/>
                <w:szCs w:val="18"/>
              </w:rPr>
              <w:t>Постановление администрации Быстровского сельсовета от 10.11.2014 №176 «Об утверждении Порядка разработки, и оценки эффективности муниципальных программ Быстровского сельсовета Искитимского района Новосибирской области»</w:t>
            </w:r>
          </w:p>
        </w:tc>
      </w:tr>
      <w:tr w:rsidR="00187C35" w:rsidRPr="00EF099F" w:rsidTr="00E64833">
        <w:trPr>
          <w:jc w:val="center"/>
        </w:trPr>
        <w:tc>
          <w:tcPr>
            <w:tcW w:w="2303"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jc w:val="center"/>
              <w:rPr>
                <w:rFonts w:ascii="Times New Roman" w:hAnsi="Times New Roman" w:cs="Times New Roman"/>
                <w:b/>
                <w:i/>
                <w:sz w:val="18"/>
                <w:szCs w:val="18"/>
              </w:rPr>
            </w:pPr>
            <w:r w:rsidRPr="00EF099F">
              <w:rPr>
                <w:rFonts w:ascii="Times New Roman" w:hAnsi="Times New Roman" w:cs="Times New Roman"/>
                <w:b/>
                <w:i/>
                <w:sz w:val="18"/>
                <w:szCs w:val="18"/>
              </w:rPr>
              <w:t xml:space="preserve">Муниципальный заказчик </w:t>
            </w:r>
          </w:p>
        </w:tc>
        <w:tc>
          <w:tcPr>
            <w:tcW w:w="7268"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администрации Быстровского сельсовета </w:t>
            </w:r>
          </w:p>
        </w:tc>
      </w:tr>
      <w:tr w:rsidR="00187C35" w:rsidRPr="00EF099F" w:rsidTr="00E64833">
        <w:trPr>
          <w:jc w:val="center"/>
        </w:trPr>
        <w:tc>
          <w:tcPr>
            <w:tcW w:w="2303"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jc w:val="center"/>
              <w:rPr>
                <w:rFonts w:ascii="Times New Roman" w:hAnsi="Times New Roman" w:cs="Times New Roman"/>
                <w:b/>
                <w:i/>
                <w:sz w:val="18"/>
                <w:szCs w:val="18"/>
              </w:rPr>
            </w:pPr>
            <w:r w:rsidRPr="00EF099F">
              <w:rPr>
                <w:rFonts w:ascii="Times New Roman" w:hAnsi="Times New Roman" w:cs="Times New Roman"/>
                <w:b/>
                <w:i/>
                <w:sz w:val="18"/>
                <w:szCs w:val="18"/>
              </w:rPr>
              <w:t>Основной разработчик Программы</w:t>
            </w:r>
          </w:p>
        </w:tc>
        <w:tc>
          <w:tcPr>
            <w:tcW w:w="7268"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администрации Быстровского сельсовета </w:t>
            </w:r>
          </w:p>
        </w:tc>
      </w:tr>
      <w:tr w:rsidR="00187C35" w:rsidRPr="00EF099F" w:rsidTr="00E64833">
        <w:trPr>
          <w:jc w:val="center"/>
        </w:trPr>
        <w:tc>
          <w:tcPr>
            <w:tcW w:w="2303"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jc w:val="center"/>
              <w:rPr>
                <w:rFonts w:ascii="Times New Roman" w:hAnsi="Times New Roman" w:cs="Times New Roman"/>
                <w:b/>
                <w:i/>
                <w:sz w:val="18"/>
                <w:szCs w:val="18"/>
              </w:rPr>
            </w:pPr>
            <w:r w:rsidRPr="00EF099F">
              <w:rPr>
                <w:rFonts w:ascii="Times New Roman" w:hAnsi="Times New Roman" w:cs="Times New Roman"/>
                <w:b/>
                <w:i/>
                <w:sz w:val="18"/>
                <w:szCs w:val="18"/>
              </w:rPr>
              <w:t>Цели Программы</w:t>
            </w:r>
          </w:p>
        </w:tc>
        <w:tc>
          <w:tcPr>
            <w:tcW w:w="7268"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обеспечение сохранения, создания, распространения и освоения культурных ценностей и реализации прав граждан на участие в культурной жизни;</w:t>
            </w:r>
          </w:p>
          <w:p w:rsidR="00187C35" w:rsidRPr="00EF099F" w:rsidRDefault="00187C35" w:rsidP="00E64833">
            <w:pPr>
              <w:spacing w:line="244" w:lineRule="auto"/>
              <w:rPr>
                <w:rFonts w:ascii="Times New Roman" w:hAnsi="Times New Roman" w:cs="Times New Roman"/>
                <w:sz w:val="18"/>
                <w:szCs w:val="18"/>
              </w:rPr>
            </w:pPr>
            <w:r w:rsidRPr="00EF099F">
              <w:rPr>
                <w:rFonts w:ascii="Times New Roman" w:hAnsi="Times New Roman" w:cs="Times New Roman"/>
                <w:kern w:val="2"/>
                <w:sz w:val="18"/>
                <w:szCs w:val="18"/>
              </w:rPr>
              <w:t>культурно-досуговой деятельности;</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эстетическое воспитание и художественное образование, формирование высоких духовно-нравственных качеств личности и общества;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доступ к культурным ценностям на территории Быстровского сельсовета.</w:t>
            </w:r>
          </w:p>
        </w:tc>
      </w:tr>
      <w:tr w:rsidR="00187C35" w:rsidRPr="00EF099F" w:rsidTr="00E64833">
        <w:trPr>
          <w:jc w:val="center"/>
        </w:trPr>
        <w:tc>
          <w:tcPr>
            <w:tcW w:w="2303"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jc w:val="center"/>
              <w:rPr>
                <w:rFonts w:ascii="Times New Roman" w:hAnsi="Times New Roman" w:cs="Times New Roman"/>
                <w:b/>
                <w:i/>
                <w:sz w:val="18"/>
                <w:szCs w:val="18"/>
              </w:rPr>
            </w:pPr>
            <w:r w:rsidRPr="00EF099F">
              <w:rPr>
                <w:rFonts w:ascii="Times New Roman" w:hAnsi="Times New Roman" w:cs="Times New Roman"/>
                <w:b/>
                <w:i/>
                <w:sz w:val="18"/>
                <w:szCs w:val="18"/>
              </w:rPr>
              <w:t>Задачи Программы</w:t>
            </w:r>
          </w:p>
        </w:tc>
        <w:tc>
          <w:tcPr>
            <w:tcW w:w="7268"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autoSpaceDE w:val="0"/>
              <w:autoSpaceDN w:val="0"/>
              <w:adjustRightInd w:val="0"/>
              <w:rPr>
                <w:rFonts w:ascii="Times New Roman" w:hAnsi="Times New Roman" w:cs="Times New Roman"/>
                <w:sz w:val="18"/>
                <w:szCs w:val="18"/>
              </w:rPr>
            </w:pPr>
            <w:r w:rsidRPr="00EF099F">
              <w:rPr>
                <w:rFonts w:ascii="Times New Roman" w:hAnsi="Times New Roman" w:cs="Times New Roman"/>
                <w:sz w:val="18"/>
                <w:szCs w:val="18"/>
              </w:rPr>
              <w:t>Создание условий для организации досуга жителей поселения и обеспечения услугами организаций культуры детей и молодежи</w:t>
            </w:r>
          </w:p>
        </w:tc>
      </w:tr>
      <w:tr w:rsidR="00187C35" w:rsidRPr="00EF099F" w:rsidTr="00E64833">
        <w:trPr>
          <w:jc w:val="center"/>
        </w:trPr>
        <w:tc>
          <w:tcPr>
            <w:tcW w:w="2303"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jc w:val="center"/>
              <w:rPr>
                <w:rFonts w:ascii="Times New Roman" w:hAnsi="Times New Roman" w:cs="Times New Roman"/>
                <w:b/>
                <w:i/>
                <w:sz w:val="18"/>
                <w:szCs w:val="18"/>
              </w:rPr>
            </w:pPr>
            <w:r w:rsidRPr="00EF099F">
              <w:rPr>
                <w:rFonts w:ascii="Times New Roman" w:hAnsi="Times New Roman" w:cs="Times New Roman"/>
                <w:b/>
                <w:i/>
                <w:sz w:val="18"/>
                <w:szCs w:val="18"/>
              </w:rPr>
              <w:t>Сроки реализации  Программы</w:t>
            </w:r>
          </w:p>
        </w:tc>
        <w:tc>
          <w:tcPr>
            <w:tcW w:w="7268"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2024-2027 годы</w:t>
            </w:r>
          </w:p>
        </w:tc>
      </w:tr>
      <w:tr w:rsidR="00187C35" w:rsidRPr="00EF099F" w:rsidTr="00E64833">
        <w:trPr>
          <w:jc w:val="center"/>
        </w:trPr>
        <w:tc>
          <w:tcPr>
            <w:tcW w:w="2303"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jc w:val="center"/>
              <w:rPr>
                <w:rFonts w:ascii="Times New Roman" w:hAnsi="Times New Roman" w:cs="Times New Roman"/>
                <w:b/>
                <w:i/>
                <w:sz w:val="18"/>
                <w:szCs w:val="18"/>
              </w:rPr>
            </w:pPr>
            <w:r w:rsidRPr="00EF099F">
              <w:rPr>
                <w:rFonts w:ascii="Times New Roman" w:hAnsi="Times New Roman" w:cs="Times New Roman"/>
                <w:b/>
                <w:i/>
                <w:sz w:val="18"/>
                <w:szCs w:val="18"/>
              </w:rPr>
              <w:t>Источники финансирования Программы</w:t>
            </w:r>
          </w:p>
        </w:tc>
        <w:tc>
          <w:tcPr>
            <w:tcW w:w="7268"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Общий объем финансирования программы 59280,0 тыс. руб.                                                                                                                  По годам</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2024г- 35022,9 тыс. руб.</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lastRenderedPageBreak/>
              <w:t>2025г – 12 057,1 тыс. руб.</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2026г.-    6 100,00 тыс. руб.                                                                                                                 2027г.-   6 100,00 тыс. руб.</w:t>
            </w:r>
          </w:p>
          <w:p w:rsidR="00187C35" w:rsidRPr="00EF099F" w:rsidRDefault="00187C35" w:rsidP="00E64833">
            <w:pPr>
              <w:rPr>
                <w:rFonts w:ascii="Times New Roman" w:hAnsi="Times New Roman" w:cs="Times New Roman"/>
                <w:sz w:val="18"/>
                <w:szCs w:val="18"/>
                <w:highlight w:val="yellow"/>
              </w:rPr>
            </w:pPr>
            <w:r w:rsidRPr="00EF099F">
              <w:rPr>
                <w:rFonts w:ascii="Times New Roman" w:hAnsi="Times New Roman" w:cs="Times New Roman"/>
                <w:sz w:val="18"/>
                <w:szCs w:val="18"/>
              </w:rPr>
              <w:t>источник: бюджет Быстровского сельсовета</w:t>
            </w:r>
          </w:p>
        </w:tc>
      </w:tr>
      <w:tr w:rsidR="00187C35" w:rsidRPr="00EF099F" w:rsidTr="00E64833">
        <w:trPr>
          <w:jc w:val="center"/>
        </w:trPr>
        <w:tc>
          <w:tcPr>
            <w:tcW w:w="2303"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jc w:val="center"/>
              <w:rPr>
                <w:rFonts w:ascii="Times New Roman" w:hAnsi="Times New Roman" w:cs="Times New Roman"/>
                <w:b/>
                <w:i/>
                <w:sz w:val="18"/>
                <w:szCs w:val="18"/>
              </w:rPr>
            </w:pPr>
            <w:r w:rsidRPr="00EF099F">
              <w:rPr>
                <w:rFonts w:ascii="Times New Roman" w:hAnsi="Times New Roman" w:cs="Times New Roman"/>
                <w:b/>
                <w:i/>
                <w:sz w:val="18"/>
                <w:szCs w:val="18"/>
              </w:rPr>
              <w:lastRenderedPageBreak/>
              <w:t>Участники основных мероприятий Программы</w:t>
            </w:r>
          </w:p>
        </w:tc>
        <w:tc>
          <w:tcPr>
            <w:tcW w:w="7268"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rPr>
                <w:rFonts w:ascii="Times New Roman" w:hAnsi="Times New Roman" w:cs="Times New Roman"/>
                <w:color w:val="000000"/>
                <w:sz w:val="18"/>
                <w:szCs w:val="18"/>
              </w:rPr>
            </w:pPr>
            <w:r w:rsidRPr="00EF099F">
              <w:rPr>
                <w:rFonts w:ascii="Times New Roman" w:hAnsi="Times New Roman" w:cs="Times New Roman"/>
                <w:color w:val="000000"/>
                <w:sz w:val="18"/>
                <w:szCs w:val="18"/>
              </w:rPr>
              <w:t>МКУК «Центр досуга с. Быстровка»</w:t>
            </w:r>
          </w:p>
          <w:p w:rsidR="00187C35" w:rsidRPr="00EF099F" w:rsidRDefault="00187C35" w:rsidP="00E64833">
            <w:pPr>
              <w:rPr>
                <w:rFonts w:ascii="Times New Roman" w:hAnsi="Times New Roman" w:cs="Times New Roman"/>
                <w:color w:val="000000"/>
                <w:sz w:val="18"/>
                <w:szCs w:val="18"/>
              </w:rPr>
            </w:pPr>
            <w:r w:rsidRPr="00EF099F">
              <w:rPr>
                <w:rFonts w:ascii="Times New Roman" w:hAnsi="Times New Roman" w:cs="Times New Roman"/>
                <w:color w:val="000000"/>
                <w:sz w:val="18"/>
                <w:szCs w:val="18"/>
              </w:rPr>
              <w:t xml:space="preserve">Администрация </w:t>
            </w:r>
            <w:r w:rsidRPr="00EF099F">
              <w:rPr>
                <w:rFonts w:ascii="Times New Roman" w:hAnsi="Times New Roman" w:cs="Times New Roman"/>
                <w:sz w:val="18"/>
                <w:szCs w:val="18"/>
              </w:rPr>
              <w:t>Быстровского</w:t>
            </w:r>
            <w:r w:rsidRPr="00EF099F">
              <w:rPr>
                <w:rFonts w:ascii="Times New Roman" w:hAnsi="Times New Roman" w:cs="Times New Roman"/>
                <w:color w:val="000000"/>
                <w:sz w:val="18"/>
                <w:szCs w:val="18"/>
              </w:rPr>
              <w:t xml:space="preserve"> сельсовета</w:t>
            </w:r>
          </w:p>
          <w:p w:rsidR="00187C35" w:rsidRPr="00EF099F" w:rsidRDefault="00187C35" w:rsidP="00E64833">
            <w:pPr>
              <w:rPr>
                <w:rFonts w:ascii="Times New Roman" w:hAnsi="Times New Roman" w:cs="Times New Roman"/>
                <w:color w:val="000000"/>
                <w:sz w:val="18"/>
                <w:szCs w:val="18"/>
              </w:rPr>
            </w:pPr>
          </w:p>
        </w:tc>
      </w:tr>
      <w:tr w:rsidR="00187C35" w:rsidRPr="00EF099F" w:rsidTr="00E64833">
        <w:trPr>
          <w:jc w:val="center"/>
        </w:trPr>
        <w:tc>
          <w:tcPr>
            <w:tcW w:w="2303"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jc w:val="center"/>
              <w:rPr>
                <w:rFonts w:ascii="Times New Roman" w:hAnsi="Times New Roman" w:cs="Times New Roman"/>
                <w:b/>
                <w:i/>
                <w:sz w:val="18"/>
                <w:szCs w:val="18"/>
              </w:rPr>
            </w:pPr>
          </w:p>
          <w:p w:rsidR="00187C35" w:rsidRPr="00EF099F" w:rsidRDefault="00187C35" w:rsidP="00E64833">
            <w:pPr>
              <w:jc w:val="center"/>
              <w:rPr>
                <w:rFonts w:ascii="Times New Roman" w:hAnsi="Times New Roman" w:cs="Times New Roman"/>
                <w:b/>
                <w:i/>
                <w:sz w:val="18"/>
                <w:szCs w:val="18"/>
              </w:rPr>
            </w:pPr>
            <w:r w:rsidRPr="00EF099F">
              <w:rPr>
                <w:rFonts w:ascii="Times New Roman" w:hAnsi="Times New Roman" w:cs="Times New Roman"/>
                <w:b/>
                <w:i/>
                <w:sz w:val="18"/>
                <w:szCs w:val="18"/>
              </w:rPr>
              <w:t xml:space="preserve">Ожидаемые      </w:t>
            </w:r>
            <w:r w:rsidRPr="00EF099F">
              <w:rPr>
                <w:rFonts w:ascii="Times New Roman" w:hAnsi="Times New Roman" w:cs="Times New Roman"/>
                <w:b/>
                <w:i/>
                <w:sz w:val="18"/>
                <w:szCs w:val="18"/>
              </w:rPr>
              <w:br/>
              <w:t xml:space="preserve">результаты     </w:t>
            </w:r>
            <w:r w:rsidRPr="00EF099F">
              <w:rPr>
                <w:rFonts w:ascii="Times New Roman" w:hAnsi="Times New Roman" w:cs="Times New Roman"/>
                <w:b/>
                <w:i/>
                <w:sz w:val="18"/>
                <w:szCs w:val="18"/>
              </w:rPr>
              <w:br/>
              <w:t xml:space="preserve">реализации     </w:t>
            </w:r>
            <w:r w:rsidRPr="00EF099F">
              <w:rPr>
                <w:rFonts w:ascii="Times New Roman" w:hAnsi="Times New Roman" w:cs="Times New Roman"/>
                <w:b/>
                <w:i/>
                <w:sz w:val="18"/>
                <w:szCs w:val="18"/>
              </w:rPr>
              <w:br/>
              <w:t>Программы</w:t>
            </w:r>
          </w:p>
        </w:tc>
        <w:tc>
          <w:tcPr>
            <w:tcW w:w="7268"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rPr>
                <w:rFonts w:ascii="Times New Roman" w:hAnsi="Times New Roman" w:cs="Times New Roman"/>
                <w:sz w:val="18"/>
                <w:szCs w:val="18"/>
              </w:rPr>
            </w:pPr>
          </w:p>
          <w:p w:rsidR="00187C35" w:rsidRPr="00EF099F" w:rsidRDefault="00187C35" w:rsidP="00E64833">
            <w:pPr>
              <w:rPr>
                <w:rFonts w:ascii="Times New Roman" w:hAnsi="Times New Roman" w:cs="Times New Roman"/>
                <w:color w:val="FF0000"/>
                <w:sz w:val="18"/>
                <w:szCs w:val="18"/>
              </w:rPr>
            </w:pPr>
            <w:r w:rsidRPr="00EF099F">
              <w:rPr>
                <w:rFonts w:ascii="Times New Roman" w:hAnsi="Times New Roman" w:cs="Times New Roman"/>
                <w:sz w:val="18"/>
                <w:szCs w:val="18"/>
              </w:rPr>
              <w:t>Увеличение количества проводимых мероприятий  в год.</w:t>
            </w:r>
          </w:p>
        </w:tc>
      </w:tr>
      <w:tr w:rsidR="00187C35" w:rsidRPr="00EF099F" w:rsidTr="00E64833">
        <w:trPr>
          <w:jc w:val="center"/>
        </w:trPr>
        <w:tc>
          <w:tcPr>
            <w:tcW w:w="2303"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jc w:val="center"/>
              <w:rPr>
                <w:rFonts w:ascii="Times New Roman" w:hAnsi="Times New Roman" w:cs="Times New Roman"/>
                <w:b/>
                <w:i/>
                <w:sz w:val="18"/>
                <w:szCs w:val="18"/>
              </w:rPr>
            </w:pPr>
            <w:r w:rsidRPr="00EF099F">
              <w:rPr>
                <w:rFonts w:ascii="Times New Roman" w:hAnsi="Times New Roman" w:cs="Times New Roman"/>
                <w:b/>
                <w:i/>
                <w:sz w:val="18"/>
                <w:szCs w:val="18"/>
              </w:rPr>
              <w:t>Контроль за реализацией Программы</w:t>
            </w:r>
          </w:p>
        </w:tc>
        <w:tc>
          <w:tcPr>
            <w:tcW w:w="7268"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Осуществляется </w:t>
            </w:r>
            <w:r w:rsidRPr="00EF099F">
              <w:rPr>
                <w:rFonts w:ascii="Times New Roman" w:hAnsi="Times New Roman" w:cs="Times New Roman"/>
                <w:color w:val="000000"/>
                <w:sz w:val="18"/>
                <w:szCs w:val="18"/>
              </w:rPr>
              <w:t xml:space="preserve">в Порядке, определенным постановлением </w:t>
            </w:r>
            <w:r w:rsidRPr="00EF099F">
              <w:rPr>
                <w:rFonts w:ascii="Times New Roman" w:hAnsi="Times New Roman" w:cs="Times New Roman"/>
                <w:bCs/>
                <w:color w:val="000000"/>
                <w:sz w:val="18"/>
                <w:szCs w:val="18"/>
              </w:rPr>
              <w:t xml:space="preserve">администрации </w:t>
            </w:r>
            <w:r w:rsidRPr="00EF099F">
              <w:rPr>
                <w:rFonts w:ascii="Times New Roman" w:hAnsi="Times New Roman" w:cs="Times New Roman"/>
                <w:sz w:val="18"/>
                <w:szCs w:val="18"/>
              </w:rPr>
              <w:t>Быстровского</w:t>
            </w:r>
            <w:r w:rsidRPr="00EF099F">
              <w:rPr>
                <w:rFonts w:ascii="Times New Roman" w:hAnsi="Times New Roman" w:cs="Times New Roman"/>
                <w:bCs/>
                <w:color w:val="000000"/>
                <w:sz w:val="18"/>
                <w:szCs w:val="18"/>
              </w:rPr>
              <w:t xml:space="preserve"> сельсовета от 10.11.2014 № 176</w:t>
            </w:r>
          </w:p>
        </w:tc>
      </w:tr>
    </w:tbl>
    <w:p w:rsidR="00187C35" w:rsidRPr="00EF099F" w:rsidRDefault="00187C35" w:rsidP="000D0857">
      <w:pPr>
        <w:rPr>
          <w:rFonts w:ascii="Times New Roman" w:hAnsi="Times New Roman" w:cs="Times New Roman"/>
          <w:sz w:val="18"/>
          <w:szCs w:val="18"/>
        </w:rPr>
      </w:pPr>
    </w:p>
    <w:p w:rsidR="00187C35" w:rsidRPr="00EF099F" w:rsidRDefault="00187C35" w:rsidP="00187C35">
      <w:pPr>
        <w:pStyle w:val="2a"/>
        <w:jc w:val="center"/>
        <w:rPr>
          <w:b/>
          <w:sz w:val="18"/>
          <w:szCs w:val="18"/>
        </w:rPr>
      </w:pPr>
      <w:r w:rsidRPr="00EF099F">
        <w:rPr>
          <w:b/>
          <w:sz w:val="18"/>
          <w:szCs w:val="18"/>
        </w:rPr>
        <w:t>Муниципальной программы</w:t>
      </w:r>
    </w:p>
    <w:p w:rsidR="00187C35" w:rsidRPr="00EF099F" w:rsidRDefault="00187C35" w:rsidP="00187C35">
      <w:pPr>
        <w:pStyle w:val="2a"/>
        <w:jc w:val="center"/>
        <w:rPr>
          <w:b/>
          <w:sz w:val="18"/>
          <w:szCs w:val="18"/>
        </w:rPr>
      </w:pPr>
      <w:r w:rsidRPr="00EF099F">
        <w:rPr>
          <w:b/>
          <w:sz w:val="18"/>
          <w:szCs w:val="18"/>
        </w:rPr>
        <w:t>«Защита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w:t>
      </w:r>
    </w:p>
    <w:p w:rsidR="00187C35" w:rsidRPr="00EF099F" w:rsidRDefault="00187C35" w:rsidP="00187C35">
      <w:pPr>
        <w:autoSpaceDE w:val="0"/>
        <w:autoSpaceDN w:val="0"/>
        <w:adjustRightInd w:val="0"/>
        <w:jc w:val="center"/>
        <w:rPr>
          <w:rFonts w:ascii="Times New Roman" w:hAnsi="Times New Roman" w:cs="Times New Roman"/>
          <w:b/>
          <w:sz w:val="18"/>
          <w:szCs w:val="18"/>
        </w:rPr>
      </w:pPr>
      <w:r w:rsidRPr="00EF099F">
        <w:rPr>
          <w:rFonts w:ascii="Times New Roman" w:hAnsi="Times New Roman" w:cs="Times New Roman"/>
          <w:b/>
          <w:sz w:val="18"/>
          <w:szCs w:val="18"/>
        </w:rPr>
        <w:t>Паспорт</w:t>
      </w:r>
    </w:p>
    <w:tbl>
      <w:tblPr>
        <w:tblW w:w="97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638"/>
        <w:gridCol w:w="6109"/>
      </w:tblGrid>
      <w:tr w:rsidR="00187C35" w:rsidRPr="00EF099F" w:rsidTr="00E64833">
        <w:tc>
          <w:tcPr>
            <w:tcW w:w="3638"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2a"/>
              <w:rPr>
                <w:b/>
                <w:sz w:val="18"/>
                <w:szCs w:val="18"/>
              </w:rPr>
            </w:pPr>
            <w:r w:rsidRPr="00EF099F">
              <w:rPr>
                <w:b/>
                <w:sz w:val="18"/>
                <w:szCs w:val="18"/>
              </w:rPr>
              <w:t>Наименование Программы</w:t>
            </w:r>
          </w:p>
          <w:p w:rsidR="00187C35" w:rsidRPr="00EF099F" w:rsidRDefault="00187C35" w:rsidP="00E64833">
            <w:pPr>
              <w:pStyle w:val="2a"/>
              <w:rPr>
                <w:sz w:val="18"/>
                <w:szCs w:val="18"/>
              </w:rPr>
            </w:pPr>
          </w:p>
        </w:tc>
        <w:tc>
          <w:tcPr>
            <w:tcW w:w="6109"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2a"/>
              <w:rPr>
                <w:sz w:val="18"/>
                <w:szCs w:val="18"/>
              </w:rPr>
            </w:pPr>
            <w:r w:rsidRPr="00EF099F">
              <w:rPr>
                <w:sz w:val="18"/>
                <w:szCs w:val="18"/>
              </w:rPr>
              <w:t>«Защита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(далее – Программа)</w:t>
            </w:r>
          </w:p>
        </w:tc>
      </w:tr>
      <w:tr w:rsidR="00187C35" w:rsidRPr="00EF099F" w:rsidTr="00E64833">
        <w:tc>
          <w:tcPr>
            <w:tcW w:w="3638"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2a"/>
              <w:rPr>
                <w:b/>
                <w:sz w:val="18"/>
                <w:szCs w:val="18"/>
              </w:rPr>
            </w:pPr>
            <w:r w:rsidRPr="00EF099F">
              <w:rPr>
                <w:b/>
                <w:sz w:val="18"/>
                <w:szCs w:val="18"/>
              </w:rPr>
              <w:t xml:space="preserve">Основание </w:t>
            </w:r>
          </w:p>
          <w:p w:rsidR="00187C35" w:rsidRPr="00EF099F" w:rsidRDefault="00187C35" w:rsidP="00E64833">
            <w:pPr>
              <w:pStyle w:val="2a"/>
              <w:rPr>
                <w:b/>
                <w:sz w:val="18"/>
                <w:szCs w:val="18"/>
              </w:rPr>
            </w:pPr>
            <w:r w:rsidRPr="00EF099F">
              <w:rPr>
                <w:b/>
                <w:sz w:val="18"/>
                <w:szCs w:val="18"/>
              </w:rPr>
              <w:t>для разработки Программы</w:t>
            </w:r>
          </w:p>
        </w:tc>
        <w:tc>
          <w:tcPr>
            <w:tcW w:w="6109"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shd w:val="clear" w:color="auto" w:fill="F9F9F9"/>
              <w:textAlignment w:val="baseline"/>
              <w:rPr>
                <w:rFonts w:ascii="Times New Roman" w:hAnsi="Times New Roman" w:cs="Times New Roman"/>
                <w:sz w:val="18"/>
                <w:szCs w:val="18"/>
              </w:rPr>
            </w:pPr>
            <w:r w:rsidRPr="00EF099F">
              <w:rPr>
                <w:rFonts w:ascii="Times New Roman" w:hAnsi="Times New Roman" w:cs="Times New Roman"/>
                <w:sz w:val="18"/>
                <w:szCs w:val="18"/>
              </w:rPr>
              <w:t>Федеральный закон от 6 октября 2003 года № 131-ФЗ «Об общих принципах организации местного самоуправления в Российской Федерации»;</w:t>
            </w:r>
          </w:p>
          <w:p w:rsidR="00187C35" w:rsidRPr="00EF099F" w:rsidRDefault="00187C35" w:rsidP="00E64833">
            <w:pPr>
              <w:shd w:val="clear" w:color="auto" w:fill="F9F9F9"/>
              <w:textAlignment w:val="baseline"/>
              <w:rPr>
                <w:rFonts w:ascii="Times New Roman" w:hAnsi="Times New Roman" w:cs="Times New Roman"/>
                <w:sz w:val="18"/>
                <w:szCs w:val="18"/>
              </w:rPr>
            </w:pPr>
            <w:r w:rsidRPr="00EF099F">
              <w:rPr>
                <w:rFonts w:ascii="Times New Roman" w:hAnsi="Times New Roman" w:cs="Times New Roman"/>
                <w:sz w:val="18"/>
                <w:szCs w:val="18"/>
              </w:rPr>
              <w:t>Федеральный закон  от 21 декабря 1994 года «О защите населения и территорий от чрезвычайных ситуаций природного и техногенного характера»,</w:t>
            </w:r>
          </w:p>
          <w:p w:rsidR="00187C35" w:rsidRPr="00EF099F" w:rsidRDefault="00187C35" w:rsidP="00E64833">
            <w:pPr>
              <w:shd w:val="clear" w:color="auto" w:fill="F9F9F9"/>
              <w:textAlignment w:val="baseline"/>
              <w:rPr>
                <w:rFonts w:ascii="Times New Roman" w:hAnsi="Times New Roman" w:cs="Times New Roman"/>
                <w:sz w:val="18"/>
                <w:szCs w:val="18"/>
              </w:rPr>
            </w:pPr>
            <w:r w:rsidRPr="00EF099F">
              <w:rPr>
                <w:rFonts w:ascii="Times New Roman" w:hAnsi="Times New Roman" w:cs="Times New Roman"/>
                <w:sz w:val="18"/>
                <w:szCs w:val="18"/>
              </w:rPr>
              <w:t>Федеральный закон  от 21 декабря 1994 года № 69-ФЗ «О пожарной безопасности»,</w:t>
            </w:r>
          </w:p>
          <w:p w:rsidR="00187C35" w:rsidRPr="00EF099F" w:rsidRDefault="00187C35" w:rsidP="00E64833">
            <w:pPr>
              <w:shd w:val="clear" w:color="auto" w:fill="F9F9F9"/>
              <w:textAlignment w:val="baseline"/>
              <w:rPr>
                <w:rFonts w:ascii="Times New Roman" w:hAnsi="Times New Roman" w:cs="Times New Roman"/>
                <w:sz w:val="18"/>
                <w:szCs w:val="18"/>
              </w:rPr>
            </w:pPr>
            <w:r w:rsidRPr="00EF099F">
              <w:rPr>
                <w:rFonts w:ascii="Times New Roman" w:hAnsi="Times New Roman" w:cs="Times New Roman"/>
                <w:sz w:val="18"/>
                <w:szCs w:val="18"/>
              </w:rPr>
              <w:t>Федеральный закон   от 12 февраля 1998 года № 28-ФЗ «О гражданской обороне»,</w:t>
            </w:r>
          </w:p>
          <w:p w:rsidR="00187C35" w:rsidRPr="00EF099F" w:rsidRDefault="00187C35" w:rsidP="00E64833">
            <w:pPr>
              <w:shd w:val="clear" w:color="auto" w:fill="F9F9F9"/>
              <w:textAlignment w:val="baseline"/>
              <w:rPr>
                <w:rFonts w:ascii="Times New Roman" w:hAnsi="Times New Roman" w:cs="Times New Roman"/>
                <w:sz w:val="18"/>
                <w:szCs w:val="18"/>
              </w:rPr>
            </w:pPr>
            <w:r w:rsidRPr="00EF099F">
              <w:rPr>
                <w:rFonts w:ascii="Times New Roman" w:hAnsi="Times New Roman" w:cs="Times New Roman"/>
                <w:sz w:val="18"/>
                <w:szCs w:val="18"/>
              </w:rPr>
              <w:t>Водный кодекс Российской Федерации,</w:t>
            </w:r>
          </w:p>
          <w:p w:rsidR="00187C35" w:rsidRPr="00EF099F" w:rsidRDefault="00187C35" w:rsidP="00E64833">
            <w:pPr>
              <w:pStyle w:val="2a"/>
              <w:rPr>
                <w:sz w:val="18"/>
                <w:szCs w:val="18"/>
              </w:rPr>
            </w:pPr>
            <w:r w:rsidRPr="00EF099F">
              <w:rPr>
                <w:sz w:val="18"/>
                <w:szCs w:val="18"/>
              </w:rPr>
              <w:t>Другие федеральные законы.</w:t>
            </w:r>
          </w:p>
        </w:tc>
      </w:tr>
      <w:tr w:rsidR="00187C35" w:rsidRPr="00EF099F" w:rsidTr="00E64833">
        <w:tc>
          <w:tcPr>
            <w:tcW w:w="3638"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2a"/>
              <w:rPr>
                <w:b/>
                <w:sz w:val="18"/>
                <w:szCs w:val="18"/>
              </w:rPr>
            </w:pPr>
            <w:r w:rsidRPr="00EF099F">
              <w:rPr>
                <w:b/>
                <w:sz w:val="18"/>
                <w:szCs w:val="18"/>
              </w:rPr>
              <w:t>Ответственный исполнитель</w:t>
            </w:r>
          </w:p>
          <w:p w:rsidR="00187C35" w:rsidRPr="00EF099F" w:rsidRDefault="00187C35" w:rsidP="00E64833">
            <w:pPr>
              <w:pStyle w:val="2a"/>
              <w:rPr>
                <w:b/>
                <w:sz w:val="18"/>
                <w:szCs w:val="18"/>
              </w:rPr>
            </w:pPr>
            <w:r w:rsidRPr="00EF099F">
              <w:rPr>
                <w:b/>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2a"/>
              <w:rPr>
                <w:sz w:val="18"/>
                <w:szCs w:val="18"/>
              </w:rPr>
            </w:pPr>
            <w:r w:rsidRPr="00EF099F">
              <w:rPr>
                <w:sz w:val="18"/>
                <w:szCs w:val="18"/>
              </w:rPr>
              <w:t>Администрация Быстровского сельсовета</w:t>
            </w:r>
          </w:p>
          <w:p w:rsidR="00187C35" w:rsidRPr="00EF099F" w:rsidRDefault="00187C35" w:rsidP="00E64833">
            <w:pPr>
              <w:pStyle w:val="2a"/>
              <w:rPr>
                <w:sz w:val="18"/>
                <w:szCs w:val="18"/>
              </w:rPr>
            </w:pPr>
          </w:p>
        </w:tc>
      </w:tr>
      <w:tr w:rsidR="00187C35" w:rsidRPr="00EF099F" w:rsidTr="00E64833">
        <w:trPr>
          <w:trHeight w:val="593"/>
        </w:trPr>
        <w:tc>
          <w:tcPr>
            <w:tcW w:w="3638"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2a"/>
              <w:rPr>
                <w:sz w:val="18"/>
                <w:szCs w:val="18"/>
              </w:rPr>
            </w:pPr>
            <w:r w:rsidRPr="00EF099F">
              <w:rPr>
                <w:b/>
                <w:sz w:val="18"/>
                <w:szCs w:val="18"/>
              </w:rPr>
              <w:t>Основной разработчик Программы</w:t>
            </w:r>
          </w:p>
        </w:tc>
        <w:tc>
          <w:tcPr>
            <w:tcW w:w="6109"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2a"/>
              <w:rPr>
                <w:sz w:val="18"/>
                <w:szCs w:val="18"/>
              </w:rPr>
            </w:pPr>
            <w:r w:rsidRPr="00EF099F">
              <w:rPr>
                <w:sz w:val="18"/>
                <w:szCs w:val="18"/>
              </w:rPr>
              <w:t>Администрация Быстровского сельсовета</w:t>
            </w:r>
          </w:p>
          <w:p w:rsidR="00187C35" w:rsidRPr="00EF099F" w:rsidRDefault="00187C35" w:rsidP="00E64833">
            <w:pPr>
              <w:pStyle w:val="2a"/>
              <w:rPr>
                <w:sz w:val="18"/>
                <w:szCs w:val="18"/>
              </w:rPr>
            </w:pPr>
          </w:p>
        </w:tc>
      </w:tr>
      <w:tr w:rsidR="00187C35" w:rsidRPr="00EF099F" w:rsidTr="00E64833">
        <w:tc>
          <w:tcPr>
            <w:tcW w:w="3638"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2a"/>
              <w:rPr>
                <w:b/>
                <w:sz w:val="18"/>
                <w:szCs w:val="18"/>
              </w:rPr>
            </w:pPr>
            <w:r w:rsidRPr="00EF099F">
              <w:rPr>
                <w:b/>
                <w:sz w:val="18"/>
                <w:szCs w:val="18"/>
              </w:rPr>
              <w:t>Цели Программы</w:t>
            </w:r>
          </w:p>
          <w:p w:rsidR="00187C35" w:rsidRPr="00EF099F" w:rsidRDefault="00187C35" w:rsidP="00E64833">
            <w:pPr>
              <w:pStyle w:val="2a"/>
              <w:rPr>
                <w:sz w:val="18"/>
                <w:szCs w:val="18"/>
              </w:rPr>
            </w:pPr>
          </w:p>
        </w:tc>
        <w:tc>
          <w:tcPr>
            <w:tcW w:w="6109"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2a"/>
              <w:rPr>
                <w:sz w:val="18"/>
                <w:szCs w:val="18"/>
              </w:rPr>
            </w:pPr>
            <w:r w:rsidRPr="00EF099F">
              <w:rPr>
                <w:sz w:val="18"/>
                <w:szCs w:val="18"/>
              </w:rPr>
              <w:t>   улучшение материальной базы учебного процесса по вопросам гражданской обороны и чрезвычайным ситуациям;</w:t>
            </w:r>
          </w:p>
          <w:p w:rsidR="00187C35" w:rsidRPr="00EF099F" w:rsidRDefault="00187C35" w:rsidP="00E64833">
            <w:pPr>
              <w:pStyle w:val="2a"/>
              <w:rPr>
                <w:sz w:val="18"/>
                <w:szCs w:val="18"/>
              </w:rPr>
            </w:pPr>
            <w:r w:rsidRPr="00EF099F">
              <w:rPr>
                <w:sz w:val="18"/>
                <w:szCs w:val="18"/>
              </w:rPr>
              <w:t> создание резервов (запасов) материальных ресурсов для ликвидации чрезвычайных ситуаций и в особый период;</w:t>
            </w:r>
          </w:p>
          <w:p w:rsidR="00187C35" w:rsidRPr="00EF099F" w:rsidRDefault="00187C35" w:rsidP="00E64833">
            <w:pPr>
              <w:pStyle w:val="2a"/>
              <w:rPr>
                <w:sz w:val="18"/>
                <w:szCs w:val="18"/>
              </w:rPr>
            </w:pPr>
            <w:r w:rsidRPr="00EF099F">
              <w:rPr>
                <w:sz w:val="18"/>
                <w:szCs w:val="18"/>
              </w:rPr>
              <w:t> повышение подготовленности к жизнеобеспечению населения, пострадавшего в чрезвычайных ситуациях.</w:t>
            </w:r>
          </w:p>
          <w:p w:rsidR="00187C35" w:rsidRPr="00EF099F" w:rsidRDefault="00187C35" w:rsidP="00E64833">
            <w:pPr>
              <w:pStyle w:val="2a"/>
              <w:rPr>
                <w:sz w:val="18"/>
                <w:szCs w:val="18"/>
              </w:rPr>
            </w:pPr>
            <w:r w:rsidRPr="00EF099F">
              <w:rPr>
                <w:sz w:val="18"/>
                <w:szCs w:val="18"/>
              </w:rPr>
              <w:t> уменьшение количества пожаров, снижение рисков возникновения и смягчение последствий чрезвычайных ситуаций;</w:t>
            </w:r>
          </w:p>
          <w:p w:rsidR="00187C35" w:rsidRPr="00EF099F" w:rsidRDefault="00187C35" w:rsidP="00E64833">
            <w:pPr>
              <w:pStyle w:val="2a"/>
              <w:rPr>
                <w:sz w:val="18"/>
                <w:szCs w:val="18"/>
              </w:rPr>
            </w:pPr>
            <w:r w:rsidRPr="00EF099F">
              <w:rPr>
                <w:sz w:val="18"/>
                <w:szCs w:val="18"/>
              </w:rPr>
              <w:t>снижение числа травмированных и погибших на пожарах;</w:t>
            </w:r>
          </w:p>
          <w:p w:rsidR="00187C35" w:rsidRPr="00EF099F" w:rsidRDefault="00187C35" w:rsidP="00E64833">
            <w:pPr>
              <w:pStyle w:val="2a"/>
              <w:rPr>
                <w:sz w:val="18"/>
                <w:szCs w:val="18"/>
              </w:rPr>
            </w:pPr>
            <w:r w:rsidRPr="00EF099F">
              <w:rPr>
                <w:sz w:val="18"/>
                <w:szCs w:val="18"/>
              </w:rPr>
              <w:t> сокращение материальных потерь от пожаров;</w:t>
            </w:r>
          </w:p>
          <w:p w:rsidR="00187C35" w:rsidRPr="00EF099F" w:rsidRDefault="00187C35" w:rsidP="00E64833">
            <w:pPr>
              <w:pStyle w:val="2a"/>
              <w:rPr>
                <w:sz w:val="18"/>
                <w:szCs w:val="18"/>
              </w:rPr>
            </w:pPr>
            <w:r w:rsidRPr="00EF099F">
              <w:rPr>
                <w:sz w:val="18"/>
                <w:szCs w:val="18"/>
              </w:rPr>
              <w:t xml:space="preserve"> создание необходимых условий для обеспечения пожарной безопасности, </w:t>
            </w:r>
            <w:r w:rsidRPr="00EF099F">
              <w:rPr>
                <w:sz w:val="18"/>
                <w:szCs w:val="18"/>
              </w:rPr>
              <w:lastRenderedPageBreak/>
              <w:t>защиты жизни и здоровья граждан;</w:t>
            </w:r>
          </w:p>
          <w:p w:rsidR="00187C35" w:rsidRPr="00EF099F" w:rsidRDefault="00187C35" w:rsidP="00E64833">
            <w:pPr>
              <w:pStyle w:val="2a"/>
              <w:rPr>
                <w:sz w:val="18"/>
                <w:szCs w:val="18"/>
              </w:rPr>
            </w:pPr>
            <w:r w:rsidRPr="00EF099F">
              <w:rPr>
                <w:sz w:val="18"/>
                <w:szCs w:val="18"/>
              </w:rPr>
              <w:t>улучшение работы по предупреждению правонарушений на водных объектах.</w:t>
            </w:r>
          </w:p>
        </w:tc>
      </w:tr>
      <w:tr w:rsidR="00187C35" w:rsidRPr="00EF099F" w:rsidTr="00E64833">
        <w:tc>
          <w:tcPr>
            <w:tcW w:w="3638"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2a"/>
              <w:rPr>
                <w:b/>
                <w:sz w:val="18"/>
                <w:szCs w:val="18"/>
              </w:rPr>
            </w:pPr>
            <w:r w:rsidRPr="00EF099F">
              <w:rPr>
                <w:b/>
                <w:sz w:val="18"/>
                <w:szCs w:val="18"/>
              </w:rPr>
              <w:lastRenderedPageBreak/>
              <w:t xml:space="preserve">Задачи </w:t>
            </w:r>
          </w:p>
          <w:p w:rsidR="00187C35" w:rsidRPr="00EF099F" w:rsidRDefault="00187C35" w:rsidP="00E64833">
            <w:pPr>
              <w:pStyle w:val="2a"/>
              <w:rPr>
                <w:sz w:val="18"/>
                <w:szCs w:val="18"/>
              </w:rPr>
            </w:pPr>
            <w:r w:rsidRPr="00EF099F">
              <w:rPr>
                <w:b/>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2a"/>
              <w:rPr>
                <w:sz w:val="18"/>
                <w:szCs w:val="18"/>
              </w:rPr>
            </w:pPr>
            <w:r w:rsidRPr="00EF099F">
              <w:rPr>
                <w:sz w:val="18"/>
                <w:szCs w:val="18"/>
              </w:rPr>
              <w:t>Обеспечение эффективного предупреждения и ликвидации чрезвычайных ситуаций природного и техногенного характера, пожаров и происшествий на водных объектах;</w:t>
            </w:r>
          </w:p>
          <w:p w:rsidR="00187C35" w:rsidRPr="00EF099F" w:rsidRDefault="00187C35" w:rsidP="00E64833">
            <w:pPr>
              <w:pStyle w:val="2a"/>
              <w:rPr>
                <w:sz w:val="18"/>
                <w:szCs w:val="18"/>
              </w:rPr>
            </w:pPr>
            <w:r w:rsidRPr="00EF099F">
              <w:rPr>
                <w:sz w:val="18"/>
                <w:szCs w:val="18"/>
              </w:rPr>
              <w:t>создание и поддержание  в  готовности  системы оповещения населения;</w:t>
            </w:r>
          </w:p>
          <w:p w:rsidR="00187C35" w:rsidRPr="00EF099F" w:rsidRDefault="00187C35" w:rsidP="00E64833">
            <w:pPr>
              <w:pStyle w:val="2a"/>
              <w:rPr>
                <w:sz w:val="18"/>
                <w:szCs w:val="18"/>
              </w:rPr>
            </w:pPr>
            <w:r w:rsidRPr="00EF099F">
              <w:rPr>
                <w:sz w:val="18"/>
                <w:szCs w:val="18"/>
              </w:rPr>
              <w:t>обучение населения действиям при чрезвычайных ситуациях, бытовых и природных пожарах, при нахождении на водных объектах и действиям по сигналам оповещения;</w:t>
            </w:r>
          </w:p>
          <w:p w:rsidR="00187C35" w:rsidRPr="00EF099F" w:rsidRDefault="00187C35" w:rsidP="00E64833">
            <w:pPr>
              <w:pStyle w:val="2a"/>
              <w:rPr>
                <w:sz w:val="18"/>
                <w:szCs w:val="18"/>
              </w:rPr>
            </w:pPr>
            <w:r w:rsidRPr="00EF099F">
              <w:rPr>
                <w:sz w:val="18"/>
                <w:szCs w:val="18"/>
              </w:rPr>
              <w:t>оборудование объектов социальной сферы для подготовки к приему и размещению населения, пострадавшего в чрезвычайных ситуациях;</w:t>
            </w:r>
          </w:p>
          <w:p w:rsidR="00187C35" w:rsidRPr="00EF099F" w:rsidRDefault="00187C35" w:rsidP="00E64833">
            <w:pPr>
              <w:pStyle w:val="2a"/>
              <w:rPr>
                <w:sz w:val="18"/>
                <w:szCs w:val="18"/>
              </w:rPr>
            </w:pPr>
            <w:r w:rsidRPr="00EF099F">
              <w:rPr>
                <w:sz w:val="18"/>
                <w:szCs w:val="18"/>
              </w:rPr>
              <w:t>создание материальных резервов для ликвидации чрезвычайных ситуаций, ГО.</w:t>
            </w:r>
          </w:p>
        </w:tc>
      </w:tr>
      <w:tr w:rsidR="00187C35" w:rsidRPr="00EF099F" w:rsidTr="00E64833">
        <w:tc>
          <w:tcPr>
            <w:tcW w:w="3638"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2a"/>
              <w:rPr>
                <w:b/>
                <w:sz w:val="18"/>
                <w:szCs w:val="18"/>
              </w:rPr>
            </w:pPr>
            <w:r w:rsidRPr="00EF099F">
              <w:rPr>
                <w:b/>
                <w:sz w:val="18"/>
                <w:szCs w:val="18"/>
              </w:rPr>
              <w:t>Структура  Программы, перечень</w:t>
            </w:r>
          </w:p>
          <w:p w:rsidR="00187C35" w:rsidRPr="00EF099F" w:rsidRDefault="00187C35" w:rsidP="00E64833">
            <w:pPr>
              <w:pStyle w:val="2a"/>
              <w:rPr>
                <w:b/>
                <w:sz w:val="18"/>
                <w:szCs w:val="18"/>
              </w:rPr>
            </w:pPr>
            <w:r w:rsidRPr="00EF099F">
              <w:rPr>
                <w:b/>
                <w:sz w:val="18"/>
                <w:szCs w:val="18"/>
              </w:rPr>
              <w:t>основных направлений и мероприятий</w:t>
            </w:r>
          </w:p>
          <w:p w:rsidR="00187C35" w:rsidRPr="00EF099F" w:rsidRDefault="00187C35" w:rsidP="00E64833">
            <w:pPr>
              <w:pStyle w:val="2a"/>
              <w:rPr>
                <w:b/>
                <w:sz w:val="18"/>
                <w:szCs w:val="18"/>
              </w:rPr>
            </w:pPr>
          </w:p>
        </w:tc>
        <w:tc>
          <w:tcPr>
            <w:tcW w:w="6109"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2a"/>
              <w:rPr>
                <w:sz w:val="18"/>
                <w:szCs w:val="18"/>
              </w:rPr>
            </w:pPr>
            <w:r w:rsidRPr="00EF099F">
              <w:rPr>
                <w:sz w:val="18"/>
                <w:szCs w:val="18"/>
              </w:rPr>
              <w:t>структура Программы:</w:t>
            </w:r>
          </w:p>
          <w:p w:rsidR="00187C35" w:rsidRPr="00EF099F" w:rsidRDefault="00187C35" w:rsidP="00E64833">
            <w:pPr>
              <w:pStyle w:val="2a"/>
              <w:rPr>
                <w:sz w:val="18"/>
                <w:szCs w:val="18"/>
              </w:rPr>
            </w:pPr>
            <w:r w:rsidRPr="00EF099F">
              <w:rPr>
                <w:sz w:val="18"/>
                <w:szCs w:val="18"/>
              </w:rPr>
              <w:t>паспорт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на территории Быстровского сельсовета» (далее – Программа)</w:t>
            </w:r>
          </w:p>
          <w:p w:rsidR="00187C35" w:rsidRPr="00EF099F" w:rsidRDefault="00187C35" w:rsidP="00E64833">
            <w:pPr>
              <w:pStyle w:val="2a"/>
              <w:rPr>
                <w:sz w:val="18"/>
                <w:szCs w:val="18"/>
              </w:rPr>
            </w:pPr>
            <w:r w:rsidRPr="00EF099F">
              <w:rPr>
                <w:sz w:val="18"/>
                <w:szCs w:val="18"/>
              </w:rPr>
              <w:t>Раздел I. Содержание проблемы и обоснование необходимости ее решения программными методами.</w:t>
            </w:r>
          </w:p>
          <w:p w:rsidR="00187C35" w:rsidRPr="00EF099F" w:rsidRDefault="00187C35" w:rsidP="00E64833">
            <w:pPr>
              <w:pStyle w:val="2a"/>
              <w:rPr>
                <w:sz w:val="18"/>
                <w:szCs w:val="18"/>
              </w:rPr>
            </w:pPr>
            <w:r w:rsidRPr="00EF099F">
              <w:rPr>
                <w:sz w:val="18"/>
                <w:szCs w:val="18"/>
              </w:rPr>
              <w:t>Раздел II. Основные цели и задачи, сроки и этапы реализации Программы.</w:t>
            </w:r>
          </w:p>
          <w:p w:rsidR="00187C35" w:rsidRPr="00EF099F" w:rsidRDefault="00187C35" w:rsidP="00E64833">
            <w:pPr>
              <w:pStyle w:val="2a"/>
              <w:rPr>
                <w:sz w:val="18"/>
                <w:szCs w:val="18"/>
              </w:rPr>
            </w:pPr>
            <w:r w:rsidRPr="00EF099F">
              <w:rPr>
                <w:sz w:val="18"/>
                <w:szCs w:val="18"/>
              </w:rPr>
              <w:t>Раздел III. Система программных мероприятий.</w:t>
            </w:r>
          </w:p>
          <w:p w:rsidR="00187C35" w:rsidRPr="00EF099F" w:rsidRDefault="00187C35" w:rsidP="00E64833">
            <w:pPr>
              <w:pStyle w:val="2a"/>
              <w:rPr>
                <w:sz w:val="18"/>
                <w:szCs w:val="18"/>
              </w:rPr>
            </w:pPr>
            <w:r w:rsidRPr="00EF099F">
              <w:rPr>
                <w:sz w:val="18"/>
                <w:szCs w:val="18"/>
              </w:rPr>
              <w:t>Раздел IV. Механизм реализации Программы.</w:t>
            </w:r>
          </w:p>
          <w:p w:rsidR="00187C35" w:rsidRPr="00EF099F" w:rsidRDefault="00187C35" w:rsidP="00E64833">
            <w:pPr>
              <w:pStyle w:val="2a"/>
              <w:rPr>
                <w:sz w:val="18"/>
                <w:szCs w:val="18"/>
              </w:rPr>
            </w:pPr>
            <w:r w:rsidRPr="00EF099F">
              <w:rPr>
                <w:sz w:val="18"/>
                <w:szCs w:val="18"/>
              </w:rPr>
              <w:t>Раздел V. Оценка эффективности социально-экономических и экологических последствий от реализации Программы.</w:t>
            </w:r>
          </w:p>
          <w:p w:rsidR="00187C35" w:rsidRPr="00EF099F" w:rsidRDefault="00187C35" w:rsidP="00E64833">
            <w:pPr>
              <w:pStyle w:val="2a"/>
              <w:rPr>
                <w:sz w:val="18"/>
                <w:szCs w:val="18"/>
              </w:rPr>
            </w:pPr>
            <w:r w:rsidRPr="00EF099F">
              <w:rPr>
                <w:sz w:val="18"/>
                <w:szCs w:val="18"/>
              </w:rPr>
              <w:t>Приложение № 1. Перечень программных мероприятий.</w:t>
            </w:r>
          </w:p>
        </w:tc>
      </w:tr>
      <w:tr w:rsidR="00187C35" w:rsidRPr="00EF099F" w:rsidTr="00E64833">
        <w:tc>
          <w:tcPr>
            <w:tcW w:w="3638"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2a"/>
              <w:rPr>
                <w:b/>
                <w:sz w:val="18"/>
                <w:szCs w:val="18"/>
              </w:rPr>
            </w:pPr>
            <w:r w:rsidRPr="00EF099F">
              <w:rPr>
                <w:b/>
                <w:sz w:val="18"/>
                <w:szCs w:val="18"/>
              </w:rPr>
              <w:t>Этапы и сроки реализации</w:t>
            </w:r>
          </w:p>
          <w:p w:rsidR="00187C35" w:rsidRPr="00EF099F" w:rsidRDefault="00187C35" w:rsidP="00E64833">
            <w:pPr>
              <w:pStyle w:val="2a"/>
              <w:rPr>
                <w:sz w:val="18"/>
                <w:szCs w:val="18"/>
              </w:rPr>
            </w:pPr>
            <w:r w:rsidRPr="00EF099F">
              <w:rPr>
                <w:b/>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2a"/>
              <w:rPr>
                <w:rFonts w:eastAsia="Times New Roman"/>
                <w:sz w:val="18"/>
                <w:szCs w:val="18"/>
              </w:rPr>
            </w:pPr>
            <w:r w:rsidRPr="00EF099F">
              <w:rPr>
                <w:rFonts w:eastAsia="Times New Roman"/>
                <w:sz w:val="18"/>
                <w:szCs w:val="18"/>
              </w:rPr>
              <w:t xml:space="preserve"> 2024-2027 год</w:t>
            </w:r>
          </w:p>
          <w:p w:rsidR="00187C35" w:rsidRPr="00EF099F" w:rsidRDefault="00187C35" w:rsidP="00E64833">
            <w:pPr>
              <w:pStyle w:val="2a"/>
              <w:rPr>
                <w:rFonts w:eastAsia="Times New Roman"/>
                <w:sz w:val="18"/>
                <w:szCs w:val="18"/>
              </w:rPr>
            </w:pPr>
            <w:r w:rsidRPr="00EF099F">
              <w:rPr>
                <w:rFonts w:eastAsia="Times New Roman"/>
                <w:sz w:val="18"/>
                <w:szCs w:val="18"/>
              </w:rPr>
              <w:t>Этапы не выделяются</w:t>
            </w:r>
          </w:p>
          <w:p w:rsidR="00187C35" w:rsidRPr="00EF099F" w:rsidRDefault="00187C35" w:rsidP="00E64833">
            <w:pPr>
              <w:pStyle w:val="2a"/>
              <w:rPr>
                <w:sz w:val="18"/>
                <w:szCs w:val="18"/>
              </w:rPr>
            </w:pPr>
          </w:p>
        </w:tc>
      </w:tr>
      <w:tr w:rsidR="00187C35" w:rsidRPr="00EF099F" w:rsidTr="00E64833">
        <w:tc>
          <w:tcPr>
            <w:tcW w:w="3638"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2a"/>
              <w:rPr>
                <w:b/>
                <w:sz w:val="18"/>
                <w:szCs w:val="18"/>
              </w:rPr>
            </w:pPr>
            <w:r w:rsidRPr="00EF099F">
              <w:rPr>
                <w:b/>
                <w:sz w:val="18"/>
                <w:szCs w:val="18"/>
              </w:rPr>
              <w:t xml:space="preserve">Ресурсное обеспечение </w:t>
            </w:r>
          </w:p>
          <w:p w:rsidR="00187C35" w:rsidRPr="00EF099F" w:rsidRDefault="00187C35" w:rsidP="00E64833">
            <w:pPr>
              <w:pStyle w:val="2a"/>
              <w:rPr>
                <w:sz w:val="18"/>
                <w:szCs w:val="18"/>
              </w:rPr>
            </w:pPr>
            <w:r w:rsidRPr="00EF099F">
              <w:rPr>
                <w:b/>
                <w:sz w:val="18"/>
                <w:szCs w:val="18"/>
              </w:rPr>
              <w:t>Программы</w:t>
            </w:r>
          </w:p>
        </w:tc>
        <w:tc>
          <w:tcPr>
            <w:tcW w:w="6109"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2a"/>
              <w:rPr>
                <w:sz w:val="18"/>
                <w:szCs w:val="18"/>
              </w:rPr>
            </w:pPr>
            <w:r w:rsidRPr="00EF099F">
              <w:rPr>
                <w:sz w:val="18"/>
                <w:szCs w:val="18"/>
              </w:rPr>
              <w:t>Финансирование Программы осуществляется за счет средств бюджета Быстровского сельсовета</w:t>
            </w:r>
          </w:p>
          <w:p w:rsidR="00187C35" w:rsidRPr="00EF099F" w:rsidRDefault="00187C35" w:rsidP="00E64833">
            <w:pPr>
              <w:pStyle w:val="2a"/>
              <w:rPr>
                <w:sz w:val="18"/>
                <w:szCs w:val="18"/>
              </w:rPr>
            </w:pPr>
            <w:r w:rsidRPr="00EF099F">
              <w:rPr>
                <w:sz w:val="18"/>
                <w:szCs w:val="18"/>
              </w:rPr>
              <w:t>Всего из бюджета сельсовета  1076,0 тыс. руб., в том числе по годам:</w:t>
            </w:r>
          </w:p>
          <w:p w:rsidR="00187C35" w:rsidRPr="00EF099F" w:rsidRDefault="00187C35" w:rsidP="00E64833">
            <w:pPr>
              <w:pStyle w:val="2a"/>
              <w:rPr>
                <w:sz w:val="18"/>
                <w:szCs w:val="18"/>
              </w:rPr>
            </w:pPr>
            <w:r w:rsidRPr="00EF099F">
              <w:rPr>
                <w:sz w:val="18"/>
                <w:szCs w:val="18"/>
              </w:rPr>
              <w:t>2024 года – 867,1 тыс. руб.</w:t>
            </w:r>
          </w:p>
          <w:p w:rsidR="00187C35" w:rsidRPr="00EF099F" w:rsidRDefault="00187C35" w:rsidP="00E64833">
            <w:pPr>
              <w:pStyle w:val="2a"/>
              <w:rPr>
                <w:sz w:val="18"/>
                <w:szCs w:val="18"/>
              </w:rPr>
            </w:pPr>
            <w:r w:rsidRPr="00EF099F">
              <w:rPr>
                <w:sz w:val="18"/>
                <w:szCs w:val="18"/>
              </w:rPr>
              <w:t>2025 год-  88,9 тыс. руб.</w:t>
            </w:r>
          </w:p>
          <w:p w:rsidR="00187C35" w:rsidRPr="00EF099F" w:rsidRDefault="00187C35" w:rsidP="00E64833">
            <w:pPr>
              <w:pStyle w:val="2a"/>
              <w:rPr>
                <w:sz w:val="18"/>
                <w:szCs w:val="18"/>
              </w:rPr>
            </w:pPr>
            <w:r w:rsidRPr="00EF099F">
              <w:rPr>
                <w:sz w:val="18"/>
                <w:szCs w:val="18"/>
              </w:rPr>
              <w:t>2026 год –  60,0 тыс.руб.</w:t>
            </w:r>
          </w:p>
          <w:p w:rsidR="00187C35" w:rsidRPr="00EF099F" w:rsidRDefault="00187C35" w:rsidP="00E64833">
            <w:pPr>
              <w:pStyle w:val="2a"/>
              <w:rPr>
                <w:sz w:val="18"/>
                <w:szCs w:val="18"/>
              </w:rPr>
            </w:pPr>
            <w:r w:rsidRPr="00EF099F">
              <w:rPr>
                <w:sz w:val="18"/>
                <w:szCs w:val="18"/>
              </w:rPr>
              <w:t>2027 год –  60,0 тыс.руб.</w:t>
            </w:r>
          </w:p>
          <w:p w:rsidR="00187C35" w:rsidRPr="00EF099F" w:rsidRDefault="00187C35" w:rsidP="00E64833">
            <w:pPr>
              <w:pStyle w:val="2a"/>
              <w:rPr>
                <w:sz w:val="18"/>
                <w:szCs w:val="18"/>
              </w:rPr>
            </w:pPr>
          </w:p>
        </w:tc>
      </w:tr>
      <w:tr w:rsidR="00187C35" w:rsidRPr="00EF099F" w:rsidTr="00E64833">
        <w:trPr>
          <w:trHeight w:val="4137"/>
        </w:trPr>
        <w:tc>
          <w:tcPr>
            <w:tcW w:w="3638"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2a"/>
              <w:rPr>
                <w:b/>
                <w:sz w:val="18"/>
                <w:szCs w:val="18"/>
              </w:rPr>
            </w:pPr>
            <w:r w:rsidRPr="00EF099F">
              <w:rPr>
                <w:b/>
                <w:sz w:val="18"/>
                <w:szCs w:val="18"/>
              </w:rPr>
              <w:t>Ожидаемые результаты реализации Программы</w:t>
            </w:r>
          </w:p>
          <w:p w:rsidR="00187C35" w:rsidRPr="00EF099F" w:rsidRDefault="00187C35" w:rsidP="00E64833">
            <w:pPr>
              <w:pStyle w:val="2a"/>
              <w:rPr>
                <w:b/>
                <w:sz w:val="18"/>
                <w:szCs w:val="18"/>
              </w:rPr>
            </w:pPr>
          </w:p>
          <w:p w:rsidR="00187C35" w:rsidRPr="00EF099F" w:rsidRDefault="00187C35" w:rsidP="00E64833">
            <w:pPr>
              <w:pStyle w:val="2a"/>
              <w:rPr>
                <w:b/>
                <w:sz w:val="18"/>
                <w:szCs w:val="18"/>
              </w:rPr>
            </w:pPr>
          </w:p>
          <w:p w:rsidR="00187C35" w:rsidRPr="00EF099F" w:rsidRDefault="00187C35" w:rsidP="00E64833">
            <w:pPr>
              <w:pStyle w:val="2a"/>
              <w:rPr>
                <w:b/>
                <w:sz w:val="18"/>
                <w:szCs w:val="18"/>
              </w:rPr>
            </w:pPr>
          </w:p>
          <w:p w:rsidR="00187C35" w:rsidRPr="00EF099F" w:rsidRDefault="00187C35" w:rsidP="00E64833">
            <w:pPr>
              <w:pStyle w:val="2a"/>
              <w:rPr>
                <w:b/>
                <w:sz w:val="18"/>
                <w:szCs w:val="18"/>
              </w:rPr>
            </w:pPr>
          </w:p>
          <w:p w:rsidR="00187C35" w:rsidRPr="00EF099F" w:rsidRDefault="00187C35" w:rsidP="00E64833">
            <w:pPr>
              <w:pStyle w:val="2a"/>
              <w:rPr>
                <w:b/>
                <w:sz w:val="18"/>
                <w:szCs w:val="18"/>
              </w:rPr>
            </w:pPr>
          </w:p>
          <w:p w:rsidR="00187C35" w:rsidRPr="00EF099F" w:rsidRDefault="00187C35" w:rsidP="00E64833">
            <w:pPr>
              <w:pStyle w:val="2a"/>
              <w:rPr>
                <w:b/>
                <w:sz w:val="18"/>
                <w:szCs w:val="18"/>
              </w:rPr>
            </w:pPr>
          </w:p>
          <w:p w:rsidR="00187C35" w:rsidRPr="00EF099F" w:rsidRDefault="00187C35" w:rsidP="00E64833">
            <w:pPr>
              <w:pStyle w:val="2a"/>
              <w:rPr>
                <w:b/>
                <w:sz w:val="18"/>
                <w:szCs w:val="18"/>
              </w:rPr>
            </w:pPr>
          </w:p>
          <w:p w:rsidR="00187C35" w:rsidRPr="00EF099F" w:rsidRDefault="00187C35" w:rsidP="00E64833">
            <w:pPr>
              <w:pStyle w:val="2a"/>
              <w:rPr>
                <w:b/>
                <w:sz w:val="18"/>
                <w:szCs w:val="18"/>
              </w:rPr>
            </w:pPr>
          </w:p>
          <w:p w:rsidR="00187C35" w:rsidRPr="00EF099F" w:rsidRDefault="00187C35" w:rsidP="00E64833">
            <w:pPr>
              <w:pStyle w:val="2a"/>
              <w:rPr>
                <w:b/>
                <w:sz w:val="18"/>
                <w:szCs w:val="18"/>
              </w:rPr>
            </w:pPr>
          </w:p>
          <w:p w:rsidR="00187C35" w:rsidRPr="00EF099F" w:rsidRDefault="00187C35" w:rsidP="00E64833">
            <w:pPr>
              <w:pStyle w:val="2a"/>
              <w:rPr>
                <w:b/>
                <w:sz w:val="18"/>
                <w:szCs w:val="18"/>
              </w:rPr>
            </w:pPr>
          </w:p>
          <w:p w:rsidR="00187C35" w:rsidRPr="00EF099F" w:rsidRDefault="00187C35" w:rsidP="00E64833">
            <w:pPr>
              <w:pStyle w:val="2a"/>
              <w:rPr>
                <w:b/>
                <w:sz w:val="18"/>
                <w:szCs w:val="18"/>
              </w:rPr>
            </w:pPr>
          </w:p>
          <w:p w:rsidR="00187C35" w:rsidRPr="00EF099F" w:rsidRDefault="00187C35" w:rsidP="00E64833">
            <w:pPr>
              <w:pStyle w:val="2a"/>
              <w:rPr>
                <w:sz w:val="18"/>
                <w:szCs w:val="18"/>
              </w:rPr>
            </w:pPr>
          </w:p>
        </w:tc>
        <w:tc>
          <w:tcPr>
            <w:tcW w:w="6109"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2a"/>
              <w:rPr>
                <w:sz w:val="18"/>
                <w:szCs w:val="18"/>
              </w:rPr>
            </w:pPr>
            <w:r w:rsidRPr="00EF099F">
              <w:rPr>
                <w:sz w:val="18"/>
                <w:szCs w:val="18"/>
              </w:rPr>
              <w:t>1. Улучшение материальной базы для проведения  учебного процесса по вопросам гражданской обороны и чрезвычайным ситуациям.</w:t>
            </w:r>
          </w:p>
          <w:p w:rsidR="00187C35" w:rsidRPr="00EF099F" w:rsidRDefault="00187C35" w:rsidP="00E64833">
            <w:pPr>
              <w:pStyle w:val="2a"/>
              <w:rPr>
                <w:sz w:val="18"/>
                <w:szCs w:val="18"/>
              </w:rPr>
            </w:pPr>
            <w:r w:rsidRPr="00EF099F">
              <w:rPr>
                <w:sz w:val="18"/>
                <w:szCs w:val="18"/>
              </w:rPr>
              <w:t>2. Повышение квалификации специалистов по вопросам гражданской обороны и чрезвычайным ситуациям.</w:t>
            </w:r>
          </w:p>
          <w:p w:rsidR="00187C35" w:rsidRPr="00EF099F" w:rsidRDefault="00187C35" w:rsidP="00E64833">
            <w:pPr>
              <w:pStyle w:val="2a"/>
              <w:rPr>
                <w:sz w:val="18"/>
                <w:szCs w:val="18"/>
              </w:rPr>
            </w:pPr>
            <w:r w:rsidRPr="00EF099F">
              <w:rPr>
                <w:sz w:val="18"/>
                <w:szCs w:val="18"/>
              </w:rPr>
              <w:t>3.Увеличение  охвата  населения техническими средствами оповещения.</w:t>
            </w:r>
          </w:p>
          <w:p w:rsidR="00187C35" w:rsidRPr="00EF099F" w:rsidRDefault="00187C35" w:rsidP="00E64833">
            <w:pPr>
              <w:pStyle w:val="2a"/>
              <w:rPr>
                <w:sz w:val="18"/>
                <w:szCs w:val="18"/>
              </w:rPr>
            </w:pPr>
            <w:r w:rsidRPr="00EF099F">
              <w:rPr>
                <w:sz w:val="18"/>
                <w:szCs w:val="18"/>
              </w:rPr>
              <w:t>4. Создание мест размещения для пострадавших в чрезвычайных ситуациях.</w:t>
            </w:r>
          </w:p>
          <w:p w:rsidR="00187C35" w:rsidRPr="00EF099F" w:rsidRDefault="00187C35" w:rsidP="00E64833">
            <w:pPr>
              <w:pStyle w:val="2a"/>
              <w:rPr>
                <w:sz w:val="18"/>
                <w:szCs w:val="18"/>
              </w:rPr>
            </w:pPr>
            <w:r w:rsidRPr="00EF099F">
              <w:rPr>
                <w:sz w:val="18"/>
                <w:szCs w:val="18"/>
              </w:rPr>
              <w:t>5 . Выполнение мероприятий по противопожарной пропаганде и пропаганде безопасности в чрезвычайных ситуациях.</w:t>
            </w:r>
          </w:p>
        </w:tc>
      </w:tr>
      <w:tr w:rsidR="00187C35" w:rsidRPr="00EF099F" w:rsidTr="00E64833">
        <w:tc>
          <w:tcPr>
            <w:tcW w:w="3638"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2a"/>
              <w:rPr>
                <w:b/>
                <w:sz w:val="18"/>
                <w:szCs w:val="18"/>
              </w:rPr>
            </w:pPr>
            <w:r w:rsidRPr="00EF099F">
              <w:rPr>
                <w:b/>
                <w:sz w:val="18"/>
                <w:szCs w:val="18"/>
              </w:rPr>
              <w:t>Система   организации</w:t>
            </w:r>
          </w:p>
          <w:p w:rsidR="00187C35" w:rsidRPr="00EF099F" w:rsidRDefault="00187C35" w:rsidP="00E64833">
            <w:pPr>
              <w:pStyle w:val="2a"/>
              <w:rPr>
                <w:b/>
                <w:sz w:val="18"/>
                <w:szCs w:val="18"/>
              </w:rPr>
            </w:pPr>
            <w:r w:rsidRPr="00EF099F">
              <w:rPr>
                <w:b/>
                <w:sz w:val="18"/>
                <w:szCs w:val="18"/>
              </w:rPr>
              <w:t>контроля за исполнением</w:t>
            </w:r>
          </w:p>
          <w:p w:rsidR="00187C35" w:rsidRPr="00EF099F" w:rsidRDefault="00187C35" w:rsidP="00E64833">
            <w:pPr>
              <w:pStyle w:val="2a"/>
              <w:rPr>
                <w:b/>
                <w:sz w:val="18"/>
                <w:szCs w:val="18"/>
              </w:rPr>
            </w:pPr>
            <w:r w:rsidRPr="00EF099F">
              <w:rPr>
                <w:b/>
                <w:sz w:val="18"/>
                <w:szCs w:val="18"/>
              </w:rPr>
              <w:t>Программы</w:t>
            </w:r>
          </w:p>
          <w:p w:rsidR="00187C35" w:rsidRPr="00EF099F" w:rsidRDefault="00187C35" w:rsidP="00E64833">
            <w:pPr>
              <w:pStyle w:val="2a"/>
              <w:rPr>
                <w:b/>
                <w:sz w:val="18"/>
                <w:szCs w:val="18"/>
              </w:rPr>
            </w:pPr>
          </w:p>
        </w:tc>
        <w:tc>
          <w:tcPr>
            <w:tcW w:w="6109"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2a"/>
              <w:rPr>
                <w:sz w:val="18"/>
                <w:szCs w:val="18"/>
              </w:rPr>
            </w:pPr>
            <w:r w:rsidRPr="00EF099F">
              <w:rPr>
                <w:sz w:val="18"/>
                <w:szCs w:val="18"/>
                <w:shd w:val="clear" w:color="auto" w:fill="FEFDF8"/>
              </w:rPr>
              <w:t xml:space="preserve">Контроль за исполнением Программы осуществляется </w:t>
            </w:r>
            <w:r w:rsidRPr="00EF099F">
              <w:rPr>
                <w:sz w:val="18"/>
                <w:szCs w:val="18"/>
              </w:rPr>
              <w:t>в Порядке, определенным постановлением администрации Быстровского сельсовета от 10.11.2014 № 176</w:t>
            </w:r>
          </w:p>
        </w:tc>
      </w:tr>
    </w:tbl>
    <w:p w:rsidR="00187C35" w:rsidRPr="00EF099F" w:rsidRDefault="00187C35" w:rsidP="00187C35">
      <w:pPr>
        <w:rPr>
          <w:rFonts w:ascii="Times New Roman" w:hAnsi="Times New Roman" w:cs="Times New Roman"/>
          <w:sz w:val="18"/>
          <w:szCs w:val="18"/>
        </w:rPr>
      </w:pPr>
    </w:p>
    <w:p w:rsidR="00187C35" w:rsidRPr="00EF099F" w:rsidRDefault="00187C35" w:rsidP="000D0857">
      <w:pPr>
        <w:spacing w:line="0" w:lineRule="atLeast"/>
        <w:ind w:left="2720"/>
        <w:rPr>
          <w:rFonts w:ascii="Times New Roman" w:hAnsi="Times New Roman" w:cs="Times New Roman"/>
          <w:b/>
          <w:sz w:val="18"/>
          <w:szCs w:val="18"/>
        </w:rPr>
      </w:pPr>
      <w:r w:rsidRPr="00EF099F">
        <w:rPr>
          <w:rFonts w:ascii="Times New Roman" w:hAnsi="Times New Roman" w:cs="Times New Roman"/>
          <w:b/>
          <w:sz w:val="18"/>
          <w:szCs w:val="18"/>
        </w:rPr>
        <w:t>МУНИЦИПАЛЬНАЯ ПРОГРАММА</w:t>
      </w:r>
    </w:p>
    <w:p w:rsidR="00187C35" w:rsidRPr="00EF099F" w:rsidRDefault="00187C35" w:rsidP="00187C35">
      <w:pPr>
        <w:spacing w:line="0" w:lineRule="atLeast"/>
        <w:rPr>
          <w:rFonts w:ascii="Times New Roman" w:hAnsi="Times New Roman" w:cs="Times New Roman"/>
          <w:b/>
          <w:sz w:val="18"/>
          <w:szCs w:val="18"/>
        </w:rPr>
      </w:pPr>
      <w:r w:rsidRPr="00EF099F">
        <w:rPr>
          <w:rFonts w:ascii="Times New Roman" w:hAnsi="Times New Roman" w:cs="Times New Roman"/>
          <w:b/>
          <w:sz w:val="18"/>
          <w:szCs w:val="18"/>
        </w:rPr>
        <w:t xml:space="preserve">                            «Дорожное хозяйство Быстровского сельсовета»</w:t>
      </w:r>
    </w:p>
    <w:p w:rsidR="00187C35" w:rsidRPr="00EF099F" w:rsidRDefault="008C4FC2" w:rsidP="00187C35">
      <w:pPr>
        <w:spacing w:line="20" w:lineRule="exact"/>
        <w:rPr>
          <w:rFonts w:ascii="Times New Roman" w:hAnsi="Times New Roman" w:cs="Times New Roman"/>
          <w:sz w:val="18"/>
          <w:szCs w:val="18"/>
        </w:rPr>
      </w:pPr>
      <w:r>
        <w:rPr>
          <w:rFonts w:ascii="Times New Roman" w:hAnsi="Times New Roman" w:cs="Times New Roman"/>
          <w:noProof/>
          <w:sz w:val="18"/>
          <w:szCs w:val="18"/>
        </w:rPr>
        <w:pict>
          <v:rect id="Прямоугольник 7" o:spid="_x0000_s2058" style="position:absolute;margin-left:464.95pt;margin-top:-637.4pt;width:1pt;height:2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" fillcolor="black" strokecolor="white"/>
        </w:pict>
      </w:r>
    </w:p>
    <w:p w:rsidR="00187C35" w:rsidRPr="00EF099F" w:rsidRDefault="00187C35" w:rsidP="00187C35">
      <w:pPr>
        <w:spacing w:line="200" w:lineRule="exact"/>
        <w:rPr>
          <w:rFonts w:ascii="Times New Roman" w:hAnsi="Times New Roman" w:cs="Times New Roman"/>
          <w:sz w:val="18"/>
          <w:szCs w:val="18"/>
        </w:rPr>
      </w:pPr>
    </w:p>
    <w:p w:rsidR="00187C35" w:rsidRPr="00EF099F" w:rsidRDefault="00187C35" w:rsidP="00187C35">
      <w:pPr>
        <w:jc w:val="center"/>
        <w:rPr>
          <w:rFonts w:ascii="Times New Roman" w:hAnsi="Times New Roman" w:cs="Times New Roman"/>
          <w:b/>
          <w:sz w:val="18"/>
          <w:szCs w:val="18"/>
        </w:rPr>
      </w:pPr>
      <w:r w:rsidRPr="00EF099F">
        <w:rPr>
          <w:rFonts w:ascii="Times New Roman" w:hAnsi="Times New Roman" w:cs="Times New Roman"/>
          <w:b/>
          <w:sz w:val="18"/>
          <w:szCs w:val="18"/>
        </w:rPr>
        <w:lastRenderedPageBreak/>
        <w:t>ПАСПОРТ</w:t>
      </w:r>
    </w:p>
    <w:p w:rsidR="00187C35" w:rsidRPr="00EF099F" w:rsidRDefault="00187C35" w:rsidP="00187C35">
      <w:pPr>
        <w:jc w:val="center"/>
        <w:rPr>
          <w:rFonts w:ascii="Times New Roman" w:hAnsi="Times New Roman" w:cs="Times New Roman"/>
          <w:b/>
          <w:sz w:val="18"/>
          <w:szCs w:val="18"/>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263"/>
        <w:gridCol w:w="7307"/>
      </w:tblGrid>
      <w:tr w:rsidR="00187C35" w:rsidRPr="00EF099F" w:rsidTr="00E64833">
        <w:tc>
          <w:tcPr>
            <w:tcW w:w="226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Наименование Программы</w:t>
            </w:r>
          </w:p>
        </w:tc>
        <w:tc>
          <w:tcPr>
            <w:tcW w:w="730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Муниципальная   программа «Дорожное хозяйство  в Быстровского сельсовете» (далее – Программа)</w:t>
            </w:r>
          </w:p>
        </w:tc>
      </w:tr>
      <w:tr w:rsidR="00187C35" w:rsidRPr="00EF099F" w:rsidTr="00E64833">
        <w:tc>
          <w:tcPr>
            <w:tcW w:w="226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Основание для разработки Программы</w:t>
            </w:r>
          </w:p>
        </w:tc>
        <w:tc>
          <w:tcPr>
            <w:tcW w:w="730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Федеральный закон от 06.10.2003 №131-ФЗ «Об общих принципах организации местного самоуправления в Российской Федерации»;</w:t>
            </w:r>
          </w:p>
          <w:p w:rsidR="00187C35" w:rsidRPr="00EF099F" w:rsidRDefault="00187C35" w:rsidP="00E64833">
            <w:pPr>
              <w:pStyle w:val="ConsPlusNormal"/>
              <w:widowControl/>
              <w:tabs>
                <w:tab w:val="left" w:pos="356"/>
              </w:tabs>
              <w:rPr>
                <w:rFonts w:ascii="Times New Roman" w:hAnsi="Times New Roman" w:cs="Times New Roman"/>
                <w:sz w:val="18"/>
                <w:szCs w:val="18"/>
              </w:rPr>
            </w:pPr>
            <w:r w:rsidRPr="00EF099F">
              <w:rPr>
                <w:rFonts w:ascii="Times New Roman" w:hAnsi="Times New Roman" w:cs="Times New Roman"/>
                <w:sz w:val="18"/>
                <w:szCs w:val="18"/>
              </w:rPr>
              <w:t xml:space="preserve">Распоряжение  Правительства  Российской                                                    Федерации от 30 ноября </w:t>
            </w:r>
            <w:smartTag w:uri="urn:schemas-microsoft-com:office:smarttags" w:element="metricconverter">
              <w:smartTagPr>
                <w:attr w:name="ProductID" w:val="2010 г"/>
              </w:smartTagPr>
              <w:r w:rsidRPr="00EF099F">
                <w:rPr>
                  <w:rFonts w:ascii="Times New Roman" w:hAnsi="Times New Roman" w:cs="Times New Roman"/>
                  <w:sz w:val="18"/>
                  <w:szCs w:val="18"/>
                </w:rPr>
                <w:t>2010 г</w:t>
              </w:r>
            </w:smartTag>
            <w:r w:rsidRPr="00EF099F">
              <w:rPr>
                <w:rFonts w:ascii="Times New Roman" w:hAnsi="Times New Roman" w:cs="Times New Roman"/>
                <w:sz w:val="18"/>
                <w:szCs w:val="18"/>
              </w:rPr>
              <w:t xml:space="preserve">. № 2036-р и от 8 ноября </w:t>
            </w:r>
            <w:smartTag w:uri="urn:schemas-microsoft-com:office:smarttags" w:element="metricconverter">
              <w:smartTagPr>
                <w:attr w:name="ProductID" w:val="2012 г"/>
              </w:smartTagPr>
              <w:r w:rsidRPr="00EF099F">
                <w:rPr>
                  <w:rFonts w:ascii="Times New Roman" w:hAnsi="Times New Roman" w:cs="Times New Roman"/>
                  <w:sz w:val="18"/>
                  <w:szCs w:val="18"/>
                </w:rPr>
                <w:t>2012 г</w:t>
              </w:r>
            </w:smartTag>
            <w:r w:rsidRPr="00EF099F">
              <w:rPr>
                <w:rFonts w:ascii="Times New Roman" w:hAnsi="Times New Roman" w:cs="Times New Roman"/>
                <w:sz w:val="18"/>
                <w:szCs w:val="18"/>
              </w:rPr>
              <w:t>. № 2071-р;</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Приказ Федерального дорожного агентства от 10.05.2011г. № 46;</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Областной закон от 07.10.2011г. № 116-ОЗ «О дорожном фонде Новосибирской  области»;</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187C35" w:rsidRPr="00EF099F" w:rsidTr="00E64833">
        <w:tc>
          <w:tcPr>
            <w:tcW w:w="226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Муниципальный заказчик</w:t>
            </w:r>
          </w:p>
        </w:tc>
        <w:tc>
          <w:tcPr>
            <w:tcW w:w="730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Администрация Быстровского сельсовета </w:t>
            </w:r>
          </w:p>
        </w:tc>
      </w:tr>
      <w:tr w:rsidR="00187C35" w:rsidRPr="00EF099F" w:rsidTr="00E64833">
        <w:tc>
          <w:tcPr>
            <w:tcW w:w="226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Основной разработчик Программы</w:t>
            </w:r>
          </w:p>
        </w:tc>
        <w:tc>
          <w:tcPr>
            <w:tcW w:w="730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Администрация Быстровского сельсовета </w:t>
            </w:r>
          </w:p>
        </w:tc>
      </w:tr>
      <w:tr w:rsidR="00187C35" w:rsidRPr="00EF099F" w:rsidTr="00E64833">
        <w:tc>
          <w:tcPr>
            <w:tcW w:w="226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Цель и задачи Программы</w:t>
            </w:r>
          </w:p>
        </w:tc>
        <w:tc>
          <w:tcPr>
            <w:tcW w:w="730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Цель Программы:</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выполнение полномочий, связанных с организацией дорожной деятельности в отношении автомобильных дорог местного значения;</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сохранение и совершенствование сети автомобильных дорог местного значения.</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повышение безопасности дорожного движения на дорогах Быстровского сельсовета, снижение дорожного травматизма.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Задачи Программы:</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повышение уровня содержания автомобильных дорог местного значения;</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восстановление первоначальных транспортно-эксплуатационных характеристик и потребительских свойств автодорог и сооружений на них;</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-обеспечение безопасности дорожного движения на территории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снижение дорожно-транспортного травматизма</w:t>
            </w:r>
          </w:p>
        </w:tc>
      </w:tr>
      <w:tr w:rsidR="00187C35" w:rsidRPr="00EF099F" w:rsidTr="00E64833">
        <w:tc>
          <w:tcPr>
            <w:tcW w:w="226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Целевые индикаторы и показатели Программы</w:t>
            </w:r>
          </w:p>
        </w:tc>
        <w:tc>
          <w:tcPr>
            <w:tcW w:w="730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Целевыми индикаторами и показателями Программы являются:</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приведение в нормативное состояние автомобильные дороги местного значения и инженерные сооружения на них.</w:t>
            </w:r>
          </w:p>
          <w:p w:rsidR="00187C35" w:rsidRPr="00EF099F" w:rsidRDefault="00187C35" w:rsidP="00E64833">
            <w:pPr>
              <w:rPr>
                <w:rFonts w:ascii="Times New Roman" w:hAnsi="Times New Roman" w:cs="Times New Roman"/>
                <w:sz w:val="18"/>
                <w:szCs w:val="18"/>
              </w:rPr>
            </w:pPr>
          </w:p>
        </w:tc>
      </w:tr>
      <w:tr w:rsidR="00187C35" w:rsidRPr="00EF099F" w:rsidTr="00E64833">
        <w:trPr>
          <w:trHeight w:val="816"/>
        </w:trPr>
        <w:tc>
          <w:tcPr>
            <w:tcW w:w="226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Сроки реализации Программы</w:t>
            </w:r>
          </w:p>
        </w:tc>
        <w:tc>
          <w:tcPr>
            <w:tcW w:w="730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2024-2027 годы</w:t>
            </w:r>
          </w:p>
        </w:tc>
      </w:tr>
      <w:tr w:rsidR="00187C35" w:rsidRPr="00EF099F" w:rsidTr="00E64833">
        <w:tc>
          <w:tcPr>
            <w:tcW w:w="226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Участники  основных мероприятий Программы</w:t>
            </w:r>
          </w:p>
        </w:tc>
        <w:tc>
          <w:tcPr>
            <w:tcW w:w="730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Администрация Быстровского сельсовета </w:t>
            </w:r>
          </w:p>
        </w:tc>
      </w:tr>
      <w:tr w:rsidR="00187C35" w:rsidRPr="00EF099F" w:rsidTr="00E64833">
        <w:tc>
          <w:tcPr>
            <w:tcW w:w="226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Мероприятия</w:t>
            </w:r>
          </w:p>
        </w:tc>
        <w:tc>
          <w:tcPr>
            <w:tcW w:w="730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1.  «Развитие автомобильных дорог местного значения на территории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2.  «Обеспечение безопасности дорожного движения на территории Быстровского сельсовета </w:t>
            </w:r>
            <w:r w:rsidRPr="00EF099F">
              <w:rPr>
                <w:rFonts w:ascii="Times New Roman" w:hAnsi="Times New Roman" w:cs="Times New Roman"/>
                <w:sz w:val="18"/>
                <w:szCs w:val="18"/>
              </w:rPr>
              <w:lastRenderedPageBreak/>
              <w:t>»</w:t>
            </w:r>
          </w:p>
        </w:tc>
      </w:tr>
      <w:tr w:rsidR="00187C35" w:rsidRPr="00EF099F" w:rsidTr="00E64833">
        <w:tc>
          <w:tcPr>
            <w:tcW w:w="226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lastRenderedPageBreak/>
              <w:t>Объемы и источники финансирования Программы</w:t>
            </w:r>
          </w:p>
        </w:tc>
        <w:tc>
          <w:tcPr>
            <w:tcW w:w="730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Средства бюджета  Быстровского сельсовета. </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Всего 18800,1тыс.рублей, в т.ч. по годам реализации: </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2024г–7439,9тыс.руб.</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2025г.- 4 371,20тыс.руб.</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2026г – 2 936,0тыс. руб.</w:t>
            </w:r>
          </w:p>
          <w:p w:rsidR="00187C35" w:rsidRPr="00EF099F" w:rsidRDefault="00187C35" w:rsidP="00E64833">
            <w:pPr>
              <w:rPr>
                <w:rFonts w:ascii="Times New Roman" w:hAnsi="Times New Roman" w:cs="Times New Roman"/>
                <w:sz w:val="18"/>
                <w:szCs w:val="18"/>
                <w:highlight w:val="yellow"/>
              </w:rPr>
            </w:pPr>
            <w:r w:rsidRPr="00EF099F">
              <w:rPr>
                <w:rFonts w:ascii="Times New Roman" w:hAnsi="Times New Roman" w:cs="Times New Roman"/>
                <w:sz w:val="18"/>
                <w:szCs w:val="18"/>
              </w:rPr>
              <w:t>2027г.-  4 053,0 тыс. руб.</w:t>
            </w:r>
          </w:p>
        </w:tc>
      </w:tr>
      <w:tr w:rsidR="00187C35" w:rsidRPr="00EF099F" w:rsidTr="00E64833">
        <w:tc>
          <w:tcPr>
            <w:tcW w:w="226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Ожидаемые конечные результаты и показатели социально-экономической эффективности от реализации Программы.</w:t>
            </w:r>
          </w:p>
        </w:tc>
        <w:tc>
          <w:tcPr>
            <w:tcW w:w="730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3"/>
              <w:spacing w:before="0" w:beforeAutospacing="0" w:after="0" w:afterAutospacing="0"/>
              <w:rPr>
                <w:sz w:val="18"/>
                <w:szCs w:val="18"/>
              </w:rPr>
            </w:pPr>
            <w:r w:rsidRPr="00EF099F">
              <w:rPr>
                <w:sz w:val="18"/>
                <w:szCs w:val="18"/>
              </w:rPr>
              <w:t>- Оформление права собственности на дороги общего пользования местного значения;</w:t>
            </w:r>
          </w:p>
          <w:p w:rsidR="00187C35" w:rsidRPr="00EF099F" w:rsidRDefault="00187C35" w:rsidP="00E64833">
            <w:pPr>
              <w:pStyle w:val="af3"/>
              <w:spacing w:before="0" w:beforeAutospacing="0" w:after="0" w:afterAutospacing="0"/>
              <w:rPr>
                <w:sz w:val="18"/>
                <w:szCs w:val="18"/>
              </w:rPr>
            </w:pPr>
            <w:r w:rsidRPr="00EF099F">
              <w:rPr>
                <w:sz w:val="18"/>
                <w:szCs w:val="18"/>
              </w:rPr>
              <w:t>- Разработка проектов организации дорожного движения на дороги общего пользования местного значения;</w:t>
            </w:r>
          </w:p>
          <w:p w:rsidR="00187C35" w:rsidRPr="00EF099F" w:rsidRDefault="00187C35" w:rsidP="00E64833">
            <w:pPr>
              <w:pStyle w:val="af3"/>
              <w:spacing w:before="0" w:beforeAutospacing="0" w:after="0" w:afterAutospacing="0"/>
              <w:rPr>
                <w:sz w:val="18"/>
                <w:szCs w:val="18"/>
              </w:rPr>
            </w:pPr>
            <w:r w:rsidRPr="00EF099F">
              <w:rPr>
                <w:sz w:val="18"/>
                <w:szCs w:val="18"/>
              </w:rPr>
              <w:t>- Содержание дорог общего пользования местного значения;</w:t>
            </w:r>
          </w:p>
          <w:p w:rsidR="00187C35" w:rsidRPr="00EF099F" w:rsidRDefault="00187C35" w:rsidP="00E64833">
            <w:pPr>
              <w:pStyle w:val="af3"/>
              <w:spacing w:before="0" w:beforeAutospacing="0" w:after="0" w:afterAutospacing="0"/>
              <w:rPr>
                <w:sz w:val="18"/>
                <w:szCs w:val="18"/>
              </w:rPr>
            </w:pPr>
            <w:r w:rsidRPr="00EF099F">
              <w:rPr>
                <w:sz w:val="18"/>
                <w:szCs w:val="18"/>
              </w:rPr>
              <w:t xml:space="preserve">- Ремонт автомобильных дорог общего пользования местного значения,  дворовых территорий многоквартирных домов, проездов к дворовым территориям; </w:t>
            </w:r>
          </w:p>
          <w:p w:rsidR="00187C35" w:rsidRPr="00EF099F" w:rsidRDefault="00187C35" w:rsidP="00E64833">
            <w:pPr>
              <w:pStyle w:val="af3"/>
              <w:spacing w:before="0" w:beforeAutospacing="0" w:after="0" w:afterAutospacing="0"/>
              <w:rPr>
                <w:sz w:val="18"/>
                <w:szCs w:val="18"/>
              </w:rPr>
            </w:pPr>
            <w:r w:rsidRPr="00EF099F">
              <w:rPr>
                <w:sz w:val="18"/>
                <w:szCs w:val="18"/>
              </w:rPr>
              <w:t>- Капитальный ремонт и реконструкция автомобильных дорог общего пользования местного значения,  дворовых территорий многоквартирных домов, проездов к дворовым территориям;</w:t>
            </w:r>
          </w:p>
          <w:p w:rsidR="00187C35" w:rsidRPr="00EF099F" w:rsidRDefault="00187C35" w:rsidP="00E64833">
            <w:pPr>
              <w:pStyle w:val="af3"/>
              <w:spacing w:before="0" w:beforeAutospacing="0" w:after="0" w:afterAutospacing="0"/>
              <w:rPr>
                <w:sz w:val="18"/>
                <w:szCs w:val="18"/>
              </w:rPr>
            </w:pPr>
            <w:r w:rsidRPr="00EF099F">
              <w:rPr>
                <w:sz w:val="18"/>
                <w:szCs w:val="18"/>
              </w:rPr>
              <w:t>- Повышение уровня обустройства автомобильных дорог общего пользования – установка дорожных знаков;</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Обустройство уличным освещением автомобильных дорог общего пользования;</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-Обустройство остановочных пунктов.</w:t>
            </w:r>
          </w:p>
        </w:tc>
      </w:tr>
      <w:tr w:rsidR="00187C35" w:rsidRPr="00EF099F" w:rsidTr="00E64833">
        <w:tc>
          <w:tcPr>
            <w:tcW w:w="226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Контроль за реализацией Программы</w:t>
            </w:r>
          </w:p>
        </w:tc>
        <w:tc>
          <w:tcPr>
            <w:tcW w:w="730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Осуществляется в Порядке, определенным постановлением администрации Быстровского сельсовета от 10.11.2014 № 176</w:t>
            </w:r>
          </w:p>
        </w:tc>
      </w:tr>
    </w:tbl>
    <w:p w:rsidR="00187C35" w:rsidRPr="00EF099F" w:rsidRDefault="00187C35" w:rsidP="000D0857">
      <w:pPr>
        <w:spacing w:line="0" w:lineRule="atLeast"/>
        <w:outlineLvl w:val="2"/>
        <w:rPr>
          <w:rFonts w:ascii="Times New Roman" w:hAnsi="Times New Roman" w:cs="Times New Roman"/>
          <w:sz w:val="18"/>
          <w:szCs w:val="18"/>
        </w:rPr>
      </w:pPr>
    </w:p>
    <w:p w:rsidR="00187C35" w:rsidRPr="00EF099F" w:rsidRDefault="00187C35" w:rsidP="00187C35">
      <w:pPr>
        <w:pStyle w:val="af1"/>
        <w:widowControl w:val="0"/>
        <w:spacing w:after="0"/>
        <w:jc w:val="center"/>
        <w:rPr>
          <w:rFonts w:ascii="Times New Roman" w:hAnsi="Times New Roman" w:cs="Times New Roman"/>
          <w:sz w:val="18"/>
          <w:szCs w:val="18"/>
        </w:rPr>
      </w:pPr>
      <w:r w:rsidRPr="00EF099F">
        <w:rPr>
          <w:rFonts w:ascii="Times New Roman" w:hAnsi="Times New Roman" w:cs="Times New Roman"/>
          <w:sz w:val="18"/>
          <w:szCs w:val="18"/>
        </w:rPr>
        <w:t xml:space="preserve">Сведения о верхнем пределе муниципального долга </w:t>
      </w:r>
    </w:p>
    <w:p w:rsidR="00187C35" w:rsidRPr="00EF099F" w:rsidRDefault="00187C35" w:rsidP="00187C35">
      <w:pPr>
        <w:pStyle w:val="af1"/>
        <w:widowControl w:val="0"/>
        <w:spacing w:after="0"/>
        <w:jc w:val="center"/>
        <w:rPr>
          <w:rFonts w:ascii="Times New Roman" w:hAnsi="Times New Roman" w:cs="Times New Roman"/>
          <w:sz w:val="18"/>
          <w:szCs w:val="18"/>
        </w:rPr>
      </w:pPr>
      <w:r w:rsidRPr="00EF099F">
        <w:rPr>
          <w:rFonts w:ascii="Times New Roman" w:hAnsi="Times New Roman" w:cs="Times New Roman"/>
          <w:sz w:val="18"/>
          <w:szCs w:val="18"/>
        </w:rPr>
        <w:t>на 01.01.2025 г, на 01.01.2026г, на 01.01.2027г</w:t>
      </w:r>
    </w:p>
    <w:p w:rsidR="00187C35" w:rsidRPr="00EF099F" w:rsidRDefault="00187C35" w:rsidP="00187C35">
      <w:pPr>
        <w:pStyle w:val="af1"/>
        <w:widowControl w:val="0"/>
        <w:spacing w:after="0"/>
        <w:jc w:val="center"/>
        <w:rPr>
          <w:rFonts w:ascii="Times New Roman" w:hAnsi="Times New Roman" w:cs="Times New Roman"/>
          <w:sz w:val="18"/>
          <w:szCs w:val="18"/>
        </w:rPr>
      </w:pPr>
    </w:p>
    <w:p w:rsidR="00187C35" w:rsidRPr="00EF099F" w:rsidRDefault="00187C35" w:rsidP="00187C35">
      <w:pPr>
        <w:pStyle w:val="1a"/>
        <w:rPr>
          <w:sz w:val="18"/>
          <w:szCs w:val="18"/>
        </w:rPr>
      </w:pPr>
      <w:r w:rsidRPr="00EF099F">
        <w:rPr>
          <w:sz w:val="18"/>
          <w:szCs w:val="18"/>
        </w:rPr>
        <w:t>1.Установить верхний предел муниципального  долга  Быстровского сельсовета на 1 января 2025 года в сумме 0,0 тыс. рублей, в том числе верхний предел долга по муниципальным гарантиям Быстровского сельсовета в сумме 0,0 тыс. рублей, на 1 января 2026 года в сумме 0,0 тыс. рублей, в том числе верхний предел долга по муниципальным гарантиям Быстровского сельсовета в сумме 0,0 тыс. рублей и на 1 января 2027 года в сумме 0,0 тыс. рублей, в том числе верхний предел долга по муниципальным гарантиям Быстровского сельсовета в сумме 0,0 тыс. рублей.</w:t>
      </w:r>
    </w:p>
    <w:p w:rsidR="00187C35" w:rsidRPr="00EF099F" w:rsidRDefault="00187C35" w:rsidP="00187C35">
      <w:pPr>
        <w:pStyle w:val="af1"/>
        <w:widowControl w:val="0"/>
        <w:spacing w:after="0"/>
        <w:jc w:val="both"/>
        <w:rPr>
          <w:rFonts w:ascii="Times New Roman" w:hAnsi="Times New Roman" w:cs="Times New Roman"/>
          <w:sz w:val="18"/>
          <w:szCs w:val="18"/>
        </w:rPr>
      </w:pPr>
      <w:r w:rsidRPr="00EF099F">
        <w:rPr>
          <w:rFonts w:ascii="Times New Roman" w:hAnsi="Times New Roman" w:cs="Times New Roman"/>
          <w:sz w:val="18"/>
          <w:szCs w:val="18"/>
        </w:rPr>
        <w:t> 2.Установить предельный объем муниципального долга Быстровского сельсовета на 2025 год в сумме 0,0 тыс. рублей, на 2026 год в сумме 0,0 тыс. рублей и на 2027 год в сумме 0,0 тыс. рублей.</w:t>
      </w:r>
    </w:p>
    <w:p w:rsidR="00187C35" w:rsidRPr="00EF099F" w:rsidRDefault="00187C35" w:rsidP="00187C35">
      <w:pPr>
        <w:adjustRightInd w:val="0"/>
        <w:jc w:val="both"/>
        <w:rPr>
          <w:rFonts w:ascii="Times New Roman" w:hAnsi="Times New Roman" w:cs="Times New Roman"/>
          <w:sz w:val="18"/>
          <w:szCs w:val="18"/>
        </w:rPr>
      </w:pPr>
      <w:r w:rsidRPr="00EF099F">
        <w:rPr>
          <w:rFonts w:ascii="Times New Roman" w:hAnsi="Times New Roman" w:cs="Times New Roman"/>
          <w:sz w:val="18"/>
          <w:szCs w:val="18"/>
        </w:rPr>
        <w:t xml:space="preserve">        3.Установить предельный объем расходов  бюджетаБыстровскогосельсовета на обслуживание муниципального долга Быстровскогосельсовета на 2025 годв сумме 0,0 тыс. рублей, на 2026 год в сумме 0,0 тыс. рублей и на 2027 год в сумме 0,0 тыс. рублей.</w:t>
      </w:r>
    </w:p>
    <w:p w:rsidR="00187C35" w:rsidRPr="00EF099F" w:rsidRDefault="00187C35" w:rsidP="00187C35">
      <w:pPr>
        <w:spacing w:line="280" w:lineRule="auto"/>
        <w:ind w:left="900" w:right="640" w:firstLine="74"/>
        <w:jc w:val="center"/>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t>АДМИНИСТРАЦИЯ</w:t>
      </w:r>
    </w:p>
    <w:p w:rsidR="00187C35" w:rsidRPr="00EF099F" w:rsidRDefault="00187C35" w:rsidP="00187C35">
      <w:pPr>
        <w:spacing w:line="280" w:lineRule="auto"/>
        <w:ind w:left="900" w:right="640" w:firstLine="74"/>
        <w:jc w:val="center"/>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t>БЫСТРОВСКОГО СЕЛЬСОВЕТА</w:t>
      </w:r>
    </w:p>
    <w:p w:rsidR="00187C35" w:rsidRPr="000D0857" w:rsidRDefault="00187C35" w:rsidP="000D0857">
      <w:pPr>
        <w:spacing w:line="280" w:lineRule="auto"/>
        <w:ind w:left="900" w:right="640" w:firstLine="74"/>
        <w:jc w:val="center"/>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t>ИСКИТИМСКОГО РАЙОНА НОВОСИБИРСКОЙ ОБЛАСТИ</w:t>
      </w:r>
    </w:p>
    <w:p w:rsidR="00187C35" w:rsidRPr="000D0857" w:rsidRDefault="00187C35" w:rsidP="000D0857">
      <w:pPr>
        <w:spacing w:line="0" w:lineRule="atLeast"/>
        <w:ind w:right="-259"/>
        <w:jc w:val="center"/>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t>ПОСТАНОВЛЕНИЕ</w:t>
      </w:r>
    </w:p>
    <w:p w:rsidR="00187C35" w:rsidRPr="00EF099F" w:rsidRDefault="00187C35" w:rsidP="00187C35">
      <w:pPr>
        <w:spacing w:line="0" w:lineRule="atLeast"/>
        <w:ind w:left="3860"/>
        <w:rPr>
          <w:rFonts w:ascii="Times New Roman" w:eastAsia="Times New Roman" w:hAnsi="Times New Roman" w:cs="Times New Roman"/>
          <w:sz w:val="18"/>
          <w:szCs w:val="18"/>
          <w:u w:val="single"/>
        </w:rPr>
      </w:pPr>
      <w:r w:rsidRPr="00EF099F">
        <w:rPr>
          <w:rFonts w:ascii="Times New Roman" w:eastAsia="Times New Roman" w:hAnsi="Times New Roman" w:cs="Times New Roman"/>
          <w:sz w:val="18"/>
          <w:szCs w:val="18"/>
          <w:u w:val="single"/>
        </w:rPr>
        <w:t>15.11.2024 № 66</w:t>
      </w:r>
    </w:p>
    <w:p w:rsidR="00187C35" w:rsidRPr="00EF099F" w:rsidRDefault="00187C35" w:rsidP="000D0857">
      <w:pPr>
        <w:spacing w:line="0" w:lineRule="atLeast"/>
        <w:ind w:right="-259"/>
        <w:jc w:val="center"/>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с. Быстровка</w:t>
      </w:r>
    </w:p>
    <w:p w:rsidR="00187C35" w:rsidRPr="00EF099F" w:rsidRDefault="00187C35" w:rsidP="00187C35">
      <w:pPr>
        <w:spacing w:line="239" w:lineRule="auto"/>
        <w:ind w:left="2" w:right="320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 xml:space="preserve">О внесении изменений в постановление </w:t>
      </w:r>
    </w:p>
    <w:p w:rsidR="00187C35" w:rsidRPr="00EF099F" w:rsidRDefault="00187C35" w:rsidP="00187C35">
      <w:pPr>
        <w:spacing w:line="239" w:lineRule="auto"/>
        <w:ind w:left="2" w:right="320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администрации Быстровского сельсовета</w:t>
      </w:r>
    </w:p>
    <w:p w:rsidR="00187C35" w:rsidRPr="00EF099F" w:rsidRDefault="00187C35" w:rsidP="00187C35">
      <w:pPr>
        <w:spacing w:line="239" w:lineRule="auto"/>
        <w:ind w:left="2" w:right="320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 xml:space="preserve">от 15.11.2023 № 76 «Об утверждении Муниципальной программы </w:t>
      </w:r>
    </w:p>
    <w:p w:rsidR="00187C35" w:rsidRPr="00EF099F" w:rsidRDefault="00187C35" w:rsidP="00187C35">
      <w:pPr>
        <w:spacing w:line="239" w:lineRule="auto"/>
        <w:ind w:left="2" w:right="320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«Дорожное хозяйство в Быстровском сельсовете»</w:t>
      </w:r>
    </w:p>
    <w:p w:rsidR="00187C35" w:rsidRPr="00EF099F" w:rsidRDefault="00187C35" w:rsidP="00187C35">
      <w:pPr>
        <w:spacing w:line="239" w:lineRule="auto"/>
        <w:ind w:left="2" w:right="3200"/>
        <w:rPr>
          <w:rFonts w:ascii="Times New Roman" w:eastAsia="Times New Roman" w:hAnsi="Times New Roman" w:cs="Times New Roman"/>
          <w:sz w:val="18"/>
          <w:szCs w:val="18"/>
        </w:rPr>
      </w:pPr>
    </w:p>
    <w:p w:rsidR="00187C35" w:rsidRPr="00EF099F" w:rsidRDefault="00187C35" w:rsidP="004C4582">
      <w:pPr>
        <w:numPr>
          <w:ilvl w:val="4"/>
          <w:numId w:val="15"/>
        </w:numPr>
        <w:tabs>
          <w:tab w:val="left" w:pos="1237"/>
        </w:tabs>
        <w:spacing w:after="0" w:line="239" w:lineRule="auto"/>
        <w:ind w:left="260" w:firstLine="710"/>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соответствии со ст. 179 Бюджетного кодекса Российской Федерации, Федеральным законом от 06.10.2003г № 131 ФЗ «Об общих принципах организации местного самоуправления в Российской Федерации», постановлением администрации Быстровского сельсовета № 176 от 10.11.2014г «Об утверждении Порядка принятия решений о разработке муниципальных программ Быстровского сельсовета, их формирования, реализации и проведения оценки эффективности реализации и Перечня муниципальных программ Быстровского сельсовета»</w:t>
      </w:r>
    </w:p>
    <w:p w:rsidR="00187C35" w:rsidRPr="00EF099F" w:rsidRDefault="00187C35" w:rsidP="00187C35">
      <w:pPr>
        <w:spacing w:line="9" w:lineRule="exact"/>
        <w:rPr>
          <w:rFonts w:ascii="Times New Roman" w:eastAsia="Times New Roman" w:hAnsi="Times New Roman" w:cs="Times New Roman"/>
          <w:sz w:val="18"/>
          <w:szCs w:val="18"/>
        </w:rPr>
      </w:pPr>
    </w:p>
    <w:p w:rsidR="00187C35" w:rsidRPr="00EF099F" w:rsidRDefault="00187C35" w:rsidP="00187C35">
      <w:pPr>
        <w:spacing w:line="0" w:lineRule="atLeast"/>
        <w:ind w:left="2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ПОСТАНОВЛЯЮ:</w:t>
      </w:r>
    </w:p>
    <w:p w:rsidR="00187C35" w:rsidRPr="00EF099F" w:rsidRDefault="00187C35" w:rsidP="00187C35">
      <w:pPr>
        <w:spacing w:line="239" w:lineRule="auto"/>
        <w:ind w:left="142" w:right="-25" w:firstLine="284"/>
        <w:jc w:val="both"/>
        <w:rPr>
          <w:rFonts w:ascii="Times New Roman" w:eastAsia="Times New Roman" w:hAnsi="Times New Roman" w:cs="Times New Roman"/>
          <w:sz w:val="18"/>
          <w:szCs w:val="18"/>
        </w:rPr>
      </w:pPr>
      <w:r w:rsidRPr="00EF099F">
        <w:rPr>
          <w:rFonts w:ascii="Times New Roman" w:hAnsi="Times New Roman" w:cs="Times New Roman"/>
          <w:sz w:val="18"/>
          <w:szCs w:val="18"/>
        </w:rPr>
        <w:t xml:space="preserve">1. Внести изменения в постановление от 15.11.2023 № 76 «Об </w:t>
      </w:r>
      <w:r w:rsidRPr="00EF099F">
        <w:rPr>
          <w:rFonts w:ascii="Times New Roman" w:eastAsia="Times New Roman" w:hAnsi="Times New Roman" w:cs="Times New Roman"/>
          <w:sz w:val="18"/>
          <w:szCs w:val="18"/>
        </w:rPr>
        <w:t>утверждении  муниципальной программы «Дорожное хозяйство в Быстровском сельсовете»:</w:t>
      </w:r>
    </w:p>
    <w:p w:rsidR="00187C35" w:rsidRPr="00EF099F" w:rsidRDefault="00187C35" w:rsidP="00187C35">
      <w:pPr>
        <w:spacing w:line="239" w:lineRule="auto"/>
        <w:ind w:left="142" w:right="-25" w:firstLine="284"/>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 xml:space="preserve">1.1 Таблица 1. Раздел 10 Объемы и источники финансирования программы Паспорта муниципальной программы, изменить на «Общий объем финансирования программы составляет в 2024 г.-2027 г.- 18 800,1 тыс. руб. средства местного бюджета </w:t>
      </w:r>
    </w:p>
    <w:p w:rsidR="00187C35" w:rsidRPr="00EF099F" w:rsidRDefault="00187C35" w:rsidP="00187C35">
      <w:pPr>
        <w:rPr>
          <w:rFonts w:ascii="Times New Roman" w:hAnsi="Times New Roman" w:cs="Times New Roman"/>
          <w:sz w:val="18"/>
          <w:szCs w:val="18"/>
        </w:rPr>
      </w:pPr>
      <w:r w:rsidRPr="00EF099F">
        <w:rPr>
          <w:rFonts w:ascii="Times New Roman" w:hAnsi="Times New Roman" w:cs="Times New Roman"/>
          <w:sz w:val="18"/>
          <w:szCs w:val="18"/>
        </w:rPr>
        <w:t>2024г –  7 439,9 тыс.руб.</w:t>
      </w:r>
    </w:p>
    <w:p w:rsidR="00187C35" w:rsidRPr="00EF099F" w:rsidRDefault="00187C35" w:rsidP="00187C35">
      <w:pPr>
        <w:rPr>
          <w:rFonts w:ascii="Times New Roman" w:hAnsi="Times New Roman" w:cs="Times New Roman"/>
          <w:sz w:val="18"/>
          <w:szCs w:val="18"/>
        </w:rPr>
      </w:pPr>
      <w:r w:rsidRPr="00EF099F">
        <w:rPr>
          <w:rFonts w:ascii="Times New Roman" w:hAnsi="Times New Roman" w:cs="Times New Roman"/>
          <w:sz w:val="18"/>
          <w:szCs w:val="18"/>
        </w:rPr>
        <w:t>2025г.-   4 371,2 тыс.руб.</w:t>
      </w:r>
    </w:p>
    <w:p w:rsidR="00187C35" w:rsidRPr="00EF099F" w:rsidRDefault="00187C35" w:rsidP="00187C35">
      <w:pPr>
        <w:rPr>
          <w:rFonts w:ascii="Times New Roman" w:hAnsi="Times New Roman" w:cs="Times New Roman"/>
          <w:sz w:val="18"/>
          <w:szCs w:val="18"/>
        </w:rPr>
      </w:pPr>
      <w:r w:rsidRPr="00EF099F">
        <w:rPr>
          <w:rFonts w:ascii="Times New Roman" w:hAnsi="Times New Roman" w:cs="Times New Roman"/>
          <w:sz w:val="18"/>
          <w:szCs w:val="18"/>
        </w:rPr>
        <w:t>2026г –  2 936,0 тыс. руб.</w:t>
      </w:r>
    </w:p>
    <w:p w:rsidR="00187C35" w:rsidRPr="00EF099F" w:rsidRDefault="00187C35" w:rsidP="00187C35">
      <w:pPr>
        <w:spacing w:line="239" w:lineRule="auto"/>
        <w:ind w:right="-25"/>
        <w:rPr>
          <w:rFonts w:ascii="Times New Roman" w:eastAsia="Times New Roman" w:hAnsi="Times New Roman" w:cs="Times New Roman"/>
          <w:sz w:val="18"/>
          <w:szCs w:val="18"/>
        </w:rPr>
      </w:pPr>
      <w:r w:rsidRPr="00EF099F">
        <w:rPr>
          <w:rFonts w:ascii="Times New Roman" w:hAnsi="Times New Roman" w:cs="Times New Roman"/>
          <w:sz w:val="18"/>
          <w:szCs w:val="18"/>
        </w:rPr>
        <w:t>2027г.-4 053,0 тыс. руб.</w:t>
      </w:r>
      <w:r w:rsidRPr="00EF099F">
        <w:rPr>
          <w:rFonts w:ascii="Times New Roman" w:eastAsia="Times New Roman" w:hAnsi="Times New Roman" w:cs="Times New Roman"/>
          <w:color w:val="FFFFFF" w:themeColor="background1"/>
          <w:sz w:val="18"/>
          <w:szCs w:val="18"/>
        </w:rPr>
        <w:t>.</w:t>
      </w:r>
      <w:r w:rsidRPr="00EF099F">
        <w:rPr>
          <w:rFonts w:ascii="Times New Roman" w:eastAsia="Times New Roman" w:hAnsi="Times New Roman" w:cs="Times New Roman"/>
          <w:sz w:val="18"/>
          <w:szCs w:val="18"/>
        </w:rPr>
        <w:t>3. Осуществлять  финансирование  данной  программы  в  пределах средств,  предусмотренных в бюджете поселения на очередной финансовый год.</w:t>
      </w:r>
    </w:p>
    <w:p w:rsidR="00187C35" w:rsidRPr="00EF099F" w:rsidRDefault="00187C35" w:rsidP="00187C35">
      <w:pPr>
        <w:spacing w:line="1" w:lineRule="exact"/>
        <w:jc w:val="both"/>
        <w:rPr>
          <w:rFonts w:ascii="Times New Roman" w:eastAsia="Times New Roman" w:hAnsi="Times New Roman" w:cs="Times New Roman"/>
          <w:sz w:val="18"/>
          <w:szCs w:val="18"/>
        </w:rPr>
      </w:pPr>
    </w:p>
    <w:p w:rsidR="00187C35" w:rsidRPr="00EF099F" w:rsidRDefault="00187C35" w:rsidP="00187C35">
      <w:pPr>
        <w:spacing w:line="0" w:lineRule="atLeast"/>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4. Опубликовать   настоящее   Постановление   в   газете   "Вестник</w:t>
      </w:r>
    </w:p>
    <w:p w:rsidR="00187C35" w:rsidRPr="00EF099F" w:rsidRDefault="00187C35" w:rsidP="00187C35">
      <w:pPr>
        <w:spacing w:line="0" w:lineRule="atLeast"/>
        <w:ind w:left="142"/>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Быстровского сельсовета" и разместить на официальном сайте администрации Быстровского сельсовета.</w:t>
      </w:r>
    </w:p>
    <w:p w:rsidR="00187C35" w:rsidRPr="00EF099F" w:rsidRDefault="00187C35" w:rsidP="00187C35">
      <w:pPr>
        <w:spacing w:line="2" w:lineRule="exact"/>
        <w:jc w:val="both"/>
        <w:rPr>
          <w:rFonts w:ascii="Times New Roman" w:eastAsia="Times New Roman" w:hAnsi="Times New Roman" w:cs="Times New Roman"/>
          <w:sz w:val="18"/>
          <w:szCs w:val="18"/>
        </w:rPr>
      </w:pPr>
    </w:p>
    <w:p w:rsidR="00187C35" w:rsidRPr="00EF099F" w:rsidRDefault="00187C35" w:rsidP="000D0857">
      <w:pPr>
        <w:spacing w:line="0" w:lineRule="atLeast"/>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5 . Контроль за исполнением настоящего постановления оставляю за собой.</w:t>
      </w:r>
    </w:p>
    <w:p w:rsidR="00187C35" w:rsidRPr="00EF099F" w:rsidRDefault="00187C35" w:rsidP="00187C35">
      <w:pPr>
        <w:tabs>
          <w:tab w:val="left" w:pos="7720"/>
        </w:tabs>
        <w:spacing w:line="0" w:lineRule="atLeast"/>
        <w:ind w:left="2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Глава Быстровского сельсовет                         А.А. Павленко</w:t>
      </w:r>
    </w:p>
    <w:p w:rsidR="00187C35" w:rsidRPr="00EF099F" w:rsidRDefault="00187C35" w:rsidP="00187C35">
      <w:pPr>
        <w:tabs>
          <w:tab w:val="left" w:pos="7720"/>
        </w:tabs>
        <w:spacing w:line="0" w:lineRule="atLeast"/>
        <w:ind w:left="260"/>
        <w:rPr>
          <w:rFonts w:ascii="Times New Roman" w:eastAsia="Times New Roman" w:hAnsi="Times New Roman" w:cs="Times New Roman"/>
          <w:sz w:val="18"/>
          <w:szCs w:val="18"/>
        </w:rPr>
        <w:sectPr w:rsidR="00187C35" w:rsidRPr="00EF099F">
          <w:pgSz w:w="11900" w:h="16838"/>
          <w:pgMar w:top="1104" w:right="846" w:bottom="1440" w:left="1440" w:header="0" w:footer="0" w:gutter="0"/>
          <w:cols w:space="0" w:equalWidth="0">
            <w:col w:w="9620"/>
          </w:cols>
          <w:docGrid w:linePitch="360"/>
        </w:sectPr>
      </w:pPr>
    </w:p>
    <w:p w:rsidR="00187C35" w:rsidRPr="00EF099F" w:rsidRDefault="00187C35" w:rsidP="00187C35">
      <w:pPr>
        <w:spacing w:line="9" w:lineRule="exact"/>
        <w:rPr>
          <w:rFonts w:ascii="Times New Roman" w:eastAsia="Times New Roman" w:hAnsi="Times New Roman" w:cs="Times New Roman"/>
          <w:sz w:val="18"/>
          <w:szCs w:val="18"/>
        </w:rPr>
      </w:pPr>
      <w:bookmarkStart w:id="2" w:name="page3"/>
      <w:bookmarkEnd w:id="2"/>
    </w:p>
    <w:p w:rsidR="00187C35" w:rsidRPr="00EF099F" w:rsidRDefault="00187C35" w:rsidP="00187C35">
      <w:pPr>
        <w:spacing w:line="0" w:lineRule="atLeast"/>
        <w:jc w:val="right"/>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Приложение</w:t>
      </w:r>
    </w:p>
    <w:p w:rsidR="00187C35" w:rsidRPr="00EF099F" w:rsidRDefault="00187C35" w:rsidP="00187C35">
      <w:pPr>
        <w:spacing w:line="0" w:lineRule="atLeast"/>
        <w:jc w:val="right"/>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к постановлению администрации</w:t>
      </w:r>
    </w:p>
    <w:p w:rsidR="00187C35" w:rsidRPr="00EF099F" w:rsidRDefault="00187C35" w:rsidP="00187C35">
      <w:pPr>
        <w:spacing w:line="0" w:lineRule="atLeast"/>
        <w:jc w:val="right"/>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Быстровского сельсовета</w:t>
      </w:r>
    </w:p>
    <w:p w:rsidR="00187C35" w:rsidRPr="00EF099F" w:rsidRDefault="00187C35" w:rsidP="000D0857">
      <w:pPr>
        <w:spacing w:line="0" w:lineRule="atLeast"/>
        <w:jc w:val="right"/>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от 15.11.2024 № 66</w:t>
      </w:r>
    </w:p>
    <w:p w:rsidR="00187C35" w:rsidRPr="00EF099F" w:rsidRDefault="00187C35" w:rsidP="000D0857">
      <w:pPr>
        <w:spacing w:line="0" w:lineRule="atLeast"/>
        <w:ind w:left="2720"/>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t>МУНИЦИПАЛЬНАЯ ПРОГРАММА</w:t>
      </w:r>
    </w:p>
    <w:p w:rsidR="00187C35" w:rsidRPr="000D0857" w:rsidRDefault="00187C35" w:rsidP="000D0857">
      <w:pPr>
        <w:spacing w:line="0" w:lineRule="atLeast"/>
        <w:jc w:val="center"/>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t>«Дорожное хозяйство Быстровского сельсовета»</w:t>
      </w:r>
      <w:r w:rsidR="008C4FC2" w:rsidRPr="008C4FC2">
        <w:rPr>
          <w:rFonts w:ascii="Times New Roman" w:eastAsia="Times New Roman" w:hAnsi="Times New Roman" w:cs="Times New Roman"/>
          <w:noProof/>
          <w:sz w:val="18"/>
          <w:szCs w:val="18"/>
        </w:rPr>
        <w:pict>
          <v:rect id="Rectangle 10" o:spid="_x0000_s2059" style="position:absolute;left:0;text-align:left;margin-left:464.95pt;margin-top:-637.4pt;width:1pt;height:2pt;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" fillcolor="black" strokecolor="white"/>
        </w:pict>
      </w:r>
    </w:p>
    <w:p w:rsidR="00187C35" w:rsidRPr="00EF099F" w:rsidRDefault="00187C35" w:rsidP="00187C35">
      <w:pPr>
        <w:jc w:val="center"/>
        <w:rPr>
          <w:rFonts w:ascii="Times New Roman" w:hAnsi="Times New Roman" w:cs="Times New Roman"/>
          <w:b/>
          <w:sz w:val="18"/>
          <w:szCs w:val="18"/>
        </w:rPr>
      </w:pPr>
      <w:r w:rsidRPr="00EF099F">
        <w:rPr>
          <w:rFonts w:ascii="Times New Roman" w:hAnsi="Times New Roman" w:cs="Times New Roman"/>
          <w:b/>
          <w:sz w:val="18"/>
          <w:szCs w:val="18"/>
        </w:rPr>
        <w:t>ПАСПОРТ</w:t>
      </w:r>
    </w:p>
    <w:p w:rsidR="00187C35" w:rsidRPr="00EF099F" w:rsidRDefault="00187C35" w:rsidP="00187C35">
      <w:pPr>
        <w:jc w:val="center"/>
        <w:rPr>
          <w:rFonts w:ascii="Times New Roman" w:hAnsi="Times New Roman" w:cs="Times New Roman"/>
          <w:b/>
          <w:sz w:val="18"/>
          <w:szCs w:val="18"/>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263"/>
        <w:gridCol w:w="7307"/>
      </w:tblGrid>
      <w:tr w:rsidR="00187C35" w:rsidRPr="00EF099F" w:rsidTr="00E64833">
        <w:tc>
          <w:tcPr>
            <w:tcW w:w="226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Наименование Программы</w:t>
            </w:r>
          </w:p>
        </w:tc>
        <w:tc>
          <w:tcPr>
            <w:tcW w:w="730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Муниципальная   программа «Дорожное хозяйство  в Быстровского сельсовете» (далее – Программа)</w:t>
            </w:r>
          </w:p>
        </w:tc>
      </w:tr>
      <w:tr w:rsidR="00187C35" w:rsidRPr="00EF099F" w:rsidTr="00E64833">
        <w:tc>
          <w:tcPr>
            <w:tcW w:w="226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Основание для разработки Программы</w:t>
            </w:r>
          </w:p>
        </w:tc>
        <w:tc>
          <w:tcPr>
            <w:tcW w:w="730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Федеральный закон от 06.10.2003 №131-ФЗ «Об общих принципах организации местного самоуправления в Российской Федерации»;</w:t>
            </w:r>
          </w:p>
          <w:p w:rsidR="00187C35" w:rsidRPr="00EF099F" w:rsidRDefault="00187C35" w:rsidP="00E64833">
            <w:pPr>
              <w:pStyle w:val="ConsPlusNormal"/>
              <w:widowControl/>
              <w:tabs>
                <w:tab w:val="left" w:pos="356"/>
              </w:tabs>
              <w:rPr>
                <w:rFonts w:ascii="Times New Roman" w:hAnsi="Times New Roman" w:cs="Times New Roman"/>
                <w:sz w:val="18"/>
                <w:szCs w:val="18"/>
              </w:rPr>
            </w:pPr>
            <w:r w:rsidRPr="00EF099F">
              <w:rPr>
                <w:rFonts w:ascii="Times New Roman" w:hAnsi="Times New Roman" w:cs="Times New Roman"/>
                <w:sz w:val="18"/>
                <w:szCs w:val="18"/>
              </w:rPr>
              <w:t xml:space="preserve">Распоряжение  Правительства  Российской                                                    Федерации от 30 ноября </w:t>
            </w:r>
            <w:smartTag w:uri="urn:schemas-microsoft-com:office:smarttags" w:element="metricconverter">
              <w:smartTagPr>
                <w:attr w:name="ProductID" w:val="2010 г"/>
              </w:smartTagPr>
              <w:r w:rsidRPr="00EF099F">
                <w:rPr>
                  <w:rFonts w:ascii="Times New Roman" w:hAnsi="Times New Roman" w:cs="Times New Roman"/>
                  <w:sz w:val="18"/>
                  <w:szCs w:val="18"/>
                </w:rPr>
                <w:t>2010 г</w:t>
              </w:r>
            </w:smartTag>
            <w:r w:rsidRPr="00EF099F">
              <w:rPr>
                <w:rFonts w:ascii="Times New Roman" w:hAnsi="Times New Roman" w:cs="Times New Roman"/>
                <w:sz w:val="18"/>
                <w:szCs w:val="18"/>
              </w:rPr>
              <w:t xml:space="preserve">. № 2036-р и от 8 ноября </w:t>
            </w:r>
            <w:smartTag w:uri="urn:schemas-microsoft-com:office:smarttags" w:element="metricconverter">
              <w:smartTagPr>
                <w:attr w:name="ProductID" w:val="2012 г"/>
              </w:smartTagPr>
              <w:r w:rsidRPr="00EF099F">
                <w:rPr>
                  <w:rFonts w:ascii="Times New Roman" w:hAnsi="Times New Roman" w:cs="Times New Roman"/>
                  <w:sz w:val="18"/>
                  <w:szCs w:val="18"/>
                </w:rPr>
                <w:t>2012 г</w:t>
              </w:r>
            </w:smartTag>
            <w:r w:rsidRPr="00EF099F">
              <w:rPr>
                <w:rFonts w:ascii="Times New Roman" w:hAnsi="Times New Roman" w:cs="Times New Roman"/>
                <w:sz w:val="18"/>
                <w:szCs w:val="18"/>
              </w:rPr>
              <w:t>. № 2071-р;</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Приказ Федерального дорожного агентства от 10.05.2011г. № 46;</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Областной закон от 07.10.2011г. № 116-ОЗ «О дорожном фонде Новосибирской  области»;</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187C35" w:rsidRPr="00EF099F" w:rsidTr="00E64833">
        <w:tc>
          <w:tcPr>
            <w:tcW w:w="226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Муниципальный заказчик</w:t>
            </w:r>
          </w:p>
        </w:tc>
        <w:tc>
          <w:tcPr>
            <w:tcW w:w="730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Администрация Быстровского сельсовета </w:t>
            </w:r>
          </w:p>
        </w:tc>
      </w:tr>
      <w:tr w:rsidR="00187C35" w:rsidRPr="00EF099F" w:rsidTr="00E64833">
        <w:tc>
          <w:tcPr>
            <w:tcW w:w="226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Основной разработчик Программы</w:t>
            </w:r>
          </w:p>
        </w:tc>
        <w:tc>
          <w:tcPr>
            <w:tcW w:w="730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Администрация Быстровского сельсовета </w:t>
            </w:r>
          </w:p>
        </w:tc>
      </w:tr>
      <w:tr w:rsidR="00187C35" w:rsidRPr="00EF099F" w:rsidTr="00E64833">
        <w:tc>
          <w:tcPr>
            <w:tcW w:w="226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Цель и задачи Программы</w:t>
            </w:r>
          </w:p>
        </w:tc>
        <w:tc>
          <w:tcPr>
            <w:tcW w:w="730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Цель Программы:</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выполнение полномочий, связанных с организацией дорожной деятельности в отношении автомобильных дорог местного значения;</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сохранение и совершенствование сети автомобильных дорог местного значения.</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повышение безопасности дорожного движения на дорогах Быстровского сельсовета, снижение дорожного травматизма.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Задачи Программы:</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повышение уровня содержания автомобильных дорог местного значения;</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восстановление первоначальных транспортно-эксплуатационных характеристик и потребительских свойств автодорог и сооружений на них;</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-обеспечение безопасности дорожного движения на территории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снижение дорожно-транспортного травматизма</w:t>
            </w:r>
          </w:p>
        </w:tc>
      </w:tr>
      <w:tr w:rsidR="00187C35" w:rsidRPr="00EF099F" w:rsidTr="00E64833">
        <w:tc>
          <w:tcPr>
            <w:tcW w:w="226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Целевые индикаторы и показатели Программы</w:t>
            </w:r>
          </w:p>
        </w:tc>
        <w:tc>
          <w:tcPr>
            <w:tcW w:w="730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Целевыми индикаторами и показателями Программы являются:</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приведение в нормативное состояние автомобильные дороги местного значения и инженерные сооружения на них.</w:t>
            </w:r>
          </w:p>
          <w:p w:rsidR="00187C35" w:rsidRPr="00EF099F" w:rsidRDefault="00187C35" w:rsidP="00E64833">
            <w:pPr>
              <w:rPr>
                <w:rFonts w:ascii="Times New Roman" w:hAnsi="Times New Roman" w:cs="Times New Roman"/>
                <w:sz w:val="18"/>
                <w:szCs w:val="18"/>
              </w:rPr>
            </w:pPr>
          </w:p>
        </w:tc>
      </w:tr>
      <w:tr w:rsidR="00187C35" w:rsidRPr="00EF099F" w:rsidTr="00E64833">
        <w:trPr>
          <w:trHeight w:val="816"/>
        </w:trPr>
        <w:tc>
          <w:tcPr>
            <w:tcW w:w="226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lastRenderedPageBreak/>
              <w:t>Сроки реализации Программы</w:t>
            </w:r>
          </w:p>
        </w:tc>
        <w:tc>
          <w:tcPr>
            <w:tcW w:w="730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2024-2027 годы</w:t>
            </w:r>
          </w:p>
        </w:tc>
      </w:tr>
      <w:tr w:rsidR="00187C35" w:rsidRPr="00EF099F" w:rsidTr="00E64833">
        <w:tc>
          <w:tcPr>
            <w:tcW w:w="226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Участники  основных мероприятий Программы</w:t>
            </w:r>
          </w:p>
        </w:tc>
        <w:tc>
          <w:tcPr>
            <w:tcW w:w="730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Администрация Быстровского сельсовета </w:t>
            </w:r>
          </w:p>
        </w:tc>
      </w:tr>
      <w:tr w:rsidR="00187C35" w:rsidRPr="00EF099F" w:rsidTr="00E64833">
        <w:tc>
          <w:tcPr>
            <w:tcW w:w="226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Мероприятия</w:t>
            </w:r>
          </w:p>
        </w:tc>
        <w:tc>
          <w:tcPr>
            <w:tcW w:w="730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1.  «Развитие автомобильных дорог местного значения на территории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  «Обеспечение безопасности дорожного движения на территории Быстровского сельсовета »</w:t>
            </w:r>
          </w:p>
        </w:tc>
      </w:tr>
      <w:tr w:rsidR="00187C35" w:rsidRPr="00EF099F" w:rsidTr="00E64833">
        <w:tc>
          <w:tcPr>
            <w:tcW w:w="226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Объемы и источники финансирования Программы</w:t>
            </w:r>
          </w:p>
        </w:tc>
        <w:tc>
          <w:tcPr>
            <w:tcW w:w="730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Средства бюджета  Быстровского сельсовета. </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Всего 18 800,1 тыс.рублей, в т.ч. по годам реализации: </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2024г – 7 439,9 тыс.руб.</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2025г.-  4 371,2 тыс.руб.</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2026г –  2 936,0 тыс. руб.</w:t>
            </w:r>
          </w:p>
          <w:p w:rsidR="00187C35" w:rsidRPr="00EF099F" w:rsidRDefault="00187C35" w:rsidP="00E64833">
            <w:pPr>
              <w:rPr>
                <w:rFonts w:ascii="Times New Roman" w:hAnsi="Times New Roman" w:cs="Times New Roman"/>
                <w:sz w:val="18"/>
                <w:szCs w:val="18"/>
                <w:highlight w:val="yellow"/>
              </w:rPr>
            </w:pPr>
            <w:r w:rsidRPr="00EF099F">
              <w:rPr>
                <w:rFonts w:ascii="Times New Roman" w:hAnsi="Times New Roman" w:cs="Times New Roman"/>
                <w:sz w:val="18"/>
                <w:szCs w:val="18"/>
              </w:rPr>
              <w:t>2027г.-  4 053,0 тыс. руб.</w:t>
            </w:r>
          </w:p>
        </w:tc>
      </w:tr>
      <w:tr w:rsidR="00187C35" w:rsidRPr="00EF099F" w:rsidTr="00E64833">
        <w:tc>
          <w:tcPr>
            <w:tcW w:w="226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Ожидаемые конечные результаты и показатели социально-экономической эффективности от реализации Программы.</w:t>
            </w:r>
          </w:p>
        </w:tc>
        <w:tc>
          <w:tcPr>
            <w:tcW w:w="730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3"/>
              <w:spacing w:before="0" w:beforeAutospacing="0" w:after="0" w:afterAutospacing="0"/>
              <w:rPr>
                <w:sz w:val="18"/>
                <w:szCs w:val="18"/>
              </w:rPr>
            </w:pPr>
            <w:r w:rsidRPr="00EF099F">
              <w:rPr>
                <w:sz w:val="18"/>
                <w:szCs w:val="18"/>
              </w:rPr>
              <w:t>- Оформление права собственности на дороги общего пользования местного значения;</w:t>
            </w:r>
          </w:p>
          <w:p w:rsidR="00187C35" w:rsidRPr="00EF099F" w:rsidRDefault="00187C35" w:rsidP="00E64833">
            <w:pPr>
              <w:pStyle w:val="af3"/>
              <w:spacing w:before="0" w:beforeAutospacing="0" w:after="0" w:afterAutospacing="0"/>
              <w:rPr>
                <w:sz w:val="18"/>
                <w:szCs w:val="18"/>
              </w:rPr>
            </w:pPr>
            <w:r w:rsidRPr="00EF099F">
              <w:rPr>
                <w:sz w:val="18"/>
                <w:szCs w:val="18"/>
              </w:rPr>
              <w:t>- Разработка проектов организации дорожного движения на дороги общего пользования местного значения;</w:t>
            </w:r>
          </w:p>
          <w:p w:rsidR="00187C35" w:rsidRPr="00EF099F" w:rsidRDefault="00187C35" w:rsidP="00E64833">
            <w:pPr>
              <w:pStyle w:val="af3"/>
              <w:spacing w:before="0" w:beforeAutospacing="0" w:after="0" w:afterAutospacing="0"/>
              <w:rPr>
                <w:sz w:val="18"/>
                <w:szCs w:val="18"/>
              </w:rPr>
            </w:pPr>
            <w:r w:rsidRPr="00EF099F">
              <w:rPr>
                <w:sz w:val="18"/>
                <w:szCs w:val="18"/>
              </w:rPr>
              <w:t>- Содержание дорог общего пользования местного значения;</w:t>
            </w:r>
          </w:p>
          <w:p w:rsidR="00187C35" w:rsidRPr="00EF099F" w:rsidRDefault="00187C35" w:rsidP="00E64833">
            <w:pPr>
              <w:pStyle w:val="af3"/>
              <w:spacing w:before="0" w:beforeAutospacing="0" w:after="0" w:afterAutospacing="0"/>
              <w:rPr>
                <w:sz w:val="18"/>
                <w:szCs w:val="18"/>
              </w:rPr>
            </w:pPr>
            <w:r w:rsidRPr="00EF099F">
              <w:rPr>
                <w:sz w:val="18"/>
                <w:szCs w:val="18"/>
              </w:rPr>
              <w:t xml:space="preserve">- Ремонт автомобильных дорог общего пользования местного значения,  дворовых территорий многоквартирных домов, проездов к дворовым территориям; </w:t>
            </w:r>
          </w:p>
          <w:p w:rsidR="00187C35" w:rsidRPr="00EF099F" w:rsidRDefault="00187C35" w:rsidP="00E64833">
            <w:pPr>
              <w:pStyle w:val="af3"/>
              <w:spacing w:before="0" w:beforeAutospacing="0" w:after="0" w:afterAutospacing="0"/>
              <w:rPr>
                <w:sz w:val="18"/>
                <w:szCs w:val="18"/>
              </w:rPr>
            </w:pPr>
            <w:r w:rsidRPr="00EF099F">
              <w:rPr>
                <w:sz w:val="18"/>
                <w:szCs w:val="18"/>
              </w:rPr>
              <w:t>- Капитальный ремонт и реконструкция автомобильных дорог общего пользования местного значения,  дворовых территорий многоквартирных домов, проездов к дворовым территориям;</w:t>
            </w:r>
          </w:p>
          <w:p w:rsidR="00187C35" w:rsidRPr="00EF099F" w:rsidRDefault="00187C35" w:rsidP="00E64833">
            <w:pPr>
              <w:pStyle w:val="af3"/>
              <w:spacing w:before="0" w:beforeAutospacing="0" w:after="0" w:afterAutospacing="0"/>
              <w:rPr>
                <w:sz w:val="18"/>
                <w:szCs w:val="18"/>
              </w:rPr>
            </w:pPr>
            <w:r w:rsidRPr="00EF099F">
              <w:rPr>
                <w:sz w:val="18"/>
                <w:szCs w:val="18"/>
              </w:rPr>
              <w:t>- Повышение уровня обустройства автомобильных дорог общего пользования – установка дорожных знаков;</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Обустройство уличным освещением автомобильных дорог общего пользования;</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-Обустройство остановочных пунктов.</w:t>
            </w:r>
          </w:p>
        </w:tc>
      </w:tr>
      <w:tr w:rsidR="00187C35" w:rsidRPr="00EF099F" w:rsidTr="00E64833">
        <w:tc>
          <w:tcPr>
            <w:tcW w:w="2263"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Контроль за реализацией Программы</w:t>
            </w:r>
          </w:p>
        </w:tc>
        <w:tc>
          <w:tcPr>
            <w:tcW w:w="7307" w:type="dxa"/>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Осуществляется в Порядке, определенным постановлением администрации Быстровского сельсовета от 10.11.2014 № 176</w:t>
            </w:r>
          </w:p>
        </w:tc>
      </w:tr>
    </w:tbl>
    <w:p w:rsidR="00187C35" w:rsidRPr="00EF099F" w:rsidRDefault="00187C35" w:rsidP="00187C35">
      <w:pPr>
        <w:rPr>
          <w:rFonts w:ascii="Times New Roman" w:hAnsi="Times New Roman" w:cs="Times New Roman"/>
          <w:sz w:val="18"/>
          <w:szCs w:val="18"/>
        </w:rPr>
      </w:pPr>
    </w:p>
    <w:p w:rsidR="00187C35" w:rsidRPr="00EF099F" w:rsidRDefault="00187C35" w:rsidP="004C4582">
      <w:pPr>
        <w:pStyle w:val="ad"/>
        <w:numPr>
          <w:ilvl w:val="0"/>
          <w:numId w:val="24"/>
        </w:numPr>
        <w:spacing w:after="0" w:line="274" w:lineRule="auto"/>
        <w:ind w:right="1000"/>
        <w:rPr>
          <w:rFonts w:ascii="Times New Roman" w:eastAsia="Times New Roman" w:hAnsi="Times New Roman"/>
          <w:b/>
          <w:sz w:val="18"/>
          <w:szCs w:val="18"/>
        </w:rPr>
      </w:pPr>
      <w:r w:rsidRPr="00EF099F">
        <w:rPr>
          <w:rFonts w:ascii="Times New Roman" w:eastAsia="Times New Roman" w:hAnsi="Times New Roman"/>
          <w:b/>
          <w:sz w:val="18"/>
          <w:szCs w:val="18"/>
        </w:rPr>
        <w:t>Содержание проблемы и обоснование необходимости ее решения программными методами</w:t>
      </w:r>
    </w:p>
    <w:p w:rsidR="00187C35" w:rsidRPr="00EF099F" w:rsidRDefault="00187C35" w:rsidP="000D0857">
      <w:pPr>
        <w:spacing w:line="0" w:lineRule="atLeast"/>
        <w:rPr>
          <w:rFonts w:ascii="Times New Roman" w:eastAsia="Times New Roman" w:hAnsi="Times New Roman" w:cs="Times New Roman"/>
          <w:sz w:val="18"/>
          <w:szCs w:val="18"/>
        </w:rPr>
      </w:pPr>
      <w:bookmarkStart w:id="3" w:name="page6"/>
      <w:bookmarkEnd w:id="3"/>
      <w:r w:rsidRPr="00EF099F">
        <w:rPr>
          <w:rFonts w:ascii="Times New Roman" w:eastAsia="Times New Roman" w:hAnsi="Times New Roman" w:cs="Times New Roman"/>
          <w:sz w:val="18"/>
          <w:szCs w:val="18"/>
        </w:rPr>
        <w:t>Муниципальная программа«Дорожное хозяйство Быстровского сельсовета»</w:t>
      </w:r>
      <w:r w:rsidR="008C4FC2">
        <w:rPr>
          <w:rFonts w:ascii="Times New Roman" w:eastAsia="Times New Roman" w:hAnsi="Times New Roman" w:cs="Times New Roman"/>
          <w:noProof/>
          <w:sz w:val="18"/>
          <w:szCs w:val="18"/>
        </w:rPr>
        <w:pict>
          <v:rect id="Rectangle 11" o:spid="_x0000_s2060" style="position:absolute;margin-left:464.95pt;margin-top:-637.4pt;width:1pt;height:2pt;z-index:-25163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" fillcolor="black" strokecolor="white"/>
        </w:pict>
      </w:r>
    </w:p>
    <w:p w:rsidR="00187C35" w:rsidRPr="00EF099F" w:rsidRDefault="00187C35" w:rsidP="00187C35">
      <w:pPr>
        <w:spacing w:line="0" w:lineRule="atLeast"/>
        <w:ind w:left="284"/>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(далее - Программа) разработана администрацией Быстровского сельсовета. В Программе обосновываются перспективы совершенствования и развития сети автомобильных дорог местного значения и улично-дорожной сети на период до 2027 года в результате реконструкции, ремонта и улучшения транспортно-эксплуатационного состояния существующих автомобильных дорог и дорожных сооружений, а также повышение безопасности дорожного движения на дорогах местного значения на территории Быстровского сельсовета.</w:t>
      </w:r>
    </w:p>
    <w:p w:rsidR="00187C35" w:rsidRPr="00EF099F" w:rsidRDefault="00187C35" w:rsidP="00187C35">
      <w:pPr>
        <w:spacing w:line="1" w:lineRule="exact"/>
        <w:rPr>
          <w:rFonts w:ascii="Times New Roman" w:eastAsia="Times New Roman" w:hAnsi="Times New Roman" w:cs="Times New Roman"/>
          <w:sz w:val="18"/>
          <w:szCs w:val="18"/>
        </w:rPr>
      </w:pPr>
    </w:p>
    <w:p w:rsidR="00187C35" w:rsidRPr="00EF099F" w:rsidRDefault="00187C35" w:rsidP="00187C35">
      <w:pPr>
        <w:spacing w:line="239" w:lineRule="auto"/>
        <w:ind w:left="260"/>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Протяженность автомобильных дорог общего пользования местного значения –31,698</w:t>
      </w:r>
    </w:p>
    <w:p w:rsidR="00187C35" w:rsidRPr="00EF099F" w:rsidRDefault="00187C35" w:rsidP="000D0857">
      <w:pPr>
        <w:spacing w:line="274" w:lineRule="auto"/>
        <w:ind w:left="260"/>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II. Основные цели и задачи, сроки и этапы реализации муниципальной программы</w:t>
      </w:r>
    </w:p>
    <w:p w:rsidR="00187C35" w:rsidRPr="000D0857" w:rsidRDefault="00187C35" w:rsidP="004C4582">
      <w:pPr>
        <w:numPr>
          <w:ilvl w:val="0"/>
          <w:numId w:val="16"/>
        </w:numPr>
        <w:tabs>
          <w:tab w:val="left" w:pos="540"/>
        </w:tabs>
        <w:spacing w:after="0" w:line="0" w:lineRule="atLeast"/>
        <w:ind w:left="540" w:hanging="279"/>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Цель программы</w:t>
      </w:r>
    </w:p>
    <w:p w:rsidR="00187C35" w:rsidRPr="00EF099F" w:rsidRDefault="00187C35" w:rsidP="00187C35">
      <w:pPr>
        <w:spacing w:line="239" w:lineRule="auto"/>
        <w:ind w:left="260"/>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 xml:space="preserve">Совершенствование улично-дорожной сети, автомобильных дорог и дорожных сооружений местного значения, обеспечение их транспортно-эксплуатационных показателей на уровне, необходимом для удовлетворения потребностей пользователей автодорог с учетом приоритетов </w:t>
      </w:r>
      <w:hyperlink r:id="rId22" w:history="1">
        <w:r w:rsidRPr="00EF099F">
          <w:rPr>
            <w:rFonts w:ascii="Times New Roman" w:eastAsia="Times New Roman" w:hAnsi="Times New Roman" w:cs="Times New Roman"/>
            <w:sz w:val="18"/>
            <w:szCs w:val="18"/>
          </w:rPr>
          <w:t>социально-</w:t>
        </w:r>
      </w:hyperlink>
      <w:hyperlink r:id="rId23" w:history="1">
        <w:r w:rsidRPr="00EF099F">
          <w:rPr>
            <w:rFonts w:ascii="Times New Roman" w:eastAsia="Times New Roman" w:hAnsi="Times New Roman" w:cs="Times New Roman"/>
            <w:sz w:val="18"/>
            <w:szCs w:val="18"/>
          </w:rPr>
          <w:t xml:space="preserve">экономического развития </w:t>
        </w:r>
      </w:hyperlink>
      <w:r w:rsidRPr="00EF099F">
        <w:rPr>
          <w:rFonts w:ascii="Times New Roman" w:eastAsia="Times New Roman" w:hAnsi="Times New Roman" w:cs="Times New Roman"/>
          <w:sz w:val="18"/>
          <w:szCs w:val="18"/>
        </w:rPr>
        <w:t>Быстровского сельсовета на основе своевременного и качественного выполнения работ по ремонту и содержанию автодорог.</w:t>
      </w:r>
    </w:p>
    <w:p w:rsidR="00187C35" w:rsidRPr="00EF099F" w:rsidRDefault="00187C35" w:rsidP="00187C35">
      <w:pPr>
        <w:spacing w:line="9" w:lineRule="exact"/>
        <w:rPr>
          <w:rFonts w:ascii="Times New Roman" w:eastAsia="Times New Roman" w:hAnsi="Times New Roman" w:cs="Times New Roman"/>
          <w:sz w:val="18"/>
          <w:szCs w:val="18"/>
        </w:rPr>
      </w:pPr>
    </w:p>
    <w:p w:rsidR="00187C35" w:rsidRPr="00EF099F" w:rsidRDefault="00187C35" w:rsidP="000D0857">
      <w:pPr>
        <w:spacing w:line="257" w:lineRule="auto"/>
        <w:ind w:left="260"/>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lastRenderedPageBreak/>
        <w:t>Обеспечение охраны жизни, здоровья граждан, их имущества, гарантии их законных прав на безопасные условия движения на автомобильных дорогах местного значения.</w:t>
      </w:r>
    </w:p>
    <w:p w:rsidR="00187C35" w:rsidRPr="00EF099F" w:rsidRDefault="00187C35" w:rsidP="004C4582">
      <w:pPr>
        <w:numPr>
          <w:ilvl w:val="0"/>
          <w:numId w:val="17"/>
        </w:numPr>
        <w:tabs>
          <w:tab w:val="left" w:pos="540"/>
        </w:tabs>
        <w:spacing w:after="0" w:line="0" w:lineRule="atLeast"/>
        <w:ind w:left="540" w:hanging="279"/>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Задачи программы</w:t>
      </w:r>
    </w:p>
    <w:p w:rsidR="00187C35" w:rsidRPr="00EF099F" w:rsidRDefault="00187C35" w:rsidP="00187C35">
      <w:pPr>
        <w:spacing w:line="0" w:lineRule="atLeast"/>
        <w:ind w:left="260" w:right="20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2.1.Улучшение технического состояния существующей улично-дорожной сети и автомобильных дорог местного значения за счет увеличения объемов работ по ремонту и содержанию дорожного хозяйства;</w:t>
      </w:r>
    </w:p>
    <w:p w:rsidR="00187C35" w:rsidRPr="00EF099F" w:rsidRDefault="00187C35" w:rsidP="00187C35">
      <w:pPr>
        <w:spacing w:line="1" w:lineRule="exact"/>
        <w:rPr>
          <w:rFonts w:ascii="Times New Roman" w:eastAsia="Times New Roman" w:hAnsi="Times New Roman" w:cs="Times New Roman"/>
          <w:sz w:val="18"/>
          <w:szCs w:val="18"/>
        </w:rPr>
      </w:pPr>
    </w:p>
    <w:p w:rsidR="00187C35" w:rsidRPr="00EF099F" w:rsidRDefault="00187C35" w:rsidP="000D0857">
      <w:pPr>
        <w:spacing w:line="274" w:lineRule="auto"/>
        <w:ind w:left="2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2.2. Привлечение дополнительных инвестиций в сферу дорожного хозяйства Быстровского сельсовета.</w:t>
      </w:r>
    </w:p>
    <w:p w:rsidR="00187C35" w:rsidRPr="00EF099F" w:rsidRDefault="00187C35" w:rsidP="004C4582">
      <w:pPr>
        <w:numPr>
          <w:ilvl w:val="0"/>
          <w:numId w:val="18"/>
        </w:numPr>
        <w:tabs>
          <w:tab w:val="left" w:pos="540"/>
        </w:tabs>
        <w:spacing w:after="0" w:line="0" w:lineRule="atLeast"/>
        <w:ind w:left="540" w:hanging="279"/>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Сроки реализации программы</w:t>
      </w:r>
    </w:p>
    <w:p w:rsidR="00187C35" w:rsidRPr="00EF099F" w:rsidRDefault="00187C35" w:rsidP="00187C35">
      <w:pPr>
        <w:spacing w:line="2" w:lineRule="exact"/>
        <w:rPr>
          <w:rFonts w:ascii="Times New Roman" w:eastAsia="Times New Roman" w:hAnsi="Times New Roman" w:cs="Times New Roman"/>
          <w:sz w:val="18"/>
          <w:szCs w:val="18"/>
        </w:rPr>
      </w:pPr>
    </w:p>
    <w:p w:rsidR="00187C35" w:rsidRPr="00EF099F" w:rsidRDefault="00187C35" w:rsidP="000D0857">
      <w:pPr>
        <w:spacing w:line="0" w:lineRule="atLeast"/>
        <w:ind w:left="2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- 202</w:t>
      </w:r>
      <w:r w:rsidRPr="00EF099F">
        <w:rPr>
          <w:rFonts w:ascii="Times New Roman" w:eastAsia="Times New Roman" w:hAnsi="Times New Roman" w:cs="Times New Roman"/>
          <w:sz w:val="18"/>
          <w:szCs w:val="18"/>
          <w:lang w:val="en-US"/>
        </w:rPr>
        <w:t>0</w:t>
      </w:r>
      <w:r w:rsidRPr="00EF099F">
        <w:rPr>
          <w:rFonts w:ascii="Times New Roman" w:eastAsia="Times New Roman" w:hAnsi="Times New Roman" w:cs="Times New Roman"/>
          <w:sz w:val="18"/>
          <w:szCs w:val="18"/>
        </w:rPr>
        <w:t>– 2027 годы.</w:t>
      </w:r>
    </w:p>
    <w:p w:rsidR="00187C35" w:rsidRPr="00EF099F" w:rsidRDefault="00187C35" w:rsidP="004C4582">
      <w:pPr>
        <w:numPr>
          <w:ilvl w:val="0"/>
          <w:numId w:val="18"/>
        </w:numPr>
        <w:tabs>
          <w:tab w:val="left" w:pos="540"/>
        </w:tabs>
        <w:spacing w:after="0" w:line="0" w:lineRule="atLeast"/>
        <w:ind w:left="540" w:hanging="279"/>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Объемы и источники финансирования программы</w:t>
      </w:r>
    </w:p>
    <w:p w:rsidR="00187C35" w:rsidRPr="00EF099F" w:rsidRDefault="00187C35" w:rsidP="00187C35">
      <w:pPr>
        <w:spacing w:line="274" w:lineRule="auto"/>
        <w:ind w:left="2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 xml:space="preserve"> Источники финансирования:</w:t>
      </w:r>
    </w:p>
    <w:p w:rsidR="00187C35" w:rsidRPr="00EF099F" w:rsidRDefault="00187C35" w:rsidP="004C4582">
      <w:pPr>
        <w:numPr>
          <w:ilvl w:val="0"/>
          <w:numId w:val="19"/>
        </w:numPr>
        <w:tabs>
          <w:tab w:val="left" w:pos="440"/>
        </w:tabs>
        <w:spacing w:after="0" w:line="0" w:lineRule="atLeast"/>
        <w:ind w:left="440" w:hanging="178"/>
        <w:rPr>
          <w:rFonts w:ascii="Times New Roman" w:eastAsia="Times New Roman" w:hAnsi="Times New Roman" w:cs="Times New Roman"/>
          <w:sz w:val="18"/>
          <w:szCs w:val="18"/>
        </w:rPr>
      </w:pPr>
      <w:bookmarkStart w:id="4" w:name="page7"/>
      <w:bookmarkEnd w:id="4"/>
      <w:r w:rsidRPr="00EF099F">
        <w:rPr>
          <w:rFonts w:ascii="Times New Roman" w:eastAsia="Times New Roman" w:hAnsi="Times New Roman" w:cs="Times New Roman"/>
          <w:sz w:val="18"/>
          <w:szCs w:val="18"/>
        </w:rPr>
        <w:t>доходы Дорожного фонда от поступления акцизов по подакцизным товарам</w:t>
      </w:r>
    </w:p>
    <w:p w:rsidR="00187C35" w:rsidRPr="00EF099F" w:rsidRDefault="00187C35" w:rsidP="00187C35">
      <w:pPr>
        <w:spacing w:line="0" w:lineRule="atLeast"/>
        <w:ind w:left="2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 2 114 тыс. рублей ;</w:t>
      </w:r>
    </w:p>
    <w:p w:rsidR="00187C35" w:rsidRPr="00EF099F" w:rsidRDefault="00187C35" w:rsidP="00187C35">
      <w:pPr>
        <w:tabs>
          <w:tab w:val="left" w:pos="551"/>
        </w:tabs>
        <w:spacing w:line="239" w:lineRule="auto"/>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Распределение финансирования по годам:</w:t>
      </w:r>
    </w:p>
    <w:p w:rsidR="00187C35" w:rsidRPr="00EF099F" w:rsidRDefault="00187C35" w:rsidP="00187C35">
      <w:pPr>
        <w:tabs>
          <w:tab w:val="left" w:pos="551"/>
        </w:tabs>
        <w:spacing w:line="239" w:lineRule="auto"/>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 xml:space="preserve">    2024г –  7 439,9 тыс. рублей</w:t>
      </w:r>
    </w:p>
    <w:p w:rsidR="00187C35" w:rsidRPr="00EF099F" w:rsidRDefault="00187C35" w:rsidP="00187C35">
      <w:pPr>
        <w:spacing w:line="1" w:lineRule="exact"/>
        <w:rPr>
          <w:rFonts w:ascii="Times New Roman" w:eastAsia="Times New Roman" w:hAnsi="Times New Roman" w:cs="Times New Roman"/>
          <w:sz w:val="18"/>
          <w:szCs w:val="18"/>
        </w:rPr>
      </w:pPr>
    </w:p>
    <w:p w:rsidR="00187C35" w:rsidRPr="00EF099F" w:rsidRDefault="00187C35" w:rsidP="00187C35">
      <w:pPr>
        <w:spacing w:line="0" w:lineRule="atLeast"/>
        <w:ind w:left="2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2025 г. –4 371,2 тыс. рублей</w:t>
      </w:r>
    </w:p>
    <w:p w:rsidR="00187C35" w:rsidRPr="00EF099F" w:rsidRDefault="00187C35" w:rsidP="00187C35">
      <w:pPr>
        <w:spacing w:line="0" w:lineRule="atLeast"/>
        <w:ind w:left="2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2026г.–  2 936,0 тыс. рублей</w:t>
      </w:r>
    </w:p>
    <w:p w:rsidR="00187C35" w:rsidRPr="00EF099F" w:rsidRDefault="00187C35" w:rsidP="00187C35">
      <w:pPr>
        <w:spacing w:line="2" w:lineRule="exact"/>
        <w:rPr>
          <w:rFonts w:ascii="Times New Roman" w:eastAsia="Times New Roman" w:hAnsi="Times New Roman" w:cs="Times New Roman"/>
          <w:sz w:val="18"/>
          <w:szCs w:val="18"/>
        </w:rPr>
      </w:pPr>
    </w:p>
    <w:p w:rsidR="00187C35" w:rsidRPr="00EF099F" w:rsidRDefault="00187C35" w:rsidP="000D0857">
      <w:pPr>
        <w:spacing w:line="0" w:lineRule="atLeast"/>
        <w:ind w:left="2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2027г.–  4 053,0 тыс. рублей</w:t>
      </w:r>
    </w:p>
    <w:p w:rsidR="00187C35" w:rsidRPr="00EF099F" w:rsidRDefault="00187C35" w:rsidP="00187C35">
      <w:pPr>
        <w:spacing w:line="0" w:lineRule="atLeast"/>
        <w:ind w:left="260"/>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III. Для обеспечения Программы «Дорожное хозяйство Быстровского сельсовета»на территории Быстровского сельсовета предлагается регулярно проводить следующие работы:</w:t>
      </w:r>
    </w:p>
    <w:p w:rsidR="00187C35" w:rsidRPr="00EF099F" w:rsidRDefault="00187C35" w:rsidP="004C4582">
      <w:pPr>
        <w:numPr>
          <w:ilvl w:val="0"/>
          <w:numId w:val="20"/>
        </w:numPr>
        <w:tabs>
          <w:tab w:val="left" w:pos="420"/>
        </w:tabs>
        <w:spacing w:after="0" w:line="0" w:lineRule="atLeast"/>
        <w:ind w:left="420" w:hanging="161"/>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Ремонт отдельных участков асфальтобетонного покрытия;</w:t>
      </w:r>
    </w:p>
    <w:p w:rsidR="00187C35" w:rsidRPr="00EF099F" w:rsidRDefault="00187C35" w:rsidP="004C4582">
      <w:pPr>
        <w:numPr>
          <w:ilvl w:val="0"/>
          <w:numId w:val="20"/>
        </w:numPr>
        <w:tabs>
          <w:tab w:val="left" w:pos="420"/>
        </w:tabs>
        <w:spacing w:after="0" w:line="0" w:lineRule="atLeast"/>
        <w:ind w:left="420" w:hanging="1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Сезонное содержание автодорог (расчистка от снега, грейдирование);</w:t>
      </w:r>
    </w:p>
    <w:p w:rsidR="00187C35" w:rsidRPr="00EF099F" w:rsidRDefault="00187C35" w:rsidP="004C4582">
      <w:pPr>
        <w:numPr>
          <w:ilvl w:val="0"/>
          <w:numId w:val="20"/>
        </w:numPr>
        <w:tabs>
          <w:tab w:val="left" w:pos="420"/>
        </w:tabs>
        <w:spacing w:after="0" w:line="0" w:lineRule="atLeast"/>
        <w:ind w:left="420" w:hanging="1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Спил кустарника вдоль дорог;</w:t>
      </w:r>
    </w:p>
    <w:p w:rsidR="00187C35" w:rsidRPr="00EF099F" w:rsidRDefault="00187C35" w:rsidP="004C4582">
      <w:pPr>
        <w:numPr>
          <w:ilvl w:val="0"/>
          <w:numId w:val="20"/>
        </w:numPr>
        <w:tabs>
          <w:tab w:val="left" w:pos="420"/>
        </w:tabs>
        <w:spacing w:after="0" w:line="0" w:lineRule="atLeast"/>
        <w:ind w:left="420" w:hanging="1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Отсыпка грунтовых дорог;</w:t>
      </w:r>
    </w:p>
    <w:p w:rsidR="00187C35" w:rsidRPr="00EF099F" w:rsidRDefault="00187C35" w:rsidP="00187C35">
      <w:pPr>
        <w:tabs>
          <w:tab w:val="left" w:pos="687"/>
        </w:tabs>
        <w:spacing w:line="227" w:lineRule="exact"/>
        <w:ind w:left="2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 Установка дорожных знаков и пешеходного перехода.</w:t>
      </w:r>
    </w:p>
    <w:p w:rsidR="00187C35" w:rsidRPr="00EF099F" w:rsidRDefault="00187C35" w:rsidP="00187C35">
      <w:pPr>
        <w:spacing w:line="0" w:lineRule="atLeast"/>
        <w:ind w:left="32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IV. Механизм реализации программы</w:t>
      </w:r>
    </w:p>
    <w:p w:rsidR="00187C35" w:rsidRPr="00EF099F" w:rsidRDefault="00187C35" w:rsidP="00187C35">
      <w:pPr>
        <w:spacing w:line="0" w:lineRule="atLeast"/>
        <w:ind w:left="2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Контроль за исполнением программы осуществляет глава Быстровского сельсовета.</w:t>
      </w:r>
    </w:p>
    <w:p w:rsidR="00187C35" w:rsidRPr="00EF099F" w:rsidRDefault="00187C35" w:rsidP="00187C35">
      <w:pPr>
        <w:spacing w:line="2" w:lineRule="exact"/>
        <w:rPr>
          <w:rFonts w:ascii="Times New Roman" w:eastAsia="Times New Roman" w:hAnsi="Times New Roman" w:cs="Times New Roman"/>
          <w:sz w:val="18"/>
          <w:szCs w:val="18"/>
        </w:rPr>
      </w:pPr>
    </w:p>
    <w:p w:rsidR="00187C35" w:rsidRPr="00EF099F" w:rsidRDefault="00187C35" w:rsidP="00187C35">
      <w:pPr>
        <w:spacing w:line="239" w:lineRule="auto"/>
        <w:ind w:left="2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Финансовый контроль за использованием средств возлагается на заместителя главы Быстровского сельсовета.</w:t>
      </w:r>
    </w:p>
    <w:p w:rsidR="00187C35" w:rsidRPr="00EF099F" w:rsidRDefault="00187C35" w:rsidP="00187C35">
      <w:pPr>
        <w:spacing w:line="1" w:lineRule="exact"/>
        <w:rPr>
          <w:rFonts w:ascii="Times New Roman" w:eastAsia="Times New Roman" w:hAnsi="Times New Roman" w:cs="Times New Roman"/>
          <w:sz w:val="18"/>
          <w:szCs w:val="18"/>
        </w:rPr>
      </w:pPr>
    </w:p>
    <w:p w:rsidR="00187C35" w:rsidRPr="00EF099F" w:rsidRDefault="00187C35" w:rsidP="00187C35">
      <w:pPr>
        <w:spacing w:line="0" w:lineRule="atLeast"/>
        <w:ind w:left="2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Создание системы организации и контроля за ходом реализации Программы.</w:t>
      </w:r>
    </w:p>
    <w:p w:rsidR="00187C35" w:rsidRPr="00EF099F" w:rsidRDefault="00187C35" w:rsidP="00187C35">
      <w:pPr>
        <w:spacing w:line="0" w:lineRule="atLeast"/>
        <w:ind w:left="2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Реализация муниципальной программы поселения осуществляется на основе:</w:t>
      </w:r>
    </w:p>
    <w:p w:rsidR="00187C35" w:rsidRPr="00EF099F" w:rsidRDefault="00187C35" w:rsidP="004C4582">
      <w:pPr>
        <w:numPr>
          <w:ilvl w:val="0"/>
          <w:numId w:val="21"/>
        </w:numPr>
        <w:tabs>
          <w:tab w:val="left" w:pos="536"/>
        </w:tabs>
        <w:spacing w:after="0" w:line="240" w:lineRule="auto"/>
        <w:ind w:left="260" w:hanging="1"/>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муниципальных контрактов (договоров), заключаемых муниципальным заказчиком программы с исполнителями программных мероприятий в соответствии с Федеральным законом от 21.07.2005 № 44-ФЗ «О размещении заказов на поставки товаров, выполнение работ, оказание услуг для государственных и муниципальных нужд»;</w:t>
      </w:r>
    </w:p>
    <w:p w:rsidR="00187C35" w:rsidRPr="00EF099F" w:rsidRDefault="00187C35" w:rsidP="004C4582">
      <w:pPr>
        <w:numPr>
          <w:ilvl w:val="0"/>
          <w:numId w:val="21"/>
        </w:numPr>
        <w:tabs>
          <w:tab w:val="left" w:pos="510"/>
        </w:tabs>
        <w:spacing w:after="0" w:line="240" w:lineRule="auto"/>
        <w:ind w:left="260" w:hanging="1"/>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условий, порядка, правил, утвержденных федеральными, областными и муниципальными нормативными правовыми актами.</w:t>
      </w:r>
    </w:p>
    <w:p w:rsidR="00187C35" w:rsidRPr="00EF099F" w:rsidRDefault="00187C35" w:rsidP="00187C35">
      <w:pPr>
        <w:ind w:left="2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V.Оценка эффективности социально-экономических и экологических последствий от реализации муниципальной программы</w:t>
      </w:r>
    </w:p>
    <w:p w:rsidR="00187C35" w:rsidRPr="00EF099F" w:rsidRDefault="00187C35" w:rsidP="004C4582">
      <w:pPr>
        <w:numPr>
          <w:ilvl w:val="1"/>
          <w:numId w:val="22"/>
        </w:numPr>
        <w:tabs>
          <w:tab w:val="left" w:pos="718"/>
        </w:tabs>
        <w:spacing w:after="0" w:line="240" w:lineRule="auto"/>
        <w:ind w:left="2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результате реализации программы ожидается улучшение условий проживания населения.</w:t>
      </w:r>
    </w:p>
    <w:p w:rsidR="00187C35" w:rsidRPr="00EF099F" w:rsidRDefault="00187C35" w:rsidP="00187C35">
      <w:pPr>
        <w:ind w:left="2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Эффективность программы оценивается по следующим показателям:</w:t>
      </w:r>
    </w:p>
    <w:p w:rsidR="00187C35" w:rsidRPr="00EF099F" w:rsidRDefault="00187C35" w:rsidP="004C4582">
      <w:pPr>
        <w:numPr>
          <w:ilvl w:val="0"/>
          <w:numId w:val="22"/>
        </w:numPr>
        <w:tabs>
          <w:tab w:val="left" w:pos="620"/>
        </w:tabs>
        <w:spacing w:after="0" w:line="240" w:lineRule="auto"/>
        <w:ind w:left="620" w:hanging="361"/>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показатели состояния автомобильных дорог;</w:t>
      </w:r>
    </w:p>
    <w:p w:rsidR="00187C35" w:rsidRPr="00EF099F" w:rsidRDefault="00187C35" w:rsidP="004C4582">
      <w:pPr>
        <w:numPr>
          <w:ilvl w:val="0"/>
          <w:numId w:val="23"/>
        </w:numPr>
        <w:tabs>
          <w:tab w:val="left" w:pos="620"/>
        </w:tabs>
        <w:spacing w:after="0" w:line="240" w:lineRule="auto"/>
        <w:ind w:left="620" w:hanging="358"/>
        <w:rPr>
          <w:rFonts w:ascii="Times New Roman" w:eastAsia="Times New Roman" w:hAnsi="Times New Roman" w:cs="Times New Roman"/>
          <w:sz w:val="18"/>
          <w:szCs w:val="18"/>
        </w:rPr>
      </w:pPr>
      <w:bookmarkStart w:id="5" w:name="page8"/>
      <w:bookmarkEnd w:id="5"/>
      <w:r w:rsidRPr="00EF099F">
        <w:rPr>
          <w:rFonts w:ascii="Times New Roman" w:eastAsia="Times New Roman" w:hAnsi="Times New Roman" w:cs="Times New Roman"/>
          <w:sz w:val="18"/>
          <w:szCs w:val="18"/>
        </w:rPr>
        <w:t>объемы выполненных работ;</w:t>
      </w:r>
    </w:p>
    <w:p w:rsidR="00187C35" w:rsidRPr="00EF099F" w:rsidRDefault="00187C35" w:rsidP="004C4582">
      <w:pPr>
        <w:numPr>
          <w:ilvl w:val="0"/>
          <w:numId w:val="23"/>
        </w:numPr>
        <w:tabs>
          <w:tab w:val="left" w:pos="620"/>
        </w:tabs>
        <w:spacing w:after="0" w:line="240" w:lineRule="auto"/>
        <w:ind w:left="260" w:firstLine="2"/>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объем расходов на выполнение работ из местного бюджета и привлеченных источников.</w:t>
      </w:r>
    </w:p>
    <w:p w:rsidR="000D0857" w:rsidRDefault="000D0857" w:rsidP="004C4582">
      <w:pPr>
        <w:pStyle w:val="ad"/>
        <w:numPr>
          <w:ilvl w:val="0"/>
          <w:numId w:val="23"/>
        </w:numPr>
        <w:jc w:val="center"/>
        <w:rPr>
          <w:rFonts w:ascii="Times New Roman" w:hAnsi="Times New Roman"/>
          <w:b/>
          <w:sz w:val="18"/>
          <w:szCs w:val="18"/>
        </w:rPr>
      </w:pPr>
    </w:p>
    <w:p w:rsidR="00187C35" w:rsidRPr="00EF099F" w:rsidRDefault="00187C35" w:rsidP="004C4582">
      <w:pPr>
        <w:pStyle w:val="ad"/>
        <w:numPr>
          <w:ilvl w:val="0"/>
          <w:numId w:val="23"/>
        </w:numPr>
        <w:jc w:val="center"/>
        <w:rPr>
          <w:rFonts w:ascii="Times New Roman" w:hAnsi="Times New Roman"/>
          <w:b/>
          <w:sz w:val="18"/>
          <w:szCs w:val="18"/>
        </w:rPr>
      </w:pPr>
      <w:r w:rsidRPr="00EF099F">
        <w:rPr>
          <w:rFonts w:ascii="Times New Roman" w:hAnsi="Times New Roman"/>
          <w:b/>
          <w:sz w:val="18"/>
          <w:szCs w:val="18"/>
        </w:rPr>
        <w:lastRenderedPageBreak/>
        <w:t xml:space="preserve">АДМИНИСТРАЦИЯ  </w:t>
      </w:r>
    </w:p>
    <w:p w:rsidR="00187C35" w:rsidRPr="00EF099F" w:rsidRDefault="00187C35" w:rsidP="004C4582">
      <w:pPr>
        <w:pStyle w:val="ad"/>
        <w:numPr>
          <w:ilvl w:val="0"/>
          <w:numId w:val="23"/>
        </w:numPr>
        <w:jc w:val="center"/>
        <w:rPr>
          <w:rFonts w:ascii="Times New Roman" w:hAnsi="Times New Roman"/>
          <w:b/>
          <w:sz w:val="18"/>
          <w:szCs w:val="18"/>
        </w:rPr>
      </w:pPr>
      <w:r w:rsidRPr="00EF099F">
        <w:rPr>
          <w:rFonts w:ascii="Times New Roman" w:hAnsi="Times New Roman"/>
          <w:b/>
          <w:sz w:val="18"/>
          <w:szCs w:val="18"/>
        </w:rPr>
        <w:t>БЫСТРОВСКОГО СЕЛЬСОВЕТА</w:t>
      </w:r>
    </w:p>
    <w:p w:rsidR="00187C35" w:rsidRPr="00EF099F" w:rsidRDefault="00187C35" w:rsidP="000D0857">
      <w:pPr>
        <w:pStyle w:val="ad"/>
        <w:jc w:val="center"/>
        <w:rPr>
          <w:rFonts w:ascii="Times New Roman" w:hAnsi="Times New Roman"/>
          <w:b/>
          <w:sz w:val="18"/>
          <w:szCs w:val="18"/>
        </w:rPr>
      </w:pPr>
      <w:r w:rsidRPr="00EF099F">
        <w:rPr>
          <w:rFonts w:ascii="Times New Roman" w:hAnsi="Times New Roman"/>
          <w:b/>
          <w:sz w:val="18"/>
          <w:szCs w:val="18"/>
        </w:rPr>
        <w:t>ИСКИТИМСКОГО РАЙОНА НОВОСИБИРСКОЙ ОБЛАСТИ</w:t>
      </w:r>
    </w:p>
    <w:p w:rsidR="00187C35" w:rsidRPr="00EF099F" w:rsidRDefault="00187C35" w:rsidP="004C4582">
      <w:pPr>
        <w:pStyle w:val="ad"/>
        <w:numPr>
          <w:ilvl w:val="0"/>
          <w:numId w:val="23"/>
        </w:numPr>
        <w:jc w:val="center"/>
        <w:rPr>
          <w:rFonts w:ascii="Times New Roman" w:hAnsi="Times New Roman"/>
          <w:b/>
          <w:sz w:val="18"/>
          <w:szCs w:val="18"/>
        </w:rPr>
      </w:pPr>
    </w:p>
    <w:p w:rsidR="00187C35" w:rsidRPr="00EF099F" w:rsidRDefault="00187C35" w:rsidP="004C4582">
      <w:pPr>
        <w:pStyle w:val="ad"/>
        <w:numPr>
          <w:ilvl w:val="0"/>
          <w:numId w:val="23"/>
        </w:numPr>
        <w:jc w:val="center"/>
        <w:rPr>
          <w:rFonts w:ascii="Times New Roman" w:hAnsi="Times New Roman"/>
          <w:b/>
          <w:sz w:val="18"/>
          <w:szCs w:val="18"/>
        </w:rPr>
      </w:pPr>
      <w:r w:rsidRPr="00EF099F">
        <w:rPr>
          <w:rFonts w:ascii="Times New Roman" w:hAnsi="Times New Roman"/>
          <w:b/>
          <w:sz w:val="18"/>
          <w:szCs w:val="18"/>
        </w:rPr>
        <w:t>П О С Т А Н О В Л Е Н И Е</w:t>
      </w:r>
    </w:p>
    <w:p w:rsidR="00187C35" w:rsidRPr="00EF099F" w:rsidRDefault="00187C35" w:rsidP="004C4582">
      <w:pPr>
        <w:pStyle w:val="ad"/>
        <w:numPr>
          <w:ilvl w:val="0"/>
          <w:numId w:val="23"/>
        </w:numPr>
        <w:jc w:val="center"/>
        <w:rPr>
          <w:rFonts w:ascii="Times New Roman" w:hAnsi="Times New Roman"/>
          <w:b/>
          <w:sz w:val="18"/>
          <w:szCs w:val="18"/>
        </w:rPr>
      </w:pPr>
    </w:p>
    <w:p w:rsidR="00187C35" w:rsidRPr="00EF099F" w:rsidRDefault="00187C35" w:rsidP="000D0857">
      <w:pPr>
        <w:pStyle w:val="ad"/>
        <w:ind w:right="282"/>
        <w:rPr>
          <w:rFonts w:ascii="Times New Roman" w:hAnsi="Times New Roman"/>
          <w:sz w:val="18"/>
          <w:szCs w:val="18"/>
        </w:rPr>
      </w:pPr>
      <w:r w:rsidRPr="00EF099F">
        <w:rPr>
          <w:rFonts w:ascii="Times New Roman" w:hAnsi="Times New Roman"/>
          <w:sz w:val="18"/>
          <w:szCs w:val="18"/>
        </w:rPr>
        <w:t xml:space="preserve">                                          </w:t>
      </w:r>
    </w:p>
    <w:p w:rsidR="00187C35" w:rsidRPr="00EF099F" w:rsidRDefault="00187C35" w:rsidP="004C4582">
      <w:pPr>
        <w:pStyle w:val="ad"/>
        <w:numPr>
          <w:ilvl w:val="0"/>
          <w:numId w:val="23"/>
        </w:numPr>
        <w:ind w:right="282"/>
        <w:jc w:val="center"/>
        <w:rPr>
          <w:rFonts w:ascii="Times New Roman" w:hAnsi="Times New Roman"/>
          <w:sz w:val="18"/>
          <w:szCs w:val="18"/>
          <w:u w:val="single"/>
        </w:rPr>
      </w:pPr>
      <w:r w:rsidRPr="00EF099F">
        <w:rPr>
          <w:rFonts w:ascii="Times New Roman" w:hAnsi="Times New Roman"/>
          <w:sz w:val="18"/>
          <w:szCs w:val="18"/>
          <w:u w:val="single"/>
        </w:rPr>
        <w:t>15.11.2024</w:t>
      </w:r>
      <w:r w:rsidRPr="00EF099F">
        <w:rPr>
          <w:rFonts w:ascii="Times New Roman" w:hAnsi="Times New Roman"/>
          <w:sz w:val="18"/>
          <w:szCs w:val="18"/>
        </w:rPr>
        <w:t xml:space="preserve">    №    </w:t>
      </w:r>
      <w:r w:rsidRPr="00EF099F">
        <w:rPr>
          <w:rFonts w:ascii="Times New Roman" w:hAnsi="Times New Roman"/>
          <w:sz w:val="18"/>
          <w:szCs w:val="18"/>
          <w:u w:val="single"/>
        </w:rPr>
        <w:t>64</w:t>
      </w:r>
    </w:p>
    <w:p w:rsidR="00187C35" w:rsidRPr="000D0857" w:rsidRDefault="00187C35" w:rsidP="004C4582">
      <w:pPr>
        <w:pStyle w:val="ad"/>
        <w:numPr>
          <w:ilvl w:val="0"/>
          <w:numId w:val="23"/>
        </w:numPr>
        <w:jc w:val="center"/>
        <w:rPr>
          <w:rFonts w:ascii="Times New Roman" w:hAnsi="Times New Roman"/>
          <w:sz w:val="18"/>
          <w:szCs w:val="18"/>
        </w:rPr>
      </w:pPr>
      <w:r w:rsidRPr="00EF099F">
        <w:rPr>
          <w:rFonts w:ascii="Times New Roman" w:hAnsi="Times New Roman"/>
          <w:sz w:val="18"/>
          <w:szCs w:val="18"/>
        </w:rPr>
        <w:t>с. Быстровка</w:t>
      </w:r>
    </w:p>
    <w:p w:rsidR="00187C35" w:rsidRPr="00EF099F" w:rsidRDefault="00187C35" w:rsidP="004C4582">
      <w:pPr>
        <w:pStyle w:val="18"/>
        <w:numPr>
          <w:ilvl w:val="0"/>
          <w:numId w:val="23"/>
        </w:numPr>
        <w:ind w:firstLine="0"/>
        <w:jc w:val="center"/>
        <w:rPr>
          <w:sz w:val="18"/>
          <w:szCs w:val="18"/>
        </w:rPr>
      </w:pPr>
    </w:p>
    <w:p w:rsidR="00187C35" w:rsidRPr="00EF099F" w:rsidRDefault="00187C35" w:rsidP="004C4582">
      <w:pPr>
        <w:pStyle w:val="18"/>
        <w:numPr>
          <w:ilvl w:val="0"/>
          <w:numId w:val="23"/>
        </w:numPr>
        <w:ind w:firstLine="0"/>
        <w:jc w:val="left"/>
        <w:rPr>
          <w:sz w:val="18"/>
          <w:szCs w:val="18"/>
        </w:rPr>
      </w:pPr>
      <w:r w:rsidRPr="00EF099F">
        <w:rPr>
          <w:sz w:val="18"/>
          <w:szCs w:val="18"/>
        </w:rPr>
        <w:t>Об основных направлениях налоговой, бюджетной и долговой политики Быстровского сельсовета Искитимского района Новосибирской области на 2025 год и плановый период 2026 и 2027 годов</w:t>
      </w:r>
    </w:p>
    <w:p w:rsidR="00187C35" w:rsidRPr="000D0857" w:rsidRDefault="00187C35" w:rsidP="004C4582">
      <w:pPr>
        <w:pStyle w:val="ad"/>
        <w:numPr>
          <w:ilvl w:val="0"/>
          <w:numId w:val="23"/>
        </w:numPr>
        <w:autoSpaceDE w:val="0"/>
        <w:autoSpaceDN w:val="0"/>
        <w:adjustRightInd w:val="0"/>
        <w:rPr>
          <w:rFonts w:ascii="Times New Roman" w:hAnsi="Times New Roman"/>
          <w:sz w:val="18"/>
          <w:szCs w:val="18"/>
        </w:rPr>
      </w:pPr>
    </w:p>
    <w:p w:rsidR="00187C35" w:rsidRPr="00EF099F" w:rsidRDefault="00187C35" w:rsidP="004C4582">
      <w:pPr>
        <w:pStyle w:val="ad"/>
        <w:numPr>
          <w:ilvl w:val="0"/>
          <w:numId w:val="23"/>
        </w:numPr>
        <w:autoSpaceDE w:val="0"/>
        <w:autoSpaceDN w:val="0"/>
        <w:adjustRightInd w:val="0"/>
        <w:jc w:val="both"/>
        <w:rPr>
          <w:rFonts w:ascii="Times New Roman" w:hAnsi="Times New Roman"/>
          <w:sz w:val="18"/>
          <w:szCs w:val="18"/>
        </w:rPr>
      </w:pPr>
      <w:r w:rsidRPr="00EF099F">
        <w:rPr>
          <w:rFonts w:ascii="Times New Roman" w:hAnsi="Times New Roman"/>
          <w:sz w:val="18"/>
          <w:szCs w:val="18"/>
        </w:rPr>
        <w:t>В соответствии с п. 13 ст.107.1, ст.172 Бюджетного кодекса Российской Федерации,  администрация  сельсовета Искитимского района Новосибирской области</w:t>
      </w:r>
    </w:p>
    <w:p w:rsidR="00187C35" w:rsidRPr="00EF099F" w:rsidRDefault="00187C35" w:rsidP="004C4582">
      <w:pPr>
        <w:pStyle w:val="ad"/>
        <w:numPr>
          <w:ilvl w:val="0"/>
          <w:numId w:val="23"/>
        </w:numPr>
        <w:autoSpaceDE w:val="0"/>
        <w:autoSpaceDN w:val="0"/>
        <w:adjustRightInd w:val="0"/>
        <w:jc w:val="both"/>
        <w:rPr>
          <w:rFonts w:ascii="Times New Roman" w:hAnsi="Times New Roman"/>
          <w:b/>
          <w:sz w:val="18"/>
          <w:szCs w:val="18"/>
        </w:rPr>
      </w:pPr>
      <w:r w:rsidRPr="00EF099F">
        <w:rPr>
          <w:rFonts w:ascii="Times New Roman" w:hAnsi="Times New Roman"/>
          <w:b/>
          <w:sz w:val="18"/>
          <w:szCs w:val="18"/>
        </w:rPr>
        <w:t>ПОСТАНОВЛЯЕТ:</w:t>
      </w:r>
    </w:p>
    <w:p w:rsidR="00187C35" w:rsidRPr="00EF099F" w:rsidRDefault="00187C35" w:rsidP="004C4582">
      <w:pPr>
        <w:pStyle w:val="ad"/>
        <w:numPr>
          <w:ilvl w:val="0"/>
          <w:numId w:val="23"/>
        </w:numPr>
        <w:autoSpaceDE w:val="0"/>
        <w:autoSpaceDN w:val="0"/>
        <w:adjustRightInd w:val="0"/>
        <w:spacing w:after="0" w:line="240" w:lineRule="auto"/>
        <w:ind w:left="0" w:firstLine="709"/>
        <w:jc w:val="both"/>
        <w:rPr>
          <w:rFonts w:ascii="Times New Roman" w:hAnsi="Times New Roman"/>
          <w:sz w:val="18"/>
          <w:szCs w:val="18"/>
        </w:rPr>
      </w:pPr>
      <w:r w:rsidRPr="00EF099F">
        <w:rPr>
          <w:rFonts w:ascii="Times New Roman" w:hAnsi="Times New Roman"/>
          <w:sz w:val="18"/>
          <w:szCs w:val="18"/>
        </w:rPr>
        <w:t>1. Утвердить прилагаемые:</w:t>
      </w:r>
    </w:p>
    <w:p w:rsidR="00187C35" w:rsidRPr="00EF099F" w:rsidRDefault="00187C35" w:rsidP="004C4582">
      <w:pPr>
        <w:pStyle w:val="ad"/>
        <w:numPr>
          <w:ilvl w:val="0"/>
          <w:numId w:val="23"/>
        </w:numPr>
        <w:autoSpaceDE w:val="0"/>
        <w:autoSpaceDN w:val="0"/>
        <w:adjustRightInd w:val="0"/>
        <w:spacing w:after="0" w:line="240" w:lineRule="auto"/>
        <w:ind w:left="0" w:firstLine="709"/>
        <w:jc w:val="both"/>
        <w:rPr>
          <w:rFonts w:ascii="Times New Roman" w:hAnsi="Times New Roman"/>
          <w:sz w:val="18"/>
          <w:szCs w:val="18"/>
        </w:rPr>
      </w:pPr>
      <w:r w:rsidRPr="00EF099F">
        <w:rPr>
          <w:rFonts w:ascii="Times New Roman" w:hAnsi="Times New Roman"/>
          <w:sz w:val="18"/>
          <w:szCs w:val="18"/>
        </w:rPr>
        <w:t>1) основные направления бюджетной и налоговой политики Быстровского сельсовета Искитимского района Новосибирской области на 2025 год и плановый период 2026 и 2027 годов;</w:t>
      </w:r>
    </w:p>
    <w:p w:rsidR="00187C35" w:rsidRPr="00EF099F" w:rsidRDefault="00187C35" w:rsidP="004C4582">
      <w:pPr>
        <w:pStyle w:val="ad"/>
        <w:numPr>
          <w:ilvl w:val="0"/>
          <w:numId w:val="23"/>
        </w:numPr>
        <w:autoSpaceDE w:val="0"/>
        <w:autoSpaceDN w:val="0"/>
        <w:adjustRightInd w:val="0"/>
        <w:spacing w:after="0" w:line="240" w:lineRule="auto"/>
        <w:ind w:left="0" w:firstLine="709"/>
        <w:jc w:val="both"/>
        <w:rPr>
          <w:rFonts w:ascii="Times New Roman" w:hAnsi="Times New Roman"/>
          <w:sz w:val="18"/>
          <w:szCs w:val="18"/>
        </w:rPr>
      </w:pPr>
      <w:r w:rsidRPr="00EF099F">
        <w:rPr>
          <w:rFonts w:ascii="Times New Roman" w:hAnsi="Times New Roman"/>
          <w:sz w:val="18"/>
          <w:szCs w:val="18"/>
        </w:rPr>
        <w:t>2) основные направления долговой политики Быстровского сельсовета Искитимского района Новосибирской области на 2025 год и плановый период 2026 и 2027 годов.</w:t>
      </w:r>
    </w:p>
    <w:p w:rsidR="00187C35" w:rsidRPr="00EF099F" w:rsidRDefault="00187C35" w:rsidP="004C4582">
      <w:pPr>
        <w:pStyle w:val="ad"/>
        <w:numPr>
          <w:ilvl w:val="0"/>
          <w:numId w:val="23"/>
        </w:numPr>
        <w:jc w:val="both"/>
        <w:rPr>
          <w:rFonts w:ascii="Times New Roman" w:hAnsi="Times New Roman"/>
          <w:sz w:val="18"/>
          <w:szCs w:val="18"/>
        </w:rPr>
      </w:pPr>
      <w:r w:rsidRPr="00EF099F">
        <w:rPr>
          <w:rFonts w:ascii="Times New Roman" w:hAnsi="Times New Roman"/>
          <w:sz w:val="18"/>
          <w:szCs w:val="18"/>
        </w:rPr>
        <w:t>2. Опубликовать настоящее постановление в периодическом печатном издании «Вестник Быстровского сельсовета» и на официальном сайте администрации  Быстровского сельсовета Искитимского района Новосибирской области в сети Интернет.</w:t>
      </w:r>
    </w:p>
    <w:p w:rsidR="00187C35" w:rsidRPr="00EF099F" w:rsidRDefault="00187C35" w:rsidP="004C4582">
      <w:pPr>
        <w:pStyle w:val="ad"/>
        <w:numPr>
          <w:ilvl w:val="0"/>
          <w:numId w:val="23"/>
        </w:numPr>
        <w:autoSpaceDE w:val="0"/>
        <w:autoSpaceDN w:val="0"/>
        <w:adjustRightInd w:val="0"/>
        <w:jc w:val="both"/>
        <w:rPr>
          <w:rFonts w:ascii="Times New Roman" w:hAnsi="Times New Roman"/>
          <w:sz w:val="18"/>
          <w:szCs w:val="18"/>
        </w:rPr>
      </w:pPr>
      <w:r w:rsidRPr="00EF099F">
        <w:rPr>
          <w:rFonts w:ascii="Times New Roman" w:hAnsi="Times New Roman"/>
          <w:sz w:val="18"/>
          <w:szCs w:val="18"/>
        </w:rPr>
        <w:t xml:space="preserve">    3. Контроль за исполнением настоящего постановления  оставляю за собой. </w:t>
      </w:r>
    </w:p>
    <w:p w:rsidR="00187C35" w:rsidRPr="00EF099F" w:rsidRDefault="00187C35" w:rsidP="004C4582">
      <w:pPr>
        <w:pStyle w:val="ad"/>
        <w:numPr>
          <w:ilvl w:val="0"/>
          <w:numId w:val="23"/>
        </w:numPr>
        <w:autoSpaceDE w:val="0"/>
        <w:autoSpaceDN w:val="0"/>
        <w:adjustRightInd w:val="0"/>
        <w:jc w:val="both"/>
        <w:rPr>
          <w:rFonts w:ascii="Times New Roman" w:hAnsi="Times New Roman"/>
          <w:sz w:val="18"/>
          <w:szCs w:val="18"/>
        </w:rPr>
      </w:pPr>
    </w:p>
    <w:p w:rsidR="00187C35" w:rsidRPr="00EF099F" w:rsidRDefault="00187C35" w:rsidP="004C4582">
      <w:pPr>
        <w:pStyle w:val="ad"/>
        <w:numPr>
          <w:ilvl w:val="0"/>
          <w:numId w:val="23"/>
        </w:numPr>
        <w:autoSpaceDE w:val="0"/>
        <w:autoSpaceDN w:val="0"/>
        <w:adjustRightInd w:val="0"/>
        <w:jc w:val="both"/>
        <w:rPr>
          <w:rFonts w:ascii="Times New Roman" w:hAnsi="Times New Roman"/>
          <w:sz w:val="18"/>
          <w:szCs w:val="18"/>
        </w:rPr>
      </w:pPr>
    </w:p>
    <w:p w:rsidR="00187C35" w:rsidRPr="00EF099F" w:rsidRDefault="00187C35" w:rsidP="004C4582">
      <w:pPr>
        <w:pStyle w:val="18"/>
        <w:numPr>
          <w:ilvl w:val="0"/>
          <w:numId w:val="23"/>
        </w:numPr>
        <w:ind w:firstLine="0"/>
        <w:rPr>
          <w:sz w:val="18"/>
          <w:szCs w:val="18"/>
        </w:rPr>
      </w:pPr>
      <w:r w:rsidRPr="00EF099F">
        <w:rPr>
          <w:sz w:val="18"/>
          <w:szCs w:val="18"/>
        </w:rPr>
        <w:t xml:space="preserve">Глава Быстровского сельсовета </w:t>
      </w:r>
    </w:p>
    <w:p w:rsidR="00187C35" w:rsidRPr="00EF099F" w:rsidRDefault="00187C35" w:rsidP="004C4582">
      <w:pPr>
        <w:pStyle w:val="18"/>
        <w:numPr>
          <w:ilvl w:val="0"/>
          <w:numId w:val="23"/>
        </w:numPr>
        <w:ind w:firstLine="0"/>
        <w:rPr>
          <w:sz w:val="18"/>
          <w:szCs w:val="18"/>
        </w:rPr>
      </w:pPr>
      <w:r w:rsidRPr="00EF099F">
        <w:rPr>
          <w:sz w:val="18"/>
          <w:szCs w:val="18"/>
        </w:rPr>
        <w:t>Искитимского района Новосибирской области                     А.А. Павленко</w:t>
      </w:r>
    </w:p>
    <w:p w:rsidR="00187C35" w:rsidRPr="00EF099F" w:rsidRDefault="00187C35" w:rsidP="004C4582">
      <w:pPr>
        <w:pStyle w:val="18"/>
        <w:numPr>
          <w:ilvl w:val="0"/>
          <w:numId w:val="23"/>
        </w:numPr>
        <w:ind w:firstLine="0"/>
        <w:rPr>
          <w:sz w:val="18"/>
          <w:szCs w:val="18"/>
        </w:rPr>
      </w:pPr>
    </w:p>
    <w:p w:rsidR="00187C35" w:rsidRPr="00EF099F" w:rsidRDefault="00187C35" w:rsidP="004C4582">
      <w:pPr>
        <w:pStyle w:val="18"/>
        <w:numPr>
          <w:ilvl w:val="0"/>
          <w:numId w:val="23"/>
        </w:numPr>
        <w:ind w:firstLine="0"/>
        <w:rPr>
          <w:sz w:val="18"/>
          <w:szCs w:val="18"/>
        </w:rPr>
      </w:pPr>
    </w:p>
    <w:p w:rsidR="00187C35" w:rsidRPr="00EF099F" w:rsidRDefault="00187C35" w:rsidP="004C4582">
      <w:pPr>
        <w:pStyle w:val="18"/>
        <w:numPr>
          <w:ilvl w:val="0"/>
          <w:numId w:val="23"/>
        </w:numPr>
        <w:ind w:firstLine="0"/>
        <w:rPr>
          <w:sz w:val="18"/>
          <w:szCs w:val="18"/>
        </w:rPr>
      </w:pPr>
    </w:p>
    <w:p w:rsidR="00187C35" w:rsidRPr="00EF099F" w:rsidRDefault="00187C35" w:rsidP="004C4582">
      <w:pPr>
        <w:pStyle w:val="18"/>
        <w:numPr>
          <w:ilvl w:val="0"/>
          <w:numId w:val="23"/>
        </w:numPr>
        <w:suppressAutoHyphens/>
        <w:ind w:left="5954" w:firstLine="0"/>
        <w:jc w:val="center"/>
        <w:rPr>
          <w:sz w:val="18"/>
          <w:szCs w:val="18"/>
        </w:rPr>
      </w:pPr>
    </w:p>
    <w:p w:rsidR="00187C35" w:rsidRPr="00EF099F" w:rsidRDefault="00187C35" w:rsidP="004C4582">
      <w:pPr>
        <w:pStyle w:val="18"/>
        <w:numPr>
          <w:ilvl w:val="0"/>
          <w:numId w:val="23"/>
        </w:numPr>
        <w:suppressAutoHyphens/>
        <w:ind w:left="5954" w:firstLine="0"/>
        <w:jc w:val="center"/>
        <w:rPr>
          <w:sz w:val="18"/>
          <w:szCs w:val="18"/>
        </w:rPr>
      </w:pPr>
    </w:p>
    <w:p w:rsidR="00187C35" w:rsidRPr="00EF099F" w:rsidRDefault="00187C35" w:rsidP="000D0857">
      <w:pPr>
        <w:pStyle w:val="18"/>
        <w:suppressAutoHyphens/>
        <w:ind w:left="5954" w:firstLine="0"/>
        <w:rPr>
          <w:sz w:val="18"/>
          <w:szCs w:val="18"/>
        </w:rPr>
      </w:pPr>
    </w:p>
    <w:p w:rsidR="00187C35" w:rsidRPr="00EF099F" w:rsidRDefault="00187C35" w:rsidP="004C4582">
      <w:pPr>
        <w:pStyle w:val="18"/>
        <w:numPr>
          <w:ilvl w:val="0"/>
          <w:numId w:val="23"/>
        </w:numPr>
        <w:suppressAutoHyphens/>
        <w:ind w:left="5954" w:firstLine="0"/>
        <w:jc w:val="center"/>
        <w:rPr>
          <w:sz w:val="18"/>
          <w:szCs w:val="18"/>
        </w:rPr>
      </w:pPr>
    </w:p>
    <w:p w:rsidR="00187C35" w:rsidRPr="00EF099F" w:rsidRDefault="00187C35" w:rsidP="004C4582">
      <w:pPr>
        <w:pStyle w:val="18"/>
        <w:numPr>
          <w:ilvl w:val="0"/>
          <w:numId w:val="23"/>
        </w:numPr>
        <w:suppressAutoHyphens/>
        <w:ind w:left="5954" w:firstLine="0"/>
        <w:rPr>
          <w:sz w:val="18"/>
          <w:szCs w:val="18"/>
        </w:rPr>
      </w:pPr>
      <w:r w:rsidRPr="00EF099F">
        <w:rPr>
          <w:sz w:val="18"/>
          <w:szCs w:val="18"/>
        </w:rPr>
        <w:t>УТВЕРЖДЕНЫ</w:t>
      </w:r>
    </w:p>
    <w:p w:rsidR="00187C35" w:rsidRPr="00EF099F" w:rsidRDefault="00187C35" w:rsidP="004C4582">
      <w:pPr>
        <w:pStyle w:val="18"/>
        <w:numPr>
          <w:ilvl w:val="0"/>
          <w:numId w:val="23"/>
        </w:numPr>
        <w:suppressAutoHyphens/>
        <w:ind w:left="5954" w:firstLine="0"/>
        <w:rPr>
          <w:sz w:val="18"/>
          <w:szCs w:val="18"/>
        </w:rPr>
      </w:pPr>
      <w:r w:rsidRPr="00EF099F">
        <w:rPr>
          <w:sz w:val="18"/>
          <w:szCs w:val="18"/>
        </w:rPr>
        <w:t>постановлением администрации Быстровского сельсовета Искитимского района Новосибирской области</w:t>
      </w:r>
    </w:p>
    <w:p w:rsidR="00187C35" w:rsidRPr="000D0857" w:rsidRDefault="00187C35" w:rsidP="004C4582">
      <w:pPr>
        <w:pStyle w:val="18"/>
        <w:numPr>
          <w:ilvl w:val="0"/>
          <w:numId w:val="23"/>
        </w:numPr>
        <w:suppressAutoHyphens/>
        <w:ind w:left="5954" w:firstLine="0"/>
        <w:rPr>
          <w:sz w:val="18"/>
          <w:szCs w:val="18"/>
        </w:rPr>
      </w:pPr>
      <w:r w:rsidRPr="00EF099F">
        <w:rPr>
          <w:sz w:val="18"/>
          <w:szCs w:val="18"/>
        </w:rPr>
        <w:t>от 15.11.2024 № 64</w:t>
      </w:r>
    </w:p>
    <w:p w:rsidR="00187C35" w:rsidRPr="00EF099F" w:rsidRDefault="00187C35" w:rsidP="004C4582">
      <w:pPr>
        <w:pStyle w:val="ConsPlusTitle"/>
        <w:numPr>
          <w:ilvl w:val="0"/>
          <w:numId w:val="23"/>
        </w:numPr>
        <w:suppressAutoHyphens/>
        <w:rPr>
          <w:rFonts w:ascii="Times New Roman" w:hAnsi="Times New Roman" w:cs="Times New Roman"/>
          <w:b w:val="0"/>
          <w:sz w:val="18"/>
          <w:szCs w:val="18"/>
        </w:rPr>
      </w:pPr>
    </w:p>
    <w:p w:rsidR="00187C35" w:rsidRPr="00EF099F" w:rsidRDefault="00187C35" w:rsidP="004C4582">
      <w:pPr>
        <w:pStyle w:val="ConsPlusTitle"/>
        <w:numPr>
          <w:ilvl w:val="0"/>
          <w:numId w:val="23"/>
        </w:numPr>
        <w:suppressAutoHyphens/>
        <w:jc w:val="center"/>
        <w:rPr>
          <w:rFonts w:ascii="Times New Roman" w:hAnsi="Times New Roman" w:cs="Times New Roman"/>
          <w:sz w:val="18"/>
          <w:szCs w:val="18"/>
        </w:rPr>
      </w:pPr>
      <w:r w:rsidRPr="00EF099F">
        <w:rPr>
          <w:rFonts w:ascii="Times New Roman" w:hAnsi="Times New Roman" w:cs="Times New Roman"/>
          <w:sz w:val="18"/>
          <w:szCs w:val="18"/>
        </w:rPr>
        <w:t xml:space="preserve">ОСНОВНЫЕ НАПРАВЛЕНИЯ </w:t>
      </w:r>
    </w:p>
    <w:p w:rsidR="00187C35" w:rsidRPr="00EF099F" w:rsidRDefault="00187C35" w:rsidP="004C4582">
      <w:pPr>
        <w:pStyle w:val="ConsPlusTitle"/>
        <w:numPr>
          <w:ilvl w:val="0"/>
          <w:numId w:val="23"/>
        </w:numPr>
        <w:suppressAutoHyphens/>
        <w:jc w:val="center"/>
        <w:rPr>
          <w:rFonts w:ascii="Times New Roman" w:hAnsi="Times New Roman" w:cs="Times New Roman"/>
          <w:sz w:val="18"/>
          <w:szCs w:val="18"/>
        </w:rPr>
      </w:pPr>
      <w:r w:rsidRPr="00EF099F">
        <w:rPr>
          <w:rFonts w:ascii="Times New Roman" w:hAnsi="Times New Roman" w:cs="Times New Roman"/>
          <w:sz w:val="18"/>
          <w:szCs w:val="18"/>
        </w:rPr>
        <w:t>бюджетной и налоговой политики  Быстровского сельсовета Искитимского района Новосибирской области на 2025 год и плановый период 2026 и 2027 годов</w:t>
      </w:r>
    </w:p>
    <w:p w:rsidR="00187C35" w:rsidRPr="00EF099F" w:rsidRDefault="00187C35" w:rsidP="004C4582">
      <w:pPr>
        <w:pStyle w:val="ad"/>
        <w:numPr>
          <w:ilvl w:val="0"/>
          <w:numId w:val="23"/>
        </w:numPr>
        <w:suppressAutoHyphens/>
        <w:autoSpaceDE w:val="0"/>
        <w:autoSpaceDN w:val="0"/>
        <w:adjustRightInd w:val="0"/>
        <w:jc w:val="both"/>
        <w:rPr>
          <w:rFonts w:ascii="Times New Roman" w:hAnsi="Times New Roman"/>
          <w:sz w:val="18"/>
          <w:szCs w:val="18"/>
        </w:rPr>
      </w:pPr>
    </w:p>
    <w:p w:rsidR="00187C35" w:rsidRPr="00EF099F" w:rsidRDefault="00187C35" w:rsidP="004C4582">
      <w:pPr>
        <w:pStyle w:val="ad"/>
        <w:numPr>
          <w:ilvl w:val="0"/>
          <w:numId w:val="23"/>
        </w:numPr>
        <w:suppressAutoHyphens/>
        <w:autoSpaceDE w:val="0"/>
        <w:autoSpaceDN w:val="0"/>
        <w:adjustRightInd w:val="0"/>
        <w:jc w:val="both"/>
        <w:rPr>
          <w:rFonts w:ascii="Times New Roman" w:hAnsi="Times New Roman"/>
          <w:sz w:val="18"/>
          <w:szCs w:val="18"/>
        </w:rPr>
      </w:pPr>
    </w:p>
    <w:p w:rsidR="00187C35" w:rsidRPr="00EF099F" w:rsidRDefault="00187C35" w:rsidP="004C4582">
      <w:pPr>
        <w:pStyle w:val="ad"/>
        <w:numPr>
          <w:ilvl w:val="0"/>
          <w:numId w:val="23"/>
        </w:numPr>
        <w:suppressAutoHyphens/>
        <w:autoSpaceDE w:val="0"/>
        <w:autoSpaceDN w:val="0"/>
        <w:adjustRightInd w:val="0"/>
        <w:jc w:val="center"/>
        <w:outlineLvl w:val="1"/>
        <w:rPr>
          <w:rFonts w:ascii="Times New Roman" w:hAnsi="Times New Roman"/>
          <w:b/>
          <w:sz w:val="18"/>
          <w:szCs w:val="18"/>
        </w:rPr>
      </w:pPr>
      <w:r w:rsidRPr="00EF099F">
        <w:rPr>
          <w:rFonts w:ascii="Times New Roman" w:hAnsi="Times New Roman"/>
          <w:b/>
          <w:sz w:val="18"/>
          <w:szCs w:val="18"/>
          <w:lang w:val="en-US"/>
        </w:rPr>
        <w:t>I</w:t>
      </w:r>
      <w:r w:rsidRPr="00EF099F">
        <w:rPr>
          <w:rFonts w:ascii="Times New Roman" w:hAnsi="Times New Roman"/>
          <w:b/>
          <w:sz w:val="18"/>
          <w:szCs w:val="18"/>
        </w:rPr>
        <w:t>.</w:t>
      </w:r>
      <w:r w:rsidRPr="00EF099F">
        <w:rPr>
          <w:rFonts w:ascii="Times New Roman" w:hAnsi="Times New Roman"/>
          <w:b/>
          <w:sz w:val="18"/>
          <w:szCs w:val="18"/>
          <w:lang w:val="en-US"/>
        </w:rPr>
        <w:t> </w:t>
      </w:r>
      <w:r w:rsidRPr="00EF099F">
        <w:rPr>
          <w:rFonts w:ascii="Times New Roman" w:hAnsi="Times New Roman"/>
          <w:b/>
          <w:sz w:val="18"/>
          <w:szCs w:val="18"/>
        </w:rPr>
        <w:t>Общие положения</w:t>
      </w:r>
    </w:p>
    <w:p w:rsidR="00187C35" w:rsidRPr="00EF099F" w:rsidRDefault="00187C35" w:rsidP="004C4582">
      <w:pPr>
        <w:pStyle w:val="ad"/>
        <w:numPr>
          <w:ilvl w:val="0"/>
          <w:numId w:val="23"/>
        </w:numPr>
        <w:suppressAutoHyphens/>
        <w:autoSpaceDE w:val="0"/>
        <w:autoSpaceDN w:val="0"/>
        <w:adjustRightInd w:val="0"/>
        <w:jc w:val="both"/>
        <w:rPr>
          <w:rFonts w:ascii="Times New Roman" w:hAnsi="Times New Roman"/>
          <w:sz w:val="18"/>
          <w:szCs w:val="18"/>
        </w:rPr>
      </w:pPr>
    </w:p>
    <w:p w:rsidR="00187C35" w:rsidRPr="00EF099F" w:rsidRDefault="00187C35" w:rsidP="004C4582">
      <w:pPr>
        <w:pStyle w:val="ad"/>
        <w:widowControl w:val="0"/>
        <w:numPr>
          <w:ilvl w:val="0"/>
          <w:numId w:val="23"/>
        </w:numPr>
        <w:suppressAutoHyphens/>
        <w:spacing w:after="0" w:line="240" w:lineRule="auto"/>
        <w:ind w:left="0" w:firstLine="709"/>
        <w:jc w:val="both"/>
        <w:rPr>
          <w:rFonts w:ascii="Times New Roman" w:hAnsi="Times New Roman"/>
          <w:sz w:val="18"/>
          <w:szCs w:val="18"/>
        </w:rPr>
      </w:pPr>
      <w:r w:rsidRPr="00EF099F">
        <w:rPr>
          <w:rFonts w:ascii="Times New Roman" w:hAnsi="Times New Roman"/>
          <w:sz w:val="18"/>
          <w:szCs w:val="18"/>
        </w:rPr>
        <w:t xml:space="preserve">Основные направления бюджетной и налоговой политики Быстровского сельсовета Искитимского района Новосибирской области  на 2025 год и плановый период 2026 и 2027 годов (далее – Основные направления) разработаны в целях формирования задач бюджетной и налоговой политики на среднесрочный период, условий и подходов, принимаемых при составлении проекта бюджета Быстровского сельсовета Искитимского района Новосибирской области на 2025 год и плановый период 2026 и 2027 годов, с учетом сложившейся экономической ситуации в Российской Федерации, Новосибирской области, Быстровского сельсовете Искитимского района Новосибирской области (далее –муниципальное образование), а также тенденций ее развития. </w:t>
      </w:r>
    </w:p>
    <w:p w:rsidR="00187C35" w:rsidRPr="00EF099F" w:rsidRDefault="00187C35" w:rsidP="004C4582">
      <w:pPr>
        <w:pStyle w:val="ad"/>
        <w:widowControl w:val="0"/>
        <w:numPr>
          <w:ilvl w:val="0"/>
          <w:numId w:val="23"/>
        </w:numPr>
        <w:suppressAutoHyphens/>
        <w:spacing w:after="0" w:line="240" w:lineRule="auto"/>
        <w:ind w:left="0" w:firstLine="709"/>
        <w:jc w:val="both"/>
        <w:rPr>
          <w:rFonts w:ascii="Times New Roman" w:hAnsi="Times New Roman"/>
          <w:sz w:val="18"/>
          <w:szCs w:val="18"/>
        </w:rPr>
      </w:pPr>
    </w:p>
    <w:p w:rsidR="00187C35" w:rsidRPr="00EF099F" w:rsidRDefault="00187C35" w:rsidP="004C4582">
      <w:pPr>
        <w:pStyle w:val="ad"/>
        <w:widowControl w:val="0"/>
        <w:numPr>
          <w:ilvl w:val="0"/>
          <w:numId w:val="23"/>
        </w:numPr>
        <w:spacing w:after="0" w:line="240" w:lineRule="auto"/>
        <w:ind w:left="0" w:firstLine="709"/>
        <w:jc w:val="both"/>
        <w:rPr>
          <w:rFonts w:ascii="Times New Roman" w:hAnsi="Times New Roman"/>
          <w:sz w:val="18"/>
          <w:szCs w:val="18"/>
        </w:rPr>
      </w:pPr>
      <w:r w:rsidRPr="00EF099F">
        <w:rPr>
          <w:rFonts w:ascii="Times New Roman" w:hAnsi="Times New Roman"/>
          <w:sz w:val="18"/>
          <w:szCs w:val="18"/>
          <w:shd w:val="clear" w:color="auto" w:fill="FFFFFF"/>
        </w:rPr>
        <w:t>Основные </w:t>
      </w:r>
      <w:r w:rsidRPr="00EF099F">
        <w:rPr>
          <w:rStyle w:val="aff8"/>
          <w:rFonts w:ascii="Times New Roman" w:hAnsi="Times New Roman"/>
          <w:i w:val="0"/>
          <w:iCs w:val="0"/>
          <w:sz w:val="18"/>
          <w:szCs w:val="18"/>
          <w:shd w:val="clear" w:color="auto" w:fill="FFFFFF"/>
        </w:rPr>
        <w:t>направления</w:t>
      </w:r>
      <w:r w:rsidRPr="00EF099F">
        <w:rPr>
          <w:rFonts w:ascii="Times New Roman" w:hAnsi="Times New Roman"/>
          <w:sz w:val="18"/>
          <w:szCs w:val="18"/>
          <w:shd w:val="clear" w:color="auto" w:fill="FFFFFF"/>
        </w:rPr>
        <w:t> </w:t>
      </w:r>
      <w:r w:rsidRPr="00EF099F">
        <w:rPr>
          <w:rStyle w:val="aff8"/>
          <w:rFonts w:ascii="Times New Roman" w:hAnsi="Times New Roman"/>
          <w:i w:val="0"/>
          <w:iCs w:val="0"/>
          <w:sz w:val="18"/>
          <w:szCs w:val="18"/>
          <w:shd w:val="clear" w:color="auto" w:fill="FFFFFF"/>
        </w:rPr>
        <w:t>бюджетной</w:t>
      </w:r>
      <w:r w:rsidRPr="00EF099F">
        <w:rPr>
          <w:rFonts w:ascii="Times New Roman" w:hAnsi="Times New Roman"/>
          <w:sz w:val="18"/>
          <w:szCs w:val="18"/>
          <w:shd w:val="clear" w:color="auto" w:fill="FFFFFF"/>
        </w:rPr>
        <w:t> и налоговой </w:t>
      </w:r>
      <w:r w:rsidRPr="00EF099F">
        <w:rPr>
          <w:rStyle w:val="aff8"/>
          <w:rFonts w:ascii="Times New Roman" w:hAnsi="Times New Roman"/>
          <w:i w:val="0"/>
          <w:iCs w:val="0"/>
          <w:sz w:val="18"/>
          <w:szCs w:val="18"/>
          <w:shd w:val="clear" w:color="auto" w:fill="FFFFFF"/>
        </w:rPr>
        <w:t>политики муниципального образования</w:t>
      </w:r>
      <w:r w:rsidRPr="00EF099F">
        <w:rPr>
          <w:rFonts w:ascii="Times New Roman" w:hAnsi="Times New Roman"/>
          <w:sz w:val="18"/>
          <w:szCs w:val="18"/>
          <w:shd w:val="clear" w:color="auto" w:fill="FFFFFF"/>
        </w:rPr>
        <w:t> </w:t>
      </w:r>
      <w:r w:rsidRPr="00EF099F">
        <w:rPr>
          <w:rStyle w:val="aff8"/>
          <w:rFonts w:ascii="Times New Roman" w:hAnsi="Times New Roman"/>
          <w:i w:val="0"/>
          <w:iCs w:val="0"/>
          <w:sz w:val="18"/>
          <w:szCs w:val="18"/>
          <w:shd w:val="clear" w:color="auto" w:fill="FFFFFF"/>
        </w:rPr>
        <w:t xml:space="preserve"> </w:t>
      </w:r>
      <w:r w:rsidRPr="00EF099F">
        <w:rPr>
          <w:rFonts w:ascii="Times New Roman" w:hAnsi="Times New Roman"/>
          <w:sz w:val="18"/>
          <w:szCs w:val="18"/>
          <w:shd w:val="clear" w:color="auto" w:fill="FFFFFF"/>
        </w:rPr>
        <w:t> на </w:t>
      </w:r>
      <w:r w:rsidRPr="00EF099F">
        <w:rPr>
          <w:rStyle w:val="aff8"/>
          <w:rFonts w:ascii="Times New Roman" w:hAnsi="Times New Roman"/>
          <w:i w:val="0"/>
          <w:iCs w:val="0"/>
          <w:sz w:val="18"/>
          <w:szCs w:val="18"/>
          <w:shd w:val="clear" w:color="auto" w:fill="FFFFFF"/>
        </w:rPr>
        <w:t>2024</w:t>
      </w:r>
      <w:r w:rsidRPr="00EF099F">
        <w:rPr>
          <w:rFonts w:ascii="Times New Roman" w:hAnsi="Times New Roman"/>
          <w:sz w:val="18"/>
          <w:szCs w:val="18"/>
          <w:shd w:val="clear" w:color="auto" w:fill="FFFFFF"/>
        </w:rPr>
        <w:t> год и плановый период 2025 и 2025 годов базируются на положениях </w:t>
      </w:r>
      <w:r w:rsidRPr="00EF099F">
        <w:rPr>
          <w:rFonts w:ascii="Times New Roman" w:hAnsi="Times New Roman"/>
          <w:sz w:val="18"/>
          <w:szCs w:val="18"/>
        </w:rPr>
        <w:t xml:space="preserve">  Указа Президента Российской Федерации от</w:t>
      </w:r>
      <w:r w:rsidRPr="00EF099F">
        <w:rPr>
          <w:rFonts w:ascii="Times New Roman" w:hAnsi="Times New Roman"/>
          <w:sz w:val="18"/>
          <w:szCs w:val="18"/>
          <w:lang w:val="en-US"/>
        </w:rPr>
        <w:t> </w:t>
      </w:r>
      <w:r w:rsidRPr="00EF099F">
        <w:rPr>
          <w:rFonts w:ascii="Times New Roman" w:hAnsi="Times New Roman"/>
          <w:sz w:val="18"/>
          <w:szCs w:val="18"/>
        </w:rPr>
        <w:t>07.05.2024 № 309 «О национальных целях развития Российской Федерации на период до 2030 года и на перспективу до 2036 года», решениях, принятых в 2024 году Президентом Российской Федерации, основных параметрах прогноза социально-экономического развития Быстровского сельсовета Искитимского района  Новосибирской области на 2025 год и плановый период 2026 и 2027 годов и приоритеты социально-экономического развития Быстровского сельсовета Искитимского района  Новосибирской области на 2025 год и плановый период 2026 и 2027 годов, одобренных администрацией Быстровского сельсовета Искитимского района  Новосибирской области.</w:t>
      </w:r>
    </w:p>
    <w:p w:rsidR="00187C35" w:rsidRPr="00EF099F" w:rsidRDefault="00187C35" w:rsidP="004C4582">
      <w:pPr>
        <w:pStyle w:val="ad"/>
        <w:widowControl w:val="0"/>
        <w:numPr>
          <w:ilvl w:val="0"/>
          <w:numId w:val="23"/>
        </w:numPr>
        <w:suppressAutoHyphens/>
        <w:spacing w:after="0" w:line="240" w:lineRule="auto"/>
        <w:ind w:left="0" w:firstLine="709"/>
        <w:jc w:val="both"/>
        <w:rPr>
          <w:rFonts w:ascii="Times New Roman" w:hAnsi="Times New Roman"/>
          <w:sz w:val="18"/>
          <w:szCs w:val="18"/>
        </w:rPr>
      </w:pPr>
    </w:p>
    <w:p w:rsidR="00187C35" w:rsidRPr="00EF099F" w:rsidRDefault="00187C35" w:rsidP="004C4582">
      <w:pPr>
        <w:pStyle w:val="ad"/>
        <w:widowControl w:val="0"/>
        <w:numPr>
          <w:ilvl w:val="0"/>
          <w:numId w:val="23"/>
        </w:numPr>
        <w:suppressAutoHyphens/>
        <w:spacing w:after="0" w:line="240" w:lineRule="auto"/>
        <w:ind w:left="0" w:firstLine="709"/>
        <w:jc w:val="center"/>
        <w:rPr>
          <w:rFonts w:ascii="Times New Roman" w:hAnsi="Times New Roman"/>
          <w:b/>
          <w:bCs/>
          <w:kern w:val="32"/>
          <w:sz w:val="18"/>
          <w:szCs w:val="18"/>
        </w:rPr>
      </w:pPr>
      <w:r w:rsidRPr="00EF099F">
        <w:rPr>
          <w:rFonts w:ascii="Times New Roman" w:hAnsi="Times New Roman"/>
          <w:b/>
          <w:bCs/>
          <w:kern w:val="32"/>
          <w:sz w:val="18"/>
          <w:szCs w:val="18"/>
          <w:lang w:val="en-US"/>
        </w:rPr>
        <w:t>II</w:t>
      </w:r>
      <w:r w:rsidRPr="00EF099F">
        <w:rPr>
          <w:rFonts w:ascii="Times New Roman" w:hAnsi="Times New Roman"/>
          <w:b/>
          <w:bCs/>
          <w:kern w:val="32"/>
          <w:sz w:val="18"/>
          <w:szCs w:val="18"/>
        </w:rPr>
        <w:t>. Налоговая политика</w:t>
      </w:r>
    </w:p>
    <w:p w:rsidR="00187C35" w:rsidRPr="00EF099F" w:rsidRDefault="00187C35" w:rsidP="004C4582">
      <w:pPr>
        <w:pStyle w:val="ad"/>
        <w:numPr>
          <w:ilvl w:val="0"/>
          <w:numId w:val="23"/>
        </w:numPr>
        <w:autoSpaceDE w:val="0"/>
        <w:autoSpaceDN w:val="0"/>
        <w:adjustRightInd w:val="0"/>
        <w:jc w:val="center"/>
        <w:outlineLvl w:val="1"/>
        <w:rPr>
          <w:rFonts w:ascii="Times New Roman" w:hAnsi="Times New Roman"/>
          <w:sz w:val="18"/>
          <w:szCs w:val="18"/>
        </w:rPr>
      </w:pPr>
      <w:r w:rsidRPr="00EF099F">
        <w:rPr>
          <w:rFonts w:ascii="Times New Roman" w:hAnsi="Times New Roman"/>
          <w:sz w:val="18"/>
          <w:szCs w:val="18"/>
        </w:rPr>
        <w:t>Общие положения</w:t>
      </w:r>
    </w:p>
    <w:p w:rsidR="00187C35" w:rsidRPr="00EF099F" w:rsidRDefault="00187C35" w:rsidP="004C4582">
      <w:pPr>
        <w:pStyle w:val="ad"/>
        <w:numPr>
          <w:ilvl w:val="0"/>
          <w:numId w:val="23"/>
        </w:numPr>
        <w:autoSpaceDE w:val="0"/>
        <w:autoSpaceDN w:val="0"/>
        <w:adjustRightInd w:val="0"/>
        <w:jc w:val="both"/>
        <w:rPr>
          <w:rFonts w:ascii="Times New Roman" w:hAnsi="Times New Roman"/>
          <w:sz w:val="18"/>
          <w:szCs w:val="18"/>
        </w:rPr>
      </w:pPr>
      <w:r w:rsidRPr="00EF099F">
        <w:rPr>
          <w:rFonts w:ascii="Times New Roman" w:hAnsi="Times New Roman"/>
          <w:sz w:val="18"/>
          <w:szCs w:val="18"/>
        </w:rPr>
        <w:t>Основные направления налоговой политики муниципального образования на 2025 год и плановый период 2026 и 2027 годов разработаны с целью подготовки проекта бюджета поселения на очередной финансовый год и плановый период исходя из задач, с учетом сложившейся экономической ситуации, как Российской Федерации, Новосибирской области, так и в муниципальном образовании, а также тенденций её развития.</w:t>
      </w:r>
    </w:p>
    <w:p w:rsidR="00187C35" w:rsidRPr="00EF099F" w:rsidRDefault="00187C35" w:rsidP="004C4582">
      <w:pPr>
        <w:pStyle w:val="ad"/>
        <w:numPr>
          <w:ilvl w:val="0"/>
          <w:numId w:val="23"/>
        </w:numPr>
        <w:jc w:val="both"/>
        <w:rPr>
          <w:rFonts w:ascii="Times New Roman" w:hAnsi="Times New Roman"/>
          <w:sz w:val="18"/>
          <w:szCs w:val="18"/>
        </w:rPr>
      </w:pPr>
      <w:r w:rsidRPr="00EF099F">
        <w:rPr>
          <w:rFonts w:ascii="Times New Roman" w:hAnsi="Times New Roman"/>
          <w:sz w:val="18"/>
          <w:szCs w:val="18"/>
        </w:rPr>
        <w:t xml:space="preserve">Основной целью налоговой политики муниципального образования на 2025-2027 годы будет являться получение максимально возможного объема доходов за счет повышения собираемости платежей и легализации доходов, обеспечивающих бюджетную устойчивость в среднесрочной и долгосрочной перспективе. </w:t>
      </w:r>
      <w:r w:rsidRPr="00EF099F">
        <w:rPr>
          <w:rFonts w:ascii="Times New Roman" w:eastAsia="Arial" w:hAnsi="Times New Roman"/>
          <w:sz w:val="18"/>
          <w:szCs w:val="18"/>
        </w:rPr>
        <w:t>Период 2025–2027 годов продолжит курс, заложенный в 2022–2024 годах, направленный на обеспечение равенства и стабилизацию налоговых условий в условиях меняющихся экономических реалий.</w:t>
      </w:r>
    </w:p>
    <w:p w:rsidR="00187C35" w:rsidRPr="00EF099F" w:rsidRDefault="00187C35" w:rsidP="004C4582">
      <w:pPr>
        <w:pStyle w:val="ad"/>
        <w:widowControl w:val="0"/>
        <w:numPr>
          <w:ilvl w:val="0"/>
          <w:numId w:val="23"/>
        </w:numPr>
        <w:autoSpaceDE w:val="0"/>
        <w:autoSpaceDN w:val="0"/>
        <w:adjustRightInd w:val="0"/>
        <w:jc w:val="center"/>
        <w:rPr>
          <w:rFonts w:ascii="Times New Roman" w:hAnsi="Times New Roman"/>
          <w:color w:val="000000"/>
          <w:sz w:val="18"/>
          <w:szCs w:val="18"/>
        </w:rPr>
      </w:pPr>
    </w:p>
    <w:p w:rsidR="00187C35" w:rsidRPr="00EF099F" w:rsidRDefault="00187C35" w:rsidP="004C4582">
      <w:pPr>
        <w:pStyle w:val="ad"/>
        <w:widowControl w:val="0"/>
        <w:numPr>
          <w:ilvl w:val="0"/>
          <w:numId w:val="23"/>
        </w:numPr>
        <w:autoSpaceDE w:val="0"/>
        <w:autoSpaceDN w:val="0"/>
        <w:adjustRightInd w:val="0"/>
        <w:jc w:val="center"/>
        <w:rPr>
          <w:rFonts w:ascii="Times New Roman" w:hAnsi="Times New Roman"/>
          <w:color w:val="000000"/>
          <w:sz w:val="18"/>
          <w:szCs w:val="18"/>
        </w:rPr>
      </w:pPr>
      <w:r w:rsidRPr="00EF099F">
        <w:rPr>
          <w:rFonts w:ascii="Times New Roman" w:hAnsi="Times New Roman"/>
          <w:color w:val="000000"/>
          <w:sz w:val="18"/>
          <w:szCs w:val="18"/>
        </w:rPr>
        <w:t>Итоги реализации налоговой политики в 2023–2024 годах</w:t>
      </w:r>
    </w:p>
    <w:p w:rsidR="00187C35" w:rsidRPr="00EF099F" w:rsidRDefault="00187C35" w:rsidP="004C4582">
      <w:pPr>
        <w:pStyle w:val="ad"/>
        <w:widowControl w:val="0"/>
        <w:numPr>
          <w:ilvl w:val="0"/>
          <w:numId w:val="23"/>
        </w:numPr>
        <w:autoSpaceDE w:val="0"/>
        <w:autoSpaceDN w:val="0"/>
        <w:adjustRightInd w:val="0"/>
        <w:jc w:val="center"/>
        <w:rPr>
          <w:rFonts w:ascii="Times New Roman" w:hAnsi="Times New Roman"/>
          <w:color w:val="000000"/>
          <w:sz w:val="18"/>
          <w:szCs w:val="18"/>
        </w:rPr>
      </w:pPr>
    </w:p>
    <w:p w:rsidR="00187C35" w:rsidRPr="00EF099F" w:rsidRDefault="00187C35" w:rsidP="004C4582">
      <w:pPr>
        <w:pStyle w:val="ad"/>
        <w:numPr>
          <w:ilvl w:val="0"/>
          <w:numId w:val="23"/>
        </w:numPr>
        <w:jc w:val="both"/>
        <w:rPr>
          <w:rFonts w:ascii="Times New Roman" w:hAnsi="Times New Roman"/>
          <w:sz w:val="18"/>
          <w:szCs w:val="18"/>
        </w:rPr>
      </w:pPr>
      <w:r w:rsidRPr="00EF099F">
        <w:rPr>
          <w:rFonts w:ascii="Times New Roman" w:hAnsi="Times New Roman"/>
          <w:sz w:val="18"/>
          <w:szCs w:val="18"/>
        </w:rPr>
        <w:t>2023 год стал периодом стабилизации экономики после 2022 года, создавшего значительное количество новых ограничений и новых возможностей.</w:t>
      </w:r>
    </w:p>
    <w:p w:rsidR="00187C35" w:rsidRPr="00EF099F" w:rsidRDefault="00187C35" w:rsidP="004C4582">
      <w:pPr>
        <w:pStyle w:val="ad"/>
        <w:numPr>
          <w:ilvl w:val="0"/>
          <w:numId w:val="23"/>
        </w:numPr>
        <w:jc w:val="both"/>
        <w:rPr>
          <w:rFonts w:ascii="Times New Roman" w:hAnsi="Times New Roman"/>
          <w:sz w:val="18"/>
          <w:szCs w:val="18"/>
        </w:rPr>
      </w:pPr>
      <w:r w:rsidRPr="00EF099F">
        <w:rPr>
          <w:rFonts w:ascii="Times New Roman" w:hAnsi="Times New Roman"/>
          <w:sz w:val="18"/>
          <w:szCs w:val="18"/>
        </w:rPr>
        <w:t>Поэтому в течение 2023 года экономика региона существовала уже в определенной степени понятных тенденциях: продолжились изменения логистических цепочек, налаженных в течение 2022 года, производственные мощности увеличили загрузку до предельных значений, работодатели продолжили конкурировать в привлечении работников. Эти факторы подпитывали инфляцию, давление которой постепенно стало оказывать ощутимое влияние на экономику.</w:t>
      </w:r>
    </w:p>
    <w:p w:rsidR="00187C35" w:rsidRPr="00EF099F" w:rsidRDefault="00187C35" w:rsidP="004C4582">
      <w:pPr>
        <w:pStyle w:val="ad"/>
        <w:numPr>
          <w:ilvl w:val="0"/>
          <w:numId w:val="23"/>
        </w:numPr>
        <w:jc w:val="both"/>
        <w:rPr>
          <w:rFonts w:ascii="Times New Roman" w:hAnsi="Times New Roman"/>
          <w:sz w:val="18"/>
          <w:szCs w:val="18"/>
        </w:rPr>
      </w:pPr>
      <w:r w:rsidRPr="00EF099F">
        <w:rPr>
          <w:rFonts w:ascii="Times New Roman" w:hAnsi="Times New Roman"/>
          <w:sz w:val="18"/>
          <w:szCs w:val="18"/>
        </w:rPr>
        <w:t xml:space="preserve">Необходимость обеспечения плавности для переориентации бизнеса в условиях влияния вышеуказанных факторов обусловила недопущение реализации каких-либо ярких изменений в налоговой политике в течение 2023 года и первой половине 2024 года. В связи с этим итогами данного периода являются принятые решения, направленные на гармонизацию налогового законодательства с точки зрения достижения паритета между интересами общества, бизнеса и государства. </w:t>
      </w:r>
    </w:p>
    <w:p w:rsidR="00187C35" w:rsidRPr="00EF099F" w:rsidRDefault="00187C35" w:rsidP="004C4582">
      <w:pPr>
        <w:pStyle w:val="s1"/>
        <w:numPr>
          <w:ilvl w:val="0"/>
          <w:numId w:val="23"/>
        </w:numPr>
        <w:shd w:val="clear" w:color="auto" w:fill="FFFFFF"/>
        <w:ind w:firstLine="567"/>
        <w:jc w:val="both"/>
        <w:rPr>
          <w:sz w:val="18"/>
          <w:szCs w:val="18"/>
        </w:rPr>
      </w:pPr>
      <w:r w:rsidRPr="00EF099F">
        <w:rPr>
          <w:sz w:val="18"/>
          <w:szCs w:val="18"/>
          <w:shd w:val="clear" w:color="auto" w:fill="FFFFFF"/>
        </w:rPr>
        <w:t>На протяжении 2023 - 2024 года экономическое развитие поселения соответствовало общим тенденциям региона, Российской Федерации: обострение геополитических событий, введение беспрецедентных санкций со стороны недружественных государств обозначили необходимость изменения выбранных ранее направлений развития.</w:t>
      </w:r>
      <w:r w:rsidRPr="00EF099F">
        <w:rPr>
          <w:sz w:val="18"/>
          <w:szCs w:val="18"/>
        </w:rPr>
        <w:t xml:space="preserve"> </w:t>
      </w:r>
    </w:p>
    <w:p w:rsidR="00187C35" w:rsidRPr="00EF099F" w:rsidRDefault="00187C35" w:rsidP="004C4582">
      <w:pPr>
        <w:pStyle w:val="ad"/>
        <w:widowControl w:val="0"/>
        <w:numPr>
          <w:ilvl w:val="0"/>
          <w:numId w:val="23"/>
        </w:numPr>
        <w:autoSpaceDE w:val="0"/>
        <w:autoSpaceDN w:val="0"/>
        <w:adjustRightInd w:val="0"/>
        <w:jc w:val="both"/>
        <w:rPr>
          <w:rFonts w:ascii="Times New Roman" w:hAnsi="Times New Roman"/>
          <w:color w:val="000000"/>
          <w:sz w:val="18"/>
          <w:szCs w:val="18"/>
        </w:rPr>
      </w:pPr>
      <w:r w:rsidRPr="00EF099F">
        <w:rPr>
          <w:rFonts w:ascii="Times New Roman" w:hAnsi="Times New Roman"/>
          <w:color w:val="000000"/>
          <w:sz w:val="18"/>
          <w:szCs w:val="18"/>
        </w:rPr>
        <w:t xml:space="preserve">Приоритетным направлением налоговой политики в предшествующие периоды было обеспечение стабильного социально-экономического развития и сбалансированности бюджета.  </w:t>
      </w:r>
    </w:p>
    <w:p w:rsidR="00187C35" w:rsidRPr="00EF099F" w:rsidRDefault="00187C35" w:rsidP="004C4582">
      <w:pPr>
        <w:pStyle w:val="ad"/>
        <w:widowControl w:val="0"/>
        <w:numPr>
          <w:ilvl w:val="0"/>
          <w:numId w:val="23"/>
        </w:numPr>
        <w:autoSpaceDE w:val="0"/>
        <w:autoSpaceDN w:val="0"/>
        <w:adjustRightInd w:val="0"/>
        <w:jc w:val="both"/>
        <w:rPr>
          <w:rFonts w:ascii="Times New Roman" w:hAnsi="Times New Roman"/>
          <w:color w:val="000000"/>
          <w:sz w:val="18"/>
          <w:szCs w:val="18"/>
        </w:rPr>
      </w:pPr>
      <w:r w:rsidRPr="00EF099F">
        <w:rPr>
          <w:rFonts w:ascii="Times New Roman" w:hAnsi="Times New Roman"/>
          <w:color w:val="000000"/>
          <w:sz w:val="18"/>
          <w:szCs w:val="18"/>
        </w:rPr>
        <w:t>Принятие на федеральном уровне единой концепции оценки эффективности налоговых расходов обеспечило единые методологические подходы для выявления и отмены неэффективных налоговых ставок и льгот, были приняты необходимые для легитимной оценки налоговых расходов нормативные правовые акты.</w:t>
      </w:r>
    </w:p>
    <w:p w:rsidR="00187C35" w:rsidRPr="00EF099F" w:rsidRDefault="00187C35" w:rsidP="004C4582">
      <w:pPr>
        <w:pStyle w:val="ad"/>
        <w:widowControl w:val="0"/>
        <w:numPr>
          <w:ilvl w:val="0"/>
          <w:numId w:val="23"/>
        </w:numPr>
        <w:autoSpaceDE w:val="0"/>
        <w:autoSpaceDN w:val="0"/>
        <w:adjustRightInd w:val="0"/>
        <w:jc w:val="both"/>
        <w:rPr>
          <w:rFonts w:ascii="Times New Roman" w:hAnsi="Times New Roman"/>
          <w:sz w:val="18"/>
          <w:szCs w:val="18"/>
        </w:rPr>
      </w:pPr>
      <w:r w:rsidRPr="00EF099F">
        <w:rPr>
          <w:rFonts w:ascii="Times New Roman" w:hAnsi="Times New Roman"/>
          <w:sz w:val="18"/>
          <w:szCs w:val="18"/>
        </w:rPr>
        <w:t xml:space="preserve">Также, реализован План мероприятий, направленных на публичное информирование граждан по предупреждению образования и взыскания задолженности по налогам и сборам, страховым взносам, пене и штрафам, итоги реализации которого   характеризуют возросший уровень налоговой культуры среди налогоплательщиков.  </w:t>
      </w:r>
    </w:p>
    <w:p w:rsidR="00187C35" w:rsidRPr="00EF099F" w:rsidRDefault="00187C35" w:rsidP="004C4582">
      <w:pPr>
        <w:pStyle w:val="ad"/>
        <w:numPr>
          <w:ilvl w:val="0"/>
          <w:numId w:val="23"/>
        </w:numPr>
        <w:autoSpaceDE w:val="0"/>
        <w:autoSpaceDN w:val="0"/>
        <w:adjustRightInd w:val="0"/>
        <w:jc w:val="center"/>
        <w:outlineLvl w:val="1"/>
        <w:rPr>
          <w:rFonts w:ascii="Times New Roman" w:hAnsi="Times New Roman"/>
          <w:sz w:val="18"/>
          <w:szCs w:val="18"/>
        </w:rPr>
      </w:pPr>
    </w:p>
    <w:p w:rsidR="00187C35" w:rsidRPr="00EF099F" w:rsidRDefault="00187C35" w:rsidP="004C4582">
      <w:pPr>
        <w:pStyle w:val="ad"/>
        <w:numPr>
          <w:ilvl w:val="0"/>
          <w:numId w:val="23"/>
        </w:numPr>
        <w:autoSpaceDE w:val="0"/>
        <w:autoSpaceDN w:val="0"/>
        <w:adjustRightInd w:val="0"/>
        <w:jc w:val="center"/>
        <w:outlineLvl w:val="1"/>
        <w:rPr>
          <w:rFonts w:ascii="Times New Roman" w:hAnsi="Times New Roman"/>
          <w:sz w:val="18"/>
          <w:szCs w:val="18"/>
        </w:rPr>
      </w:pPr>
      <w:r w:rsidRPr="00EF099F">
        <w:rPr>
          <w:rFonts w:ascii="Times New Roman" w:hAnsi="Times New Roman"/>
          <w:sz w:val="18"/>
          <w:szCs w:val="18"/>
        </w:rPr>
        <w:t>Направления налоговой политики на 2025-2027 годы</w:t>
      </w:r>
    </w:p>
    <w:p w:rsidR="00187C35" w:rsidRPr="00EF099F" w:rsidRDefault="00187C35" w:rsidP="004C4582">
      <w:pPr>
        <w:pStyle w:val="ad"/>
        <w:numPr>
          <w:ilvl w:val="0"/>
          <w:numId w:val="23"/>
        </w:numPr>
        <w:autoSpaceDE w:val="0"/>
        <w:autoSpaceDN w:val="0"/>
        <w:adjustRightInd w:val="0"/>
        <w:jc w:val="center"/>
        <w:outlineLvl w:val="1"/>
        <w:rPr>
          <w:rFonts w:ascii="Times New Roman" w:hAnsi="Times New Roman"/>
          <w:sz w:val="18"/>
          <w:szCs w:val="18"/>
        </w:rPr>
      </w:pPr>
    </w:p>
    <w:p w:rsidR="00187C35" w:rsidRPr="00EF099F" w:rsidRDefault="00187C35" w:rsidP="004C4582">
      <w:pPr>
        <w:pStyle w:val="ad"/>
        <w:numPr>
          <w:ilvl w:val="0"/>
          <w:numId w:val="23"/>
        </w:numPr>
        <w:jc w:val="both"/>
        <w:rPr>
          <w:rFonts w:ascii="Times New Roman" w:hAnsi="Times New Roman"/>
          <w:sz w:val="18"/>
          <w:szCs w:val="18"/>
        </w:rPr>
      </w:pPr>
      <w:r w:rsidRPr="00EF099F">
        <w:rPr>
          <w:rFonts w:ascii="Times New Roman" w:hAnsi="Times New Roman"/>
          <w:sz w:val="18"/>
          <w:szCs w:val="18"/>
        </w:rPr>
        <w:t xml:space="preserve">Основными направлениями, по которым предполагается реализовать налоговую политику в 2025-2027 годах, являются: </w:t>
      </w:r>
    </w:p>
    <w:p w:rsidR="00187C35" w:rsidRPr="00EF099F" w:rsidRDefault="00187C35" w:rsidP="004C4582">
      <w:pPr>
        <w:pStyle w:val="ad"/>
        <w:numPr>
          <w:ilvl w:val="0"/>
          <w:numId w:val="23"/>
        </w:numPr>
        <w:jc w:val="both"/>
        <w:rPr>
          <w:rFonts w:ascii="Times New Roman" w:hAnsi="Times New Roman"/>
          <w:sz w:val="18"/>
          <w:szCs w:val="18"/>
        </w:rPr>
      </w:pPr>
      <w:r w:rsidRPr="00EF099F">
        <w:rPr>
          <w:rFonts w:ascii="Times New Roman" w:hAnsi="Times New Roman"/>
          <w:sz w:val="18"/>
          <w:szCs w:val="18"/>
        </w:rPr>
        <w:t xml:space="preserve">- совершенствование методов налогового администрирования, повышение уровня ответственности главных администраторов доходов за выполнение плановых показателей поступления доходов в местный бюджет; </w:t>
      </w:r>
    </w:p>
    <w:p w:rsidR="00187C35" w:rsidRPr="00EF099F" w:rsidRDefault="00187C35" w:rsidP="004C4582">
      <w:pPr>
        <w:pStyle w:val="ad"/>
        <w:numPr>
          <w:ilvl w:val="0"/>
          <w:numId w:val="23"/>
        </w:numPr>
        <w:jc w:val="both"/>
        <w:rPr>
          <w:rFonts w:ascii="Times New Roman" w:hAnsi="Times New Roman"/>
          <w:sz w:val="18"/>
          <w:szCs w:val="18"/>
        </w:rPr>
      </w:pPr>
      <w:r w:rsidRPr="00EF099F">
        <w:rPr>
          <w:rFonts w:ascii="Times New Roman" w:hAnsi="Times New Roman"/>
          <w:sz w:val="18"/>
          <w:szCs w:val="18"/>
        </w:rPr>
        <w:t>- применение мер, направленных на поддержку и реализацию инвестиционных проектов в целях обеспечения привлекательности экономики муниципального образования для инвесторов;</w:t>
      </w:r>
    </w:p>
    <w:p w:rsidR="00187C35" w:rsidRPr="00EF099F" w:rsidRDefault="00187C35" w:rsidP="004C4582">
      <w:pPr>
        <w:pStyle w:val="ad"/>
        <w:numPr>
          <w:ilvl w:val="0"/>
          <w:numId w:val="23"/>
        </w:numPr>
        <w:jc w:val="both"/>
        <w:rPr>
          <w:rFonts w:ascii="Times New Roman" w:hAnsi="Times New Roman"/>
          <w:sz w:val="18"/>
          <w:szCs w:val="18"/>
        </w:rPr>
      </w:pPr>
      <w:r w:rsidRPr="00EF099F">
        <w:rPr>
          <w:rFonts w:ascii="Times New Roman" w:hAnsi="Times New Roman"/>
          <w:sz w:val="18"/>
          <w:szCs w:val="18"/>
        </w:rPr>
        <w:t>- проведение мероприятий по повышению эффективности управления муниципальной собственностью;</w:t>
      </w:r>
    </w:p>
    <w:p w:rsidR="00187C35" w:rsidRPr="00EF099F" w:rsidRDefault="00187C35" w:rsidP="004C4582">
      <w:pPr>
        <w:pStyle w:val="ad"/>
        <w:numPr>
          <w:ilvl w:val="0"/>
          <w:numId w:val="23"/>
        </w:numPr>
        <w:jc w:val="both"/>
        <w:rPr>
          <w:rFonts w:ascii="Times New Roman" w:hAnsi="Times New Roman"/>
          <w:sz w:val="18"/>
          <w:szCs w:val="18"/>
        </w:rPr>
      </w:pPr>
      <w:r w:rsidRPr="00EF099F">
        <w:rPr>
          <w:rFonts w:ascii="Times New Roman" w:hAnsi="Times New Roman"/>
          <w:sz w:val="18"/>
          <w:szCs w:val="18"/>
        </w:rPr>
        <w:t>- расширение налогооблагаемой базы по имущественным налогам, в том числе за счет выявления правообладателей ранее учтенных объектов недвижимости;</w:t>
      </w:r>
    </w:p>
    <w:p w:rsidR="00187C35" w:rsidRPr="00EF099F" w:rsidRDefault="00187C35" w:rsidP="004C4582">
      <w:pPr>
        <w:pStyle w:val="ad"/>
        <w:numPr>
          <w:ilvl w:val="0"/>
          <w:numId w:val="23"/>
        </w:numPr>
        <w:jc w:val="both"/>
        <w:rPr>
          <w:rFonts w:ascii="Times New Roman" w:hAnsi="Times New Roman"/>
          <w:sz w:val="18"/>
          <w:szCs w:val="18"/>
        </w:rPr>
      </w:pPr>
      <w:r w:rsidRPr="00EF099F">
        <w:rPr>
          <w:rFonts w:ascii="Times New Roman" w:hAnsi="Times New Roman"/>
          <w:sz w:val="18"/>
          <w:szCs w:val="18"/>
        </w:rPr>
        <w:t xml:space="preserve">- повышение качества претензионной, исковой и адресной работы с арендаторами, имеющими задолженность по арендным платежам за пользование имуществом и земельными участками, находящимися в муниципальной собственности, </w:t>
      </w:r>
      <w:r w:rsidRPr="00EF099F">
        <w:rPr>
          <w:rFonts w:ascii="Times New Roman" w:hAnsi="Times New Roman"/>
          <w:color w:val="000000"/>
          <w:sz w:val="18"/>
          <w:szCs w:val="18"/>
        </w:rPr>
        <w:t xml:space="preserve"> </w:t>
      </w:r>
      <w:r w:rsidRPr="00EF099F">
        <w:rPr>
          <w:rFonts w:ascii="Times New Roman" w:hAnsi="Times New Roman"/>
          <w:sz w:val="18"/>
          <w:szCs w:val="18"/>
        </w:rPr>
        <w:t>с целью осуществления мер, направленных на безусловное взыскание задолженности в бюджет;</w:t>
      </w:r>
    </w:p>
    <w:p w:rsidR="00187C35" w:rsidRPr="00EF099F" w:rsidRDefault="00187C35" w:rsidP="004C4582">
      <w:pPr>
        <w:pStyle w:val="ad"/>
        <w:numPr>
          <w:ilvl w:val="0"/>
          <w:numId w:val="23"/>
        </w:numPr>
        <w:jc w:val="both"/>
        <w:rPr>
          <w:rFonts w:ascii="Times New Roman" w:hAnsi="Times New Roman"/>
          <w:sz w:val="18"/>
          <w:szCs w:val="18"/>
        </w:rPr>
      </w:pPr>
      <w:r w:rsidRPr="00EF099F">
        <w:rPr>
          <w:rFonts w:ascii="Times New Roman" w:hAnsi="Times New Roman"/>
          <w:sz w:val="18"/>
          <w:szCs w:val="18"/>
        </w:rPr>
        <w:t>- осуществление ежегодной инвентаризации имущества, имеющегося в муниципальной собственности, целью которой является выявление неиспользуемого (бесхозяйного) имущества и определение направлений его последующего использования, в том числе приватизации;</w:t>
      </w:r>
    </w:p>
    <w:p w:rsidR="00187C35" w:rsidRPr="00EF099F" w:rsidRDefault="00187C35" w:rsidP="004C4582">
      <w:pPr>
        <w:pStyle w:val="ad"/>
        <w:numPr>
          <w:ilvl w:val="0"/>
          <w:numId w:val="23"/>
        </w:numPr>
        <w:jc w:val="both"/>
        <w:rPr>
          <w:rFonts w:ascii="Times New Roman" w:hAnsi="Times New Roman"/>
          <w:sz w:val="18"/>
          <w:szCs w:val="18"/>
        </w:rPr>
      </w:pPr>
      <w:r w:rsidRPr="00EF099F">
        <w:rPr>
          <w:rFonts w:ascii="Times New Roman" w:hAnsi="Times New Roman"/>
          <w:sz w:val="18"/>
          <w:szCs w:val="18"/>
        </w:rPr>
        <w:t>- продолжение взаимодействия с налоговыми органами в целях обеспечения своевременного поступления платежей в бюджет, увеличения налогооблагаемой базы, стабилизации финансового состояния организаций.</w:t>
      </w:r>
    </w:p>
    <w:p w:rsidR="00187C35" w:rsidRPr="00EF099F" w:rsidRDefault="00187C35" w:rsidP="004C4582">
      <w:pPr>
        <w:pStyle w:val="ad"/>
        <w:numPr>
          <w:ilvl w:val="0"/>
          <w:numId w:val="23"/>
        </w:numPr>
        <w:jc w:val="both"/>
        <w:rPr>
          <w:rFonts w:ascii="Times New Roman" w:hAnsi="Times New Roman"/>
          <w:sz w:val="18"/>
          <w:szCs w:val="18"/>
        </w:rPr>
      </w:pPr>
      <w:r w:rsidRPr="00EF099F">
        <w:rPr>
          <w:rFonts w:ascii="Times New Roman" w:hAnsi="Times New Roman"/>
          <w:sz w:val="18"/>
          <w:szCs w:val="18"/>
        </w:rPr>
        <w:t xml:space="preserve">Успешная реализация комплекса указанных мероприятий будет являться необходимым условием для повышения эффективности системы управления муниципальными финансами и минимизации рисков потери устойчивости местного бюджета в долгосрочном периоде. </w:t>
      </w:r>
    </w:p>
    <w:p w:rsidR="00187C35" w:rsidRPr="00EF099F" w:rsidRDefault="00187C35" w:rsidP="004C4582">
      <w:pPr>
        <w:pStyle w:val="ad"/>
        <w:numPr>
          <w:ilvl w:val="0"/>
          <w:numId w:val="23"/>
        </w:numPr>
        <w:jc w:val="both"/>
        <w:rPr>
          <w:rFonts w:ascii="Times New Roman" w:hAnsi="Times New Roman"/>
          <w:sz w:val="18"/>
          <w:szCs w:val="18"/>
        </w:rPr>
      </w:pPr>
    </w:p>
    <w:p w:rsidR="00187C35" w:rsidRPr="00EF099F" w:rsidRDefault="00187C35" w:rsidP="004C4582">
      <w:pPr>
        <w:pStyle w:val="ad"/>
        <w:widowControl w:val="0"/>
        <w:numPr>
          <w:ilvl w:val="0"/>
          <w:numId w:val="23"/>
        </w:numPr>
        <w:jc w:val="center"/>
        <w:outlineLvl w:val="0"/>
        <w:rPr>
          <w:rFonts w:ascii="Times New Roman" w:hAnsi="Times New Roman"/>
          <w:bCs/>
          <w:kern w:val="32"/>
          <w:sz w:val="18"/>
          <w:szCs w:val="18"/>
        </w:rPr>
      </w:pPr>
    </w:p>
    <w:p w:rsidR="00187C35" w:rsidRPr="00EF099F" w:rsidRDefault="00187C35" w:rsidP="004C4582">
      <w:pPr>
        <w:pStyle w:val="ad"/>
        <w:widowControl w:val="0"/>
        <w:numPr>
          <w:ilvl w:val="0"/>
          <w:numId w:val="23"/>
        </w:numPr>
        <w:jc w:val="center"/>
        <w:outlineLvl w:val="0"/>
        <w:rPr>
          <w:rFonts w:ascii="Times New Roman" w:hAnsi="Times New Roman"/>
          <w:b/>
          <w:bCs/>
          <w:kern w:val="32"/>
          <w:sz w:val="18"/>
          <w:szCs w:val="18"/>
        </w:rPr>
      </w:pPr>
      <w:r w:rsidRPr="00EF099F">
        <w:rPr>
          <w:rFonts w:ascii="Times New Roman" w:hAnsi="Times New Roman"/>
          <w:b/>
          <w:bCs/>
          <w:kern w:val="32"/>
          <w:sz w:val="18"/>
          <w:szCs w:val="18"/>
          <w:lang w:val="en-US"/>
        </w:rPr>
        <w:t>III</w:t>
      </w:r>
      <w:r w:rsidRPr="00EF099F">
        <w:rPr>
          <w:rFonts w:ascii="Times New Roman" w:hAnsi="Times New Roman"/>
          <w:b/>
          <w:bCs/>
          <w:kern w:val="32"/>
          <w:sz w:val="18"/>
          <w:szCs w:val="18"/>
        </w:rPr>
        <w:t>. Бюджетная политика</w:t>
      </w:r>
    </w:p>
    <w:p w:rsidR="00187C35" w:rsidRPr="00EF099F" w:rsidRDefault="00187C35" w:rsidP="004C4582">
      <w:pPr>
        <w:pStyle w:val="ad"/>
        <w:numPr>
          <w:ilvl w:val="0"/>
          <w:numId w:val="23"/>
        </w:numPr>
        <w:jc w:val="center"/>
        <w:rPr>
          <w:rFonts w:ascii="Times New Roman" w:hAnsi="Times New Roman"/>
          <w:sz w:val="18"/>
          <w:szCs w:val="18"/>
        </w:rPr>
      </w:pPr>
      <w:r w:rsidRPr="00EF099F">
        <w:rPr>
          <w:rFonts w:ascii="Times New Roman" w:hAnsi="Times New Roman"/>
          <w:sz w:val="18"/>
          <w:szCs w:val="18"/>
        </w:rPr>
        <w:t>Итоги реализации бюджетной политики в 2023-2024 годах</w:t>
      </w:r>
    </w:p>
    <w:p w:rsidR="00187C35" w:rsidRPr="00EF099F" w:rsidRDefault="00187C35" w:rsidP="004C4582">
      <w:pPr>
        <w:pStyle w:val="ad"/>
        <w:widowControl w:val="0"/>
        <w:numPr>
          <w:ilvl w:val="0"/>
          <w:numId w:val="23"/>
        </w:numPr>
        <w:autoSpaceDE w:val="0"/>
        <w:autoSpaceDN w:val="0"/>
        <w:jc w:val="both"/>
        <w:outlineLvl w:val="2"/>
        <w:rPr>
          <w:rFonts w:ascii="Times New Roman" w:hAnsi="Times New Roman"/>
          <w:sz w:val="18"/>
          <w:szCs w:val="18"/>
        </w:rPr>
      </w:pPr>
      <w:r w:rsidRPr="00EF099F">
        <w:rPr>
          <w:rFonts w:ascii="Times New Roman" w:hAnsi="Times New Roman"/>
          <w:sz w:val="18"/>
          <w:szCs w:val="18"/>
        </w:rPr>
        <w:t>В 2023 году бюджетная политика реализовывалась в условиях существенного влияния возможностей экономики на местный бюджет. С одной стороны, это обусловлено ограниченной способностью поставщиков и подрядчиков обеспечить исполнение муниципального заказа в установленные сроки, что связано с появившимися сдерживающими факторами. С другой стороны, происходило усиление инфляционного давления, которое связано с высоким внутренним спросом в экономике и отстающим по возможностям предложением.</w:t>
      </w:r>
    </w:p>
    <w:p w:rsidR="00187C35" w:rsidRPr="00EF099F" w:rsidRDefault="00187C35" w:rsidP="004C4582">
      <w:pPr>
        <w:pStyle w:val="ad"/>
        <w:widowControl w:val="0"/>
        <w:numPr>
          <w:ilvl w:val="0"/>
          <w:numId w:val="23"/>
        </w:numPr>
        <w:autoSpaceDE w:val="0"/>
        <w:autoSpaceDN w:val="0"/>
        <w:jc w:val="both"/>
        <w:outlineLvl w:val="2"/>
        <w:rPr>
          <w:rFonts w:ascii="Times New Roman" w:hAnsi="Times New Roman"/>
          <w:sz w:val="18"/>
          <w:szCs w:val="18"/>
        </w:rPr>
      </w:pPr>
      <w:r w:rsidRPr="00EF099F">
        <w:rPr>
          <w:rFonts w:ascii="Times New Roman" w:hAnsi="Times New Roman"/>
          <w:sz w:val="18"/>
          <w:szCs w:val="18"/>
        </w:rPr>
        <w:t>Опорной задачей для реализации бюджетной политики в 2023 году служило сохранение преемственности приоритетов бюджетной политики предыдущего бюджетного цикла и установление ориентира на обеспечение устойчивого социально-экономического развития муниципального образования. Достижение поставленной задачи было возможно только при условии обеспечения:</w:t>
      </w:r>
    </w:p>
    <w:p w:rsidR="00187C35" w:rsidRPr="00EF099F" w:rsidRDefault="00187C35" w:rsidP="004C4582">
      <w:pPr>
        <w:pStyle w:val="ad"/>
        <w:widowControl w:val="0"/>
        <w:numPr>
          <w:ilvl w:val="0"/>
          <w:numId w:val="23"/>
        </w:numPr>
        <w:autoSpaceDE w:val="0"/>
        <w:autoSpaceDN w:val="0"/>
        <w:jc w:val="both"/>
        <w:outlineLvl w:val="2"/>
        <w:rPr>
          <w:rFonts w:ascii="Times New Roman" w:hAnsi="Times New Roman"/>
          <w:sz w:val="18"/>
          <w:szCs w:val="18"/>
        </w:rPr>
      </w:pPr>
      <w:r w:rsidRPr="00EF099F">
        <w:rPr>
          <w:rFonts w:ascii="Times New Roman" w:hAnsi="Times New Roman"/>
          <w:sz w:val="18"/>
          <w:szCs w:val="18"/>
        </w:rPr>
        <w:t>достижения целей развития и приоритетов социально-экономического развития муниципального образования;</w:t>
      </w:r>
    </w:p>
    <w:p w:rsidR="00187C35" w:rsidRPr="00EF099F" w:rsidRDefault="00187C35" w:rsidP="004C4582">
      <w:pPr>
        <w:pStyle w:val="ad"/>
        <w:widowControl w:val="0"/>
        <w:numPr>
          <w:ilvl w:val="0"/>
          <w:numId w:val="23"/>
        </w:numPr>
        <w:autoSpaceDE w:val="0"/>
        <w:autoSpaceDN w:val="0"/>
        <w:jc w:val="both"/>
        <w:outlineLvl w:val="2"/>
        <w:rPr>
          <w:rFonts w:ascii="Times New Roman" w:hAnsi="Times New Roman"/>
          <w:sz w:val="18"/>
          <w:szCs w:val="18"/>
        </w:rPr>
      </w:pPr>
      <w:r w:rsidRPr="00EF099F">
        <w:rPr>
          <w:rFonts w:ascii="Times New Roman" w:hAnsi="Times New Roman"/>
          <w:sz w:val="18"/>
          <w:szCs w:val="18"/>
        </w:rPr>
        <w:t>отдачи приоритета расходным обязательствам, обеспечивающим достижение бюджетного эффекта в среднесрочном периоде;</w:t>
      </w:r>
    </w:p>
    <w:p w:rsidR="00187C35" w:rsidRPr="00EF099F" w:rsidRDefault="00187C35" w:rsidP="004C4582">
      <w:pPr>
        <w:pStyle w:val="ad"/>
        <w:widowControl w:val="0"/>
        <w:numPr>
          <w:ilvl w:val="0"/>
          <w:numId w:val="23"/>
        </w:numPr>
        <w:autoSpaceDE w:val="0"/>
        <w:autoSpaceDN w:val="0"/>
        <w:jc w:val="both"/>
        <w:outlineLvl w:val="2"/>
        <w:rPr>
          <w:rFonts w:ascii="Times New Roman" w:hAnsi="Times New Roman"/>
          <w:sz w:val="18"/>
          <w:szCs w:val="18"/>
        </w:rPr>
      </w:pPr>
      <w:r w:rsidRPr="00EF099F">
        <w:rPr>
          <w:rFonts w:ascii="Times New Roman" w:hAnsi="Times New Roman"/>
          <w:sz w:val="18"/>
          <w:szCs w:val="18"/>
        </w:rPr>
        <w:t>Среди ключевых итогов реализации задач, поставленных в 2023–2024 годах, следует отметить следующее:</w:t>
      </w:r>
    </w:p>
    <w:p w:rsidR="00187C35" w:rsidRPr="00EF099F" w:rsidRDefault="00187C35" w:rsidP="004C4582">
      <w:pPr>
        <w:pStyle w:val="ad"/>
        <w:widowControl w:val="0"/>
        <w:numPr>
          <w:ilvl w:val="0"/>
          <w:numId w:val="23"/>
        </w:numPr>
        <w:autoSpaceDE w:val="0"/>
        <w:autoSpaceDN w:val="0"/>
        <w:jc w:val="both"/>
        <w:outlineLvl w:val="2"/>
        <w:rPr>
          <w:rFonts w:ascii="Times New Roman" w:hAnsi="Times New Roman"/>
          <w:sz w:val="18"/>
          <w:szCs w:val="18"/>
        </w:rPr>
      </w:pPr>
      <w:r w:rsidRPr="00EF099F">
        <w:rPr>
          <w:rFonts w:ascii="Times New Roman" w:hAnsi="Times New Roman"/>
          <w:sz w:val="18"/>
          <w:szCs w:val="18"/>
        </w:rPr>
        <w:t>1. В сфере социальной поддержки и поддержки доходов населения:</w:t>
      </w:r>
    </w:p>
    <w:p w:rsidR="00187C35" w:rsidRPr="00EF099F" w:rsidRDefault="00187C35" w:rsidP="004C4582">
      <w:pPr>
        <w:pStyle w:val="ad"/>
        <w:widowControl w:val="0"/>
        <w:numPr>
          <w:ilvl w:val="0"/>
          <w:numId w:val="23"/>
        </w:numPr>
        <w:autoSpaceDE w:val="0"/>
        <w:autoSpaceDN w:val="0"/>
        <w:jc w:val="both"/>
        <w:outlineLvl w:val="2"/>
        <w:rPr>
          <w:rFonts w:ascii="Times New Roman" w:hAnsi="Times New Roman"/>
          <w:sz w:val="18"/>
          <w:szCs w:val="18"/>
        </w:rPr>
      </w:pPr>
      <w:r w:rsidRPr="00EF099F">
        <w:rPr>
          <w:rFonts w:ascii="Times New Roman" w:hAnsi="Times New Roman"/>
          <w:sz w:val="18"/>
          <w:szCs w:val="18"/>
        </w:rPr>
        <w:t xml:space="preserve"> Поддержание уровня доходов населения, обеспечение паритета в оплате труда работников бюджетной сферы со средними показателями роста заработной платы в экономике региона.</w:t>
      </w:r>
    </w:p>
    <w:p w:rsidR="00187C35" w:rsidRPr="00EF099F" w:rsidRDefault="00187C35" w:rsidP="004C4582">
      <w:pPr>
        <w:pStyle w:val="ad"/>
        <w:widowControl w:val="0"/>
        <w:numPr>
          <w:ilvl w:val="0"/>
          <w:numId w:val="23"/>
        </w:numPr>
        <w:autoSpaceDE w:val="0"/>
        <w:autoSpaceDN w:val="0"/>
        <w:jc w:val="both"/>
        <w:outlineLvl w:val="2"/>
        <w:rPr>
          <w:rFonts w:ascii="Times New Roman" w:hAnsi="Times New Roman"/>
          <w:sz w:val="18"/>
          <w:szCs w:val="18"/>
        </w:rPr>
      </w:pPr>
      <w:r w:rsidRPr="00EF099F">
        <w:rPr>
          <w:rFonts w:ascii="Times New Roman" w:hAnsi="Times New Roman"/>
          <w:sz w:val="18"/>
          <w:szCs w:val="18"/>
        </w:rPr>
        <w:t xml:space="preserve"> Ускорение в 2023 году темпов роста начисленной заработной платы в среднем по наемным работникам потребовало направить дополнительные средства на обеспечение контрольных соотношений оплаты труда «указных» категорий работников бюджетной сферы, что позволило обеспечить темп роста среднегодовой заработной платы по таким категориям работников на уровне 115,5% к уровню 2022 года. В 2024 году средства запланированы исходя из планируемого темпа роста заработной платы – 116,2%.</w:t>
      </w:r>
    </w:p>
    <w:p w:rsidR="00187C35" w:rsidRPr="00EF099F" w:rsidRDefault="00187C35" w:rsidP="004C4582">
      <w:pPr>
        <w:pStyle w:val="ad"/>
        <w:widowControl w:val="0"/>
        <w:numPr>
          <w:ilvl w:val="0"/>
          <w:numId w:val="23"/>
        </w:numPr>
        <w:autoSpaceDE w:val="0"/>
        <w:autoSpaceDN w:val="0"/>
        <w:jc w:val="both"/>
        <w:outlineLvl w:val="2"/>
        <w:rPr>
          <w:rFonts w:ascii="Times New Roman" w:hAnsi="Times New Roman"/>
          <w:sz w:val="18"/>
          <w:szCs w:val="18"/>
        </w:rPr>
      </w:pPr>
      <w:r w:rsidRPr="00EF099F">
        <w:rPr>
          <w:rFonts w:ascii="Times New Roman" w:hAnsi="Times New Roman"/>
          <w:sz w:val="18"/>
          <w:szCs w:val="18"/>
        </w:rPr>
        <w:t>В целях обеспечения конкурентоспособности уровня оплаты труда работников учреждений «неуказных» категорий в условиях ускорения темпов инфляции в 2023 году фонды оплаты труда муниципальных учреждений проиндексированы дважды: на 9,7% с 1 августа 2023 года и на 7,5% с 1 октября 2023 года.</w:t>
      </w:r>
    </w:p>
    <w:p w:rsidR="00187C35" w:rsidRPr="00EF099F" w:rsidRDefault="00187C35" w:rsidP="004C4582">
      <w:pPr>
        <w:pStyle w:val="ad"/>
        <w:widowControl w:val="0"/>
        <w:numPr>
          <w:ilvl w:val="0"/>
          <w:numId w:val="23"/>
        </w:numPr>
        <w:autoSpaceDE w:val="0"/>
        <w:autoSpaceDN w:val="0"/>
        <w:jc w:val="both"/>
        <w:outlineLvl w:val="2"/>
        <w:rPr>
          <w:rFonts w:ascii="Times New Roman" w:hAnsi="Times New Roman"/>
          <w:sz w:val="18"/>
          <w:szCs w:val="18"/>
        </w:rPr>
      </w:pPr>
      <w:r w:rsidRPr="00EF099F">
        <w:rPr>
          <w:rFonts w:ascii="Times New Roman" w:hAnsi="Times New Roman"/>
          <w:sz w:val="18"/>
          <w:szCs w:val="18"/>
        </w:rPr>
        <w:t>В 2024 году планируется проведение индексации фондов оплаты труда «неуказных» категорий работников бюджетной сферы с 1 ноября 2024 года.</w:t>
      </w:r>
    </w:p>
    <w:p w:rsidR="00187C35" w:rsidRPr="00EF099F" w:rsidRDefault="00187C35" w:rsidP="004C4582">
      <w:pPr>
        <w:pStyle w:val="ad"/>
        <w:widowControl w:val="0"/>
        <w:numPr>
          <w:ilvl w:val="0"/>
          <w:numId w:val="23"/>
        </w:numPr>
        <w:autoSpaceDE w:val="0"/>
        <w:autoSpaceDN w:val="0"/>
        <w:jc w:val="both"/>
        <w:outlineLvl w:val="2"/>
        <w:rPr>
          <w:rFonts w:ascii="Times New Roman" w:hAnsi="Times New Roman"/>
          <w:sz w:val="18"/>
          <w:szCs w:val="18"/>
        </w:rPr>
      </w:pPr>
      <w:r w:rsidRPr="00EF099F">
        <w:rPr>
          <w:rFonts w:ascii="Times New Roman" w:hAnsi="Times New Roman"/>
          <w:sz w:val="18"/>
          <w:szCs w:val="18"/>
        </w:rPr>
        <w:t>Эти решения – результат последовательного проведения политики опережающего роста заработных плат относительно увеличения стоимости жизни, направленные на повышение благосостояния и улучшение качества жизни граждан как ключевой задачи бюджетной политики.</w:t>
      </w:r>
    </w:p>
    <w:p w:rsidR="00187C35" w:rsidRPr="00EF099F" w:rsidRDefault="00187C35" w:rsidP="004C4582">
      <w:pPr>
        <w:pStyle w:val="ad"/>
        <w:widowControl w:val="0"/>
        <w:numPr>
          <w:ilvl w:val="0"/>
          <w:numId w:val="23"/>
        </w:numPr>
        <w:autoSpaceDE w:val="0"/>
        <w:autoSpaceDN w:val="0"/>
        <w:jc w:val="both"/>
        <w:outlineLvl w:val="2"/>
        <w:rPr>
          <w:rFonts w:ascii="Times New Roman" w:hAnsi="Times New Roman"/>
          <w:sz w:val="18"/>
          <w:szCs w:val="18"/>
        </w:rPr>
      </w:pPr>
      <w:r w:rsidRPr="00EF099F">
        <w:rPr>
          <w:rFonts w:ascii="Times New Roman" w:hAnsi="Times New Roman"/>
          <w:sz w:val="18"/>
          <w:szCs w:val="18"/>
        </w:rPr>
        <w:t>2. Управление кредиторской задолженностью.</w:t>
      </w:r>
    </w:p>
    <w:p w:rsidR="00187C35" w:rsidRPr="00EF099F" w:rsidRDefault="00187C35" w:rsidP="004C4582">
      <w:pPr>
        <w:pStyle w:val="ad"/>
        <w:widowControl w:val="0"/>
        <w:numPr>
          <w:ilvl w:val="0"/>
          <w:numId w:val="23"/>
        </w:numPr>
        <w:autoSpaceDE w:val="0"/>
        <w:autoSpaceDN w:val="0"/>
        <w:jc w:val="both"/>
        <w:outlineLvl w:val="2"/>
        <w:rPr>
          <w:rFonts w:ascii="Times New Roman" w:hAnsi="Times New Roman"/>
          <w:sz w:val="18"/>
          <w:szCs w:val="18"/>
        </w:rPr>
      </w:pPr>
      <w:r w:rsidRPr="00EF099F">
        <w:rPr>
          <w:rFonts w:ascii="Times New Roman" w:hAnsi="Times New Roman"/>
          <w:sz w:val="18"/>
          <w:szCs w:val="18"/>
        </w:rPr>
        <w:t>Как показал опыт предыдущих годов, проблемой образования просроченной кредиторской задолженности являлась не столько недостаточность средств бюджета, сколько несвоевременные торги и заключение договоров в сроки, не позволяющие реализовать бюджетные лимиты. Практика работы заказчиков по контрактации доведенных лимитов бюджетных обязательств показывает, что исполнение муниципальных  контрактов, заключенных в конце текущего финансового года, фактически осуществляется за счет лимитов бюджетных обязательств очередного финансового года, что увеличивает риск возникновения просроченной кредиторской задолженности и приводит к изысканию дополнительных ресурсов в очередном финансовом году в условиях ограниченных бюджетных ассигнований.</w:t>
      </w:r>
    </w:p>
    <w:p w:rsidR="00187C35" w:rsidRPr="00EF099F" w:rsidRDefault="00187C35" w:rsidP="004C4582">
      <w:pPr>
        <w:pStyle w:val="ad"/>
        <w:widowControl w:val="0"/>
        <w:numPr>
          <w:ilvl w:val="0"/>
          <w:numId w:val="23"/>
        </w:numPr>
        <w:autoSpaceDE w:val="0"/>
        <w:autoSpaceDN w:val="0"/>
        <w:jc w:val="both"/>
        <w:outlineLvl w:val="2"/>
        <w:rPr>
          <w:rFonts w:ascii="Times New Roman" w:hAnsi="Times New Roman"/>
          <w:sz w:val="18"/>
          <w:szCs w:val="18"/>
        </w:rPr>
      </w:pPr>
    </w:p>
    <w:p w:rsidR="00187C35" w:rsidRPr="00EF099F" w:rsidRDefault="00187C35" w:rsidP="004C4582">
      <w:pPr>
        <w:pStyle w:val="ad"/>
        <w:widowControl w:val="0"/>
        <w:numPr>
          <w:ilvl w:val="0"/>
          <w:numId w:val="23"/>
        </w:numPr>
        <w:autoSpaceDE w:val="0"/>
        <w:autoSpaceDN w:val="0"/>
        <w:jc w:val="both"/>
        <w:outlineLvl w:val="2"/>
        <w:rPr>
          <w:rFonts w:ascii="Times New Roman" w:hAnsi="Times New Roman"/>
          <w:sz w:val="18"/>
          <w:szCs w:val="18"/>
        </w:rPr>
      </w:pPr>
      <w:r w:rsidRPr="00EF099F">
        <w:rPr>
          <w:rFonts w:ascii="Times New Roman" w:hAnsi="Times New Roman"/>
          <w:sz w:val="18"/>
          <w:szCs w:val="18"/>
        </w:rPr>
        <w:t xml:space="preserve">3. Комплексная оценка эффективности налоговых расходов. </w:t>
      </w:r>
    </w:p>
    <w:p w:rsidR="00187C35" w:rsidRPr="00EF099F" w:rsidRDefault="00187C35" w:rsidP="004C4582">
      <w:pPr>
        <w:pStyle w:val="ad"/>
        <w:widowControl w:val="0"/>
        <w:numPr>
          <w:ilvl w:val="0"/>
          <w:numId w:val="23"/>
        </w:numPr>
        <w:autoSpaceDE w:val="0"/>
        <w:autoSpaceDN w:val="0"/>
        <w:jc w:val="both"/>
        <w:outlineLvl w:val="2"/>
        <w:rPr>
          <w:rFonts w:ascii="Times New Roman" w:hAnsi="Times New Roman"/>
          <w:sz w:val="18"/>
          <w:szCs w:val="18"/>
        </w:rPr>
      </w:pPr>
      <w:r w:rsidRPr="00EF099F">
        <w:rPr>
          <w:rFonts w:ascii="Times New Roman" w:hAnsi="Times New Roman"/>
          <w:sz w:val="18"/>
          <w:szCs w:val="18"/>
        </w:rPr>
        <w:t>В результате проведения мероприятий по оценке эффективности налоговых льгот, предусмотренных законодательством (в соответствии с постановлением Правительства Российской Федерации от 22.06.2019 № 796 «Об общих требованиях к оценке налоговых расходов субъектов Российской Федерации и муниципальных образований»   в текущем году сформирована оценка налоговых расходов муниципального образования, обусловленных налоговыми льготами и иными преференциями. Комплексная оценка, включающая в себя том числе оценку эффективности, сформирована на основе данных, представленных кураторами налоговых расходов. Исключены не эффективные льготы.</w:t>
      </w:r>
    </w:p>
    <w:p w:rsidR="00187C35" w:rsidRPr="00EF099F" w:rsidRDefault="00187C35" w:rsidP="004C4582">
      <w:pPr>
        <w:pStyle w:val="ad"/>
        <w:numPr>
          <w:ilvl w:val="0"/>
          <w:numId w:val="23"/>
        </w:numPr>
        <w:jc w:val="both"/>
        <w:rPr>
          <w:rFonts w:ascii="Times New Roman" w:hAnsi="Times New Roman"/>
          <w:sz w:val="18"/>
          <w:szCs w:val="18"/>
        </w:rPr>
      </w:pPr>
      <w:r w:rsidRPr="00EF099F">
        <w:rPr>
          <w:rFonts w:ascii="Times New Roman" w:hAnsi="Times New Roman"/>
          <w:sz w:val="18"/>
          <w:szCs w:val="18"/>
        </w:rPr>
        <w:t xml:space="preserve"> </w:t>
      </w:r>
    </w:p>
    <w:p w:rsidR="00187C35" w:rsidRPr="00EF099F" w:rsidRDefault="00187C35" w:rsidP="004C4582">
      <w:pPr>
        <w:pStyle w:val="ad"/>
        <w:numPr>
          <w:ilvl w:val="0"/>
          <w:numId w:val="23"/>
        </w:numPr>
        <w:jc w:val="both"/>
        <w:rPr>
          <w:rFonts w:ascii="Times New Roman" w:hAnsi="Times New Roman"/>
          <w:sz w:val="18"/>
          <w:szCs w:val="18"/>
        </w:rPr>
      </w:pPr>
    </w:p>
    <w:p w:rsidR="00187C35" w:rsidRPr="00EF099F" w:rsidRDefault="00187C35" w:rsidP="004C4582">
      <w:pPr>
        <w:pStyle w:val="ad"/>
        <w:numPr>
          <w:ilvl w:val="0"/>
          <w:numId w:val="23"/>
        </w:numPr>
        <w:jc w:val="center"/>
        <w:rPr>
          <w:rFonts w:ascii="Times New Roman" w:hAnsi="Times New Roman"/>
          <w:sz w:val="18"/>
          <w:szCs w:val="18"/>
        </w:rPr>
      </w:pPr>
      <w:r w:rsidRPr="00EF099F">
        <w:rPr>
          <w:rFonts w:ascii="Times New Roman" w:hAnsi="Times New Roman"/>
          <w:sz w:val="18"/>
          <w:szCs w:val="18"/>
        </w:rPr>
        <w:t xml:space="preserve">Направления бюджетной политики </w:t>
      </w:r>
    </w:p>
    <w:p w:rsidR="00187C35" w:rsidRPr="00EF099F" w:rsidRDefault="00187C35" w:rsidP="004C4582">
      <w:pPr>
        <w:pStyle w:val="ad"/>
        <w:numPr>
          <w:ilvl w:val="0"/>
          <w:numId w:val="23"/>
        </w:numPr>
        <w:jc w:val="center"/>
        <w:rPr>
          <w:rFonts w:ascii="Times New Roman" w:hAnsi="Times New Roman"/>
          <w:sz w:val="18"/>
          <w:szCs w:val="18"/>
        </w:rPr>
      </w:pPr>
      <w:r w:rsidRPr="00EF099F">
        <w:rPr>
          <w:rFonts w:ascii="Times New Roman" w:hAnsi="Times New Roman"/>
          <w:sz w:val="18"/>
          <w:szCs w:val="18"/>
        </w:rPr>
        <w:t>на 2025-2027 годы</w:t>
      </w:r>
    </w:p>
    <w:p w:rsidR="00187C35" w:rsidRPr="00EF099F" w:rsidRDefault="00187C35" w:rsidP="004C4582">
      <w:pPr>
        <w:pStyle w:val="ad"/>
        <w:numPr>
          <w:ilvl w:val="0"/>
          <w:numId w:val="23"/>
        </w:numPr>
        <w:autoSpaceDE w:val="0"/>
        <w:autoSpaceDN w:val="0"/>
        <w:adjustRightInd w:val="0"/>
        <w:jc w:val="both"/>
        <w:rPr>
          <w:rFonts w:ascii="Times New Roman" w:hAnsi="Times New Roman"/>
          <w:sz w:val="18"/>
          <w:szCs w:val="18"/>
        </w:rPr>
      </w:pPr>
      <w:r w:rsidRPr="00EF099F">
        <w:rPr>
          <w:rFonts w:ascii="Times New Roman" w:hAnsi="Times New Roman"/>
          <w:sz w:val="18"/>
          <w:szCs w:val="18"/>
        </w:rPr>
        <w:t xml:space="preserve"> </w:t>
      </w:r>
    </w:p>
    <w:p w:rsidR="00187C35" w:rsidRPr="00EF099F" w:rsidRDefault="00187C35" w:rsidP="004C4582">
      <w:pPr>
        <w:pStyle w:val="ad"/>
        <w:widowControl w:val="0"/>
        <w:numPr>
          <w:ilvl w:val="0"/>
          <w:numId w:val="23"/>
        </w:numPr>
        <w:pBdr>
          <w:top w:val="nil"/>
          <w:left w:val="nil"/>
          <w:bottom w:val="nil"/>
          <w:right w:val="nil"/>
          <w:between w:val="nil"/>
        </w:pBdr>
        <w:jc w:val="both"/>
        <w:rPr>
          <w:rFonts w:ascii="Times New Roman" w:hAnsi="Times New Roman"/>
          <w:color w:val="000000"/>
          <w:sz w:val="18"/>
          <w:szCs w:val="18"/>
        </w:rPr>
      </w:pPr>
      <w:r w:rsidRPr="00EF099F">
        <w:rPr>
          <w:rFonts w:ascii="Times New Roman" w:hAnsi="Times New Roman"/>
          <w:color w:val="000000"/>
          <w:sz w:val="18"/>
          <w:szCs w:val="18"/>
        </w:rPr>
        <w:t xml:space="preserve">Как и в предыдущие периоды главной задачей бюджетной политики является обеспечение устойчивого социально-экономического развития муниципального образования в условиях изменчивости экономической конъюнктуры. Бюджетная политика в период 2025-2027 годов ориентирована на эффективное управление муниципальными финансами, что является одним из базовых условий для устойчивого развития экономики и социальной стабильности в муниципальном образовании, минимизации рисков несбалансированности местного бюджета. Основным приоритетом при реализации бюджетной политики на 2025 год и на плановый период 2026 – 2027 годов является обеспечение долгосрочной сбалансированности и устойчивости бюджетной системы </w:t>
      </w:r>
      <w:r w:rsidRPr="00EF099F">
        <w:rPr>
          <w:rFonts w:ascii="Times New Roman" w:hAnsi="Times New Roman"/>
          <w:color w:val="000000"/>
          <w:sz w:val="18"/>
          <w:szCs w:val="18"/>
        </w:rPr>
        <w:lastRenderedPageBreak/>
        <w:t xml:space="preserve">муниципального образования, как базового принципа ответственной бюджетной политики при безусловном исполнении всех принятых бюджетных обязательств и поставленных задач. </w:t>
      </w:r>
    </w:p>
    <w:p w:rsidR="00187C35" w:rsidRPr="00EF099F" w:rsidRDefault="00187C35" w:rsidP="004C4582">
      <w:pPr>
        <w:pStyle w:val="ConsPlusNormal"/>
        <w:numPr>
          <w:ilvl w:val="0"/>
          <w:numId w:val="23"/>
        </w:numPr>
        <w:ind w:firstLine="709"/>
        <w:jc w:val="both"/>
        <w:rPr>
          <w:rFonts w:ascii="Times New Roman" w:hAnsi="Times New Roman" w:cs="Times New Roman"/>
          <w:color w:val="000000"/>
          <w:sz w:val="18"/>
          <w:szCs w:val="18"/>
        </w:rPr>
      </w:pPr>
      <w:r w:rsidRPr="00EF099F">
        <w:rPr>
          <w:rFonts w:ascii="Times New Roman" w:hAnsi="Times New Roman" w:cs="Times New Roman"/>
          <w:color w:val="000000"/>
          <w:sz w:val="18"/>
          <w:szCs w:val="18"/>
        </w:rPr>
        <w:t xml:space="preserve"> Формируемые параметры местного бюджета на очередной финансовый год и плановый период должны обеспечивать:</w:t>
      </w:r>
    </w:p>
    <w:p w:rsidR="00187C35" w:rsidRPr="00EF099F" w:rsidRDefault="00187C35" w:rsidP="004C4582">
      <w:pPr>
        <w:pStyle w:val="ConsPlusNormal"/>
        <w:numPr>
          <w:ilvl w:val="0"/>
          <w:numId w:val="23"/>
        </w:numPr>
        <w:ind w:firstLine="709"/>
        <w:jc w:val="both"/>
        <w:rPr>
          <w:rFonts w:ascii="Times New Roman" w:hAnsi="Times New Roman" w:cs="Times New Roman"/>
          <w:color w:val="000000"/>
          <w:sz w:val="18"/>
          <w:szCs w:val="18"/>
        </w:rPr>
      </w:pPr>
      <w:r w:rsidRPr="00EF099F">
        <w:rPr>
          <w:rFonts w:ascii="Times New Roman" w:hAnsi="Times New Roman" w:cs="Times New Roman"/>
          <w:color w:val="000000"/>
          <w:sz w:val="18"/>
          <w:szCs w:val="18"/>
        </w:rPr>
        <w:t>достижение национальных целей развития и приоритетов социально-экономического развития Российской Федерации, Новосибирской области и муниципального образования;</w:t>
      </w:r>
    </w:p>
    <w:p w:rsidR="00187C35" w:rsidRPr="00EF099F" w:rsidRDefault="00187C35" w:rsidP="004C4582">
      <w:pPr>
        <w:pStyle w:val="ConsPlusNormal"/>
        <w:numPr>
          <w:ilvl w:val="0"/>
          <w:numId w:val="23"/>
        </w:numPr>
        <w:ind w:firstLine="709"/>
        <w:jc w:val="both"/>
        <w:rPr>
          <w:rFonts w:ascii="Times New Roman" w:hAnsi="Times New Roman" w:cs="Times New Roman"/>
          <w:color w:val="000000"/>
          <w:sz w:val="18"/>
          <w:szCs w:val="18"/>
        </w:rPr>
      </w:pPr>
      <w:r w:rsidRPr="00EF099F">
        <w:rPr>
          <w:rFonts w:ascii="Times New Roman" w:hAnsi="Times New Roman" w:cs="Times New Roman"/>
          <w:color w:val="000000"/>
          <w:sz w:val="18"/>
          <w:szCs w:val="18"/>
        </w:rPr>
        <w:t>гарантированное финансовое обеспечение приоритетных расходов и обеспечение сбалансированности местного бюджета, а также содействие в обеспечении сбалансированности местных бюджетов;</w:t>
      </w:r>
    </w:p>
    <w:p w:rsidR="00187C35" w:rsidRPr="00EF099F" w:rsidRDefault="00187C35" w:rsidP="004C4582">
      <w:pPr>
        <w:pStyle w:val="ConsPlusNormal"/>
        <w:numPr>
          <w:ilvl w:val="0"/>
          <w:numId w:val="23"/>
        </w:numPr>
        <w:ind w:firstLine="709"/>
        <w:jc w:val="both"/>
        <w:rPr>
          <w:rFonts w:ascii="Times New Roman" w:hAnsi="Times New Roman" w:cs="Times New Roman"/>
          <w:color w:val="000000"/>
          <w:sz w:val="18"/>
          <w:szCs w:val="18"/>
        </w:rPr>
      </w:pPr>
      <w:r w:rsidRPr="00EF099F">
        <w:rPr>
          <w:rFonts w:ascii="Times New Roman" w:hAnsi="Times New Roman" w:cs="Times New Roman"/>
          <w:color w:val="000000"/>
          <w:sz w:val="18"/>
          <w:szCs w:val="18"/>
        </w:rPr>
        <w:t>отдачу приоритета расходным обязательствам, обеспечивающим достижение бюджетного эффекта в среднесрочном периоде;</w:t>
      </w:r>
    </w:p>
    <w:p w:rsidR="00187C35" w:rsidRPr="00EF099F" w:rsidRDefault="00187C35" w:rsidP="004C4582">
      <w:pPr>
        <w:pStyle w:val="ad"/>
        <w:numPr>
          <w:ilvl w:val="0"/>
          <w:numId w:val="23"/>
        </w:numPr>
        <w:jc w:val="both"/>
        <w:rPr>
          <w:rFonts w:ascii="Times New Roman" w:eastAsia="Arial" w:hAnsi="Times New Roman"/>
          <w:sz w:val="18"/>
          <w:szCs w:val="18"/>
        </w:rPr>
      </w:pPr>
      <w:r w:rsidRPr="00EF099F">
        <w:rPr>
          <w:rFonts w:ascii="Times New Roman" w:eastAsia="Arial" w:hAnsi="Times New Roman"/>
          <w:sz w:val="18"/>
          <w:szCs w:val="18"/>
        </w:rPr>
        <w:t>сбалансированность местного бюджета;</w:t>
      </w:r>
    </w:p>
    <w:p w:rsidR="00187C35" w:rsidRPr="00EF099F" w:rsidRDefault="00187C35" w:rsidP="004C4582">
      <w:pPr>
        <w:pStyle w:val="ad"/>
        <w:numPr>
          <w:ilvl w:val="0"/>
          <w:numId w:val="23"/>
        </w:numPr>
        <w:jc w:val="both"/>
        <w:rPr>
          <w:rFonts w:ascii="Times New Roman" w:eastAsia="Arial" w:hAnsi="Times New Roman"/>
          <w:sz w:val="18"/>
          <w:szCs w:val="18"/>
        </w:rPr>
      </w:pPr>
      <w:r w:rsidRPr="00EF099F">
        <w:rPr>
          <w:rFonts w:ascii="Times New Roman" w:eastAsia="Arial" w:hAnsi="Times New Roman"/>
          <w:sz w:val="18"/>
          <w:szCs w:val="18"/>
        </w:rPr>
        <w:t xml:space="preserve">проработку и реализацию мероприятий, направленных на мобилизацию доходов </w:t>
      </w:r>
      <w:r w:rsidRPr="00EF099F">
        <w:rPr>
          <w:rFonts w:ascii="Times New Roman" w:hAnsi="Times New Roman"/>
          <w:color w:val="000000"/>
          <w:sz w:val="18"/>
          <w:szCs w:val="18"/>
        </w:rPr>
        <w:t>муниципального образования</w:t>
      </w:r>
      <w:r w:rsidRPr="00EF099F">
        <w:rPr>
          <w:rFonts w:ascii="Times New Roman" w:eastAsia="Arial" w:hAnsi="Times New Roman"/>
          <w:sz w:val="18"/>
          <w:szCs w:val="18"/>
        </w:rPr>
        <w:t>.</w:t>
      </w:r>
    </w:p>
    <w:p w:rsidR="00187C35" w:rsidRPr="00EF099F" w:rsidRDefault="00187C35" w:rsidP="004C4582">
      <w:pPr>
        <w:pStyle w:val="18"/>
        <w:numPr>
          <w:ilvl w:val="0"/>
          <w:numId w:val="23"/>
        </w:numPr>
        <w:shd w:val="clear" w:color="auto" w:fill="FFFFFF"/>
        <w:ind w:firstLine="709"/>
        <w:rPr>
          <w:color w:val="000000"/>
          <w:sz w:val="18"/>
          <w:szCs w:val="18"/>
        </w:rPr>
      </w:pPr>
      <w:r w:rsidRPr="00EF099F">
        <w:rPr>
          <w:color w:val="000000"/>
          <w:sz w:val="18"/>
          <w:szCs w:val="18"/>
        </w:rPr>
        <w:t>Особое внимание уделить следующим направлениям:</w:t>
      </w:r>
    </w:p>
    <w:p w:rsidR="00187C35" w:rsidRPr="00EF099F" w:rsidRDefault="00187C35" w:rsidP="004C4582">
      <w:pPr>
        <w:pStyle w:val="ad"/>
        <w:numPr>
          <w:ilvl w:val="0"/>
          <w:numId w:val="23"/>
        </w:numPr>
        <w:jc w:val="both"/>
        <w:rPr>
          <w:rFonts w:ascii="Times New Roman" w:hAnsi="Times New Roman"/>
          <w:sz w:val="18"/>
          <w:szCs w:val="18"/>
        </w:rPr>
      </w:pPr>
      <w:r w:rsidRPr="00EF099F">
        <w:rPr>
          <w:rFonts w:ascii="Times New Roman" w:hAnsi="Times New Roman"/>
          <w:color w:val="000000"/>
          <w:sz w:val="18"/>
          <w:szCs w:val="18"/>
        </w:rPr>
        <w:t>1.</w:t>
      </w:r>
      <w:r w:rsidRPr="00EF099F">
        <w:rPr>
          <w:rFonts w:ascii="Times New Roman" w:hAnsi="Times New Roman"/>
          <w:sz w:val="18"/>
          <w:szCs w:val="18"/>
          <w:lang w:val="en-US"/>
        </w:rPr>
        <w:t> </w:t>
      </w:r>
      <w:r w:rsidRPr="00EF099F">
        <w:rPr>
          <w:rFonts w:ascii="Times New Roman" w:hAnsi="Times New Roman"/>
          <w:sz w:val="18"/>
          <w:szCs w:val="18"/>
        </w:rPr>
        <w:t xml:space="preserve">В социальной сфере: </w:t>
      </w:r>
    </w:p>
    <w:p w:rsidR="00187C35" w:rsidRPr="00EF099F" w:rsidRDefault="00187C35" w:rsidP="004C4582">
      <w:pPr>
        <w:pStyle w:val="ad"/>
        <w:numPr>
          <w:ilvl w:val="0"/>
          <w:numId w:val="23"/>
        </w:numPr>
        <w:suppressAutoHyphens/>
        <w:jc w:val="both"/>
        <w:rPr>
          <w:rFonts w:ascii="Times New Roman" w:hAnsi="Times New Roman"/>
          <w:sz w:val="18"/>
          <w:szCs w:val="18"/>
        </w:rPr>
      </w:pPr>
      <w:r w:rsidRPr="00EF099F">
        <w:rPr>
          <w:rFonts w:ascii="Times New Roman" w:hAnsi="Times New Roman"/>
          <w:sz w:val="18"/>
          <w:szCs w:val="18"/>
        </w:rPr>
        <w:t>Сохранение уровня доходов населения возможно обеспечить через соблюдение следующих условий при планировании бюджетных ассигнований:</w:t>
      </w:r>
    </w:p>
    <w:p w:rsidR="00187C35" w:rsidRPr="00EF099F" w:rsidRDefault="00187C35" w:rsidP="004C4582">
      <w:pPr>
        <w:pStyle w:val="ad"/>
        <w:numPr>
          <w:ilvl w:val="0"/>
          <w:numId w:val="23"/>
        </w:numPr>
        <w:pBdr>
          <w:top w:val="nil"/>
          <w:left w:val="nil"/>
          <w:bottom w:val="nil"/>
          <w:right w:val="nil"/>
          <w:between w:val="nil"/>
        </w:pBdr>
        <w:jc w:val="both"/>
        <w:rPr>
          <w:rFonts w:ascii="Times New Roman" w:hAnsi="Times New Roman"/>
          <w:sz w:val="18"/>
          <w:szCs w:val="18"/>
        </w:rPr>
      </w:pPr>
      <w:r w:rsidRPr="00EF099F">
        <w:rPr>
          <w:rFonts w:ascii="Times New Roman" w:hAnsi="Times New Roman"/>
          <w:sz w:val="18"/>
          <w:szCs w:val="18"/>
        </w:rPr>
        <w:t>индексация оплаты труда работников муниципальных учреждений, не являющихся "указными" категориями, в соответствии с прогнозным темпом роста среднемесячной начисленной заработной платы по экономике региона в целом.</w:t>
      </w:r>
    </w:p>
    <w:p w:rsidR="00187C35" w:rsidRPr="00EF099F" w:rsidRDefault="00187C35" w:rsidP="004C4582">
      <w:pPr>
        <w:pStyle w:val="ad"/>
        <w:numPr>
          <w:ilvl w:val="0"/>
          <w:numId w:val="23"/>
        </w:numPr>
        <w:pBdr>
          <w:top w:val="nil"/>
          <w:left w:val="nil"/>
          <w:bottom w:val="nil"/>
          <w:right w:val="nil"/>
          <w:between w:val="nil"/>
        </w:pBdr>
        <w:jc w:val="both"/>
        <w:rPr>
          <w:rFonts w:ascii="Times New Roman" w:hAnsi="Times New Roman"/>
          <w:color w:val="000000"/>
          <w:sz w:val="18"/>
          <w:szCs w:val="18"/>
        </w:rPr>
      </w:pPr>
      <w:r w:rsidRPr="00EF099F">
        <w:rPr>
          <w:rFonts w:ascii="Times New Roman" w:hAnsi="Times New Roman"/>
          <w:color w:val="000000"/>
          <w:sz w:val="18"/>
          <w:szCs w:val="18"/>
        </w:rPr>
        <w:t>2.</w:t>
      </w:r>
      <w:r w:rsidRPr="00EF099F">
        <w:rPr>
          <w:rFonts w:ascii="Times New Roman" w:hAnsi="Times New Roman"/>
          <w:sz w:val="18"/>
          <w:szCs w:val="18"/>
        </w:rPr>
        <w:t xml:space="preserve"> </w:t>
      </w:r>
      <w:r w:rsidRPr="00EF099F">
        <w:rPr>
          <w:rFonts w:ascii="Times New Roman" w:hAnsi="Times New Roman"/>
          <w:color w:val="000000"/>
          <w:sz w:val="18"/>
          <w:szCs w:val="18"/>
        </w:rPr>
        <w:t xml:space="preserve"> Развитие управленческого функционала и эффективности бюджетных расходов. </w:t>
      </w:r>
    </w:p>
    <w:p w:rsidR="00187C35" w:rsidRPr="00EF099F" w:rsidRDefault="00187C35" w:rsidP="004C4582">
      <w:pPr>
        <w:pStyle w:val="ad"/>
        <w:numPr>
          <w:ilvl w:val="0"/>
          <w:numId w:val="23"/>
        </w:numPr>
        <w:pBdr>
          <w:top w:val="nil"/>
          <w:left w:val="nil"/>
          <w:bottom w:val="nil"/>
          <w:right w:val="nil"/>
          <w:between w:val="nil"/>
        </w:pBdr>
        <w:jc w:val="both"/>
        <w:rPr>
          <w:rFonts w:ascii="Times New Roman" w:hAnsi="Times New Roman"/>
          <w:color w:val="000000"/>
          <w:sz w:val="18"/>
          <w:szCs w:val="18"/>
        </w:rPr>
      </w:pPr>
      <w:r w:rsidRPr="00EF099F">
        <w:rPr>
          <w:rFonts w:ascii="Times New Roman" w:hAnsi="Times New Roman"/>
          <w:color w:val="000000"/>
          <w:sz w:val="18"/>
          <w:szCs w:val="18"/>
        </w:rPr>
        <w:t>При формировании и осуществлении расходов на содержание органов местного самоуправления муниципального образования (далее – ОМСУ) будет продолжено обеспечение соблюдения норматива, установленного Правительством Новосибирской области, а также исключение дублирования функций и полномочий, централизация обеспечивающих функций.</w:t>
      </w:r>
    </w:p>
    <w:p w:rsidR="00187C35" w:rsidRPr="00EF099F" w:rsidRDefault="00187C35" w:rsidP="004C4582">
      <w:pPr>
        <w:pStyle w:val="ad"/>
        <w:numPr>
          <w:ilvl w:val="0"/>
          <w:numId w:val="23"/>
        </w:numPr>
        <w:pBdr>
          <w:top w:val="nil"/>
          <w:left w:val="nil"/>
          <w:bottom w:val="nil"/>
          <w:right w:val="nil"/>
          <w:between w:val="nil"/>
        </w:pBdr>
        <w:jc w:val="both"/>
        <w:rPr>
          <w:rFonts w:ascii="Times New Roman" w:hAnsi="Times New Roman"/>
          <w:color w:val="000000"/>
          <w:sz w:val="18"/>
          <w:szCs w:val="18"/>
        </w:rPr>
      </w:pPr>
      <w:r w:rsidRPr="00EF099F">
        <w:rPr>
          <w:rFonts w:ascii="Times New Roman" w:hAnsi="Times New Roman"/>
          <w:color w:val="000000"/>
          <w:sz w:val="18"/>
          <w:szCs w:val="18"/>
        </w:rPr>
        <w:t>В целях исключения риска оттока наиболее квалифицированных кадров и неравенства в оплате труда принимались меры по индексации оплаты труда работников ОМСУ в соответствии с прогнозным уровнем инфляции, которые обеспечили достаточный прирост их заработной платы. Задача по сохранению достигнутого соотношения в уровнях заработной платы данных категорий остается и на период 2025-2027 годов.</w:t>
      </w:r>
    </w:p>
    <w:p w:rsidR="00187C35" w:rsidRPr="00EF099F" w:rsidRDefault="00187C35" w:rsidP="004C4582">
      <w:pPr>
        <w:pStyle w:val="ad"/>
        <w:numPr>
          <w:ilvl w:val="0"/>
          <w:numId w:val="23"/>
        </w:numPr>
        <w:jc w:val="both"/>
        <w:rPr>
          <w:rFonts w:ascii="Times New Roman" w:eastAsia="Arial" w:hAnsi="Times New Roman"/>
          <w:sz w:val="18"/>
          <w:szCs w:val="18"/>
        </w:rPr>
      </w:pPr>
      <w:r w:rsidRPr="00EF099F">
        <w:rPr>
          <w:rFonts w:ascii="Times New Roman" w:eastAsia="Arial" w:hAnsi="Times New Roman"/>
          <w:sz w:val="18"/>
          <w:szCs w:val="18"/>
        </w:rPr>
        <w:t xml:space="preserve"> Учитывая значительный рост расходов на содержание бюджетной сети учреждений и в большей степени на заработную плату работников учреждений, необходимо проводить своевременную реорганизацию подведомственных учреждений, не отвечающих требованиям критериев самостоятельности, в связи с этим в 2025 году необходимо </w:t>
      </w:r>
      <w:r w:rsidRPr="00EF099F">
        <w:rPr>
          <w:rFonts w:ascii="Times New Roman" w:eastAsia="Arial" w:hAnsi="Times New Roman"/>
          <w:color w:val="000000"/>
          <w:sz w:val="18"/>
          <w:szCs w:val="18"/>
        </w:rPr>
        <w:t>применять</w:t>
      </w:r>
      <w:r w:rsidRPr="00EF099F">
        <w:rPr>
          <w:rFonts w:ascii="Times New Roman" w:eastAsia="Arial" w:hAnsi="Times New Roman"/>
          <w:color w:val="FF0000"/>
          <w:sz w:val="18"/>
          <w:szCs w:val="18"/>
        </w:rPr>
        <w:t xml:space="preserve"> </w:t>
      </w:r>
      <w:r w:rsidRPr="00EF099F">
        <w:rPr>
          <w:rFonts w:ascii="Times New Roman" w:eastAsia="Arial" w:hAnsi="Times New Roman"/>
          <w:sz w:val="18"/>
          <w:szCs w:val="18"/>
        </w:rPr>
        <w:t>критерии самостоятельности учреждений по соответствующим отраслям, включающие (одним из критериев) долю основного персонала на уровне не менее чем 2/3 от штатной численности учреждения.</w:t>
      </w:r>
    </w:p>
    <w:p w:rsidR="00187C35" w:rsidRPr="00EF099F" w:rsidRDefault="00187C35" w:rsidP="004C4582">
      <w:pPr>
        <w:pStyle w:val="ad"/>
        <w:numPr>
          <w:ilvl w:val="0"/>
          <w:numId w:val="23"/>
        </w:numPr>
        <w:pBdr>
          <w:top w:val="nil"/>
          <w:left w:val="nil"/>
          <w:bottom w:val="nil"/>
          <w:right w:val="nil"/>
          <w:between w:val="nil"/>
        </w:pBdr>
        <w:jc w:val="both"/>
        <w:rPr>
          <w:rFonts w:ascii="Times New Roman" w:eastAsia="Arial" w:hAnsi="Times New Roman"/>
          <w:sz w:val="18"/>
          <w:szCs w:val="18"/>
        </w:rPr>
      </w:pPr>
      <w:r w:rsidRPr="00EF099F">
        <w:rPr>
          <w:rFonts w:ascii="Times New Roman" w:eastAsia="Arial" w:hAnsi="Times New Roman"/>
          <w:sz w:val="18"/>
          <w:szCs w:val="18"/>
        </w:rPr>
        <w:t>При формировании расходов на ремонтные работы и укрепление материально-технической базы   муниципальных учреждений в приоритетном порядке планировать расходы по объектам, находящимся в аварийном состоянии, а также выполнение работ, по которым требуется исполнение предписаний контрольно-надзорных органов.</w:t>
      </w:r>
    </w:p>
    <w:p w:rsidR="00187C35" w:rsidRPr="00EF099F" w:rsidRDefault="00187C35" w:rsidP="004C4582">
      <w:pPr>
        <w:pStyle w:val="ad"/>
        <w:numPr>
          <w:ilvl w:val="0"/>
          <w:numId w:val="23"/>
        </w:numPr>
        <w:pBdr>
          <w:top w:val="nil"/>
          <w:left w:val="nil"/>
          <w:bottom w:val="nil"/>
          <w:right w:val="nil"/>
          <w:between w:val="nil"/>
        </w:pBdr>
        <w:jc w:val="both"/>
        <w:rPr>
          <w:rFonts w:ascii="Times New Roman" w:hAnsi="Times New Roman"/>
          <w:color w:val="000000"/>
          <w:sz w:val="18"/>
          <w:szCs w:val="18"/>
        </w:rPr>
      </w:pPr>
      <w:r w:rsidRPr="00EF099F">
        <w:rPr>
          <w:rFonts w:ascii="Times New Roman" w:hAnsi="Times New Roman"/>
          <w:color w:val="000000"/>
          <w:sz w:val="18"/>
          <w:szCs w:val="18"/>
        </w:rPr>
        <w:t>В целях повышения эффективности внутреннего муниципального финансового контроля в 2025–2027 годах планируется развитие системы рисков и их индикаторов при планировании и осуществлении контрольной деятельности муниципальных органов контроля.</w:t>
      </w:r>
    </w:p>
    <w:p w:rsidR="00187C35" w:rsidRPr="00EF099F" w:rsidRDefault="00187C35" w:rsidP="004C4582">
      <w:pPr>
        <w:pStyle w:val="ad"/>
        <w:numPr>
          <w:ilvl w:val="0"/>
          <w:numId w:val="23"/>
        </w:numPr>
        <w:spacing w:line="259" w:lineRule="auto"/>
        <w:jc w:val="both"/>
        <w:rPr>
          <w:rFonts w:ascii="Times New Roman" w:hAnsi="Times New Roman"/>
          <w:sz w:val="18"/>
          <w:szCs w:val="18"/>
        </w:rPr>
      </w:pPr>
      <w:r w:rsidRPr="00EF099F">
        <w:rPr>
          <w:rFonts w:ascii="Times New Roman" w:hAnsi="Times New Roman"/>
          <w:sz w:val="18"/>
          <w:szCs w:val="18"/>
        </w:rPr>
        <w:t>3. В реальном секторе экономики.</w:t>
      </w:r>
    </w:p>
    <w:p w:rsidR="00187C35" w:rsidRPr="00EF099F" w:rsidRDefault="00187C35" w:rsidP="004C4582">
      <w:pPr>
        <w:pStyle w:val="ad"/>
        <w:numPr>
          <w:ilvl w:val="0"/>
          <w:numId w:val="23"/>
        </w:numPr>
        <w:spacing w:line="259" w:lineRule="auto"/>
        <w:jc w:val="both"/>
        <w:rPr>
          <w:rFonts w:ascii="Times New Roman" w:hAnsi="Times New Roman"/>
          <w:sz w:val="18"/>
          <w:szCs w:val="18"/>
        </w:rPr>
      </w:pPr>
      <w:r w:rsidRPr="00EF099F">
        <w:rPr>
          <w:rFonts w:ascii="Times New Roman" w:hAnsi="Times New Roman"/>
          <w:sz w:val="18"/>
          <w:szCs w:val="18"/>
        </w:rPr>
        <w:t xml:space="preserve">В сфере жилищно-коммунального хозяйства продолжится реализация мероприятий по развитию   коммунальной инфраструктуры, эффективному и рациональному использованию энергетических ресурсов, охране окружающей среды, развитию системы обращения с отходами производства и потребления, созданию условий для безопасного проживания граждан на территории </w:t>
      </w:r>
      <w:r w:rsidRPr="00EF099F">
        <w:rPr>
          <w:rFonts w:ascii="Times New Roman" w:hAnsi="Times New Roman"/>
          <w:color w:val="000000"/>
          <w:sz w:val="18"/>
          <w:szCs w:val="18"/>
        </w:rPr>
        <w:t>муниципального образования</w:t>
      </w:r>
      <w:r w:rsidRPr="00EF099F">
        <w:rPr>
          <w:rFonts w:ascii="Times New Roman" w:hAnsi="Times New Roman"/>
          <w:sz w:val="18"/>
          <w:szCs w:val="18"/>
        </w:rPr>
        <w:t>, благоустройству общественных и дворовых территорий.</w:t>
      </w:r>
    </w:p>
    <w:p w:rsidR="00187C35" w:rsidRPr="00EF099F" w:rsidRDefault="00187C35" w:rsidP="004C4582">
      <w:pPr>
        <w:pStyle w:val="ad"/>
        <w:numPr>
          <w:ilvl w:val="0"/>
          <w:numId w:val="23"/>
        </w:numPr>
        <w:spacing w:line="259" w:lineRule="auto"/>
        <w:jc w:val="both"/>
        <w:rPr>
          <w:rFonts w:ascii="Times New Roman" w:hAnsi="Times New Roman"/>
          <w:sz w:val="18"/>
          <w:szCs w:val="18"/>
        </w:rPr>
      </w:pPr>
      <w:r w:rsidRPr="00EF099F">
        <w:rPr>
          <w:rFonts w:ascii="Times New Roman" w:hAnsi="Times New Roman"/>
          <w:sz w:val="18"/>
          <w:szCs w:val="18"/>
        </w:rPr>
        <w:t xml:space="preserve">В сфере дорожного хозяйства продолжится реализация мероприятий, направленных на повышение уровня содержания автомобильных дорог и улучшение их технического состояния, обеспечение безопасности движения. </w:t>
      </w:r>
    </w:p>
    <w:p w:rsidR="00187C35" w:rsidRPr="00EF099F" w:rsidRDefault="00187C35" w:rsidP="004C4582">
      <w:pPr>
        <w:pStyle w:val="ad"/>
        <w:numPr>
          <w:ilvl w:val="0"/>
          <w:numId w:val="23"/>
        </w:numPr>
        <w:spacing w:line="259" w:lineRule="auto"/>
        <w:jc w:val="both"/>
        <w:rPr>
          <w:rFonts w:ascii="Times New Roman" w:hAnsi="Times New Roman"/>
          <w:sz w:val="18"/>
          <w:szCs w:val="18"/>
        </w:rPr>
      </w:pPr>
      <w:r w:rsidRPr="00EF099F">
        <w:rPr>
          <w:rFonts w:ascii="Times New Roman" w:hAnsi="Times New Roman"/>
          <w:sz w:val="18"/>
          <w:szCs w:val="18"/>
        </w:rPr>
        <w:t>4. Муниципальные программы.</w:t>
      </w:r>
    </w:p>
    <w:p w:rsidR="00187C35" w:rsidRPr="00EF099F" w:rsidRDefault="00187C35" w:rsidP="004C4582">
      <w:pPr>
        <w:pStyle w:val="ad"/>
        <w:numPr>
          <w:ilvl w:val="0"/>
          <w:numId w:val="23"/>
        </w:numPr>
        <w:spacing w:line="259" w:lineRule="auto"/>
        <w:jc w:val="both"/>
        <w:rPr>
          <w:rFonts w:ascii="Times New Roman" w:hAnsi="Times New Roman"/>
          <w:sz w:val="18"/>
          <w:szCs w:val="18"/>
        </w:rPr>
      </w:pPr>
      <w:r w:rsidRPr="00EF099F">
        <w:rPr>
          <w:rFonts w:ascii="Times New Roman" w:hAnsi="Times New Roman"/>
          <w:sz w:val="18"/>
          <w:szCs w:val="18"/>
        </w:rPr>
        <w:t xml:space="preserve">Разработка и реализация муниципальных программ осуществляется в соответствии с приоритетными направлениями социально-экономического развития </w:t>
      </w:r>
      <w:r w:rsidRPr="00EF099F">
        <w:rPr>
          <w:rFonts w:ascii="Times New Roman" w:hAnsi="Times New Roman"/>
          <w:color w:val="000000"/>
          <w:sz w:val="18"/>
          <w:szCs w:val="18"/>
        </w:rPr>
        <w:t xml:space="preserve">муниципального образования </w:t>
      </w:r>
      <w:r w:rsidRPr="00EF099F">
        <w:rPr>
          <w:rFonts w:ascii="Times New Roman" w:hAnsi="Times New Roman"/>
          <w:sz w:val="18"/>
          <w:szCs w:val="18"/>
        </w:rPr>
        <w:t>с учетом оценки результатов их реализации, привлечения внебюджетных источников для софинансирования программных мероприятий, активного участия в государственных программах Российской Федерации, государственных программах Новосибирской области. В предстоящем периоде продолжится работа по повышению качества и эффективности реализации муниципальных программ как основного инструмента бюджетного планирования и операционного управления.</w:t>
      </w:r>
    </w:p>
    <w:p w:rsidR="00187C35" w:rsidRPr="00EF099F" w:rsidRDefault="00187C35" w:rsidP="004C4582">
      <w:pPr>
        <w:pStyle w:val="ad"/>
        <w:numPr>
          <w:ilvl w:val="0"/>
          <w:numId w:val="23"/>
        </w:numPr>
        <w:spacing w:line="259" w:lineRule="auto"/>
        <w:jc w:val="both"/>
        <w:rPr>
          <w:rFonts w:ascii="Times New Roman" w:hAnsi="Times New Roman"/>
          <w:color w:val="000000"/>
          <w:sz w:val="18"/>
          <w:szCs w:val="18"/>
        </w:rPr>
      </w:pPr>
      <w:r w:rsidRPr="00EF099F">
        <w:rPr>
          <w:rFonts w:ascii="Times New Roman" w:hAnsi="Times New Roman"/>
          <w:color w:val="000000"/>
          <w:sz w:val="18"/>
          <w:szCs w:val="18"/>
        </w:rPr>
        <w:t>В рамках реализации мероприятий муниципальных программ муниципального образования с 2025 года необходимо обеспечить переход на работу в ГИИС «Электронный бюджет» в части совершения юридически значимых действий получателями муниципальной поддержки в виде субсидий по различным направлениям.</w:t>
      </w:r>
    </w:p>
    <w:p w:rsidR="00187C35" w:rsidRPr="00EF099F" w:rsidRDefault="00187C35" w:rsidP="004C4582">
      <w:pPr>
        <w:pStyle w:val="ad"/>
        <w:numPr>
          <w:ilvl w:val="0"/>
          <w:numId w:val="23"/>
        </w:numPr>
        <w:spacing w:line="259" w:lineRule="auto"/>
        <w:jc w:val="both"/>
        <w:rPr>
          <w:rFonts w:ascii="Times New Roman" w:hAnsi="Times New Roman"/>
          <w:color w:val="000000"/>
          <w:sz w:val="18"/>
          <w:szCs w:val="18"/>
        </w:rPr>
      </w:pPr>
      <w:r w:rsidRPr="00EF099F">
        <w:rPr>
          <w:rFonts w:ascii="Times New Roman" w:hAnsi="Times New Roman"/>
          <w:color w:val="000000"/>
          <w:sz w:val="18"/>
          <w:szCs w:val="18"/>
        </w:rPr>
        <w:lastRenderedPageBreak/>
        <w:t xml:space="preserve">Развитие ГИИС «Электронный бюджет» идет в направлении дальнейшего повышения прослеживаемости расходов каждого государственного рубля.  </w:t>
      </w:r>
    </w:p>
    <w:p w:rsidR="00187C35" w:rsidRPr="00EF099F" w:rsidRDefault="00187C35" w:rsidP="004C4582">
      <w:pPr>
        <w:pStyle w:val="ad"/>
        <w:numPr>
          <w:ilvl w:val="0"/>
          <w:numId w:val="23"/>
        </w:numPr>
        <w:pBdr>
          <w:top w:val="nil"/>
          <w:left w:val="nil"/>
          <w:bottom w:val="nil"/>
          <w:right w:val="nil"/>
          <w:between w:val="nil"/>
        </w:pBdr>
        <w:jc w:val="both"/>
        <w:rPr>
          <w:rFonts w:ascii="Times New Roman" w:hAnsi="Times New Roman"/>
          <w:color w:val="000000"/>
          <w:sz w:val="18"/>
          <w:szCs w:val="18"/>
        </w:rPr>
      </w:pPr>
      <w:r w:rsidRPr="00EF099F">
        <w:rPr>
          <w:rFonts w:ascii="Times New Roman" w:hAnsi="Times New Roman"/>
          <w:color w:val="000000"/>
          <w:sz w:val="18"/>
          <w:szCs w:val="18"/>
        </w:rPr>
        <w:t>5. В сфере межбюджетных отношений.</w:t>
      </w:r>
    </w:p>
    <w:p w:rsidR="00187C35" w:rsidRPr="00EF099F" w:rsidRDefault="00187C35" w:rsidP="004C4582">
      <w:pPr>
        <w:pStyle w:val="ad"/>
        <w:numPr>
          <w:ilvl w:val="0"/>
          <w:numId w:val="23"/>
        </w:numPr>
        <w:pBdr>
          <w:top w:val="nil"/>
          <w:left w:val="nil"/>
          <w:bottom w:val="nil"/>
          <w:right w:val="nil"/>
          <w:between w:val="nil"/>
        </w:pBdr>
        <w:jc w:val="both"/>
        <w:rPr>
          <w:rFonts w:ascii="Times New Roman" w:hAnsi="Times New Roman"/>
          <w:color w:val="000000"/>
          <w:sz w:val="18"/>
          <w:szCs w:val="18"/>
        </w:rPr>
      </w:pPr>
      <w:r w:rsidRPr="00EF099F">
        <w:rPr>
          <w:rFonts w:ascii="Times New Roman" w:hAnsi="Times New Roman"/>
          <w:color w:val="000000"/>
          <w:sz w:val="18"/>
          <w:szCs w:val="18"/>
        </w:rPr>
        <w:t xml:space="preserve">В 2025-2027 годах бюджет будет формироваться в соответствии с требованиями Бюджетного кодекса Российской Федерации, законами  Новосибирской области от 02.11.2009 № 400-ОЗ «О наделении органов местного самоуправления в Новосибирской области отдельными государственными полномочиями Новосибирской области по расчету и предоставлению дотаций бюджетам поселений на выравнивание бюджетной обеспеченности», от 22.02.2012 № 185-ОЗ «Об отдельных вопросах регулирования межбюджетных отношений в Новосибирской области» и решениями муниципального образования. </w:t>
      </w:r>
    </w:p>
    <w:p w:rsidR="00187C35" w:rsidRPr="00EF099F" w:rsidRDefault="00187C35" w:rsidP="004C4582">
      <w:pPr>
        <w:pStyle w:val="ad"/>
        <w:numPr>
          <w:ilvl w:val="0"/>
          <w:numId w:val="23"/>
        </w:numPr>
        <w:pBdr>
          <w:top w:val="nil"/>
          <w:left w:val="nil"/>
          <w:bottom w:val="nil"/>
          <w:right w:val="nil"/>
          <w:between w:val="nil"/>
        </w:pBdr>
        <w:jc w:val="both"/>
        <w:rPr>
          <w:rFonts w:ascii="Times New Roman" w:hAnsi="Times New Roman"/>
          <w:color w:val="000000"/>
          <w:sz w:val="18"/>
          <w:szCs w:val="18"/>
        </w:rPr>
      </w:pPr>
      <w:r w:rsidRPr="00EF099F">
        <w:rPr>
          <w:rFonts w:ascii="Times New Roman" w:hAnsi="Times New Roman"/>
          <w:color w:val="000000"/>
          <w:sz w:val="18"/>
          <w:szCs w:val="18"/>
        </w:rPr>
        <w:t>Бюджетная политика в сфере межбюджетных отношений в 2025-2027 годах будет осуществляться по следующим направлениям:</w:t>
      </w:r>
    </w:p>
    <w:p w:rsidR="00187C35" w:rsidRPr="00EF099F" w:rsidRDefault="00187C35" w:rsidP="004C4582">
      <w:pPr>
        <w:pStyle w:val="ad"/>
        <w:numPr>
          <w:ilvl w:val="0"/>
          <w:numId w:val="23"/>
        </w:numPr>
        <w:pBdr>
          <w:top w:val="nil"/>
          <w:left w:val="nil"/>
          <w:bottom w:val="nil"/>
          <w:right w:val="nil"/>
          <w:between w:val="nil"/>
        </w:pBdr>
        <w:jc w:val="both"/>
        <w:rPr>
          <w:rFonts w:ascii="Times New Roman" w:hAnsi="Times New Roman"/>
          <w:color w:val="000000"/>
          <w:sz w:val="18"/>
          <w:szCs w:val="18"/>
        </w:rPr>
      </w:pPr>
      <w:r w:rsidRPr="00EF099F">
        <w:rPr>
          <w:rFonts w:ascii="Times New Roman" w:hAnsi="Times New Roman"/>
          <w:color w:val="000000"/>
          <w:sz w:val="18"/>
          <w:szCs w:val="18"/>
        </w:rPr>
        <w:t>˗</w:t>
      </w:r>
      <w:r w:rsidRPr="00EF099F">
        <w:rPr>
          <w:rFonts w:ascii="Times New Roman" w:hAnsi="Times New Roman"/>
          <w:color w:val="000000"/>
          <w:sz w:val="18"/>
          <w:szCs w:val="18"/>
        </w:rPr>
        <w:tab/>
        <w:t>укрепление финансовой самостоятельности муниципальных образований, повышение их бюджетной независимости;</w:t>
      </w:r>
    </w:p>
    <w:p w:rsidR="00187C35" w:rsidRPr="00EF099F" w:rsidRDefault="00187C35" w:rsidP="004C4582">
      <w:pPr>
        <w:pStyle w:val="ad"/>
        <w:numPr>
          <w:ilvl w:val="0"/>
          <w:numId w:val="23"/>
        </w:numPr>
        <w:pBdr>
          <w:top w:val="nil"/>
          <w:left w:val="nil"/>
          <w:bottom w:val="nil"/>
          <w:right w:val="nil"/>
          <w:between w:val="nil"/>
        </w:pBdr>
        <w:jc w:val="both"/>
        <w:rPr>
          <w:rFonts w:ascii="Times New Roman" w:hAnsi="Times New Roman"/>
          <w:color w:val="000000"/>
          <w:sz w:val="18"/>
          <w:szCs w:val="18"/>
        </w:rPr>
      </w:pPr>
      <w:r w:rsidRPr="00EF099F">
        <w:rPr>
          <w:rFonts w:ascii="Times New Roman" w:hAnsi="Times New Roman"/>
          <w:color w:val="000000"/>
          <w:sz w:val="18"/>
          <w:szCs w:val="18"/>
        </w:rPr>
        <w:t>˗</w:t>
      </w:r>
      <w:r w:rsidRPr="00EF099F">
        <w:rPr>
          <w:rFonts w:ascii="Times New Roman" w:hAnsi="Times New Roman"/>
          <w:color w:val="000000"/>
          <w:sz w:val="18"/>
          <w:szCs w:val="18"/>
        </w:rPr>
        <w:tab/>
        <w:t>содействие в обеспечении сбалансированности местного бюджета, снижении рисков неисполнения приоритетных и первоочередных расходных обязательств;</w:t>
      </w:r>
    </w:p>
    <w:p w:rsidR="00187C35" w:rsidRPr="00EF099F" w:rsidRDefault="00187C35" w:rsidP="004C4582">
      <w:pPr>
        <w:pStyle w:val="ad"/>
        <w:numPr>
          <w:ilvl w:val="0"/>
          <w:numId w:val="23"/>
        </w:numPr>
        <w:shd w:val="clear" w:color="auto" w:fill="FFFFFF"/>
        <w:suppressAutoHyphens/>
        <w:jc w:val="both"/>
        <w:rPr>
          <w:rFonts w:ascii="Times New Roman" w:hAnsi="Times New Roman"/>
          <w:color w:val="000000"/>
          <w:sz w:val="18"/>
          <w:szCs w:val="18"/>
        </w:rPr>
      </w:pPr>
      <w:r w:rsidRPr="00EF099F">
        <w:rPr>
          <w:rFonts w:ascii="Times New Roman" w:hAnsi="Times New Roman"/>
          <w:color w:val="000000"/>
          <w:sz w:val="18"/>
          <w:szCs w:val="18"/>
        </w:rPr>
        <w:t>-   реализация мероприятий, направленных на развитие на территории муниципального образования практик инициативного бюджетирования.</w:t>
      </w:r>
    </w:p>
    <w:p w:rsidR="00187C35" w:rsidRPr="00EF099F" w:rsidRDefault="00187C35" w:rsidP="004C4582">
      <w:pPr>
        <w:pStyle w:val="ad"/>
        <w:widowControl w:val="0"/>
        <w:numPr>
          <w:ilvl w:val="0"/>
          <w:numId w:val="23"/>
        </w:numPr>
        <w:pBdr>
          <w:top w:val="nil"/>
          <w:left w:val="nil"/>
          <w:bottom w:val="nil"/>
          <w:right w:val="nil"/>
          <w:between w:val="nil"/>
        </w:pBdr>
        <w:spacing w:line="228" w:lineRule="auto"/>
        <w:jc w:val="both"/>
        <w:rPr>
          <w:rFonts w:ascii="Times New Roman" w:hAnsi="Times New Roman"/>
          <w:color w:val="000000"/>
          <w:sz w:val="18"/>
          <w:szCs w:val="18"/>
        </w:rPr>
      </w:pPr>
      <w:r w:rsidRPr="00EF099F">
        <w:rPr>
          <w:rFonts w:ascii="Times New Roman" w:hAnsi="Times New Roman"/>
          <w:color w:val="000000"/>
          <w:sz w:val="18"/>
          <w:szCs w:val="18"/>
        </w:rPr>
        <w:t xml:space="preserve"> </w:t>
      </w:r>
    </w:p>
    <w:p w:rsidR="00187C35" w:rsidRPr="00EF099F" w:rsidRDefault="00187C35" w:rsidP="004C4582">
      <w:pPr>
        <w:pStyle w:val="ad"/>
        <w:numPr>
          <w:ilvl w:val="0"/>
          <w:numId w:val="23"/>
        </w:numPr>
        <w:spacing w:line="259" w:lineRule="auto"/>
        <w:jc w:val="both"/>
        <w:rPr>
          <w:rFonts w:ascii="Times New Roman" w:hAnsi="Times New Roman"/>
          <w:sz w:val="18"/>
          <w:szCs w:val="18"/>
        </w:rPr>
      </w:pPr>
      <w:r w:rsidRPr="00EF099F">
        <w:rPr>
          <w:rFonts w:ascii="Times New Roman" w:hAnsi="Times New Roman"/>
          <w:sz w:val="18"/>
          <w:szCs w:val="18"/>
        </w:rPr>
        <w:t>6. В целях обеспечения открытости и прозрачности бюджетного процесса будут осуществляться:</w:t>
      </w:r>
    </w:p>
    <w:p w:rsidR="00187C35" w:rsidRPr="00EF099F" w:rsidRDefault="00187C35" w:rsidP="004C4582">
      <w:pPr>
        <w:pStyle w:val="ad"/>
        <w:numPr>
          <w:ilvl w:val="0"/>
          <w:numId w:val="23"/>
        </w:numPr>
        <w:spacing w:line="259" w:lineRule="auto"/>
        <w:jc w:val="both"/>
        <w:rPr>
          <w:rFonts w:ascii="Times New Roman" w:hAnsi="Times New Roman"/>
          <w:sz w:val="18"/>
          <w:szCs w:val="18"/>
        </w:rPr>
      </w:pPr>
      <w:r w:rsidRPr="00EF099F">
        <w:rPr>
          <w:rFonts w:ascii="Times New Roman" w:hAnsi="Times New Roman"/>
          <w:sz w:val="18"/>
          <w:szCs w:val="18"/>
        </w:rPr>
        <w:t xml:space="preserve">- размещение на едином портале бюджетной системы Российской Федерации, а также на официальном сайте </w:t>
      </w:r>
      <w:r w:rsidRPr="00EF099F">
        <w:rPr>
          <w:rFonts w:ascii="Times New Roman" w:hAnsi="Times New Roman"/>
          <w:color w:val="000000"/>
          <w:sz w:val="18"/>
          <w:szCs w:val="18"/>
        </w:rPr>
        <w:t xml:space="preserve">муниципального образования </w:t>
      </w:r>
      <w:r w:rsidRPr="00EF099F">
        <w:rPr>
          <w:rFonts w:ascii="Times New Roman" w:hAnsi="Times New Roman"/>
          <w:sz w:val="18"/>
          <w:szCs w:val="18"/>
        </w:rPr>
        <w:t>установленной информации о бюджетном процессе, формировании и исполнении местного бюджета;</w:t>
      </w:r>
    </w:p>
    <w:p w:rsidR="00187C35" w:rsidRPr="00EF099F" w:rsidRDefault="00187C35" w:rsidP="004C4582">
      <w:pPr>
        <w:pStyle w:val="ad"/>
        <w:numPr>
          <w:ilvl w:val="0"/>
          <w:numId w:val="23"/>
        </w:numPr>
        <w:spacing w:line="259" w:lineRule="auto"/>
        <w:jc w:val="both"/>
        <w:rPr>
          <w:rFonts w:ascii="Times New Roman" w:hAnsi="Times New Roman"/>
          <w:sz w:val="18"/>
          <w:szCs w:val="18"/>
        </w:rPr>
      </w:pPr>
      <w:r w:rsidRPr="00EF099F">
        <w:rPr>
          <w:rFonts w:ascii="Times New Roman" w:hAnsi="Times New Roman"/>
          <w:sz w:val="18"/>
          <w:szCs w:val="18"/>
        </w:rPr>
        <w:t xml:space="preserve">- ежегодное проведение публичных слушаний по проекту местного бюджета на очередной финансовый год и плановый период и по годовому отчету об исполнении местного бюджета в целях повышения информационной открытости деятельности администрации </w:t>
      </w:r>
      <w:r w:rsidRPr="00EF099F">
        <w:rPr>
          <w:rFonts w:ascii="Times New Roman" w:hAnsi="Times New Roman"/>
          <w:color w:val="000000"/>
          <w:sz w:val="18"/>
          <w:szCs w:val="18"/>
        </w:rPr>
        <w:t xml:space="preserve">муниципального образования </w:t>
      </w:r>
      <w:r w:rsidRPr="00EF099F">
        <w:rPr>
          <w:rFonts w:ascii="Times New Roman" w:hAnsi="Times New Roman"/>
          <w:sz w:val="18"/>
          <w:szCs w:val="18"/>
        </w:rPr>
        <w:t>и выявления общественного мнения по вопросам формирования и исполнения местного бюджета.</w:t>
      </w:r>
    </w:p>
    <w:p w:rsidR="00187C35" w:rsidRPr="00EF099F" w:rsidRDefault="00187C35" w:rsidP="004C4582">
      <w:pPr>
        <w:pStyle w:val="ad"/>
        <w:numPr>
          <w:ilvl w:val="0"/>
          <w:numId w:val="23"/>
        </w:numPr>
        <w:pBdr>
          <w:top w:val="nil"/>
          <w:left w:val="nil"/>
          <w:bottom w:val="nil"/>
          <w:right w:val="nil"/>
          <w:between w:val="nil"/>
        </w:pBdr>
        <w:jc w:val="center"/>
        <w:rPr>
          <w:rFonts w:ascii="Times New Roman" w:hAnsi="Times New Roman"/>
          <w:color w:val="000000"/>
          <w:sz w:val="18"/>
          <w:szCs w:val="18"/>
        </w:rPr>
      </w:pPr>
      <w:r w:rsidRPr="00EF099F">
        <w:rPr>
          <w:rFonts w:ascii="Times New Roman" w:hAnsi="Times New Roman"/>
          <w:color w:val="000000"/>
          <w:sz w:val="18"/>
          <w:szCs w:val="18"/>
        </w:rPr>
        <w:t>_________________________</w:t>
      </w:r>
    </w:p>
    <w:p w:rsidR="00187C35" w:rsidRPr="00EF099F" w:rsidRDefault="00187C35" w:rsidP="004C4582">
      <w:pPr>
        <w:pStyle w:val="ad"/>
        <w:numPr>
          <w:ilvl w:val="0"/>
          <w:numId w:val="23"/>
        </w:numPr>
        <w:shd w:val="clear" w:color="auto" w:fill="FFFFFF"/>
        <w:jc w:val="center"/>
        <w:rPr>
          <w:rFonts w:ascii="Times New Roman" w:hAnsi="Times New Roman"/>
          <w:sz w:val="18"/>
          <w:szCs w:val="18"/>
        </w:rPr>
      </w:pPr>
    </w:p>
    <w:p w:rsidR="00187C35" w:rsidRPr="00EF099F" w:rsidRDefault="00187C35" w:rsidP="004C4582">
      <w:pPr>
        <w:pStyle w:val="18"/>
        <w:numPr>
          <w:ilvl w:val="0"/>
          <w:numId w:val="23"/>
        </w:numPr>
        <w:ind w:left="5954" w:firstLine="0"/>
        <w:jc w:val="center"/>
        <w:rPr>
          <w:sz w:val="18"/>
          <w:szCs w:val="18"/>
        </w:rPr>
      </w:pPr>
      <w:r w:rsidRPr="00EF099F">
        <w:rPr>
          <w:sz w:val="18"/>
          <w:szCs w:val="18"/>
        </w:rPr>
        <w:t xml:space="preserve"> </w:t>
      </w:r>
    </w:p>
    <w:p w:rsidR="00187C35" w:rsidRPr="00EF099F" w:rsidRDefault="00187C35" w:rsidP="004C4582">
      <w:pPr>
        <w:pStyle w:val="18"/>
        <w:numPr>
          <w:ilvl w:val="0"/>
          <w:numId w:val="23"/>
        </w:numPr>
        <w:ind w:left="5954" w:firstLine="0"/>
        <w:jc w:val="center"/>
        <w:rPr>
          <w:sz w:val="18"/>
          <w:szCs w:val="18"/>
        </w:rPr>
      </w:pPr>
      <w:r w:rsidRPr="00EF099F">
        <w:rPr>
          <w:sz w:val="18"/>
          <w:szCs w:val="18"/>
        </w:rPr>
        <w:t>УТВЕРЖДЕНЫ</w:t>
      </w:r>
    </w:p>
    <w:p w:rsidR="00187C35" w:rsidRPr="00EF099F" w:rsidRDefault="00187C35" w:rsidP="004C4582">
      <w:pPr>
        <w:pStyle w:val="18"/>
        <w:numPr>
          <w:ilvl w:val="0"/>
          <w:numId w:val="23"/>
        </w:numPr>
        <w:ind w:left="5954" w:firstLine="0"/>
        <w:jc w:val="center"/>
        <w:rPr>
          <w:sz w:val="18"/>
          <w:szCs w:val="18"/>
        </w:rPr>
      </w:pPr>
      <w:r w:rsidRPr="00EF099F">
        <w:rPr>
          <w:sz w:val="18"/>
          <w:szCs w:val="18"/>
        </w:rPr>
        <w:t xml:space="preserve">постановлением администрации Быстровского сельсовета Искитимского района Новосибирской области </w:t>
      </w:r>
    </w:p>
    <w:p w:rsidR="00187C35" w:rsidRPr="00EF099F" w:rsidRDefault="00187C35" w:rsidP="004C4582">
      <w:pPr>
        <w:pStyle w:val="18"/>
        <w:numPr>
          <w:ilvl w:val="0"/>
          <w:numId w:val="23"/>
        </w:numPr>
        <w:ind w:left="5954" w:firstLine="0"/>
        <w:jc w:val="center"/>
        <w:rPr>
          <w:sz w:val="18"/>
          <w:szCs w:val="18"/>
        </w:rPr>
      </w:pPr>
      <w:r w:rsidRPr="00EF099F">
        <w:rPr>
          <w:sz w:val="18"/>
          <w:szCs w:val="18"/>
          <w:highlight w:val="yellow"/>
        </w:rPr>
        <w:t>от _______ №__</w:t>
      </w:r>
    </w:p>
    <w:p w:rsidR="00187C35" w:rsidRPr="00EF099F" w:rsidRDefault="00187C35" w:rsidP="004C4582">
      <w:pPr>
        <w:pStyle w:val="ad"/>
        <w:numPr>
          <w:ilvl w:val="0"/>
          <w:numId w:val="23"/>
        </w:numPr>
        <w:tabs>
          <w:tab w:val="left" w:pos="6350"/>
        </w:tabs>
        <w:autoSpaceDE w:val="0"/>
        <w:autoSpaceDN w:val="0"/>
        <w:adjustRightInd w:val="0"/>
        <w:jc w:val="both"/>
        <w:rPr>
          <w:rFonts w:ascii="Times New Roman" w:hAnsi="Times New Roman"/>
          <w:sz w:val="18"/>
          <w:szCs w:val="18"/>
        </w:rPr>
      </w:pPr>
    </w:p>
    <w:p w:rsidR="00187C35" w:rsidRPr="00EF099F" w:rsidRDefault="00187C35" w:rsidP="004C4582">
      <w:pPr>
        <w:pStyle w:val="ad"/>
        <w:numPr>
          <w:ilvl w:val="0"/>
          <w:numId w:val="23"/>
        </w:numPr>
        <w:tabs>
          <w:tab w:val="left" w:pos="6350"/>
        </w:tabs>
        <w:autoSpaceDE w:val="0"/>
        <w:autoSpaceDN w:val="0"/>
        <w:adjustRightInd w:val="0"/>
        <w:jc w:val="both"/>
        <w:rPr>
          <w:rFonts w:ascii="Times New Roman" w:hAnsi="Times New Roman"/>
          <w:sz w:val="18"/>
          <w:szCs w:val="18"/>
        </w:rPr>
      </w:pPr>
    </w:p>
    <w:p w:rsidR="00187C35" w:rsidRPr="00EF099F" w:rsidRDefault="00187C35" w:rsidP="004C4582">
      <w:pPr>
        <w:pStyle w:val="ConsPlusTitle"/>
        <w:numPr>
          <w:ilvl w:val="0"/>
          <w:numId w:val="23"/>
        </w:numPr>
        <w:jc w:val="center"/>
        <w:rPr>
          <w:rFonts w:ascii="Times New Roman" w:hAnsi="Times New Roman" w:cs="Times New Roman"/>
          <w:sz w:val="18"/>
          <w:szCs w:val="18"/>
        </w:rPr>
      </w:pPr>
      <w:r w:rsidRPr="00EF099F">
        <w:rPr>
          <w:rFonts w:ascii="Times New Roman" w:hAnsi="Times New Roman" w:cs="Times New Roman"/>
          <w:sz w:val="18"/>
          <w:szCs w:val="18"/>
        </w:rPr>
        <w:t>ОСНОВНЫЕ НАПРАВЛЕНИЯ</w:t>
      </w:r>
    </w:p>
    <w:p w:rsidR="00187C35" w:rsidRPr="00EF099F" w:rsidRDefault="00187C35" w:rsidP="004C4582">
      <w:pPr>
        <w:pStyle w:val="ConsPlusTitle"/>
        <w:numPr>
          <w:ilvl w:val="0"/>
          <w:numId w:val="23"/>
        </w:numPr>
        <w:jc w:val="center"/>
        <w:rPr>
          <w:rFonts w:ascii="Times New Roman" w:hAnsi="Times New Roman" w:cs="Times New Roman"/>
          <w:sz w:val="18"/>
          <w:szCs w:val="18"/>
        </w:rPr>
      </w:pPr>
      <w:r w:rsidRPr="00EF099F">
        <w:rPr>
          <w:rFonts w:ascii="Times New Roman" w:hAnsi="Times New Roman" w:cs="Times New Roman"/>
          <w:sz w:val="18"/>
          <w:szCs w:val="18"/>
        </w:rPr>
        <w:t xml:space="preserve">долговой политики Быстровского сельсовета Искитимского района Новосибирской области  </w:t>
      </w:r>
    </w:p>
    <w:p w:rsidR="00187C35" w:rsidRPr="00EF099F" w:rsidRDefault="00187C35" w:rsidP="004C4582">
      <w:pPr>
        <w:pStyle w:val="ConsPlusTitle"/>
        <w:numPr>
          <w:ilvl w:val="0"/>
          <w:numId w:val="23"/>
        </w:numPr>
        <w:jc w:val="center"/>
        <w:rPr>
          <w:rFonts w:ascii="Times New Roman" w:hAnsi="Times New Roman" w:cs="Times New Roman"/>
          <w:sz w:val="18"/>
          <w:szCs w:val="18"/>
        </w:rPr>
      </w:pPr>
      <w:r w:rsidRPr="00EF099F">
        <w:rPr>
          <w:rFonts w:ascii="Times New Roman" w:hAnsi="Times New Roman" w:cs="Times New Roman"/>
          <w:sz w:val="18"/>
          <w:szCs w:val="18"/>
        </w:rPr>
        <w:t>на 2025 год и плановый период 2026 и 2027 годов</w:t>
      </w:r>
    </w:p>
    <w:p w:rsidR="00187C35" w:rsidRPr="00EF099F" w:rsidRDefault="00187C35" w:rsidP="004C4582">
      <w:pPr>
        <w:pStyle w:val="ConsPlusTitle"/>
        <w:numPr>
          <w:ilvl w:val="0"/>
          <w:numId w:val="23"/>
        </w:numPr>
        <w:rPr>
          <w:rFonts w:ascii="Times New Roman" w:hAnsi="Times New Roman" w:cs="Times New Roman"/>
          <w:b w:val="0"/>
          <w:sz w:val="18"/>
          <w:szCs w:val="18"/>
        </w:rPr>
      </w:pPr>
    </w:p>
    <w:p w:rsidR="00187C35" w:rsidRPr="00EF099F" w:rsidRDefault="00187C35" w:rsidP="004C4582">
      <w:pPr>
        <w:pStyle w:val="ad"/>
        <w:numPr>
          <w:ilvl w:val="0"/>
          <w:numId w:val="23"/>
        </w:numPr>
        <w:rPr>
          <w:rFonts w:ascii="Times New Roman" w:hAnsi="Times New Roman"/>
          <w:sz w:val="18"/>
          <w:szCs w:val="18"/>
        </w:rPr>
      </w:pPr>
    </w:p>
    <w:p w:rsidR="00187C35" w:rsidRPr="00EF099F" w:rsidRDefault="00187C35" w:rsidP="004C4582">
      <w:pPr>
        <w:pStyle w:val="ad"/>
        <w:numPr>
          <w:ilvl w:val="0"/>
          <w:numId w:val="23"/>
        </w:numPr>
        <w:autoSpaceDE w:val="0"/>
        <w:autoSpaceDN w:val="0"/>
        <w:adjustRightInd w:val="0"/>
        <w:jc w:val="both"/>
        <w:rPr>
          <w:rFonts w:ascii="Times New Roman" w:hAnsi="Times New Roman"/>
          <w:sz w:val="18"/>
          <w:szCs w:val="18"/>
        </w:rPr>
      </w:pPr>
      <w:r w:rsidRPr="00EF099F">
        <w:rPr>
          <w:rFonts w:ascii="Times New Roman" w:hAnsi="Times New Roman"/>
          <w:sz w:val="18"/>
          <w:szCs w:val="18"/>
        </w:rPr>
        <w:t>Долговая политика Быстровского сельсовета Искитимского района Новосибирской области  разработана в единстве с   налоговой и бюджетной политикой поселения</w:t>
      </w:r>
      <w:r w:rsidRPr="00EF099F">
        <w:rPr>
          <w:rFonts w:ascii="Times New Roman" w:hAnsi="Times New Roman"/>
          <w:color w:val="000000"/>
          <w:sz w:val="18"/>
          <w:szCs w:val="18"/>
        </w:rPr>
        <w:t xml:space="preserve"> в целях обеспечения сбалансированности бюджета </w:t>
      </w:r>
      <w:r w:rsidRPr="00EF099F">
        <w:rPr>
          <w:rFonts w:ascii="Times New Roman" w:hAnsi="Times New Roman"/>
          <w:sz w:val="18"/>
          <w:szCs w:val="18"/>
        </w:rPr>
        <w:t>Быстровского сельсовета Искитимского района Новосибирской области</w:t>
      </w:r>
      <w:r w:rsidRPr="00EF099F">
        <w:rPr>
          <w:rFonts w:ascii="Times New Roman" w:hAnsi="Times New Roman"/>
          <w:color w:val="000000"/>
          <w:sz w:val="18"/>
          <w:szCs w:val="18"/>
        </w:rPr>
        <w:t xml:space="preserve"> на 2025 год и плановый период 2026 и 2027 годов</w:t>
      </w:r>
      <w:r w:rsidRPr="00EF099F">
        <w:rPr>
          <w:rFonts w:ascii="Times New Roman" w:hAnsi="Times New Roman"/>
          <w:sz w:val="18"/>
          <w:szCs w:val="18"/>
        </w:rPr>
        <w:t xml:space="preserve"> обеспечения потребностей в заемном финансировании, своевременного и полного исполнения долговых обязательств, минимизации расходов на обслуживание муниципального долга, поддержания объема и структуры долговых обязательств, исключающих их неисполнение.</w:t>
      </w:r>
    </w:p>
    <w:p w:rsidR="00187C35" w:rsidRPr="00EF099F" w:rsidRDefault="00187C35" w:rsidP="004C4582">
      <w:pPr>
        <w:pStyle w:val="ConsPlusNormal"/>
        <w:numPr>
          <w:ilvl w:val="0"/>
          <w:numId w:val="23"/>
        </w:numPr>
        <w:ind w:firstLine="709"/>
        <w:jc w:val="both"/>
        <w:rPr>
          <w:rFonts w:ascii="Times New Roman" w:hAnsi="Times New Roman" w:cs="Times New Roman"/>
          <w:sz w:val="18"/>
          <w:szCs w:val="18"/>
        </w:rPr>
      </w:pPr>
    </w:p>
    <w:p w:rsidR="00187C35" w:rsidRPr="00EF099F" w:rsidRDefault="00187C35" w:rsidP="004C4582">
      <w:pPr>
        <w:pStyle w:val="ConsPlusNormal"/>
        <w:numPr>
          <w:ilvl w:val="0"/>
          <w:numId w:val="23"/>
        </w:numPr>
        <w:ind w:firstLine="709"/>
        <w:jc w:val="both"/>
        <w:rPr>
          <w:rFonts w:ascii="Times New Roman" w:hAnsi="Times New Roman" w:cs="Times New Roman"/>
          <w:sz w:val="18"/>
          <w:szCs w:val="18"/>
        </w:rPr>
      </w:pPr>
      <w:r w:rsidRPr="00EF099F">
        <w:rPr>
          <w:rFonts w:ascii="Times New Roman" w:hAnsi="Times New Roman" w:cs="Times New Roman"/>
          <w:sz w:val="18"/>
          <w:szCs w:val="18"/>
        </w:rPr>
        <w:t>Долговая политика Быстровского сельсовета Искитимского района Новосибирской области на 2025 год и на плановый период 2026 и 2027 годов (далее – долговая политика) определяет цели, а также основные задачи, риски и направления деятельности по управлению муниципальным долгом Быстровского сельсовета Искитимского района Новосибирской области (далее- муниципальное образование)  на 2025 год и плановый период 2026 и 2027 годов.</w:t>
      </w:r>
    </w:p>
    <w:p w:rsidR="00187C35" w:rsidRPr="00EF099F" w:rsidRDefault="00187C35" w:rsidP="004C4582">
      <w:pPr>
        <w:pStyle w:val="ad"/>
        <w:widowControl w:val="0"/>
        <w:numPr>
          <w:ilvl w:val="0"/>
          <w:numId w:val="23"/>
        </w:numPr>
        <w:pBdr>
          <w:top w:val="nil"/>
          <w:left w:val="nil"/>
          <w:bottom w:val="nil"/>
          <w:right w:val="nil"/>
          <w:between w:val="nil"/>
        </w:pBdr>
        <w:jc w:val="center"/>
        <w:rPr>
          <w:rFonts w:ascii="Times New Roman" w:hAnsi="Times New Roman"/>
          <w:color w:val="000000"/>
          <w:sz w:val="18"/>
          <w:szCs w:val="18"/>
        </w:rPr>
      </w:pPr>
      <w:r w:rsidRPr="00EF099F">
        <w:rPr>
          <w:rFonts w:ascii="Times New Roman" w:hAnsi="Times New Roman"/>
          <w:color w:val="000000"/>
          <w:sz w:val="18"/>
          <w:szCs w:val="18"/>
        </w:rPr>
        <w:t>Итоги реализации долговой политики предыдущего периода</w:t>
      </w:r>
    </w:p>
    <w:p w:rsidR="00187C35" w:rsidRPr="00EF099F" w:rsidRDefault="00187C35" w:rsidP="004C4582">
      <w:pPr>
        <w:pStyle w:val="ad"/>
        <w:numPr>
          <w:ilvl w:val="0"/>
          <w:numId w:val="23"/>
        </w:numPr>
        <w:pBdr>
          <w:top w:val="nil"/>
          <w:left w:val="nil"/>
          <w:bottom w:val="nil"/>
          <w:right w:val="nil"/>
          <w:between w:val="nil"/>
        </w:pBdr>
        <w:jc w:val="center"/>
        <w:rPr>
          <w:rFonts w:ascii="Times New Roman" w:hAnsi="Times New Roman"/>
          <w:color w:val="000000"/>
          <w:sz w:val="18"/>
          <w:szCs w:val="18"/>
          <w:shd w:val="clear" w:color="auto" w:fill="F5FE9C"/>
        </w:rPr>
      </w:pPr>
    </w:p>
    <w:p w:rsidR="00187C35" w:rsidRPr="00EF099F" w:rsidRDefault="00187C35" w:rsidP="004C4582">
      <w:pPr>
        <w:pStyle w:val="ad"/>
        <w:widowControl w:val="0"/>
        <w:numPr>
          <w:ilvl w:val="0"/>
          <w:numId w:val="23"/>
        </w:numPr>
        <w:pBdr>
          <w:top w:val="nil"/>
          <w:left w:val="nil"/>
          <w:bottom w:val="nil"/>
          <w:right w:val="nil"/>
          <w:between w:val="nil"/>
        </w:pBdr>
        <w:jc w:val="both"/>
        <w:rPr>
          <w:rFonts w:ascii="Times New Roman" w:hAnsi="Times New Roman"/>
          <w:color w:val="000000"/>
          <w:sz w:val="18"/>
          <w:szCs w:val="18"/>
        </w:rPr>
      </w:pPr>
      <w:r w:rsidRPr="00EF099F">
        <w:rPr>
          <w:rFonts w:ascii="Times New Roman" w:hAnsi="Times New Roman"/>
          <w:color w:val="000000"/>
          <w:sz w:val="18"/>
          <w:szCs w:val="18"/>
        </w:rPr>
        <w:t xml:space="preserve">Уверенная динамика поступления собственных доходов в период 2021-2023 годов обеспечила на начало 2024 года запас стабильности в виде переходящих остатков бюджета, благодаря которым в течение 2021 - 2024 годов потребность в привлечении рыночных долговых обязательств отсутствовала. </w:t>
      </w:r>
    </w:p>
    <w:p w:rsidR="00187C35" w:rsidRPr="00EF099F" w:rsidRDefault="00187C35" w:rsidP="004C4582">
      <w:pPr>
        <w:pStyle w:val="ad"/>
        <w:widowControl w:val="0"/>
        <w:numPr>
          <w:ilvl w:val="0"/>
          <w:numId w:val="23"/>
        </w:numPr>
        <w:pBdr>
          <w:top w:val="nil"/>
          <w:left w:val="nil"/>
          <w:bottom w:val="nil"/>
          <w:right w:val="nil"/>
          <w:between w:val="nil"/>
        </w:pBdr>
        <w:jc w:val="both"/>
        <w:rPr>
          <w:rFonts w:ascii="Times New Roman" w:eastAsia="Arial" w:hAnsi="Times New Roman"/>
          <w:color w:val="000000"/>
          <w:sz w:val="18"/>
          <w:szCs w:val="18"/>
        </w:rPr>
      </w:pPr>
      <w:r w:rsidRPr="00EF099F">
        <w:rPr>
          <w:rFonts w:ascii="Times New Roman" w:eastAsia="Arial" w:hAnsi="Times New Roman"/>
          <w:color w:val="000000"/>
          <w:sz w:val="18"/>
          <w:szCs w:val="18"/>
        </w:rPr>
        <w:t xml:space="preserve">   </w:t>
      </w:r>
      <w:r w:rsidRPr="00EF099F">
        <w:rPr>
          <w:rFonts w:ascii="Times New Roman" w:hAnsi="Times New Roman"/>
          <w:color w:val="000000"/>
          <w:sz w:val="18"/>
          <w:szCs w:val="18"/>
        </w:rPr>
        <w:t>Муниципальные ценные бумаги не выпускались, муниципальные гарантии не предоставлялись.</w:t>
      </w:r>
    </w:p>
    <w:p w:rsidR="00187C35" w:rsidRPr="00EF099F" w:rsidRDefault="00187C35" w:rsidP="004C4582">
      <w:pPr>
        <w:pStyle w:val="ad"/>
        <w:numPr>
          <w:ilvl w:val="0"/>
          <w:numId w:val="23"/>
        </w:numPr>
        <w:jc w:val="both"/>
        <w:rPr>
          <w:rFonts w:ascii="Times New Roman" w:hAnsi="Times New Roman"/>
          <w:sz w:val="18"/>
          <w:szCs w:val="18"/>
        </w:rPr>
      </w:pPr>
      <w:r w:rsidRPr="00EF099F">
        <w:rPr>
          <w:rFonts w:ascii="Times New Roman" w:hAnsi="Times New Roman"/>
          <w:sz w:val="18"/>
          <w:szCs w:val="18"/>
        </w:rPr>
        <w:t>Структура муниципального долга на 1 октября 2024 года не изменилась. Задолженность по долговым обязательствам у муниципального образования по состоянию на 1 октября 2024 года отсутствует.  По оценке исполнения бюджета муниципального образования за 2024 год муниципальный долг составит 0,0 тыс. рублей. Таким образом, текущий уровень муниципального долга позволяет не опасаться ухудшения состояния долговой устойчивости муниципального образования.</w:t>
      </w:r>
    </w:p>
    <w:p w:rsidR="00187C35" w:rsidRPr="00EF099F" w:rsidRDefault="00187C35" w:rsidP="004C4582">
      <w:pPr>
        <w:pStyle w:val="ad"/>
        <w:numPr>
          <w:ilvl w:val="0"/>
          <w:numId w:val="23"/>
        </w:numPr>
        <w:jc w:val="both"/>
        <w:rPr>
          <w:rFonts w:ascii="Times New Roman" w:hAnsi="Times New Roman"/>
          <w:sz w:val="18"/>
          <w:szCs w:val="18"/>
        </w:rPr>
      </w:pPr>
      <w:r w:rsidRPr="00EF099F">
        <w:rPr>
          <w:rFonts w:ascii="Times New Roman" w:hAnsi="Times New Roman"/>
          <w:sz w:val="18"/>
          <w:szCs w:val="18"/>
        </w:rPr>
        <w:lastRenderedPageBreak/>
        <w:t xml:space="preserve"> </w:t>
      </w:r>
      <w:r w:rsidRPr="00EF099F">
        <w:rPr>
          <w:rFonts w:ascii="Times New Roman" w:hAnsi="Times New Roman"/>
          <w:sz w:val="18"/>
          <w:szCs w:val="18"/>
        </w:rPr>
        <w:tab/>
        <w:t>Ежегодно решением о бюджете утверждается верхний предел муниципального внутреннего долга по состоянию на 1 января года, следующего за очередным финансовым годом и каждым годом планового периода, а также программа муниципальных внутренних заимствований на соответствующий год в соответствии с бюджетным законодательством Российской Федерации.</w:t>
      </w:r>
    </w:p>
    <w:p w:rsidR="00187C35" w:rsidRPr="00EF099F" w:rsidRDefault="00187C35" w:rsidP="004C4582">
      <w:pPr>
        <w:pStyle w:val="ad"/>
        <w:numPr>
          <w:ilvl w:val="0"/>
          <w:numId w:val="23"/>
        </w:numPr>
        <w:jc w:val="both"/>
        <w:rPr>
          <w:rFonts w:ascii="Times New Roman" w:hAnsi="Times New Roman"/>
          <w:sz w:val="18"/>
          <w:szCs w:val="18"/>
        </w:rPr>
      </w:pPr>
      <w:r w:rsidRPr="00EF099F">
        <w:rPr>
          <w:rFonts w:ascii="Times New Roman" w:hAnsi="Times New Roman"/>
          <w:sz w:val="18"/>
          <w:szCs w:val="18"/>
        </w:rPr>
        <w:t>Правильность выбранной бюджетной тактики, проводимой на протяжении последних лет, подтверждается достижением сбалансированного результата исполнения бюджета, обеспечивающего ритмичное финансирование расходов, предусмотренных решением о местном бюджете.</w:t>
      </w:r>
    </w:p>
    <w:p w:rsidR="00187C35" w:rsidRPr="00EF099F" w:rsidRDefault="00187C35" w:rsidP="004C4582">
      <w:pPr>
        <w:pStyle w:val="ConsPlusNormal"/>
        <w:numPr>
          <w:ilvl w:val="0"/>
          <w:numId w:val="23"/>
        </w:numPr>
        <w:ind w:firstLine="709"/>
        <w:jc w:val="both"/>
        <w:rPr>
          <w:rFonts w:ascii="Times New Roman" w:hAnsi="Times New Roman" w:cs="Times New Roman"/>
          <w:sz w:val="18"/>
          <w:szCs w:val="18"/>
        </w:rPr>
      </w:pPr>
    </w:p>
    <w:p w:rsidR="00187C35" w:rsidRPr="00EF099F" w:rsidRDefault="00187C35" w:rsidP="004C4582">
      <w:pPr>
        <w:pStyle w:val="ConsPlusNormal"/>
        <w:numPr>
          <w:ilvl w:val="0"/>
          <w:numId w:val="23"/>
        </w:numPr>
        <w:jc w:val="center"/>
        <w:rPr>
          <w:rFonts w:ascii="Times New Roman" w:hAnsi="Times New Roman" w:cs="Times New Roman"/>
          <w:sz w:val="18"/>
          <w:szCs w:val="18"/>
        </w:rPr>
      </w:pPr>
    </w:p>
    <w:p w:rsidR="00187C35" w:rsidRPr="00EF099F" w:rsidRDefault="00187C35" w:rsidP="004C4582">
      <w:pPr>
        <w:pStyle w:val="ConsPlusNormal"/>
        <w:numPr>
          <w:ilvl w:val="0"/>
          <w:numId w:val="23"/>
        </w:numPr>
        <w:jc w:val="center"/>
        <w:rPr>
          <w:rFonts w:ascii="Times New Roman" w:hAnsi="Times New Roman" w:cs="Times New Roman"/>
          <w:sz w:val="18"/>
          <w:szCs w:val="18"/>
        </w:rPr>
      </w:pPr>
      <w:r w:rsidRPr="00EF099F">
        <w:rPr>
          <w:rFonts w:ascii="Times New Roman" w:hAnsi="Times New Roman" w:cs="Times New Roman"/>
          <w:sz w:val="18"/>
          <w:szCs w:val="18"/>
        </w:rPr>
        <w:t xml:space="preserve">  Основные факторы, определяющие характер и направления </w:t>
      </w:r>
    </w:p>
    <w:p w:rsidR="00187C35" w:rsidRPr="00EF099F" w:rsidRDefault="00187C35" w:rsidP="004C4582">
      <w:pPr>
        <w:pStyle w:val="ConsPlusNormal"/>
        <w:numPr>
          <w:ilvl w:val="0"/>
          <w:numId w:val="23"/>
        </w:numPr>
        <w:jc w:val="center"/>
        <w:rPr>
          <w:rFonts w:ascii="Times New Roman" w:hAnsi="Times New Roman" w:cs="Times New Roman"/>
          <w:sz w:val="18"/>
          <w:szCs w:val="18"/>
        </w:rPr>
      </w:pPr>
      <w:r w:rsidRPr="00EF099F">
        <w:rPr>
          <w:rFonts w:ascii="Times New Roman" w:hAnsi="Times New Roman" w:cs="Times New Roman"/>
          <w:sz w:val="18"/>
          <w:szCs w:val="18"/>
        </w:rPr>
        <w:t>долговой политики муниципального образования на 2025-2027 годы</w:t>
      </w:r>
    </w:p>
    <w:p w:rsidR="00187C35" w:rsidRPr="00EF099F" w:rsidRDefault="00187C35" w:rsidP="004C4582">
      <w:pPr>
        <w:pStyle w:val="ConsPlusNormal"/>
        <w:numPr>
          <w:ilvl w:val="0"/>
          <w:numId w:val="23"/>
        </w:numPr>
        <w:ind w:firstLine="709"/>
        <w:rPr>
          <w:rFonts w:ascii="Times New Roman" w:hAnsi="Times New Roman" w:cs="Times New Roman"/>
          <w:sz w:val="18"/>
          <w:szCs w:val="18"/>
        </w:rPr>
      </w:pPr>
    </w:p>
    <w:p w:rsidR="00187C35" w:rsidRPr="00EF099F" w:rsidRDefault="00187C35" w:rsidP="004C4582">
      <w:pPr>
        <w:pStyle w:val="ad"/>
        <w:widowControl w:val="0"/>
        <w:numPr>
          <w:ilvl w:val="0"/>
          <w:numId w:val="23"/>
        </w:numPr>
        <w:pBdr>
          <w:top w:val="nil"/>
          <w:left w:val="nil"/>
          <w:bottom w:val="nil"/>
          <w:right w:val="nil"/>
          <w:between w:val="nil"/>
        </w:pBdr>
        <w:jc w:val="both"/>
        <w:rPr>
          <w:rFonts w:ascii="Times New Roman" w:hAnsi="Times New Roman"/>
          <w:sz w:val="18"/>
          <w:szCs w:val="18"/>
        </w:rPr>
      </w:pPr>
      <w:r w:rsidRPr="00EF099F">
        <w:rPr>
          <w:rFonts w:ascii="Times New Roman" w:hAnsi="Times New Roman"/>
          <w:sz w:val="18"/>
          <w:szCs w:val="18"/>
        </w:rPr>
        <w:t>Для решения проблем сбалансированности бюджета муниципального образования в заемных средствах на предстоящий трехлетний период отсутствует.</w:t>
      </w:r>
    </w:p>
    <w:p w:rsidR="00187C35" w:rsidRPr="00EF099F" w:rsidRDefault="00187C35" w:rsidP="004C4582">
      <w:pPr>
        <w:pStyle w:val="ad"/>
        <w:widowControl w:val="0"/>
        <w:numPr>
          <w:ilvl w:val="0"/>
          <w:numId w:val="23"/>
        </w:numPr>
        <w:autoSpaceDE w:val="0"/>
        <w:autoSpaceDN w:val="0"/>
        <w:adjustRightInd w:val="0"/>
        <w:jc w:val="both"/>
        <w:rPr>
          <w:rFonts w:ascii="Times New Roman" w:hAnsi="Times New Roman"/>
          <w:sz w:val="18"/>
          <w:szCs w:val="18"/>
        </w:rPr>
      </w:pPr>
      <w:r w:rsidRPr="00EF099F">
        <w:rPr>
          <w:rFonts w:ascii="Times New Roman" w:hAnsi="Times New Roman"/>
          <w:sz w:val="18"/>
          <w:szCs w:val="18"/>
        </w:rPr>
        <w:t>Муниципальное образование проводит политику ограничения объема предоставления муниципальных гарантий и осуществления муниципальных заимствований. В 2025 году и плановом периоде 2026 и 2027 годов эта политика будет продолжена.</w:t>
      </w:r>
    </w:p>
    <w:p w:rsidR="00187C35" w:rsidRPr="00EF099F" w:rsidRDefault="00187C35" w:rsidP="004C4582">
      <w:pPr>
        <w:pStyle w:val="ad"/>
        <w:widowControl w:val="0"/>
        <w:numPr>
          <w:ilvl w:val="0"/>
          <w:numId w:val="23"/>
        </w:numPr>
        <w:autoSpaceDE w:val="0"/>
        <w:autoSpaceDN w:val="0"/>
        <w:adjustRightInd w:val="0"/>
        <w:jc w:val="both"/>
        <w:rPr>
          <w:rFonts w:ascii="Times New Roman" w:hAnsi="Times New Roman"/>
          <w:sz w:val="18"/>
          <w:szCs w:val="18"/>
        </w:rPr>
      </w:pPr>
      <w:r w:rsidRPr="00EF099F">
        <w:rPr>
          <w:rFonts w:ascii="Times New Roman" w:hAnsi="Times New Roman"/>
          <w:sz w:val="18"/>
          <w:szCs w:val="18"/>
        </w:rPr>
        <w:t>Долговая политика в 2025-2027 годах будет направлена на обеспечение финансирования дефицита бюджета муниципального образования за счет снижения остатков средств на счетах по учету средств местного бюджета, без привлечения заемных средств.</w:t>
      </w:r>
    </w:p>
    <w:p w:rsidR="00187C35" w:rsidRPr="00EF099F" w:rsidRDefault="00187C35" w:rsidP="004C4582">
      <w:pPr>
        <w:pStyle w:val="ad"/>
        <w:widowControl w:val="0"/>
        <w:numPr>
          <w:ilvl w:val="0"/>
          <w:numId w:val="23"/>
        </w:numPr>
        <w:autoSpaceDE w:val="0"/>
        <w:autoSpaceDN w:val="0"/>
        <w:adjustRightInd w:val="0"/>
        <w:jc w:val="both"/>
        <w:rPr>
          <w:rFonts w:ascii="Times New Roman" w:hAnsi="Times New Roman"/>
          <w:sz w:val="18"/>
          <w:szCs w:val="18"/>
        </w:rPr>
      </w:pPr>
      <w:r w:rsidRPr="00EF099F">
        <w:rPr>
          <w:rFonts w:ascii="Times New Roman" w:hAnsi="Times New Roman"/>
          <w:sz w:val="18"/>
          <w:szCs w:val="18"/>
        </w:rPr>
        <w:t>Характер и направления долговой политики определяются сложившимся уровнем муниципального долга и требованиями бюджетного законодательства.</w:t>
      </w:r>
    </w:p>
    <w:p w:rsidR="00187C35" w:rsidRPr="00EF099F" w:rsidRDefault="00187C35" w:rsidP="004C4582">
      <w:pPr>
        <w:pStyle w:val="ad"/>
        <w:widowControl w:val="0"/>
        <w:numPr>
          <w:ilvl w:val="0"/>
          <w:numId w:val="23"/>
        </w:numPr>
        <w:autoSpaceDE w:val="0"/>
        <w:autoSpaceDN w:val="0"/>
        <w:adjustRightInd w:val="0"/>
        <w:jc w:val="both"/>
        <w:rPr>
          <w:rFonts w:ascii="Times New Roman" w:hAnsi="Times New Roman"/>
          <w:sz w:val="18"/>
          <w:szCs w:val="18"/>
        </w:rPr>
      </w:pPr>
      <w:r w:rsidRPr="00EF099F">
        <w:rPr>
          <w:rFonts w:ascii="Times New Roman" w:hAnsi="Times New Roman"/>
          <w:sz w:val="18"/>
          <w:szCs w:val="18"/>
        </w:rPr>
        <w:t>Основными факторами, определяющими характер и направления долговой политики, являются:</w:t>
      </w:r>
    </w:p>
    <w:p w:rsidR="00187C35" w:rsidRPr="00EF099F" w:rsidRDefault="00187C35" w:rsidP="004C4582">
      <w:pPr>
        <w:pStyle w:val="ad"/>
        <w:widowControl w:val="0"/>
        <w:numPr>
          <w:ilvl w:val="0"/>
          <w:numId w:val="23"/>
        </w:numPr>
        <w:autoSpaceDE w:val="0"/>
        <w:autoSpaceDN w:val="0"/>
        <w:adjustRightInd w:val="0"/>
        <w:jc w:val="both"/>
        <w:rPr>
          <w:rFonts w:ascii="Times New Roman" w:hAnsi="Times New Roman"/>
          <w:sz w:val="18"/>
          <w:szCs w:val="18"/>
        </w:rPr>
      </w:pPr>
      <w:r w:rsidRPr="00EF099F">
        <w:rPr>
          <w:rFonts w:ascii="Times New Roman" w:hAnsi="Times New Roman"/>
          <w:sz w:val="18"/>
          <w:szCs w:val="18"/>
        </w:rPr>
        <w:t>изменения, вносимые в бюджетное законодательство Российской Федерации и законодательство Российской Федерации о налогах и сборах, которые в сопоставимом виде приводят к диспропорции между доходами и расходами  бюджета муниципального образования;</w:t>
      </w:r>
    </w:p>
    <w:p w:rsidR="00187C35" w:rsidRPr="00EF099F" w:rsidRDefault="00187C35" w:rsidP="004C4582">
      <w:pPr>
        <w:pStyle w:val="ad"/>
        <w:widowControl w:val="0"/>
        <w:numPr>
          <w:ilvl w:val="0"/>
          <w:numId w:val="23"/>
        </w:numPr>
        <w:autoSpaceDE w:val="0"/>
        <w:autoSpaceDN w:val="0"/>
        <w:adjustRightInd w:val="0"/>
        <w:jc w:val="both"/>
        <w:rPr>
          <w:rFonts w:ascii="Times New Roman" w:hAnsi="Times New Roman"/>
          <w:sz w:val="18"/>
          <w:szCs w:val="18"/>
        </w:rPr>
      </w:pPr>
      <w:r w:rsidRPr="00EF099F">
        <w:rPr>
          <w:rFonts w:ascii="Times New Roman" w:hAnsi="Times New Roman"/>
          <w:sz w:val="18"/>
          <w:szCs w:val="18"/>
        </w:rPr>
        <w:t xml:space="preserve">изменения, внесенные в Бюджетный </w:t>
      </w:r>
      <w:hyperlink r:id="rId24" w:history="1">
        <w:r w:rsidRPr="00EF099F">
          <w:rPr>
            <w:rFonts w:ascii="Times New Roman" w:hAnsi="Times New Roman"/>
            <w:sz w:val="18"/>
            <w:szCs w:val="18"/>
          </w:rPr>
          <w:t>кодекс</w:t>
        </w:r>
      </w:hyperlink>
      <w:r w:rsidRPr="00EF099F">
        <w:rPr>
          <w:rFonts w:ascii="Times New Roman" w:hAnsi="Times New Roman"/>
          <w:sz w:val="18"/>
          <w:szCs w:val="18"/>
        </w:rPr>
        <w:t xml:space="preserve"> Российской Федерации в части оценки долговой устойчивости муниципальных образований и их ранжирования в зависимости от уровня долговой устойчивости;</w:t>
      </w:r>
    </w:p>
    <w:p w:rsidR="00187C35" w:rsidRPr="00EF099F" w:rsidRDefault="00187C35" w:rsidP="004C4582">
      <w:pPr>
        <w:pStyle w:val="ad"/>
        <w:widowControl w:val="0"/>
        <w:numPr>
          <w:ilvl w:val="0"/>
          <w:numId w:val="23"/>
        </w:numPr>
        <w:autoSpaceDE w:val="0"/>
        <w:autoSpaceDN w:val="0"/>
        <w:adjustRightInd w:val="0"/>
        <w:jc w:val="both"/>
        <w:rPr>
          <w:rFonts w:ascii="Times New Roman" w:hAnsi="Times New Roman"/>
          <w:sz w:val="18"/>
          <w:szCs w:val="18"/>
        </w:rPr>
      </w:pPr>
      <w:r w:rsidRPr="00EF099F">
        <w:rPr>
          <w:rFonts w:ascii="Times New Roman" w:hAnsi="Times New Roman"/>
          <w:sz w:val="18"/>
          <w:szCs w:val="18"/>
        </w:rPr>
        <w:t>нестабильность конъюнктуры рынка услуг по предоставлению кредитов кредитными организациями.</w:t>
      </w:r>
    </w:p>
    <w:p w:rsidR="00187C35" w:rsidRPr="00EF099F" w:rsidRDefault="00187C35" w:rsidP="004C4582">
      <w:pPr>
        <w:pStyle w:val="ConsPlusNormal"/>
        <w:numPr>
          <w:ilvl w:val="0"/>
          <w:numId w:val="23"/>
        </w:numPr>
        <w:jc w:val="center"/>
        <w:rPr>
          <w:rFonts w:ascii="Times New Roman" w:hAnsi="Times New Roman" w:cs="Times New Roman"/>
          <w:sz w:val="18"/>
          <w:szCs w:val="18"/>
        </w:rPr>
      </w:pPr>
      <w:r w:rsidRPr="00EF099F">
        <w:rPr>
          <w:rFonts w:ascii="Times New Roman" w:hAnsi="Times New Roman" w:cs="Times New Roman"/>
          <w:sz w:val="18"/>
          <w:szCs w:val="18"/>
        </w:rPr>
        <w:t xml:space="preserve"> </w:t>
      </w:r>
      <w:r w:rsidRPr="00EF099F">
        <w:rPr>
          <w:rFonts w:ascii="Times New Roman" w:hAnsi="Times New Roman" w:cs="Times New Roman"/>
          <w:sz w:val="18"/>
          <w:szCs w:val="18"/>
          <w:lang w:val="en-US"/>
        </w:rPr>
        <w:t> </w:t>
      </w:r>
      <w:r w:rsidRPr="00EF099F">
        <w:rPr>
          <w:rFonts w:ascii="Times New Roman" w:hAnsi="Times New Roman" w:cs="Times New Roman"/>
          <w:sz w:val="18"/>
          <w:szCs w:val="18"/>
        </w:rPr>
        <w:t>Цели долговой политики</w:t>
      </w:r>
    </w:p>
    <w:p w:rsidR="00187C35" w:rsidRPr="00EF099F" w:rsidRDefault="00187C35" w:rsidP="004C4582">
      <w:pPr>
        <w:pStyle w:val="ConsPlusNormal"/>
        <w:numPr>
          <w:ilvl w:val="0"/>
          <w:numId w:val="23"/>
        </w:numPr>
        <w:jc w:val="both"/>
        <w:rPr>
          <w:rFonts w:ascii="Times New Roman" w:hAnsi="Times New Roman" w:cs="Times New Roman"/>
          <w:sz w:val="18"/>
          <w:szCs w:val="18"/>
        </w:rPr>
      </w:pPr>
    </w:p>
    <w:p w:rsidR="00187C35" w:rsidRPr="00EF099F" w:rsidRDefault="00187C35" w:rsidP="004C4582">
      <w:pPr>
        <w:pStyle w:val="ConsPlusNormal"/>
        <w:numPr>
          <w:ilvl w:val="0"/>
          <w:numId w:val="23"/>
        </w:numPr>
        <w:ind w:firstLine="709"/>
        <w:jc w:val="both"/>
        <w:rPr>
          <w:rFonts w:ascii="Times New Roman" w:hAnsi="Times New Roman" w:cs="Times New Roman"/>
          <w:sz w:val="18"/>
          <w:szCs w:val="18"/>
        </w:rPr>
      </w:pPr>
      <w:r w:rsidRPr="00EF099F">
        <w:rPr>
          <w:rFonts w:ascii="Times New Roman" w:hAnsi="Times New Roman" w:cs="Times New Roman"/>
          <w:sz w:val="18"/>
          <w:szCs w:val="18"/>
        </w:rPr>
        <w:t>Целями долговой политики являются:</w:t>
      </w:r>
    </w:p>
    <w:p w:rsidR="00187C35" w:rsidRPr="00EF099F" w:rsidRDefault="00187C35" w:rsidP="004C4582">
      <w:pPr>
        <w:pStyle w:val="ConsPlusNormal"/>
        <w:numPr>
          <w:ilvl w:val="0"/>
          <w:numId w:val="23"/>
        </w:numPr>
        <w:ind w:firstLine="709"/>
        <w:jc w:val="both"/>
        <w:rPr>
          <w:rFonts w:ascii="Times New Roman" w:hAnsi="Times New Roman" w:cs="Times New Roman"/>
          <w:sz w:val="18"/>
          <w:szCs w:val="18"/>
        </w:rPr>
      </w:pPr>
      <w:r w:rsidRPr="00EF099F">
        <w:rPr>
          <w:rFonts w:ascii="Times New Roman" w:hAnsi="Times New Roman" w:cs="Times New Roman"/>
          <w:sz w:val="18"/>
          <w:szCs w:val="18"/>
        </w:rPr>
        <w:t>обеспечение сбалансированности бюджета муниципального образования;</w:t>
      </w:r>
    </w:p>
    <w:p w:rsidR="00187C35" w:rsidRPr="00EF099F" w:rsidRDefault="00187C35" w:rsidP="004C4582">
      <w:pPr>
        <w:pStyle w:val="ConsPlusNormal"/>
        <w:numPr>
          <w:ilvl w:val="0"/>
          <w:numId w:val="23"/>
        </w:numPr>
        <w:ind w:firstLine="709"/>
        <w:jc w:val="both"/>
        <w:rPr>
          <w:rFonts w:ascii="Times New Roman" w:hAnsi="Times New Roman" w:cs="Times New Roman"/>
          <w:sz w:val="18"/>
          <w:szCs w:val="18"/>
        </w:rPr>
      </w:pPr>
      <w:r w:rsidRPr="00EF099F">
        <w:rPr>
          <w:rFonts w:ascii="Times New Roman" w:hAnsi="Times New Roman" w:cs="Times New Roman"/>
          <w:sz w:val="18"/>
          <w:szCs w:val="18"/>
        </w:rPr>
        <w:t>поддержание параметров муниципального долга на экономически безопасном уровне при соблюдении ограничений, установленных бюджетным законодательством Российской Федерации;</w:t>
      </w:r>
    </w:p>
    <w:p w:rsidR="00187C35" w:rsidRPr="00EF099F" w:rsidRDefault="00187C35" w:rsidP="004C4582">
      <w:pPr>
        <w:pStyle w:val="ConsPlusNormal"/>
        <w:numPr>
          <w:ilvl w:val="0"/>
          <w:numId w:val="23"/>
        </w:numPr>
        <w:ind w:firstLine="709"/>
        <w:jc w:val="both"/>
        <w:rPr>
          <w:rFonts w:ascii="Times New Roman" w:hAnsi="Times New Roman" w:cs="Times New Roman"/>
          <w:sz w:val="18"/>
          <w:szCs w:val="18"/>
        </w:rPr>
      </w:pPr>
      <w:r w:rsidRPr="00EF099F">
        <w:rPr>
          <w:rFonts w:ascii="Times New Roman" w:hAnsi="Times New Roman" w:cs="Times New Roman"/>
          <w:sz w:val="18"/>
          <w:szCs w:val="18"/>
        </w:rPr>
        <w:t>своевременное исполнение долговых обязательств в полном объеме;</w:t>
      </w:r>
    </w:p>
    <w:p w:rsidR="00187C35" w:rsidRPr="00EF099F" w:rsidRDefault="00187C35" w:rsidP="004C4582">
      <w:pPr>
        <w:pStyle w:val="ConsPlusNormal"/>
        <w:numPr>
          <w:ilvl w:val="0"/>
          <w:numId w:val="23"/>
        </w:numPr>
        <w:ind w:firstLine="709"/>
        <w:jc w:val="both"/>
        <w:rPr>
          <w:rFonts w:ascii="Times New Roman" w:hAnsi="Times New Roman" w:cs="Times New Roman"/>
          <w:sz w:val="18"/>
          <w:szCs w:val="18"/>
        </w:rPr>
      </w:pPr>
      <w:r w:rsidRPr="00EF099F">
        <w:rPr>
          <w:rFonts w:ascii="Times New Roman" w:hAnsi="Times New Roman" w:cs="Times New Roman"/>
          <w:sz w:val="18"/>
          <w:szCs w:val="18"/>
        </w:rPr>
        <w:t>минимизация расходов на обслуживание муниципального долга;</w:t>
      </w:r>
    </w:p>
    <w:p w:rsidR="00187C35" w:rsidRPr="00EF099F" w:rsidRDefault="00187C35" w:rsidP="004C4582">
      <w:pPr>
        <w:pStyle w:val="ConsPlusNormal"/>
        <w:numPr>
          <w:ilvl w:val="0"/>
          <w:numId w:val="23"/>
        </w:numPr>
        <w:ind w:firstLine="709"/>
        <w:jc w:val="both"/>
        <w:rPr>
          <w:rFonts w:ascii="Times New Roman" w:hAnsi="Times New Roman" w:cs="Times New Roman"/>
          <w:sz w:val="18"/>
          <w:szCs w:val="18"/>
        </w:rPr>
      </w:pPr>
      <w:r w:rsidRPr="00EF099F">
        <w:rPr>
          <w:rFonts w:ascii="Times New Roman" w:hAnsi="Times New Roman" w:cs="Times New Roman"/>
          <w:sz w:val="18"/>
          <w:szCs w:val="18"/>
        </w:rPr>
        <w:t xml:space="preserve">отсутствие муниципального долга, отсутствие долговой нагрузки на бюджет </w:t>
      </w:r>
      <w:r w:rsidRPr="00EF099F">
        <w:rPr>
          <w:rFonts w:ascii="Times New Roman" w:eastAsia="Calibri" w:hAnsi="Times New Roman" w:cs="Times New Roman"/>
          <w:sz w:val="18"/>
          <w:szCs w:val="18"/>
          <w:lang w:eastAsia="en-US"/>
        </w:rPr>
        <w:t>муниципального образования</w:t>
      </w:r>
      <w:r w:rsidRPr="00EF099F">
        <w:rPr>
          <w:rFonts w:ascii="Times New Roman" w:hAnsi="Times New Roman" w:cs="Times New Roman"/>
          <w:sz w:val="18"/>
          <w:szCs w:val="18"/>
        </w:rPr>
        <w:t>.</w:t>
      </w:r>
    </w:p>
    <w:p w:rsidR="00187C35" w:rsidRPr="00EF099F" w:rsidRDefault="00187C35" w:rsidP="004C4582">
      <w:pPr>
        <w:pStyle w:val="ConsPlusNormal"/>
        <w:numPr>
          <w:ilvl w:val="0"/>
          <w:numId w:val="23"/>
        </w:numPr>
        <w:ind w:firstLine="709"/>
        <w:jc w:val="both"/>
        <w:rPr>
          <w:rFonts w:ascii="Times New Roman" w:hAnsi="Times New Roman" w:cs="Times New Roman"/>
          <w:sz w:val="18"/>
          <w:szCs w:val="18"/>
        </w:rPr>
      </w:pPr>
    </w:p>
    <w:p w:rsidR="00187C35" w:rsidRPr="00EF099F" w:rsidRDefault="00187C35" w:rsidP="004C4582">
      <w:pPr>
        <w:pStyle w:val="ConsPlusNormal"/>
        <w:numPr>
          <w:ilvl w:val="0"/>
          <w:numId w:val="23"/>
        </w:numPr>
        <w:jc w:val="center"/>
        <w:rPr>
          <w:rFonts w:ascii="Times New Roman" w:hAnsi="Times New Roman" w:cs="Times New Roman"/>
          <w:sz w:val="18"/>
          <w:szCs w:val="18"/>
        </w:rPr>
      </w:pPr>
      <w:r w:rsidRPr="00EF099F">
        <w:rPr>
          <w:rFonts w:ascii="Times New Roman" w:hAnsi="Times New Roman" w:cs="Times New Roman"/>
          <w:sz w:val="18"/>
          <w:szCs w:val="18"/>
        </w:rPr>
        <w:t xml:space="preserve">  Задачи долговой политики</w:t>
      </w:r>
    </w:p>
    <w:p w:rsidR="00187C35" w:rsidRPr="00EF099F" w:rsidRDefault="00187C35" w:rsidP="004C4582">
      <w:pPr>
        <w:pStyle w:val="ConsPlusNormal"/>
        <w:numPr>
          <w:ilvl w:val="0"/>
          <w:numId w:val="23"/>
        </w:numPr>
        <w:ind w:firstLine="709"/>
        <w:jc w:val="both"/>
        <w:rPr>
          <w:rFonts w:ascii="Times New Roman" w:hAnsi="Times New Roman" w:cs="Times New Roman"/>
          <w:sz w:val="18"/>
          <w:szCs w:val="18"/>
        </w:rPr>
      </w:pPr>
    </w:p>
    <w:p w:rsidR="00187C35" w:rsidRPr="00EF099F" w:rsidRDefault="00187C35" w:rsidP="004C4582">
      <w:pPr>
        <w:pStyle w:val="ConsPlusNormal"/>
        <w:numPr>
          <w:ilvl w:val="0"/>
          <w:numId w:val="23"/>
        </w:numPr>
        <w:ind w:firstLine="709"/>
        <w:jc w:val="both"/>
        <w:rPr>
          <w:rFonts w:ascii="Times New Roman" w:hAnsi="Times New Roman" w:cs="Times New Roman"/>
          <w:sz w:val="18"/>
          <w:szCs w:val="18"/>
        </w:rPr>
      </w:pPr>
      <w:r w:rsidRPr="00EF099F">
        <w:rPr>
          <w:rFonts w:ascii="Times New Roman" w:hAnsi="Times New Roman" w:cs="Times New Roman"/>
          <w:sz w:val="18"/>
          <w:szCs w:val="18"/>
        </w:rPr>
        <w:t>Задачи, которые необходимо решить при реализации долговой политики:</w:t>
      </w:r>
    </w:p>
    <w:p w:rsidR="00187C35" w:rsidRPr="00EF099F" w:rsidRDefault="00187C35" w:rsidP="004C4582">
      <w:pPr>
        <w:pStyle w:val="ConsPlusNormal"/>
        <w:numPr>
          <w:ilvl w:val="0"/>
          <w:numId w:val="23"/>
        </w:numPr>
        <w:ind w:firstLine="709"/>
        <w:jc w:val="both"/>
        <w:rPr>
          <w:rFonts w:ascii="Times New Roman" w:hAnsi="Times New Roman" w:cs="Times New Roman"/>
          <w:sz w:val="18"/>
          <w:szCs w:val="18"/>
        </w:rPr>
      </w:pPr>
      <w:r w:rsidRPr="00EF099F">
        <w:rPr>
          <w:rFonts w:ascii="Times New Roman" w:hAnsi="Times New Roman" w:cs="Times New Roman"/>
          <w:sz w:val="18"/>
          <w:szCs w:val="18"/>
        </w:rPr>
        <w:t>поддержание параметров муниципального долга в рамках, установленных бюджетным законодательством, осуществление муниципальных заимствований в пределах, необходимых для обеспечения принятых расходных обязательств местного бюджета, исключение пиковых нагрузок на бюджет;</w:t>
      </w:r>
    </w:p>
    <w:p w:rsidR="00187C35" w:rsidRPr="00EF099F" w:rsidRDefault="00187C35" w:rsidP="004C4582">
      <w:pPr>
        <w:pStyle w:val="ConsPlusNormal"/>
        <w:numPr>
          <w:ilvl w:val="0"/>
          <w:numId w:val="23"/>
        </w:numPr>
        <w:ind w:firstLine="709"/>
        <w:jc w:val="both"/>
        <w:rPr>
          <w:rFonts w:ascii="Times New Roman" w:hAnsi="Times New Roman" w:cs="Times New Roman"/>
          <w:sz w:val="18"/>
          <w:szCs w:val="18"/>
        </w:rPr>
      </w:pPr>
      <w:r w:rsidRPr="00EF099F">
        <w:rPr>
          <w:rFonts w:ascii="Times New Roman" w:hAnsi="Times New Roman" w:cs="Times New Roman"/>
          <w:sz w:val="18"/>
          <w:szCs w:val="18"/>
        </w:rPr>
        <w:t>обеспечение дефицита бюджета муниципального образования на уровне не более 10 процентов суммы доходов местного бюджета без учета объема безвозмездных поступлений и (или) поступлений налоговых доходов по дополнительным нормативам отчислений на 2025, 2026 и 2027 годы соответственно (значение показателя может быть превышено на сумму изменения остатков средств местного бюджета, а также на сумму фактических поступлений от продажи акций и иных форм участия в капитале, находящегося в собственности муниципального образования);</w:t>
      </w:r>
    </w:p>
    <w:p w:rsidR="00187C35" w:rsidRPr="00EF099F" w:rsidRDefault="00187C35" w:rsidP="004C4582">
      <w:pPr>
        <w:pStyle w:val="ConsPlusNormal"/>
        <w:numPr>
          <w:ilvl w:val="0"/>
          <w:numId w:val="23"/>
        </w:numPr>
        <w:ind w:firstLine="709"/>
        <w:jc w:val="both"/>
        <w:rPr>
          <w:rFonts w:ascii="Times New Roman" w:hAnsi="Times New Roman" w:cs="Times New Roman"/>
          <w:sz w:val="18"/>
          <w:szCs w:val="18"/>
        </w:rPr>
      </w:pPr>
      <w:r w:rsidRPr="00EF099F">
        <w:rPr>
          <w:rFonts w:ascii="Times New Roman" w:hAnsi="Times New Roman" w:cs="Times New Roman"/>
          <w:sz w:val="18"/>
          <w:szCs w:val="18"/>
        </w:rPr>
        <w:t>минимизация расходов на обслуживание муниципального долга за счет привлечения заемных средств по мере необходимости, досрочного исполнения долговых обязательств, использование механизма замещения рыночных долговых обязательств бюджетными кредитами;</w:t>
      </w:r>
    </w:p>
    <w:p w:rsidR="00187C35" w:rsidRPr="00EF099F" w:rsidRDefault="00187C35" w:rsidP="004C4582">
      <w:pPr>
        <w:pStyle w:val="ConsPlusNormal"/>
        <w:numPr>
          <w:ilvl w:val="0"/>
          <w:numId w:val="23"/>
        </w:numPr>
        <w:ind w:firstLine="709"/>
        <w:jc w:val="both"/>
        <w:rPr>
          <w:rFonts w:ascii="Times New Roman" w:hAnsi="Times New Roman" w:cs="Times New Roman"/>
          <w:sz w:val="18"/>
          <w:szCs w:val="18"/>
        </w:rPr>
      </w:pPr>
      <w:r w:rsidRPr="00EF099F">
        <w:rPr>
          <w:rFonts w:ascii="Times New Roman" w:hAnsi="Times New Roman" w:cs="Times New Roman"/>
          <w:sz w:val="18"/>
          <w:szCs w:val="18"/>
        </w:rPr>
        <w:t xml:space="preserve">недопущение принятия и исполнения расходных обязательств, не отнесенных Конституцией Российской Федерации, федеральными и областными законами к полномочиям органов местного самоуправления Новосибирской области, соблюдения установленных Правительством Новосибирской области нормативов формирования расходов на содержание органов местного самоуправления муниципальных образований Новосибирской области. </w:t>
      </w:r>
    </w:p>
    <w:p w:rsidR="00187C35" w:rsidRPr="00EF099F" w:rsidRDefault="00187C35" w:rsidP="004C4582">
      <w:pPr>
        <w:pStyle w:val="3"/>
        <w:numPr>
          <w:ilvl w:val="0"/>
          <w:numId w:val="23"/>
        </w:numPr>
        <w:shd w:val="clear" w:color="auto" w:fill="FFFFFF"/>
        <w:ind w:firstLine="567"/>
        <w:jc w:val="center"/>
        <w:textAlignment w:val="baseline"/>
        <w:rPr>
          <w:rFonts w:ascii="Times New Roman" w:hAnsi="Times New Roman"/>
          <w:bCs w:val="0"/>
          <w:spacing w:val="2"/>
          <w:sz w:val="18"/>
          <w:szCs w:val="18"/>
        </w:rPr>
      </w:pPr>
    </w:p>
    <w:p w:rsidR="00187C35" w:rsidRPr="00EF099F" w:rsidRDefault="00187C35" w:rsidP="004C4582">
      <w:pPr>
        <w:pStyle w:val="3"/>
        <w:numPr>
          <w:ilvl w:val="0"/>
          <w:numId w:val="23"/>
        </w:numPr>
        <w:shd w:val="clear" w:color="auto" w:fill="FFFFFF"/>
        <w:ind w:firstLine="567"/>
        <w:jc w:val="center"/>
        <w:textAlignment w:val="baseline"/>
        <w:rPr>
          <w:rFonts w:ascii="Times New Roman" w:hAnsi="Times New Roman"/>
          <w:b w:val="0"/>
          <w:spacing w:val="2"/>
          <w:sz w:val="18"/>
          <w:szCs w:val="18"/>
        </w:rPr>
      </w:pPr>
      <w:r w:rsidRPr="00EF099F">
        <w:rPr>
          <w:rFonts w:ascii="Times New Roman" w:hAnsi="Times New Roman"/>
          <w:b w:val="0"/>
          <w:bCs w:val="0"/>
          <w:spacing w:val="2"/>
          <w:sz w:val="18"/>
          <w:szCs w:val="18"/>
        </w:rPr>
        <w:t>Инструменты реализации долговой политики</w:t>
      </w:r>
    </w:p>
    <w:p w:rsidR="00187C35" w:rsidRPr="00EF099F" w:rsidRDefault="00187C35" w:rsidP="004C4582">
      <w:pPr>
        <w:pStyle w:val="formattext"/>
        <w:numPr>
          <w:ilvl w:val="0"/>
          <w:numId w:val="23"/>
        </w:numPr>
        <w:shd w:val="clear" w:color="auto" w:fill="FFFFFF"/>
        <w:spacing w:before="0" w:beforeAutospacing="0" w:after="0" w:afterAutospacing="0" w:line="315" w:lineRule="atLeast"/>
        <w:ind w:firstLine="567"/>
        <w:jc w:val="both"/>
        <w:textAlignment w:val="baseline"/>
        <w:rPr>
          <w:spacing w:val="2"/>
          <w:sz w:val="18"/>
          <w:szCs w:val="18"/>
        </w:rPr>
      </w:pPr>
    </w:p>
    <w:p w:rsidR="00187C35" w:rsidRPr="00EF099F" w:rsidRDefault="00187C35" w:rsidP="004C4582">
      <w:pPr>
        <w:pStyle w:val="formattext"/>
        <w:numPr>
          <w:ilvl w:val="0"/>
          <w:numId w:val="23"/>
        </w:numPr>
        <w:shd w:val="clear" w:color="auto" w:fill="FFFFFF"/>
        <w:spacing w:before="0" w:beforeAutospacing="0" w:after="0" w:afterAutospacing="0" w:line="315" w:lineRule="atLeast"/>
        <w:ind w:firstLine="567"/>
        <w:jc w:val="both"/>
        <w:textAlignment w:val="baseline"/>
        <w:rPr>
          <w:spacing w:val="2"/>
          <w:sz w:val="18"/>
          <w:szCs w:val="18"/>
        </w:rPr>
      </w:pPr>
      <w:r w:rsidRPr="00EF099F">
        <w:rPr>
          <w:spacing w:val="2"/>
          <w:sz w:val="18"/>
          <w:szCs w:val="18"/>
        </w:rPr>
        <w:t>Основными инструментами реализации долговой политики являются:</w:t>
      </w:r>
    </w:p>
    <w:p w:rsidR="00187C35" w:rsidRPr="00EF099F" w:rsidRDefault="00187C35" w:rsidP="004C4582">
      <w:pPr>
        <w:pStyle w:val="formattext"/>
        <w:numPr>
          <w:ilvl w:val="0"/>
          <w:numId w:val="23"/>
        </w:numPr>
        <w:shd w:val="clear" w:color="auto" w:fill="FFFFFF"/>
        <w:spacing w:before="0" w:beforeAutospacing="0" w:after="0" w:afterAutospacing="0" w:line="315" w:lineRule="atLeast"/>
        <w:ind w:firstLine="567"/>
        <w:jc w:val="both"/>
        <w:textAlignment w:val="baseline"/>
        <w:rPr>
          <w:spacing w:val="2"/>
          <w:sz w:val="18"/>
          <w:szCs w:val="18"/>
        </w:rPr>
      </w:pPr>
      <w:r w:rsidRPr="00EF099F">
        <w:rPr>
          <w:spacing w:val="2"/>
          <w:sz w:val="18"/>
          <w:szCs w:val="18"/>
        </w:rPr>
        <w:lastRenderedPageBreak/>
        <w:t xml:space="preserve">1) направление налоговых и неналоговых доходов, полученных в ходе исполнения местного бюджета сверх утвержденного решением Совета депутатов </w:t>
      </w:r>
      <w:r w:rsidRPr="00EF099F">
        <w:rPr>
          <w:sz w:val="18"/>
          <w:szCs w:val="18"/>
        </w:rPr>
        <w:t xml:space="preserve">муниципального образования </w:t>
      </w:r>
      <w:r w:rsidRPr="00EF099F">
        <w:rPr>
          <w:spacing w:val="2"/>
          <w:sz w:val="18"/>
          <w:szCs w:val="18"/>
        </w:rPr>
        <w:t>о местном  бюджете на очередной финансовый год и плановый период объема указанных доходов, на досрочное погашение долговых обязательств;</w:t>
      </w:r>
    </w:p>
    <w:p w:rsidR="00187C35" w:rsidRPr="00EF099F" w:rsidRDefault="00187C35" w:rsidP="004C4582">
      <w:pPr>
        <w:pStyle w:val="formattext"/>
        <w:numPr>
          <w:ilvl w:val="0"/>
          <w:numId w:val="23"/>
        </w:numPr>
        <w:shd w:val="clear" w:color="auto" w:fill="FFFFFF"/>
        <w:spacing w:before="0" w:beforeAutospacing="0" w:after="0" w:afterAutospacing="0" w:line="315" w:lineRule="atLeast"/>
        <w:ind w:firstLine="567"/>
        <w:jc w:val="both"/>
        <w:textAlignment w:val="baseline"/>
        <w:rPr>
          <w:spacing w:val="2"/>
          <w:sz w:val="18"/>
          <w:szCs w:val="18"/>
        </w:rPr>
      </w:pPr>
      <w:r w:rsidRPr="00EF099F">
        <w:rPr>
          <w:spacing w:val="2"/>
          <w:sz w:val="18"/>
          <w:szCs w:val="18"/>
        </w:rPr>
        <w:t>2) принятие решений о привлечении заимствованных средств исходя из фактического исполнения местного бюджета, потребности в привлечении заемных средств и ситуации на финансовом рынке;</w:t>
      </w:r>
    </w:p>
    <w:p w:rsidR="00187C35" w:rsidRPr="00EF099F" w:rsidRDefault="00187C35" w:rsidP="004C4582">
      <w:pPr>
        <w:pStyle w:val="formattext"/>
        <w:numPr>
          <w:ilvl w:val="0"/>
          <w:numId w:val="23"/>
        </w:numPr>
        <w:shd w:val="clear" w:color="auto" w:fill="FFFFFF"/>
        <w:spacing w:before="0" w:beforeAutospacing="0" w:after="0" w:afterAutospacing="0" w:line="315" w:lineRule="atLeast"/>
        <w:ind w:firstLine="567"/>
        <w:jc w:val="both"/>
        <w:textAlignment w:val="baseline"/>
        <w:rPr>
          <w:spacing w:val="2"/>
          <w:sz w:val="18"/>
          <w:szCs w:val="18"/>
        </w:rPr>
      </w:pPr>
      <w:r w:rsidRPr="00EF099F">
        <w:rPr>
          <w:spacing w:val="2"/>
          <w:sz w:val="18"/>
          <w:szCs w:val="18"/>
        </w:rPr>
        <w:t>3) привлечение кредитов от кредитных организаций исключительно по ставкам на уровне не более чем уровень ключевой ставки, установленный Центральным банком Российской Федерации, увеличенный на 1% годовых;</w:t>
      </w:r>
    </w:p>
    <w:p w:rsidR="00187C35" w:rsidRPr="00EF099F" w:rsidRDefault="00187C35" w:rsidP="004C4582">
      <w:pPr>
        <w:pStyle w:val="formattext"/>
        <w:numPr>
          <w:ilvl w:val="0"/>
          <w:numId w:val="23"/>
        </w:numPr>
        <w:shd w:val="clear" w:color="auto" w:fill="FFFFFF"/>
        <w:spacing w:before="0" w:beforeAutospacing="0" w:after="0" w:afterAutospacing="0" w:line="315" w:lineRule="atLeast"/>
        <w:ind w:firstLine="567"/>
        <w:jc w:val="both"/>
        <w:textAlignment w:val="baseline"/>
        <w:rPr>
          <w:spacing w:val="2"/>
          <w:sz w:val="18"/>
          <w:szCs w:val="18"/>
        </w:rPr>
      </w:pPr>
      <w:r w:rsidRPr="00EF099F">
        <w:rPr>
          <w:spacing w:val="2"/>
          <w:sz w:val="18"/>
          <w:szCs w:val="18"/>
        </w:rPr>
        <w:t>4) использование механизма привлечения краткосрочных бюджетных кредитов за счет средств федерального бюджета на пополнение остатков средств на счете местного бюджета;</w:t>
      </w:r>
    </w:p>
    <w:p w:rsidR="00187C35" w:rsidRPr="00EF099F" w:rsidRDefault="00187C35" w:rsidP="004C4582">
      <w:pPr>
        <w:pStyle w:val="formattext"/>
        <w:numPr>
          <w:ilvl w:val="0"/>
          <w:numId w:val="23"/>
        </w:numPr>
        <w:shd w:val="clear" w:color="auto" w:fill="FFFFFF"/>
        <w:spacing w:before="0" w:beforeAutospacing="0" w:after="0" w:afterAutospacing="0" w:line="315" w:lineRule="atLeast"/>
        <w:ind w:firstLine="567"/>
        <w:jc w:val="both"/>
        <w:textAlignment w:val="baseline"/>
        <w:rPr>
          <w:spacing w:val="2"/>
          <w:sz w:val="18"/>
          <w:szCs w:val="18"/>
        </w:rPr>
      </w:pPr>
      <w:r w:rsidRPr="00EF099F">
        <w:rPr>
          <w:spacing w:val="2"/>
          <w:sz w:val="18"/>
          <w:szCs w:val="18"/>
        </w:rPr>
        <w:t>5) проведение работы по замещению ранее привлеченных кредитов на кредиты под более низкие процентные ставки при наличии благоприятной рыночной конъюнктуры;</w:t>
      </w:r>
    </w:p>
    <w:p w:rsidR="00187C35" w:rsidRPr="00EF099F" w:rsidRDefault="00187C35" w:rsidP="004C4582">
      <w:pPr>
        <w:pStyle w:val="formattext"/>
        <w:numPr>
          <w:ilvl w:val="0"/>
          <w:numId w:val="23"/>
        </w:numPr>
        <w:shd w:val="clear" w:color="auto" w:fill="FFFFFF"/>
        <w:spacing w:before="0" w:beforeAutospacing="0" w:after="0" w:afterAutospacing="0" w:line="315" w:lineRule="atLeast"/>
        <w:ind w:firstLine="567"/>
        <w:jc w:val="both"/>
        <w:textAlignment w:val="baseline"/>
        <w:rPr>
          <w:spacing w:val="2"/>
          <w:sz w:val="18"/>
          <w:szCs w:val="18"/>
        </w:rPr>
      </w:pPr>
      <w:r w:rsidRPr="00EF099F">
        <w:rPr>
          <w:spacing w:val="2"/>
          <w:sz w:val="18"/>
          <w:szCs w:val="18"/>
        </w:rPr>
        <w:t>6) продление моратория на предоставление муниципальных гарантий по обязательствам третьих лиц;</w:t>
      </w:r>
    </w:p>
    <w:p w:rsidR="00187C35" w:rsidRPr="00EF099F" w:rsidRDefault="00187C35" w:rsidP="004C4582">
      <w:pPr>
        <w:pStyle w:val="formattext"/>
        <w:numPr>
          <w:ilvl w:val="0"/>
          <w:numId w:val="23"/>
        </w:numPr>
        <w:shd w:val="clear" w:color="auto" w:fill="FFFFFF"/>
        <w:spacing w:before="0" w:beforeAutospacing="0" w:after="0" w:afterAutospacing="0" w:line="315" w:lineRule="atLeast"/>
        <w:ind w:firstLine="567"/>
        <w:jc w:val="both"/>
        <w:textAlignment w:val="baseline"/>
        <w:rPr>
          <w:spacing w:val="2"/>
          <w:sz w:val="18"/>
          <w:szCs w:val="18"/>
        </w:rPr>
      </w:pPr>
      <w:r w:rsidRPr="00EF099F">
        <w:rPr>
          <w:spacing w:val="2"/>
          <w:sz w:val="18"/>
          <w:szCs w:val="18"/>
        </w:rPr>
        <w:t>7) обеспечение своевременного и полного учета долговых обязательств.</w:t>
      </w:r>
    </w:p>
    <w:p w:rsidR="00187C35" w:rsidRPr="00EF099F" w:rsidRDefault="00187C35" w:rsidP="004C4582">
      <w:pPr>
        <w:pStyle w:val="aff9"/>
        <w:numPr>
          <w:ilvl w:val="0"/>
          <w:numId w:val="23"/>
        </w:numPr>
        <w:tabs>
          <w:tab w:val="left" w:pos="5954"/>
        </w:tabs>
        <w:ind w:left="0" w:firstLine="567"/>
        <w:rPr>
          <w:rFonts w:eastAsia="Calibri"/>
          <w:sz w:val="18"/>
          <w:szCs w:val="18"/>
        </w:rPr>
      </w:pPr>
    </w:p>
    <w:p w:rsidR="00187C35" w:rsidRPr="00EF099F" w:rsidRDefault="00187C35" w:rsidP="004C4582">
      <w:pPr>
        <w:pStyle w:val="ConsPlusNormal"/>
        <w:numPr>
          <w:ilvl w:val="0"/>
          <w:numId w:val="23"/>
        </w:numPr>
        <w:ind w:firstLine="567"/>
        <w:jc w:val="center"/>
        <w:rPr>
          <w:rFonts w:ascii="Times New Roman" w:hAnsi="Times New Roman" w:cs="Times New Roman"/>
          <w:sz w:val="18"/>
          <w:szCs w:val="18"/>
        </w:rPr>
      </w:pPr>
      <w:r w:rsidRPr="00EF099F">
        <w:rPr>
          <w:rFonts w:ascii="Times New Roman" w:hAnsi="Times New Roman" w:cs="Times New Roman"/>
          <w:sz w:val="18"/>
          <w:szCs w:val="18"/>
        </w:rPr>
        <w:t xml:space="preserve">  Основные риски долговой политики</w:t>
      </w:r>
    </w:p>
    <w:p w:rsidR="00187C35" w:rsidRPr="00EF099F" w:rsidRDefault="00187C35" w:rsidP="004C4582">
      <w:pPr>
        <w:pStyle w:val="ConsPlusNormal"/>
        <w:numPr>
          <w:ilvl w:val="0"/>
          <w:numId w:val="23"/>
        </w:numPr>
        <w:ind w:firstLine="567"/>
        <w:jc w:val="both"/>
        <w:rPr>
          <w:rFonts w:ascii="Times New Roman" w:hAnsi="Times New Roman" w:cs="Times New Roman"/>
          <w:sz w:val="18"/>
          <w:szCs w:val="18"/>
        </w:rPr>
      </w:pPr>
    </w:p>
    <w:p w:rsidR="00187C35" w:rsidRPr="00EF099F" w:rsidRDefault="00187C35" w:rsidP="004C4582">
      <w:pPr>
        <w:pStyle w:val="ad"/>
        <w:numPr>
          <w:ilvl w:val="0"/>
          <w:numId w:val="23"/>
        </w:numPr>
        <w:autoSpaceDE w:val="0"/>
        <w:autoSpaceDN w:val="0"/>
        <w:adjustRightInd w:val="0"/>
        <w:jc w:val="both"/>
        <w:rPr>
          <w:rFonts w:ascii="Times New Roman" w:hAnsi="Times New Roman"/>
          <w:sz w:val="18"/>
          <w:szCs w:val="18"/>
        </w:rPr>
      </w:pPr>
      <w:r w:rsidRPr="00EF099F">
        <w:rPr>
          <w:rFonts w:ascii="Times New Roman" w:hAnsi="Times New Roman"/>
          <w:sz w:val="18"/>
          <w:szCs w:val="18"/>
        </w:rPr>
        <w:t>Основными рисками при реализации долговой политики являются:</w:t>
      </w:r>
    </w:p>
    <w:p w:rsidR="00187C35" w:rsidRPr="00EF099F" w:rsidRDefault="00187C35" w:rsidP="004C4582">
      <w:pPr>
        <w:pStyle w:val="ad"/>
        <w:numPr>
          <w:ilvl w:val="0"/>
          <w:numId w:val="23"/>
        </w:numPr>
        <w:autoSpaceDE w:val="0"/>
        <w:autoSpaceDN w:val="0"/>
        <w:adjustRightInd w:val="0"/>
        <w:jc w:val="both"/>
        <w:rPr>
          <w:rFonts w:ascii="Times New Roman" w:hAnsi="Times New Roman"/>
          <w:sz w:val="18"/>
          <w:szCs w:val="18"/>
        </w:rPr>
      </w:pPr>
      <w:r w:rsidRPr="00EF099F">
        <w:rPr>
          <w:rFonts w:ascii="Times New Roman" w:hAnsi="Times New Roman"/>
          <w:sz w:val="18"/>
          <w:szCs w:val="18"/>
        </w:rPr>
        <w:t xml:space="preserve">риск роста процентной ставки и изменения стоимости заимствований </w:t>
      </w:r>
      <w:r w:rsidRPr="00EF099F">
        <w:rPr>
          <w:rFonts w:ascii="Times New Roman" w:hAnsi="Times New Roman"/>
          <w:sz w:val="18"/>
          <w:szCs w:val="18"/>
        </w:rPr>
        <w:br/>
        <w:t>в зависимости от времени и объема потребности в заемных ресурсах;</w:t>
      </w:r>
    </w:p>
    <w:p w:rsidR="00187C35" w:rsidRPr="00EF099F" w:rsidRDefault="00187C35" w:rsidP="004C4582">
      <w:pPr>
        <w:pStyle w:val="ad"/>
        <w:numPr>
          <w:ilvl w:val="0"/>
          <w:numId w:val="23"/>
        </w:numPr>
        <w:autoSpaceDE w:val="0"/>
        <w:autoSpaceDN w:val="0"/>
        <w:adjustRightInd w:val="0"/>
        <w:jc w:val="both"/>
        <w:rPr>
          <w:rFonts w:ascii="Times New Roman" w:hAnsi="Times New Roman"/>
          <w:sz w:val="18"/>
          <w:szCs w:val="18"/>
        </w:rPr>
      </w:pPr>
      <w:r w:rsidRPr="00EF099F">
        <w:rPr>
          <w:rFonts w:ascii="Times New Roman" w:hAnsi="Times New Roman"/>
          <w:sz w:val="18"/>
          <w:szCs w:val="18"/>
        </w:rPr>
        <w:t>риск недостаточного поступления доходов в бюджет муниципального образования.</w:t>
      </w:r>
    </w:p>
    <w:p w:rsidR="00187C35" w:rsidRPr="00EF099F" w:rsidRDefault="00187C35" w:rsidP="004C4582">
      <w:pPr>
        <w:pStyle w:val="aff9"/>
        <w:numPr>
          <w:ilvl w:val="0"/>
          <w:numId w:val="23"/>
        </w:numPr>
        <w:tabs>
          <w:tab w:val="left" w:pos="5954"/>
        </w:tabs>
        <w:ind w:left="0" w:firstLine="567"/>
        <w:rPr>
          <w:sz w:val="18"/>
          <w:szCs w:val="18"/>
        </w:rPr>
      </w:pPr>
      <w:r w:rsidRPr="00EF099F">
        <w:rPr>
          <w:sz w:val="18"/>
          <w:szCs w:val="18"/>
        </w:rPr>
        <w:t xml:space="preserve">С целью снижения указанных выше рисков и сохранения их </w:t>
      </w:r>
      <w:r w:rsidRPr="00EF099F">
        <w:rPr>
          <w:sz w:val="18"/>
          <w:szCs w:val="18"/>
        </w:rPr>
        <w:br/>
        <w:t xml:space="preserve">на приемлемом уровне реализация долговой политики будет осуществляться </w:t>
      </w:r>
      <w:r w:rsidRPr="00EF099F">
        <w:rPr>
          <w:sz w:val="18"/>
          <w:szCs w:val="18"/>
        </w:rPr>
        <w:br/>
        <w:t xml:space="preserve">на основе прогнозов поступления доходов, финансирования расходов </w:t>
      </w:r>
      <w:r w:rsidRPr="00EF099F">
        <w:rPr>
          <w:sz w:val="18"/>
          <w:szCs w:val="18"/>
        </w:rPr>
        <w:br/>
        <w:t>и привлечения муниципальных заимствований, анализа исполнения бюджета предыдущих лет.</w:t>
      </w:r>
    </w:p>
    <w:p w:rsidR="00187C35" w:rsidRPr="00EF099F" w:rsidRDefault="00187C35" w:rsidP="004C4582">
      <w:pPr>
        <w:pStyle w:val="aff9"/>
        <w:numPr>
          <w:ilvl w:val="0"/>
          <w:numId w:val="23"/>
        </w:numPr>
        <w:tabs>
          <w:tab w:val="left" w:pos="5954"/>
        </w:tabs>
        <w:ind w:left="0" w:firstLine="567"/>
        <w:jc w:val="center"/>
        <w:rPr>
          <w:sz w:val="18"/>
          <w:szCs w:val="18"/>
        </w:rPr>
      </w:pPr>
      <w:r w:rsidRPr="00EF099F">
        <w:rPr>
          <w:sz w:val="18"/>
          <w:szCs w:val="18"/>
        </w:rPr>
        <w:t xml:space="preserve"> </w:t>
      </w:r>
      <w:r w:rsidRPr="00EF099F">
        <w:rPr>
          <w:sz w:val="18"/>
          <w:szCs w:val="18"/>
          <w:lang w:val="en-US"/>
        </w:rPr>
        <w:t> </w:t>
      </w:r>
      <w:r w:rsidRPr="00EF099F">
        <w:rPr>
          <w:sz w:val="18"/>
          <w:szCs w:val="18"/>
        </w:rPr>
        <w:t>Основные направления долговой политики</w:t>
      </w:r>
    </w:p>
    <w:p w:rsidR="00187C35" w:rsidRPr="00EF099F" w:rsidRDefault="00187C35" w:rsidP="004C4582">
      <w:pPr>
        <w:pStyle w:val="ConsPlusNormal"/>
        <w:numPr>
          <w:ilvl w:val="0"/>
          <w:numId w:val="23"/>
        </w:numPr>
        <w:ind w:firstLine="567"/>
        <w:jc w:val="both"/>
        <w:rPr>
          <w:rFonts w:ascii="Times New Roman" w:hAnsi="Times New Roman" w:cs="Times New Roman"/>
          <w:sz w:val="18"/>
          <w:szCs w:val="18"/>
        </w:rPr>
      </w:pPr>
    </w:p>
    <w:p w:rsidR="00187C35" w:rsidRPr="00EF099F" w:rsidRDefault="00187C35" w:rsidP="004C4582">
      <w:pPr>
        <w:pStyle w:val="ConsPlusNormal"/>
        <w:numPr>
          <w:ilvl w:val="0"/>
          <w:numId w:val="23"/>
        </w:numPr>
        <w:ind w:firstLine="567"/>
        <w:jc w:val="both"/>
        <w:rPr>
          <w:rFonts w:ascii="Times New Roman" w:hAnsi="Times New Roman" w:cs="Times New Roman"/>
          <w:sz w:val="18"/>
          <w:szCs w:val="18"/>
        </w:rPr>
      </w:pPr>
      <w:r w:rsidRPr="00EF099F">
        <w:rPr>
          <w:rFonts w:ascii="Times New Roman" w:hAnsi="Times New Roman" w:cs="Times New Roman"/>
          <w:sz w:val="18"/>
          <w:szCs w:val="18"/>
        </w:rPr>
        <w:t>Основными направлениями долговой политики являются:</w:t>
      </w:r>
    </w:p>
    <w:p w:rsidR="00187C35" w:rsidRPr="00EF099F" w:rsidRDefault="00187C35" w:rsidP="004C4582">
      <w:pPr>
        <w:pStyle w:val="ConsPlusNormal"/>
        <w:numPr>
          <w:ilvl w:val="0"/>
          <w:numId w:val="23"/>
        </w:numPr>
        <w:ind w:firstLine="567"/>
        <w:jc w:val="both"/>
        <w:rPr>
          <w:rFonts w:ascii="Times New Roman" w:hAnsi="Times New Roman" w:cs="Times New Roman"/>
          <w:sz w:val="18"/>
          <w:szCs w:val="18"/>
        </w:rPr>
      </w:pPr>
      <w:r w:rsidRPr="00EF099F">
        <w:rPr>
          <w:rFonts w:ascii="Times New Roman" w:hAnsi="Times New Roman" w:cs="Times New Roman"/>
          <w:sz w:val="18"/>
          <w:szCs w:val="18"/>
        </w:rPr>
        <w:t>направление дополнительных доходов, полученных при исполнении бюджета муниципального образования, на досрочное погашение долговых обязательств муниципального образования  или замещение планируемых к привлечению заемных средств;</w:t>
      </w:r>
    </w:p>
    <w:p w:rsidR="00187C35" w:rsidRPr="00EF099F" w:rsidRDefault="00187C35" w:rsidP="004C4582">
      <w:pPr>
        <w:pStyle w:val="ConsPlusNormal"/>
        <w:numPr>
          <w:ilvl w:val="0"/>
          <w:numId w:val="23"/>
        </w:numPr>
        <w:ind w:firstLine="567"/>
        <w:jc w:val="both"/>
        <w:rPr>
          <w:rFonts w:ascii="Times New Roman" w:hAnsi="Times New Roman" w:cs="Times New Roman"/>
          <w:sz w:val="18"/>
          <w:szCs w:val="18"/>
        </w:rPr>
      </w:pPr>
      <w:r w:rsidRPr="00EF099F">
        <w:rPr>
          <w:rFonts w:ascii="Times New Roman" w:hAnsi="Times New Roman" w:cs="Times New Roman"/>
          <w:sz w:val="18"/>
          <w:szCs w:val="18"/>
        </w:rPr>
        <w:t xml:space="preserve">недопущение принятия новых расходных обязательств </w:t>
      </w:r>
      <w:r w:rsidRPr="00EF099F">
        <w:rPr>
          <w:rFonts w:ascii="Times New Roman" w:eastAsia="Calibri" w:hAnsi="Times New Roman" w:cs="Times New Roman"/>
          <w:sz w:val="18"/>
          <w:szCs w:val="18"/>
        </w:rPr>
        <w:t>муниципального образования</w:t>
      </w:r>
      <w:r w:rsidRPr="00EF099F">
        <w:rPr>
          <w:rFonts w:ascii="Times New Roman" w:hAnsi="Times New Roman" w:cs="Times New Roman"/>
          <w:sz w:val="18"/>
          <w:szCs w:val="18"/>
        </w:rPr>
        <w:t>, не обеспеченных источниками доходов;</w:t>
      </w:r>
    </w:p>
    <w:p w:rsidR="00187C35" w:rsidRPr="00EF099F" w:rsidRDefault="00187C35" w:rsidP="004C4582">
      <w:pPr>
        <w:pStyle w:val="ConsPlusNormal"/>
        <w:numPr>
          <w:ilvl w:val="0"/>
          <w:numId w:val="23"/>
        </w:numPr>
        <w:ind w:firstLine="567"/>
        <w:jc w:val="both"/>
        <w:rPr>
          <w:rFonts w:ascii="Times New Roman" w:hAnsi="Times New Roman" w:cs="Times New Roman"/>
          <w:sz w:val="18"/>
          <w:szCs w:val="18"/>
        </w:rPr>
      </w:pPr>
      <w:r w:rsidRPr="00EF099F">
        <w:rPr>
          <w:rFonts w:ascii="Times New Roman" w:hAnsi="Times New Roman" w:cs="Times New Roman"/>
          <w:sz w:val="18"/>
          <w:szCs w:val="18"/>
        </w:rPr>
        <w:t xml:space="preserve">осуществление муниципальных внутренних заимствований </w:t>
      </w:r>
      <w:r w:rsidRPr="00EF099F">
        <w:rPr>
          <w:rFonts w:ascii="Times New Roman" w:eastAsia="Calibri" w:hAnsi="Times New Roman" w:cs="Times New Roman"/>
          <w:sz w:val="18"/>
          <w:szCs w:val="18"/>
        </w:rPr>
        <w:t xml:space="preserve">муниципального образования </w:t>
      </w:r>
      <w:r w:rsidRPr="00EF099F">
        <w:rPr>
          <w:rFonts w:ascii="Times New Roman" w:hAnsi="Times New Roman" w:cs="Times New Roman"/>
          <w:sz w:val="18"/>
          <w:szCs w:val="18"/>
        </w:rPr>
        <w:t xml:space="preserve">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с учетом планируемых кассовых разрывов, увеличения сроков заимствований в момент максимального благоприятствования, когда стоимость привлекаемых </w:t>
      </w:r>
      <w:r w:rsidRPr="00EF099F">
        <w:rPr>
          <w:rFonts w:ascii="Times New Roman" w:eastAsia="Calibri" w:hAnsi="Times New Roman" w:cs="Times New Roman"/>
          <w:sz w:val="18"/>
          <w:szCs w:val="18"/>
        </w:rPr>
        <w:t xml:space="preserve">муниципальным образованием </w:t>
      </w:r>
      <w:r w:rsidRPr="00EF099F">
        <w:rPr>
          <w:rFonts w:ascii="Times New Roman" w:hAnsi="Times New Roman" w:cs="Times New Roman"/>
          <w:sz w:val="18"/>
          <w:szCs w:val="18"/>
        </w:rPr>
        <w:t>кредитных ресурсов минимальна;</w:t>
      </w:r>
    </w:p>
    <w:p w:rsidR="00187C35" w:rsidRPr="00EF099F" w:rsidRDefault="00187C35" w:rsidP="004C4582">
      <w:pPr>
        <w:pStyle w:val="ConsPlusNormal"/>
        <w:numPr>
          <w:ilvl w:val="0"/>
          <w:numId w:val="23"/>
        </w:numPr>
        <w:ind w:firstLine="567"/>
        <w:jc w:val="both"/>
        <w:rPr>
          <w:rFonts w:ascii="Times New Roman" w:hAnsi="Times New Roman" w:cs="Times New Roman"/>
          <w:sz w:val="18"/>
          <w:szCs w:val="18"/>
        </w:rPr>
      </w:pPr>
      <w:r w:rsidRPr="00EF099F">
        <w:rPr>
          <w:rFonts w:ascii="Times New Roman" w:hAnsi="Times New Roman" w:cs="Times New Roman"/>
          <w:sz w:val="18"/>
          <w:szCs w:val="18"/>
        </w:rPr>
        <w:t xml:space="preserve">воздержание от предоставления муниципальных гарантий </w:t>
      </w:r>
      <w:r w:rsidRPr="00EF099F">
        <w:rPr>
          <w:rFonts w:ascii="Times New Roman" w:eastAsia="Calibri" w:hAnsi="Times New Roman" w:cs="Times New Roman"/>
          <w:sz w:val="18"/>
          <w:szCs w:val="18"/>
        </w:rPr>
        <w:t>муниципального образования</w:t>
      </w:r>
      <w:r w:rsidRPr="00EF099F">
        <w:rPr>
          <w:rFonts w:ascii="Times New Roman" w:hAnsi="Times New Roman" w:cs="Times New Roman"/>
          <w:sz w:val="18"/>
          <w:szCs w:val="18"/>
        </w:rPr>
        <w:t>, учитывая рекомендации министерства финансов Новосибирской области по направлениям роста доходов и оптимизации расходов при формировании бюджета муниципального образования, управлению муниципальным долгом, в отношении муниципальных гарантий, которые в определенной степени являются рискованным и непрозрачным инструментом долговой политики;</w:t>
      </w:r>
    </w:p>
    <w:p w:rsidR="00187C35" w:rsidRPr="00EF099F" w:rsidRDefault="00187C35" w:rsidP="004C4582">
      <w:pPr>
        <w:pStyle w:val="ConsPlusNormal"/>
        <w:numPr>
          <w:ilvl w:val="0"/>
          <w:numId w:val="23"/>
        </w:numPr>
        <w:ind w:firstLine="567"/>
        <w:jc w:val="both"/>
        <w:rPr>
          <w:rFonts w:ascii="Times New Roman" w:hAnsi="Times New Roman" w:cs="Times New Roman"/>
          <w:sz w:val="18"/>
          <w:szCs w:val="18"/>
        </w:rPr>
      </w:pPr>
      <w:r w:rsidRPr="00EF099F">
        <w:rPr>
          <w:rFonts w:ascii="Times New Roman" w:hAnsi="Times New Roman" w:cs="Times New Roman"/>
          <w:sz w:val="18"/>
          <w:szCs w:val="18"/>
        </w:rPr>
        <w:t>осуществление мониторинга соответствия параметров муниципального долга ограничениям, установленным Бюджетным кодексом Российской Федерации;</w:t>
      </w:r>
    </w:p>
    <w:p w:rsidR="00187C35" w:rsidRPr="00EF099F" w:rsidRDefault="00187C35" w:rsidP="004C4582">
      <w:pPr>
        <w:pStyle w:val="ad"/>
        <w:numPr>
          <w:ilvl w:val="0"/>
          <w:numId w:val="23"/>
        </w:numPr>
        <w:autoSpaceDE w:val="0"/>
        <w:autoSpaceDN w:val="0"/>
        <w:adjustRightInd w:val="0"/>
        <w:jc w:val="both"/>
        <w:rPr>
          <w:rFonts w:ascii="Times New Roman" w:hAnsi="Times New Roman"/>
          <w:sz w:val="18"/>
          <w:szCs w:val="18"/>
        </w:rPr>
      </w:pPr>
      <w:r w:rsidRPr="00EF099F">
        <w:rPr>
          <w:rFonts w:ascii="Times New Roman" w:hAnsi="Times New Roman"/>
          <w:sz w:val="18"/>
          <w:szCs w:val="18"/>
        </w:rPr>
        <w:t>обеспечение информационной прозрачности (открытости) в вопросах долговой политики.</w:t>
      </w:r>
    </w:p>
    <w:p w:rsidR="00187C35" w:rsidRPr="00EF099F" w:rsidRDefault="00187C35" w:rsidP="004C4582">
      <w:pPr>
        <w:pStyle w:val="ad"/>
        <w:numPr>
          <w:ilvl w:val="0"/>
          <w:numId w:val="23"/>
        </w:numPr>
        <w:jc w:val="both"/>
        <w:rPr>
          <w:rFonts w:ascii="Times New Roman" w:hAnsi="Times New Roman"/>
          <w:sz w:val="18"/>
          <w:szCs w:val="18"/>
        </w:rPr>
      </w:pPr>
    </w:p>
    <w:p w:rsidR="00187C35" w:rsidRPr="00EF099F" w:rsidRDefault="00187C35" w:rsidP="004C4582">
      <w:pPr>
        <w:pStyle w:val="ad"/>
        <w:numPr>
          <w:ilvl w:val="0"/>
          <w:numId w:val="23"/>
        </w:numPr>
        <w:jc w:val="center"/>
        <w:rPr>
          <w:rFonts w:ascii="Times New Roman" w:hAnsi="Times New Roman"/>
          <w:sz w:val="18"/>
          <w:szCs w:val="18"/>
        </w:rPr>
      </w:pPr>
      <w:r w:rsidRPr="00EF099F">
        <w:rPr>
          <w:rFonts w:ascii="Times New Roman" w:hAnsi="Times New Roman"/>
          <w:sz w:val="18"/>
          <w:szCs w:val="18"/>
        </w:rPr>
        <w:t>__________</w:t>
      </w:r>
    </w:p>
    <w:p w:rsidR="00187C35" w:rsidRPr="00EF099F" w:rsidRDefault="00187C35" w:rsidP="004C4582">
      <w:pPr>
        <w:pStyle w:val="18"/>
        <w:numPr>
          <w:ilvl w:val="0"/>
          <w:numId w:val="23"/>
        </w:numPr>
        <w:ind w:firstLine="567"/>
        <w:jc w:val="center"/>
        <w:rPr>
          <w:sz w:val="18"/>
          <w:szCs w:val="18"/>
        </w:rPr>
      </w:pPr>
    </w:p>
    <w:p w:rsidR="00187C35" w:rsidRPr="00EF099F" w:rsidRDefault="00187C35" w:rsidP="004C4582">
      <w:pPr>
        <w:pStyle w:val="ad"/>
        <w:numPr>
          <w:ilvl w:val="0"/>
          <w:numId w:val="23"/>
        </w:numPr>
        <w:rPr>
          <w:rFonts w:ascii="Times New Roman" w:hAnsi="Times New Roman"/>
          <w:sz w:val="18"/>
          <w:szCs w:val="18"/>
        </w:rPr>
      </w:pPr>
    </w:p>
    <w:p w:rsidR="00187C35" w:rsidRPr="00EF099F" w:rsidRDefault="00187C35" w:rsidP="004C4582">
      <w:pPr>
        <w:pStyle w:val="ad"/>
        <w:numPr>
          <w:ilvl w:val="0"/>
          <w:numId w:val="23"/>
        </w:numPr>
        <w:rPr>
          <w:rFonts w:ascii="Times New Roman" w:hAnsi="Times New Roman"/>
          <w:sz w:val="18"/>
          <w:szCs w:val="18"/>
        </w:rPr>
      </w:pPr>
    </w:p>
    <w:p w:rsidR="00187C35" w:rsidRPr="00EF099F" w:rsidRDefault="00187C35" w:rsidP="00187C35">
      <w:pPr>
        <w:jc w:val="center"/>
        <w:rPr>
          <w:rFonts w:ascii="Times New Roman" w:hAnsi="Times New Roman" w:cs="Times New Roman"/>
          <w:b/>
          <w:sz w:val="18"/>
          <w:szCs w:val="18"/>
        </w:rPr>
      </w:pPr>
      <w:r w:rsidRPr="00EF099F">
        <w:rPr>
          <w:rFonts w:ascii="Times New Roman" w:hAnsi="Times New Roman" w:cs="Times New Roman"/>
          <w:b/>
          <w:sz w:val="18"/>
          <w:szCs w:val="18"/>
        </w:rPr>
        <w:t>АДМИНИСТРАЦИЯ</w:t>
      </w:r>
    </w:p>
    <w:p w:rsidR="00187C35" w:rsidRPr="00EF099F" w:rsidRDefault="00187C35" w:rsidP="00187C35">
      <w:pPr>
        <w:jc w:val="center"/>
        <w:rPr>
          <w:rFonts w:ascii="Times New Roman" w:hAnsi="Times New Roman" w:cs="Times New Roman"/>
          <w:b/>
          <w:sz w:val="18"/>
          <w:szCs w:val="18"/>
        </w:rPr>
      </w:pPr>
      <w:r w:rsidRPr="00EF099F">
        <w:rPr>
          <w:rFonts w:ascii="Times New Roman" w:hAnsi="Times New Roman" w:cs="Times New Roman"/>
          <w:b/>
          <w:sz w:val="18"/>
          <w:szCs w:val="18"/>
        </w:rPr>
        <w:t>БЫСТРОВСКОГО СЕЛЬСОВЕТА</w:t>
      </w:r>
    </w:p>
    <w:p w:rsidR="00187C35" w:rsidRPr="00EF099F" w:rsidRDefault="00187C35" w:rsidP="00187C35">
      <w:pPr>
        <w:jc w:val="center"/>
        <w:rPr>
          <w:rFonts w:ascii="Times New Roman" w:hAnsi="Times New Roman" w:cs="Times New Roman"/>
          <w:b/>
          <w:sz w:val="18"/>
          <w:szCs w:val="18"/>
        </w:rPr>
      </w:pPr>
      <w:r w:rsidRPr="00EF099F">
        <w:rPr>
          <w:rFonts w:ascii="Times New Roman" w:hAnsi="Times New Roman" w:cs="Times New Roman"/>
          <w:b/>
          <w:sz w:val="18"/>
          <w:szCs w:val="18"/>
        </w:rPr>
        <w:t>ИСКИТИМСКОГО РАЙОНА НОВОСИБИРСКОЙ ОБЛАСТИ</w:t>
      </w:r>
    </w:p>
    <w:p w:rsidR="00187C35" w:rsidRPr="00EF099F" w:rsidRDefault="00187C35" w:rsidP="00187C35">
      <w:pPr>
        <w:jc w:val="center"/>
        <w:rPr>
          <w:rFonts w:ascii="Times New Roman" w:hAnsi="Times New Roman" w:cs="Times New Roman"/>
          <w:b/>
          <w:sz w:val="18"/>
          <w:szCs w:val="18"/>
        </w:rPr>
      </w:pPr>
    </w:p>
    <w:p w:rsidR="00187C35" w:rsidRPr="000D0857" w:rsidRDefault="00187C35" w:rsidP="000D0857">
      <w:pPr>
        <w:jc w:val="center"/>
        <w:rPr>
          <w:rFonts w:ascii="Times New Roman" w:hAnsi="Times New Roman" w:cs="Times New Roman"/>
          <w:b/>
          <w:sz w:val="18"/>
          <w:szCs w:val="18"/>
        </w:rPr>
      </w:pPr>
      <w:r w:rsidRPr="00EF099F">
        <w:rPr>
          <w:rFonts w:ascii="Times New Roman" w:hAnsi="Times New Roman" w:cs="Times New Roman"/>
          <w:b/>
          <w:sz w:val="18"/>
          <w:szCs w:val="18"/>
        </w:rPr>
        <w:lastRenderedPageBreak/>
        <w:t>П О С Т А Н О В Л Е Н И Е</w:t>
      </w:r>
    </w:p>
    <w:p w:rsidR="00187C35" w:rsidRPr="00EF099F" w:rsidRDefault="00187C35" w:rsidP="00187C35">
      <w:pPr>
        <w:ind w:right="282"/>
        <w:jc w:val="center"/>
        <w:rPr>
          <w:rFonts w:ascii="Times New Roman" w:hAnsi="Times New Roman" w:cs="Times New Roman"/>
          <w:sz w:val="18"/>
          <w:szCs w:val="18"/>
          <w:u w:val="single"/>
        </w:rPr>
      </w:pPr>
      <w:r w:rsidRPr="00EF099F">
        <w:rPr>
          <w:rFonts w:ascii="Times New Roman" w:hAnsi="Times New Roman" w:cs="Times New Roman"/>
          <w:sz w:val="18"/>
          <w:szCs w:val="18"/>
          <w:u w:val="single"/>
        </w:rPr>
        <w:t>15.11.2024</w:t>
      </w:r>
      <w:r w:rsidRPr="00EF099F">
        <w:rPr>
          <w:rFonts w:ascii="Times New Roman" w:hAnsi="Times New Roman" w:cs="Times New Roman"/>
          <w:sz w:val="18"/>
          <w:szCs w:val="18"/>
        </w:rPr>
        <w:t xml:space="preserve">    №    </w:t>
      </w:r>
      <w:r w:rsidRPr="00EF099F">
        <w:rPr>
          <w:rFonts w:ascii="Times New Roman" w:hAnsi="Times New Roman" w:cs="Times New Roman"/>
          <w:sz w:val="18"/>
          <w:szCs w:val="18"/>
          <w:u w:val="single"/>
        </w:rPr>
        <w:t>60</w:t>
      </w:r>
    </w:p>
    <w:p w:rsidR="00187C35" w:rsidRPr="00EF099F" w:rsidRDefault="00187C35" w:rsidP="000D0857">
      <w:pPr>
        <w:jc w:val="center"/>
        <w:rPr>
          <w:rFonts w:ascii="Times New Roman" w:hAnsi="Times New Roman" w:cs="Times New Roman"/>
          <w:sz w:val="18"/>
          <w:szCs w:val="18"/>
        </w:rPr>
      </w:pPr>
      <w:r w:rsidRPr="00EF099F">
        <w:rPr>
          <w:rFonts w:ascii="Times New Roman" w:hAnsi="Times New Roman" w:cs="Times New Roman"/>
          <w:sz w:val="18"/>
          <w:szCs w:val="18"/>
        </w:rPr>
        <w:t>с. Быстровка</w:t>
      </w:r>
    </w:p>
    <w:p w:rsidR="00187C35" w:rsidRPr="00EF099F" w:rsidRDefault="00187C35" w:rsidP="00187C35">
      <w:pPr>
        <w:pStyle w:val="26"/>
        <w:jc w:val="left"/>
        <w:rPr>
          <w:sz w:val="18"/>
          <w:szCs w:val="18"/>
        </w:rPr>
      </w:pPr>
      <w:r w:rsidRPr="00EF099F">
        <w:rPr>
          <w:sz w:val="18"/>
          <w:szCs w:val="18"/>
        </w:rPr>
        <w:t>Об утверждении Методик расчета</w:t>
      </w:r>
    </w:p>
    <w:p w:rsidR="00187C35" w:rsidRPr="00EF099F" w:rsidRDefault="00187C35" w:rsidP="00187C35">
      <w:pPr>
        <w:pStyle w:val="26"/>
        <w:jc w:val="left"/>
        <w:rPr>
          <w:sz w:val="18"/>
          <w:szCs w:val="18"/>
        </w:rPr>
      </w:pPr>
      <w:r w:rsidRPr="00EF099F">
        <w:rPr>
          <w:sz w:val="18"/>
          <w:szCs w:val="18"/>
        </w:rPr>
        <w:t xml:space="preserve">иных межбюджетных трансфертов, </w:t>
      </w:r>
    </w:p>
    <w:p w:rsidR="00187C35" w:rsidRPr="00EF099F" w:rsidRDefault="00187C35" w:rsidP="00187C35">
      <w:pPr>
        <w:pStyle w:val="26"/>
        <w:jc w:val="left"/>
        <w:rPr>
          <w:sz w:val="18"/>
          <w:szCs w:val="18"/>
        </w:rPr>
      </w:pPr>
      <w:r w:rsidRPr="00EF099F">
        <w:rPr>
          <w:sz w:val="18"/>
          <w:szCs w:val="18"/>
        </w:rPr>
        <w:t>предоставляемых из бюджета Быстровского</w:t>
      </w:r>
    </w:p>
    <w:p w:rsidR="00187C35" w:rsidRPr="00EF099F" w:rsidRDefault="00187C35" w:rsidP="00187C35">
      <w:pPr>
        <w:pStyle w:val="26"/>
        <w:jc w:val="left"/>
        <w:rPr>
          <w:sz w:val="18"/>
          <w:szCs w:val="18"/>
        </w:rPr>
      </w:pPr>
      <w:r w:rsidRPr="00EF099F">
        <w:rPr>
          <w:sz w:val="18"/>
          <w:szCs w:val="18"/>
        </w:rPr>
        <w:t>сельсовета в бюджет Искитимского района</w:t>
      </w:r>
    </w:p>
    <w:p w:rsidR="00187C35" w:rsidRPr="00EF099F" w:rsidRDefault="00187C35" w:rsidP="00187C35">
      <w:pPr>
        <w:pStyle w:val="aff9"/>
        <w:rPr>
          <w:sz w:val="18"/>
          <w:szCs w:val="18"/>
        </w:rPr>
      </w:pPr>
    </w:p>
    <w:p w:rsidR="00187C35" w:rsidRPr="00EF099F" w:rsidRDefault="00187C35" w:rsidP="00187C35">
      <w:pPr>
        <w:pStyle w:val="aff9"/>
        <w:rPr>
          <w:sz w:val="18"/>
          <w:szCs w:val="18"/>
        </w:rPr>
      </w:pPr>
      <w:r w:rsidRPr="00EF099F">
        <w:rPr>
          <w:sz w:val="18"/>
          <w:szCs w:val="18"/>
        </w:rPr>
        <w:t>В соответствии с Бюджетным кодексом Российской Федерации и Положением  «О бюджетном процессе в Быстровского сельсовете», утвержденным решением сессии Совета депутатов Быстровского сельсовета от 11.11.2015 №  17</w:t>
      </w:r>
    </w:p>
    <w:p w:rsidR="00187C35" w:rsidRPr="00EF099F" w:rsidRDefault="00187C35" w:rsidP="00187C35">
      <w:pPr>
        <w:pStyle w:val="aff9"/>
        <w:rPr>
          <w:sz w:val="18"/>
          <w:szCs w:val="18"/>
        </w:rPr>
      </w:pPr>
    </w:p>
    <w:p w:rsidR="00187C35" w:rsidRPr="00EF099F" w:rsidRDefault="00187C35" w:rsidP="00187C35">
      <w:pPr>
        <w:pStyle w:val="aff9"/>
        <w:rPr>
          <w:sz w:val="18"/>
          <w:szCs w:val="18"/>
        </w:rPr>
      </w:pPr>
      <w:r w:rsidRPr="00EF099F">
        <w:rPr>
          <w:sz w:val="18"/>
          <w:szCs w:val="18"/>
        </w:rPr>
        <w:t>ПОСТАНОВЛЯЮ:</w:t>
      </w:r>
    </w:p>
    <w:p w:rsidR="00187C35" w:rsidRPr="00EF099F" w:rsidRDefault="00187C35" w:rsidP="00187C35">
      <w:pPr>
        <w:pStyle w:val="aff9"/>
        <w:rPr>
          <w:sz w:val="18"/>
          <w:szCs w:val="18"/>
        </w:rPr>
      </w:pPr>
    </w:p>
    <w:p w:rsidR="00187C35" w:rsidRPr="00EF099F" w:rsidRDefault="00187C35" w:rsidP="004C4582">
      <w:pPr>
        <w:numPr>
          <w:ilvl w:val="0"/>
          <w:numId w:val="25"/>
        </w:numPr>
        <w:spacing w:after="0" w:line="240" w:lineRule="auto"/>
        <w:jc w:val="both"/>
        <w:rPr>
          <w:rFonts w:ascii="Times New Roman" w:hAnsi="Times New Roman" w:cs="Times New Roman"/>
          <w:sz w:val="18"/>
          <w:szCs w:val="18"/>
        </w:rPr>
      </w:pPr>
      <w:r w:rsidRPr="00EF099F">
        <w:rPr>
          <w:rFonts w:ascii="Times New Roman" w:hAnsi="Times New Roman" w:cs="Times New Roman"/>
          <w:sz w:val="18"/>
          <w:szCs w:val="18"/>
        </w:rPr>
        <w:t>Утвердить Методику расчета иных межбюджетных трансфертов, предоставляемых из бюджета Быстровского сельсовета в бюджет Искитимского района для осуществления ревизионной комиссией Искитимского района внешнего муниципального финансового контроля (приложение 1).</w:t>
      </w:r>
    </w:p>
    <w:p w:rsidR="00187C35" w:rsidRPr="000D0857" w:rsidRDefault="00187C35" w:rsidP="004C4582">
      <w:pPr>
        <w:pStyle w:val="26"/>
        <w:widowControl w:val="0"/>
        <w:numPr>
          <w:ilvl w:val="0"/>
          <w:numId w:val="25"/>
        </w:numPr>
        <w:rPr>
          <w:sz w:val="18"/>
          <w:szCs w:val="18"/>
        </w:rPr>
      </w:pPr>
      <w:r w:rsidRPr="00EF099F">
        <w:rPr>
          <w:sz w:val="18"/>
          <w:szCs w:val="18"/>
        </w:rPr>
        <w:t xml:space="preserve">Постановление «Об утверждении Методик расчета иных межбюджетных трансфертов, предоставляемых из бюджета Быстровского сельсовета в бюджет Искитимского района» от 15.11.2023 № 78 считать утратившим силу. </w:t>
      </w:r>
    </w:p>
    <w:p w:rsidR="00187C35" w:rsidRPr="00EF099F" w:rsidRDefault="00187C35" w:rsidP="00187C35">
      <w:pPr>
        <w:pStyle w:val="a7"/>
        <w:widowControl w:val="0"/>
        <w:rPr>
          <w:rFonts w:ascii="Times New Roman" w:hAnsi="Times New Roman" w:cs="Times New Roman"/>
          <w:sz w:val="18"/>
          <w:szCs w:val="18"/>
        </w:rPr>
      </w:pPr>
      <w:r w:rsidRPr="00EF099F">
        <w:rPr>
          <w:rFonts w:ascii="Times New Roman" w:hAnsi="Times New Roman" w:cs="Times New Roman"/>
          <w:sz w:val="18"/>
          <w:szCs w:val="18"/>
        </w:rPr>
        <w:t xml:space="preserve">ГлаваБыстровского сельсовета </w:t>
      </w:r>
    </w:p>
    <w:p w:rsidR="00187C35" w:rsidRPr="00EF099F" w:rsidRDefault="00187C35" w:rsidP="000D0857">
      <w:pPr>
        <w:pStyle w:val="a7"/>
        <w:widowControl w:val="0"/>
        <w:rPr>
          <w:rFonts w:ascii="Times New Roman" w:hAnsi="Times New Roman" w:cs="Times New Roman"/>
          <w:sz w:val="18"/>
          <w:szCs w:val="18"/>
        </w:rPr>
      </w:pPr>
      <w:r w:rsidRPr="00EF099F">
        <w:rPr>
          <w:rFonts w:ascii="Times New Roman" w:hAnsi="Times New Roman" w:cs="Times New Roman"/>
          <w:sz w:val="18"/>
          <w:szCs w:val="18"/>
        </w:rPr>
        <w:t>Искитимского района Новосибирской области                                  А.А. Павленко</w:t>
      </w:r>
    </w:p>
    <w:p w:rsidR="00187C35" w:rsidRPr="00EF099F" w:rsidRDefault="00187C35" w:rsidP="00187C35">
      <w:pPr>
        <w:jc w:val="right"/>
        <w:rPr>
          <w:rFonts w:ascii="Times New Roman" w:hAnsi="Times New Roman" w:cs="Times New Roman"/>
          <w:sz w:val="18"/>
          <w:szCs w:val="18"/>
        </w:rPr>
      </w:pPr>
      <w:r w:rsidRPr="00EF099F">
        <w:rPr>
          <w:rFonts w:ascii="Times New Roman" w:hAnsi="Times New Roman" w:cs="Times New Roman"/>
          <w:sz w:val="18"/>
          <w:szCs w:val="18"/>
        </w:rPr>
        <w:t>ПРИЛОЖЕНИЕ 1</w:t>
      </w:r>
    </w:p>
    <w:p w:rsidR="00187C35" w:rsidRPr="00EF099F" w:rsidRDefault="00187C35" w:rsidP="00187C35">
      <w:pPr>
        <w:jc w:val="right"/>
        <w:rPr>
          <w:rFonts w:ascii="Times New Roman" w:hAnsi="Times New Roman" w:cs="Times New Roman"/>
          <w:sz w:val="18"/>
          <w:szCs w:val="18"/>
        </w:rPr>
      </w:pPr>
      <w:r w:rsidRPr="00EF099F">
        <w:rPr>
          <w:rFonts w:ascii="Times New Roman" w:hAnsi="Times New Roman" w:cs="Times New Roman"/>
          <w:sz w:val="18"/>
          <w:szCs w:val="18"/>
        </w:rPr>
        <w:t xml:space="preserve">к постановлению администрации </w:t>
      </w:r>
    </w:p>
    <w:p w:rsidR="00187C35" w:rsidRPr="00EF099F" w:rsidRDefault="00187C35" w:rsidP="00187C35">
      <w:pPr>
        <w:jc w:val="right"/>
        <w:rPr>
          <w:rFonts w:ascii="Times New Roman" w:hAnsi="Times New Roman" w:cs="Times New Roman"/>
          <w:sz w:val="18"/>
          <w:szCs w:val="18"/>
        </w:rPr>
      </w:pPr>
      <w:r w:rsidRPr="00EF099F">
        <w:rPr>
          <w:rFonts w:ascii="Times New Roman" w:hAnsi="Times New Roman" w:cs="Times New Roman"/>
          <w:sz w:val="18"/>
          <w:szCs w:val="18"/>
        </w:rPr>
        <w:t xml:space="preserve">Быстровского сельсовета </w:t>
      </w:r>
    </w:p>
    <w:p w:rsidR="00187C35" w:rsidRPr="00EF099F" w:rsidRDefault="00187C35" w:rsidP="000D0857">
      <w:pPr>
        <w:jc w:val="right"/>
        <w:rPr>
          <w:rFonts w:ascii="Times New Roman" w:hAnsi="Times New Roman" w:cs="Times New Roman"/>
          <w:sz w:val="18"/>
          <w:szCs w:val="18"/>
        </w:rPr>
      </w:pPr>
      <w:r w:rsidRPr="00EF099F">
        <w:rPr>
          <w:rFonts w:ascii="Times New Roman" w:hAnsi="Times New Roman" w:cs="Times New Roman"/>
          <w:sz w:val="18"/>
          <w:szCs w:val="18"/>
        </w:rPr>
        <w:t>от15.11.2024№60</w:t>
      </w:r>
    </w:p>
    <w:p w:rsidR="00187C35" w:rsidRPr="00EF099F" w:rsidRDefault="00187C35" w:rsidP="00187C35">
      <w:pPr>
        <w:jc w:val="center"/>
        <w:rPr>
          <w:rFonts w:ascii="Times New Roman" w:hAnsi="Times New Roman" w:cs="Times New Roman"/>
          <w:sz w:val="18"/>
          <w:szCs w:val="18"/>
        </w:rPr>
      </w:pPr>
      <w:r w:rsidRPr="00EF099F">
        <w:rPr>
          <w:rFonts w:ascii="Times New Roman" w:hAnsi="Times New Roman" w:cs="Times New Roman"/>
          <w:sz w:val="18"/>
          <w:szCs w:val="18"/>
        </w:rPr>
        <w:t xml:space="preserve">Методика </w:t>
      </w:r>
    </w:p>
    <w:p w:rsidR="00187C35" w:rsidRPr="00EF099F" w:rsidRDefault="00187C35" w:rsidP="00187C35">
      <w:pPr>
        <w:jc w:val="center"/>
        <w:rPr>
          <w:rFonts w:ascii="Times New Roman" w:hAnsi="Times New Roman" w:cs="Times New Roman"/>
          <w:sz w:val="18"/>
          <w:szCs w:val="18"/>
        </w:rPr>
      </w:pPr>
      <w:r w:rsidRPr="00EF099F">
        <w:rPr>
          <w:rFonts w:ascii="Times New Roman" w:hAnsi="Times New Roman" w:cs="Times New Roman"/>
          <w:sz w:val="18"/>
          <w:szCs w:val="18"/>
        </w:rPr>
        <w:t xml:space="preserve">расчета иных межбюджетных трансфертов, предоставляемых из бюджета </w:t>
      </w:r>
    </w:p>
    <w:p w:rsidR="00187C35" w:rsidRPr="00EF099F" w:rsidRDefault="00187C35" w:rsidP="00187C35">
      <w:pPr>
        <w:jc w:val="center"/>
        <w:rPr>
          <w:rFonts w:ascii="Times New Roman" w:hAnsi="Times New Roman" w:cs="Times New Roman"/>
          <w:sz w:val="18"/>
          <w:szCs w:val="18"/>
        </w:rPr>
      </w:pPr>
      <w:r w:rsidRPr="00EF099F">
        <w:rPr>
          <w:rFonts w:ascii="Times New Roman" w:hAnsi="Times New Roman" w:cs="Times New Roman"/>
          <w:sz w:val="18"/>
          <w:szCs w:val="18"/>
        </w:rPr>
        <w:t xml:space="preserve">Быстровского сельсовета в бюджет Искитимского района </w:t>
      </w:r>
    </w:p>
    <w:p w:rsidR="00187C35" w:rsidRPr="00EF099F" w:rsidRDefault="00187C35" w:rsidP="00187C35">
      <w:pPr>
        <w:jc w:val="center"/>
        <w:rPr>
          <w:rFonts w:ascii="Times New Roman" w:hAnsi="Times New Roman" w:cs="Times New Roman"/>
          <w:sz w:val="18"/>
          <w:szCs w:val="18"/>
        </w:rPr>
      </w:pPr>
      <w:r w:rsidRPr="00EF099F">
        <w:rPr>
          <w:rFonts w:ascii="Times New Roman" w:hAnsi="Times New Roman" w:cs="Times New Roman"/>
          <w:sz w:val="18"/>
          <w:szCs w:val="18"/>
        </w:rPr>
        <w:t xml:space="preserve">для осуществления ревизионной комиссией Искитимского района </w:t>
      </w:r>
    </w:p>
    <w:p w:rsidR="00187C35" w:rsidRPr="00EF099F" w:rsidRDefault="00187C35" w:rsidP="000D0857">
      <w:pPr>
        <w:jc w:val="center"/>
        <w:rPr>
          <w:rFonts w:ascii="Times New Roman" w:hAnsi="Times New Roman" w:cs="Times New Roman"/>
          <w:sz w:val="18"/>
          <w:szCs w:val="18"/>
        </w:rPr>
      </w:pPr>
      <w:r w:rsidRPr="00EF099F">
        <w:rPr>
          <w:rFonts w:ascii="Times New Roman" w:hAnsi="Times New Roman" w:cs="Times New Roman"/>
          <w:sz w:val="18"/>
          <w:szCs w:val="18"/>
        </w:rPr>
        <w:t>внешнего муниципального финансового контроля</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 xml:space="preserve">  Объемы межбюджетных трансфертов, предоставляемых из бюджета Быстровского сельсовета в бюджет Искитимского района для осуществления ревизионной комиссией Искитимского района внешнего муниципального финансового контроля,определяются по следующей формуле:</w:t>
      </w:r>
    </w:p>
    <w:p w:rsidR="00187C35" w:rsidRPr="00EF099F" w:rsidRDefault="00187C35" w:rsidP="000D0857">
      <w:pPr>
        <w:jc w:val="center"/>
        <w:rPr>
          <w:rFonts w:ascii="Times New Roman" w:hAnsi="Times New Roman" w:cs="Times New Roman"/>
          <w:sz w:val="18"/>
          <w:szCs w:val="18"/>
        </w:rPr>
      </w:pPr>
      <w:r w:rsidRPr="00EF099F">
        <w:rPr>
          <w:rFonts w:ascii="Times New Roman" w:hAnsi="Times New Roman" w:cs="Times New Roman"/>
          <w:sz w:val="18"/>
          <w:szCs w:val="18"/>
          <w:lang w:val="en-US"/>
        </w:rPr>
        <w:t>Oi</w:t>
      </w:r>
      <w:r w:rsidRPr="00EF099F">
        <w:rPr>
          <w:rFonts w:ascii="Times New Roman" w:hAnsi="Times New Roman" w:cs="Times New Roman"/>
          <w:sz w:val="18"/>
          <w:szCs w:val="18"/>
        </w:rPr>
        <w:t>=</w:t>
      </w:r>
      <w:r w:rsidRPr="00EF099F">
        <w:rPr>
          <w:rFonts w:ascii="Times New Roman" w:hAnsi="Times New Roman" w:cs="Times New Roman"/>
          <w:sz w:val="18"/>
          <w:szCs w:val="18"/>
          <w:lang w:val="en-US"/>
        </w:rPr>
        <w:t>S</w:t>
      </w:r>
      <w:r w:rsidRPr="00EF099F">
        <w:rPr>
          <w:rFonts w:ascii="Times New Roman" w:hAnsi="Times New Roman" w:cs="Times New Roman"/>
          <w:sz w:val="18"/>
          <w:szCs w:val="18"/>
        </w:rPr>
        <w:t xml:space="preserve">* </w:t>
      </w:r>
      <w:r w:rsidRPr="00EF099F">
        <w:rPr>
          <w:rFonts w:ascii="Times New Roman" w:hAnsi="Times New Roman" w:cs="Times New Roman"/>
          <w:sz w:val="18"/>
          <w:szCs w:val="18"/>
          <w:lang w:val="en-US"/>
        </w:rPr>
        <w:t>K</w:t>
      </w:r>
      <w:r w:rsidRPr="00EF099F">
        <w:rPr>
          <w:rFonts w:ascii="Times New Roman" w:hAnsi="Times New Roman" w:cs="Times New Roman"/>
          <w:sz w:val="18"/>
          <w:szCs w:val="18"/>
        </w:rPr>
        <w:t>,где</w:t>
      </w:r>
    </w:p>
    <w:p w:rsidR="00187C35" w:rsidRPr="00EF099F" w:rsidRDefault="00187C35" w:rsidP="00187C35">
      <w:pPr>
        <w:rPr>
          <w:rFonts w:ascii="Times New Roman" w:hAnsi="Times New Roman" w:cs="Times New Roman"/>
          <w:sz w:val="18"/>
          <w:szCs w:val="18"/>
        </w:rPr>
      </w:pPr>
      <w:r w:rsidRPr="00EF099F">
        <w:rPr>
          <w:rFonts w:ascii="Times New Roman" w:hAnsi="Times New Roman" w:cs="Times New Roman"/>
          <w:sz w:val="18"/>
          <w:szCs w:val="18"/>
          <w:lang w:val="en-US"/>
        </w:rPr>
        <w:t>Oi</w:t>
      </w:r>
      <w:r w:rsidRPr="00EF099F">
        <w:rPr>
          <w:rFonts w:ascii="Times New Roman" w:hAnsi="Times New Roman" w:cs="Times New Roman"/>
          <w:sz w:val="18"/>
          <w:szCs w:val="18"/>
        </w:rPr>
        <w:t xml:space="preserve">- объем межбюджетных трансфертов </w:t>
      </w:r>
      <w:r w:rsidRPr="00EF099F">
        <w:rPr>
          <w:rFonts w:ascii="Times New Roman" w:hAnsi="Times New Roman" w:cs="Times New Roman"/>
          <w:sz w:val="18"/>
          <w:szCs w:val="18"/>
          <w:lang w:val="en-US"/>
        </w:rPr>
        <w:t>i</w:t>
      </w:r>
      <w:r w:rsidRPr="00EF099F">
        <w:rPr>
          <w:rFonts w:ascii="Times New Roman" w:hAnsi="Times New Roman" w:cs="Times New Roman"/>
          <w:sz w:val="18"/>
          <w:szCs w:val="18"/>
        </w:rPr>
        <w:t>-поселения</w:t>
      </w:r>
    </w:p>
    <w:p w:rsidR="00187C35" w:rsidRPr="00EF099F" w:rsidRDefault="00187C35" w:rsidP="00187C35">
      <w:pPr>
        <w:rPr>
          <w:rFonts w:ascii="Times New Roman" w:hAnsi="Times New Roman" w:cs="Times New Roman"/>
          <w:sz w:val="18"/>
          <w:szCs w:val="18"/>
        </w:rPr>
      </w:pPr>
      <w:r w:rsidRPr="00EF099F">
        <w:rPr>
          <w:rFonts w:ascii="Times New Roman" w:hAnsi="Times New Roman" w:cs="Times New Roman"/>
          <w:sz w:val="18"/>
          <w:szCs w:val="18"/>
          <w:lang w:val="en-US"/>
        </w:rPr>
        <w:t>S</w:t>
      </w:r>
      <w:r w:rsidRPr="00EF099F">
        <w:rPr>
          <w:rFonts w:ascii="Times New Roman" w:hAnsi="Times New Roman" w:cs="Times New Roman"/>
          <w:sz w:val="18"/>
          <w:szCs w:val="18"/>
        </w:rPr>
        <w:t xml:space="preserve">- сумма стандартных расходов (зарплата с начислениями) </w:t>
      </w:r>
      <w:r w:rsidRPr="00EF099F">
        <w:rPr>
          <w:rFonts w:ascii="Times New Roman" w:hAnsi="Times New Roman" w:cs="Times New Roman"/>
          <w:sz w:val="18"/>
          <w:szCs w:val="18"/>
          <w:lang w:val="en-US"/>
        </w:rPr>
        <w:t>i</w:t>
      </w:r>
      <w:r w:rsidRPr="00EF099F">
        <w:rPr>
          <w:rFonts w:ascii="Times New Roman" w:hAnsi="Times New Roman" w:cs="Times New Roman"/>
          <w:sz w:val="18"/>
          <w:szCs w:val="18"/>
        </w:rPr>
        <w:t>-поселения</w:t>
      </w:r>
    </w:p>
    <w:p w:rsidR="00187C35" w:rsidRPr="00EF099F" w:rsidRDefault="00187C35" w:rsidP="00187C35">
      <w:pPr>
        <w:rPr>
          <w:rFonts w:ascii="Times New Roman" w:hAnsi="Times New Roman" w:cs="Times New Roman"/>
          <w:sz w:val="18"/>
          <w:szCs w:val="18"/>
        </w:rPr>
      </w:pPr>
      <w:r w:rsidRPr="00EF099F">
        <w:rPr>
          <w:rFonts w:ascii="Times New Roman" w:hAnsi="Times New Roman" w:cs="Times New Roman"/>
          <w:sz w:val="18"/>
          <w:szCs w:val="18"/>
          <w:lang w:val="en-US"/>
        </w:rPr>
        <w:t>K</w:t>
      </w:r>
      <w:r w:rsidRPr="00EF099F">
        <w:rPr>
          <w:rFonts w:ascii="Times New Roman" w:hAnsi="Times New Roman" w:cs="Times New Roman"/>
          <w:sz w:val="18"/>
          <w:szCs w:val="18"/>
        </w:rPr>
        <w:t>- коэффициент объема работ, который рассчитывается по формуле</w:t>
      </w:r>
    </w:p>
    <w:p w:rsidR="00187C35" w:rsidRPr="00EF099F" w:rsidRDefault="00187C35" w:rsidP="00187C35">
      <w:pPr>
        <w:rPr>
          <w:rFonts w:ascii="Times New Roman" w:hAnsi="Times New Roman" w:cs="Times New Roman"/>
          <w:sz w:val="18"/>
          <w:szCs w:val="18"/>
        </w:rPr>
      </w:pPr>
      <w:r w:rsidRPr="00EF099F">
        <w:rPr>
          <w:rFonts w:ascii="Times New Roman" w:hAnsi="Times New Roman" w:cs="Times New Roman"/>
          <w:sz w:val="18"/>
          <w:szCs w:val="18"/>
          <w:lang w:val="en-US"/>
        </w:rPr>
        <w:t>K</w:t>
      </w:r>
      <w:r w:rsidRPr="00EF099F">
        <w:rPr>
          <w:rFonts w:ascii="Times New Roman" w:hAnsi="Times New Roman" w:cs="Times New Roman"/>
          <w:sz w:val="18"/>
          <w:szCs w:val="18"/>
        </w:rPr>
        <w:t xml:space="preserve">=1+(( </w:t>
      </w:r>
      <w:r w:rsidRPr="00EF099F">
        <w:rPr>
          <w:rFonts w:ascii="Times New Roman" w:hAnsi="Times New Roman" w:cs="Times New Roman"/>
          <w:sz w:val="18"/>
          <w:szCs w:val="18"/>
          <w:lang w:val="en-US"/>
        </w:rPr>
        <w:t>S</w:t>
      </w:r>
      <w:r w:rsidRPr="00EF099F">
        <w:rPr>
          <w:rFonts w:ascii="Times New Roman" w:hAnsi="Times New Roman" w:cs="Times New Roman"/>
          <w:sz w:val="18"/>
          <w:szCs w:val="18"/>
        </w:rPr>
        <w:t>1-S2)/S2)*</w:t>
      </w:r>
      <w:r w:rsidRPr="00EF099F">
        <w:rPr>
          <w:rFonts w:ascii="Times New Roman" w:hAnsi="Times New Roman" w:cs="Times New Roman"/>
          <w:sz w:val="18"/>
          <w:szCs w:val="18"/>
          <w:lang w:val="en-US"/>
        </w:rPr>
        <w:t>k</w:t>
      </w:r>
      <w:r w:rsidRPr="00EF099F">
        <w:rPr>
          <w:rFonts w:ascii="Times New Roman" w:hAnsi="Times New Roman" w:cs="Times New Roman"/>
          <w:sz w:val="18"/>
          <w:szCs w:val="18"/>
        </w:rPr>
        <w:t>, где</w:t>
      </w:r>
    </w:p>
    <w:p w:rsidR="00187C35" w:rsidRPr="00EF099F" w:rsidRDefault="00187C35" w:rsidP="00187C35">
      <w:pPr>
        <w:rPr>
          <w:rFonts w:ascii="Times New Roman" w:hAnsi="Times New Roman" w:cs="Times New Roman"/>
          <w:sz w:val="18"/>
          <w:szCs w:val="18"/>
        </w:rPr>
      </w:pPr>
      <w:r w:rsidRPr="00EF099F">
        <w:rPr>
          <w:rFonts w:ascii="Times New Roman" w:hAnsi="Times New Roman" w:cs="Times New Roman"/>
          <w:sz w:val="18"/>
          <w:szCs w:val="18"/>
          <w:lang w:val="en-US"/>
        </w:rPr>
        <w:t>S</w:t>
      </w:r>
      <w:r w:rsidRPr="00EF099F">
        <w:rPr>
          <w:rFonts w:ascii="Times New Roman" w:hAnsi="Times New Roman" w:cs="Times New Roman"/>
          <w:sz w:val="18"/>
          <w:szCs w:val="18"/>
        </w:rPr>
        <w:t xml:space="preserve">1-общая сумма соб.доходов и дотации </w:t>
      </w:r>
      <w:r w:rsidRPr="00EF099F">
        <w:rPr>
          <w:rFonts w:ascii="Times New Roman" w:hAnsi="Times New Roman" w:cs="Times New Roman"/>
          <w:sz w:val="18"/>
          <w:szCs w:val="18"/>
          <w:lang w:val="en-US"/>
        </w:rPr>
        <w:t>i</w:t>
      </w:r>
      <w:r w:rsidRPr="00EF099F">
        <w:rPr>
          <w:rFonts w:ascii="Times New Roman" w:hAnsi="Times New Roman" w:cs="Times New Roman"/>
          <w:sz w:val="18"/>
          <w:szCs w:val="18"/>
        </w:rPr>
        <w:t>-поселения</w:t>
      </w:r>
    </w:p>
    <w:p w:rsidR="00187C35" w:rsidRPr="00EF099F" w:rsidRDefault="00187C35" w:rsidP="00187C35">
      <w:pPr>
        <w:rPr>
          <w:rFonts w:ascii="Times New Roman" w:hAnsi="Times New Roman" w:cs="Times New Roman"/>
          <w:sz w:val="18"/>
          <w:szCs w:val="18"/>
        </w:rPr>
      </w:pPr>
      <w:r w:rsidRPr="00EF099F">
        <w:rPr>
          <w:rFonts w:ascii="Times New Roman" w:hAnsi="Times New Roman" w:cs="Times New Roman"/>
          <w:sz w:val="18"/>
          <w:szCs w:val="18"/>
        </w:rPr>
        <w:t>S2-средняя сумма соб.доходов и дотаций на 1 поселение</w:t>
      </w:r>
    </w:p>
    <w:p w:rsidR="00187C35" w:rsidRPr="00EF099F" w:rsidRDefault="00187C35" w:rsidP="00187C35">
      <w:pPr>
        <w:rPr>
          <w:rFonts w:ascii="Times New Roman" w:hAnsi="Times New Roman" w:cs="Times New Roman"/>
          <w:sz w:val="18"/>
          <w:szCs w:val="18"/>
        </w:rPr>
      </w:pPr>
      <w:r w:rsidRPr="00EF099F">
        <w:rPr>
          <w:rFonts w:ascii="Times New Roman" w:hAnsi="Times New Roman" w:cs="Times New Roman"/>
          <w:sz w:val="18"/>
          <w:szCs w:val="18"/>
          <w:lang w:val="en-US"/>
        </w:rPr>
        <w:t>k</w:t>
      </w:r>
      <w:r w:rsidRPr="00EF099F">
        <w:rPr>
          <w:rFonts w:ascii="Times New Roman" w:hAnsi="Times New Roman" w:cs="Times New Roman"/>
          <w:sz w:val="18"/>
          <w:szCs w:val="18"/>
        </w:rPr>
        <w:t>=0,3-поправочный коэффициент.</w:t>
      </w:r>
    </w:p>
    <w:p w:rsidR="000D0857" w:rsidRDefault="000D0857" w:rsidP="00187C35">
      <w:pPr>
        <w:jc w:val="center"/>
        <w:rPr>
          <w:rFonts w:ascii="Times New Roman" w:hAnsi="Times New Roman" w:cs="Times New Roman"/>
          <w:b/>
          <w:sz w:val="18"/>
          <w:szCs w:val="18"/>
        </w:rPr>
      </w:pPr>
    </w:p>
    <w:p w:rsidR="000D0857" w:rsidRDefault="000D0857" w:rsidP="00187C35">
      <w:pPr>
        <w:jc w:val="center"/>
        <w:rPr>
          <w:rFonts w:ascii="Times New Roman" w:hAnsi="Times New Roman" w:cs="Times New Roman"/>
          <w:b/>
          <w:sz w:val="18"/>
          <w:szCs w:val="18"/>
        </w:rPr>
      </w:pPr>
    </w:p>
    <w:p w:rsidR="00187C35" w:rsidRPr="00EF099F" w:rsidRDefault="00187C35" w:rsidP="00187C35">
      <w:pPr>
        <w:jc w:val="center"/>
        <w:rPr>
          <w:rFonts w:ascii="Times New Roman" w:hAnsi="Times New Roman" w:cs="Times New Roman"/>
          <w:b/>
          <w:sz w:val="18"/>
          <w:szCs w:val="18"/>
        </w:rPr>
      </w:pPr>
      <w:r w:rsidRPr="00EF099F">
        <w:rPr>
          <w:rFonts w:ascii="Times New Roman" w:hAnsi="Times New Roman" w:cs="Times New Roman"/>
          <w:b/>
          <w:sz w:val="18"/>
          <w:szCs w:val="18"/>
        </w:rPr>
        <w:lastRenderedPageBreak/>
        <w:t>АДМИНИСТРАЦИЯ</w:t>
      </w:r>
    </w:p>
    <w:p w:rsidR="00187C35" w:rsidRPr="00EF099F" w:rsidRDefault="00187C35" w:rsidP="00187C35">
      <w:pPr>
        <w:jc w:val="center"/>
        <w:rPr>
          <w:rFonts w:ascii="Times New Roman" w:hAnsi="Times New Roman" w:cs="Times New Roman"/>
          <w:b/>
          <w:sz w:val="18"/>
          <w:szCs w:val="18"/>
        </w:rPr>
      </w:pPr>
      <w:r w:rsidRPr="00EF099F">
        <w:rPr>
          <w:rFonts w:ascii="Times New Roman" w:hAnsi="Times New Roman" w:cs="Times New Roman"/>
          <w:b/>
          <w:sz w:val="18"/>
          <w:szCs w:val="18"/>
        </w:rPr>
        <w:t>БЫСТРОВСКОГО СЕЛЬСОВЕТА</w:t>
      </w:r>
    </w:p>
    <w:p w:rsidR="00187C35" w:rsidRPr="00EF099F" w:rsidRDefault="00187C35" w:rsidP="000D0857">
      <w:pPr>
        <w:jc w:val="center"/>
        <w:rPr>
          <w:rFonts w:ascii="Times New Roman" w:hAnsi="Times New Roman" w:cs="Times New Roman"/>
          <w:b/>
          <w:sz w:val="18"/>
          <w:szCs w:val="18"/>
        </w:rPr>
      </w:pPr>
      <w:r w:rsidRPr="00EF099F">
        <w:rPr>
          <w:rFonts w:ascii="Times New Roman" w:hAnsi="Times New Roman" w:cs="Times New Roman"/>
          <w:b/>
          <w:sz w:val="18"/>
          <w:szCs w:val="18"/>
        </w:rPr>
        <w:t>ИСКИТИМСКОГО РАЙОНА НОВОСИБИРСКОЙ ОБЛАСТИ</w:t>
      </w:r>
    </w:p>
    <w:p w:rsidR="00187C35" w:rsidRPr="000D0857" w:rsidRDefault="00187C35" w:rsidP="000D0857">
      <w:pPr>
        <w:jc w:val="center"/>
        <w:rPr>
          <w:rFonts w:ascii="Times New Roman" w:hAnsi="Times New Roman" w:cs="Times New Roman"/>
          <w:b/>
          <w:sz w:val="18"/>
          <w:szCs w:val="18"/>
        </w:rPr>
      </w:pPr>
      <w:r w:rsidRPr="00EF099F">
        <w:rPr>
          <w:rFonts w:ascii="Times New Roman" w:hAnsi="Times New Roman" w:cs="Times New Roman"/>
          <w:b/>
          <w:sz w:val="18"/>
          <w:szCs w:val="18"/>
        </w:rPr>
        <w:t>П О С Т А Н О В Л Е Н И Е</w:t>
      </w:r>
    </w:p>
    <w:p w:rsidR="00187C35" w:rsidRPr="00EF099F" w:rsidRDefault="00187C35" w:rsidP="00187C35">
      <w:pPr>
        <w:ind w:right="282"/>
        <w:jc w:val="center"/>
        <w:rPr>
          <w:rFonts w:ascii="Times New Roman" w:hAnsi="Times New Roman" w:cs="Times New Roman"/>
          <w:sz w:val="18"/>
          <w:szCs w:val="18"/>
          <w:u w:val="single"/>
        </w:rPr>
      </w:pPr>
      <w:r w:rsidRPr="00EF099F">
        <w:rPr>
          <w:rFonts w:ascii="Times New Roman" w:hAnsi="Times New Roman" w:cs="Times New Roman"/>
          <w:sz w:val="18"/>
          <w:szCs w:val="18"/>
          <w:u w:val="single"/>
        </w:rPr>
        <w:t>15.11.2024</w:t>
      </w:r>
      <w:r w:rsidRPr="00EF099F">
        <w:rPr>
          <w:rFonts w:ascii="Times New Roman" w:hAnsi="Times New Roman" w:cs="Times New Roman"/>
          <w:sz w:val="18"/>
          <w:szCs w:val="18"/>
        </w:rPr>
        <w:t xml:space="preserve">№ </w:t>
      </w:r>
      <w:r w:rsidRPr="00EF099F">
        <w:rPr>
          <w:rFonts w:ascii="Times New Roman" w:hAnsi="Times New Roman" w:cs="Times New Roman"/>
          <w:sz w:val="18"/>
          <w:szCs w:val="18"/>
          <w:u w:val="single"/>
        </w:rPr>
        <w:t>65</w:t>
      </w:r>
    </w:p>
    <w:p w:rsidR="00187C35" w:rsidRPr="00EF099F" w:rsidRDefault="00187C35" w:rsidP="000D0857">
      <w:pPr>
        <w:jc w:val="center"/>
        <w:rPr>
          <w:rFonts w:ascii="Times New Roman" w:hAnsi="Times New Roman" w:cs="Times New Roman"/>
          <w:sz w:val="18"/>
          <w:szCs w:val="18"/>
        </w:rPr>
      </w:pPr>
      <w:r w:rsidRPr="00EF099F">
        <w:rPr>
          <w:rFonts w:ascii="Times New Roman" w:hAnsi="Times New Roman" w:cs="Times New Roman"/>
          <w:sz w:val="18"/>
          <w:szCs w:val="18"/>
        </w:rPr>
        <w:t>с. Быстровка</w:t>
      </w:r>
    </w:p>
    <w:p w:rsidR="00187C35" w:rsidRPr="00EF099F" w:rsidRDefault="00187C35" w:rsidP="00187C35">
      <w:pPr>
        <w:pStyle w:val="af1"/>
        <w:rPr>
          <w:rFonts w:ascii="Times New Roman" w:hAnsi="Times New Roman" w:cs="Times New Roman"/>
          <w:sz w:val="18"/>
          <w:szCs w:val="18"/>
        </w:rPr>
      </w:pPr>
      <w:r w:rsidRPr="00EF099F">
        <w:rPr>
          <w:rFonts w:ascii="Times New Roman" w:hAnsi="Times New Roman" w:cs="Times New Roman"/>
          <w:sz w:val="18"/>
          <w:szCs w:val="18"/>
        </w:rPr>
        <w:t>Об утверждениипрогнозасоциально-экономического</w:t>
      </w:r>
    </w:p>
    <w:p w:rsidR="00187C35" w:rsidRPr="00EF099F" w:rsidRDefault="00187C35" w:rsidP="00187C35">
      <w:pPr>
        <w:pStyle w:val="af1"/>
        <w:rPr>
          <w:rFonts w:ascii="Times New Roman" w:hAnsi="Times New Roman" w:cs="Times New Roman"/>
          <w:sz w:val="18"/>
          <w:szCs w:val="18"/>
        </w:rPr>
      </w:pPr>
      <w:r w:rsidRPr="00EF099F">
        <w:rPr>
          <w:rFonts w:ascii="Times New Roman" w:hAnsi="Times New Roman" w:cs="Times New Roman"/>
          <w:sz w:val="18"/>
          <w:szCs w:val="18"/>
        </w:rPr>
        <w:t>развития Быстровского сельсовета</w:t>
      </w:r>
    </w:p>
    <w:p w:rsidR="00187C35" w:rsidRPr="00EF099F" w:rsidRDefault="00187C35" w:rsidP="000D0857">
      <w:pPr>
        <w:pStyle w:val="af1"/>
        <w:rPr>
          <w:rFonts w:ascii="Times New Roman" w:hAnsi="Times New Roman" w:cs="Times New Roman"/>
          <w:sz w:val="18"/>
          <w:szCs w:val="18"/>
        </w:rPr>
      </w:pPr>
      <w:r w:rsidRPr="00EF099F">
        <w:rPr>
          <w:rFonts w:ascii="Times New Roman" w:hAnsi="Times New Roman" w:cs="Times New Roman"/>
          <w:sz w:val="18"/>
          <w:szCs w:val="18"/>
        </w:rPr>
        <w:t>на 2025 год и плановый период 2026-2027годов.</w:t>
      </w:r>
    </w:p>
    <w:p w:rsidR="00187C35" w:rsidRPr="00EF099F" w:rsidRDefault="00187C35" w:rsidP="00187C35">
      <w:pPr>
        <w:pStyle w:val="af1"/>
        <w:rPr>
          <w:rFonts w:ascii="Times New Roman" w:hAnsi="Times New Roman" w:cs="Times New Roman"/>
          <w:sz w:val="18"/>
          <w:szCs w:val="18"/>
        </w:rPr>
      </w:pPr>
      <w:r w:rsidRPr="00EF099F">
        <w:rPr>
          <w:rFonts w:ascii="Times New Roman" w:hAnsi="Times New Roman" w:cs="Times New Roman"/>
          <w:sz w:val="18"/>
          <w:szCs w:val="18"/>
        </w:rPr>
        <w:tab/>
        <w:t>На основании Постановления администрации Быстровского сельсовета от 11.10.2012 г.  № 106 «О порядке и сроках составления  бюджетаБыстровского сельсовета на очередной финансовый год и плановый период и порядке подготовки документов и материалов, представляемых в Совет депутатов Быстровского сельсовета одновременно  бюджетомБыстровского сельсовета</w:t>
      </w:r>
    </w:p>
    <w:p w:rsidR="00187C35" w:rsidRPr="00EF099F" w:rsidRDefault="00187C35" w:rsidP="00187C35">
      <w:pPr>
        <w:pStyle w:val="af1"/>
        <w:rPr>
          <w:rFonts w:ascii="Times New Roman" w:hAnsi="Times New Roman" w:cs="Times New Roman"/>
          <w:sz w:val="18"/>
          <w:szCs w:val="18"/>
        </w:rPr>
      </w:pPr>
      <w:r w:rsidRPr="00EF099F">
        <w:rPr>
          <w:rFonts w:ascii="Times New Roman" w:hAnsi="Times New Roman" w:cs="Times New Roman"/>
          <w:sz w:val="18"/>
          <w:szCs w:val="18"/>
        </w:rPr>
        <w:t>ПОСТАНОВЛЯЮ:</w:t>
      </w:r>
    </w:p>
    <w:p w:rsidR="00187C35" w:rsidRPr="00EF099F" w:rsidRDefault="00187C35" w:rsidP="00187C35">
      <w:pPr>
        <w:pStyle w:val="af1"/>
        <w:rPr>
          <w:rFonts w:ascii="Times New Roman" w:hAnsi="Times New Roman" w:cs="Times New Roman"/>
          <w:sz w:val="18"/>
          <w:szCs w:val="18"/>
        </w:rPr>
      </w:pPr>
      <w:r w:rsidRPr="00EF099F">
        <w:rPr>
          <w:rFonts w:ascii="Times New Roman" w:hAnsi="Times New Roman" w:cs="Times New Roman"/>
          <w:sz w:val="18"/>
          <w:szCs w:val="18"/>
        </w:rPr>
        <w:t>1. Утвердитьпрогноз социально-экономического развития Быстровского сельсовета на 2025 год и плановый период 2026-2027 годов.</w:t>
      </w:r>
    </w:p>
    <w:p w:rsidR="00187C35" w:rsidRPr="00EF099F" w:rsidRDefault="00187C35" w:rsidP="00187C35">
      <w:pPr>
        <w:jc w:val="both"/>
        <w:rPr>
          <w:rFonts w:ascii="Times New Roman" w:hAnsi="Times New Roman" w:cs="Times New Roman"/>
          <w:sz w:val="18"/>
          <w:szCs w:val="18"/>
        </w:rPr>
      </w:pPr>
      <w:r w:rsidRPr="00EF099F">
        <w:rPr>
          <w:rFonts w:ascii="Times New Roman" w:hAnsi="Times New Roman" w:cs="Times New Roman"/>
          <w:sz w:val="18"/>
          <w:szCs w:val="18"/>
        </w:rPr>
        <w:t>2. Опубликовать  данное постановление в газете «Вестник Быстровского сельсовета» и на сайте администрации Быстровского сельсовета</w:t>
      </w:r>
    </w:p>
    <w:p w:rsidR="00187C35" w:rsidRPr="00EF099F" w:rsidRDefault="00187C35" w:rsidP="000D0857">
      <w:pPr>
        <w:jc w:val="both"/>
        <w:rPr>
          <w:rFonts w:ascii="Times New Roman" w:hAnsi="Times New Roman" w:cs="Times New Roman"/>
          <w:sz w:val="18"/>
          <w:szCs w:val="18"/>
        </w:rPr>
      </w:pPr>
      <w:r w:rsidRPr="00EF099F">
        <w:rPr>
          <w:rFonts w:ascii="Times New Roman" w:hAnsi="Times New Roman" w:cs="Times New Roman"/>
          <w:sz w:val="18"/>
          <w:szCs w:val="18"/>
        </w:rPr>
        <w:t>3. Контроль за исполнением постановления оставляю за собой.</w:t>
      </w:r>
    </w:p>
    <w:p w:rsidR="00187C35" w:rsidRPr="00EF099F" w:rsidRDefault="00187C35" w:rsidP="00187C35">
      <w:pPr>
        <w:autoSpaceDE w:val="0"/>
        <w:autoSpaceDN w:val="0"/>
        <w:adjustRightInd w:val="0"/>
        <w:rPr>
          <w:rFonts w:ascii="Times New Roman" w:hAnsi="Times New Roman" w:cs="Times New Roman"/>
          <w:sz w:val="18"/>
          <w:szCs w:val="18"/>
        </w:rPr>
      </w:pPr>
      <w:r w:rsidRPr="00EF099F">
        <w:rPr>
          <w:rFonts w:ascii="Times New Roman" w:hAnsi="Times New Roman" w:cs="Times New Roman"/>
          <w:sz w:val="18"/>
          <w:szCs w:val="18"/>
        </w:rPr>
        <w:t xml:space="preserve">ГлаваБыстровского сельсовета        </w:t>
      </w:r>
    </w:p>
    <w:p w:rsidR="00187C35" w:rsidRPr="00EF099F" w:rsidRDefault="00187C35" w:rsidP="00187C35">
      <w:pPr>
        <w:autoSpaceDE w:val="0"/>
        <w:autoSpaceDN w:val="0"/>
        <w:adjustRightInd w:val="0"/>
        <w:jc w:val="both"/>
        <w:rPr>
          <w:rFonts w:ascii="Times New Roman" w:hAnsi="Times New Roman" w:cs="Times New Roman"/>
          <w:sz w:val="18"/>
          <w:szCs w:val="18"/>
        </w:rPr>
      </w:pPr>
      <w:r w:rsidRPr="00EF099F">
        <w:rPr>
          <w:rFonts w:ascii="Times New Roman" w:hAnsi="Times New Roman" w:cs="Times New Roman"/>
          <w:sz w:val="18"/>
          <w:szCs w:val="18"/>
        </w:rPr>
        <w:t>Искитимского района Новосибирской области             Павленко А.А.</w:t>
      </w:r>
    </w:p>
    <w:p w:rsidR="00187C35" w:rsidRPr="000D0857" w:rsidRDefault="00187C35" w:rsidP="000D0857">
      <w:pPr>
        <w:spacing w:line="314" w:lineRule="auto"/>
        <w:ind w:left="802" w:right="800" w:firstLine="108"/>
        <w:jc w:val="center"/>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t>АДМИНИСТРАЦИЯ БЫСТРОВСКОГО СЕЛЬСОВЕТА ИСКИТИМСКОГО РАЙОНА НОВОСИБИРСКОЙ ОБЛАСТИ</w:t>
      </w:r>
    </w:p>
    <w:p w:rsidR="00187C35" w:rsidRPr="000D0857" w:rsidRDefault="00187C35" w:rsidP="000D0857">
      <w:pPr>
        <w:spacing w:line="0" w:lineRule="atLeast"/>
        <w:ind w:right="-1"/>
        <w:jc w:val="center"/>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t>ПОСТАНОВЛЕНИЕ</w:t>
      </w:r>
    </w:p>
    <w:p w:rsidR="00187C35" w:rsidRPr="000D0857" w:rsidRDefault="00187C35" w:rsidP="000D0857">
      <w:pPr>
        <w:spacing w:line="0" w:lineRule="atLeast"/>
        <w:ind w:left="3802"/>
        <w:rPr>
          <w:rFonts w:ascii="Times New Roman" w:eastAsia="Times New Roman" w:hAnsi="Times New Roman" w:cs="Times New Roman"/>
          <w:sz w:val="18"/>
          <w:szCs w:val="18"/>
          <w:u w:val="single"/>
        </w:rPr>
      </w:pPr>
      <w:r w:rsidRPr="00EF099F">
        <w:rPr>
          <w:rFonts w:ascii="Times New Roman" w:eastAsia="Times New Roman" w:hAnsi="Times New Roman" w:cs="Times New Roman"/>
          <w:sz w:val="18"/>
          <w:szCs w:val="18"/>
          <w:u w:val="single"/>
        </w:rPr>
        <w:t>15.11.2024</w:t>
      </w:r>
      <w:r w:rsidRPr="00EF099F">
        <w:rPr>
          <w:rFonts w:ascii="Times New Roman" w:eastAsia="Times New Roman" w:hAnsi="Times New Roman" w:cs="Times New Roman"/>
          <w:sz w:val="18"/>
          <w:szCs w:val="18"/>
        </w:rPr>
        <w:t xml:space="preserve"> № </w:t>
      </w:r>
      <w:r w:rsidRPr="00EF099F">
        <w:rPr>
          <w:rFonts w:ascii="Times New Roman" w:eastAsia="Times New Roman" w:hAnsi="Times New Roman" w:cs="Times New Roman"/>
          <w:sz w:val="18"/>
          <w:szCs w:val="18"/>
          <w:u w:val="single"/>
        </w:rPr>
        <w:t>62</w:t>
      </w:r>
    </w:p>
    <w:p w:rsidR="00187C35" w:rsidRPr="00EF099F" w:rsidRDefault="00187C35" w:rsidP="000D0857">
      <w:pPr>
        <w:spacing w:line="0" w:lineRule="atLeast"/>
        <w:ind w:right="-1"/>
        <w:jc w:val="center"/>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 xml:space="preserve">с. Быстровка </w:t>
      </w:r>
    </w:p>
    <w:p w:rsidR="00187C35" w:rsidRPr="00EF099F" w:rsidRDefault="00187C35" w:rsidP="000D0857">
      <w:pPr>
        <w:spacing w:line="239" w:lineRule="auto"/>
        <w:ind w:left="2" w:right="320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О внесении изменений в постановление администрации Быстровского сельсовета  от 15.11.2023 № 73 «Об утверждении Муниципальной программы "Защита населения Быстровского сельсовета от чрезвычайных ситуаций,обеспечение пожарной безопасности и безопасности людей на водных объектах на территории Быстровского сельсовета"</w:t>
      </w:r>
    </w:p>
    <w:p w:rsidR="00187C35" w:rsidRPr="00EF099F" w:rsidRDefault="00187C35" w:rsidP="004C4582">
      <w:pPr>
        <w:numPr>
          <w:ilvl w:val="1"/>
          <w:numId w:val="15"/>
        </w:numPr>
        <w:tabs>
          <w:tab w:val="left" w:pos="967"/>
        </w:tabs>
        <w:spacing w:after="0" w:line="239" w:lineRule="auto"/>
        <w:ind w:left="2" w:firstLine="678"/>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целях создания условий для развития в области гражданской обороны, подготовки к защите и защиты населения, материальных и культурных ценностей на территории Быстровского  сельсовета Искитимского района</w:t>
      </w:r>
    </w:p>
    <w:p w:rsidR="00187C35" w:rsidRPr="00EF099F" w:rsidRDefault="00187C35" w:rsidP="00187C35">
      <w:pPr>
        <w:spacing w:line="2" w:lineRule="exact"/>
        <w:rPr>
          <w:rFonts w:ascii="Times New Roman" w:eastAsia="Times New Roman" w:hAnsi="Times New Roman" w:cs="Times New Roman"/>
          <w:sz w:val="18"/>
          <w:szCs w:val="18"/>
        </w:rPr>
      </w:pPr>
    </w:p>
    <w:p w:rsidR="00187C35" w:rsidRPr="00EF099F" w:rsidRDefault="00187C35" w:rsidP="00187C35">
      <w:pPr>
        <w:spacing w:line="0" w:lineRule="atLeast"/>
        <w:ind w:left="2"/>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Новосибирской области и в соответствии с Федеральным законом от 12.02.1998</w:t>
      </w:r>
    </w:p>
    <w:p w:rsidR="00187C35" w:rsidRPr="00EF099F" w:rsidRDefault="00187C35" w:rsidP="00187C35">
      <w:pPr>
        <w:spacing w:line="0" w:lineRule="atLeast"/>
        <w:ind w:left="2" w:firstLine="1"/>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 xml:space="preserve">№ 28-ФЗ "О гражданской обороне", Федеральным </w:t>
      </w:r>
      <w:hyperlink r:id="rId25" w:history="1">
        <w:r w:rsidRPr="00EF099F">
          <w:rPr>
            <w:rFonts w:ascii="Times New Roman" w:eastAsia="Times New Roman" w:hAnsi="Times New Roman" w:cs="Times New Roman"/>
            <w:sz w:val="18"/>
            <w:szCs w:val="18"/>
          </w:rPr>
          <w:t xml:space="preserve">законом </w:t>
        </w:r>
      </w:hyperlink>
      <w:r w:rsidRPr="00EF099F">
        <w:rPr>
          <w:rFonts w:ascii="Times New Roman" w:eastAsia="Times New Roman" w:hAnsi="Times New Roman" w:cs="Times New Roman"/>
          <w:sz w:val="18"/>
          <w:szCs w:val="18"/>
        </w:rPr>
        <w:t xml:space="preserve">от 06.10.2003 № 13 1 -ФЗ "Об общих принципах организации местного самоуправления в РФ", Федеральным </w:t>
      </w:r>
      <w:hyperlink r:id="rId26" w:history="1">
        <w:r w:rsidRPr="00EF099F">
          <w:rPr>
            <w:rFonts w:ascii="Times New Roman" w:eastAsia="Times New Roman" w:hAnsi="Times New Roman" w:cs="Times New Roman"/>
            <w:sz w:val="18"/>
            <w:szCs w:val="18"/>
          </w:rPr>
          <w:t xml:space="preserve">законом </w:t>
        </w:r>
      </w:hyperlink>
      <w:r w:rsidRPr="00EF099F">
        <w:rPr>
          <w:rFonts w:ascii="Times New Roman" w:eastAsia="Times New Roman" w:hAnsi="Times New Roman" w:cs="Times New Roman"/>
          <w:sz w:val="18"/>
          <w:szCs w:val="18"/>
        </w:rPr>
        <w:t xml:space="preserve">от 21.12.1994 № 69-ФЗ « О пожарной безопасности» и в соответствии с </w:t>
      </w:r>
      <w:hyperlink r:id="rId27" w:history="1">
        <w:r w:rsidRPr="00EF099F">
          <w:rPr>
            <w:rFonts w:ascii="Times New Roman" w:eastAsia="Times New Roman" w:hAnsi="Times New Roman" w:cs="Times New Roman"/>
            <w:sz w:val="18"/>
            <w:szCs w:val="18"/>
          </w:rPr>
          <w:t>Уставом</w:t>
        </w:r>
      </w:hyperlink>
      <w:r w:rsidRPr="00EF099F">
        <w:rPr>
          <w:rFonts w:ascii="Times New Roman" w:eastAsia="Times New Roman" w:hAnsi="Times New Roman" w:cs="Times New Roman"/>
          <w:sz w:val="18"/>
          <w:szCs w:val="18"/>
        </w:rPr>
        <w:t>Быстровского сельсовета</w:t>
      </w:r>
    </w:p>
    <w:p w:rsidR="00187C35" w:rsidRPr="00EF099F" w:rsidRDefault="00187C35" w:rsidP="00187C35">
      <w:pPr>
        <w:spacing w:line="1" w:lineRule="exact"/>
        <w:rPr>
          <w:rFonts w:ascii="Times New Roman" w:eastAsia="Times New Roman" w:hAnsi="Times New Roman" w:cs="Times New Roman"/>
          <w:sz w:val="18"/>
          <w:szCs w:val="18"/>
        </w:rPr>
      </w:pPr>
    </w:p>
    <w:p w:rsidR="00187C35" w:rsidRPr="00EF099F" w:rsidRDefault="00187C35" w:rsidP="00187C35">
      <w:pPr>
        <w:spacing w:line="0" w:lineRule="atLeast"/>
        <w:ind w:left="2"/>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ПОСТАНОВЛЯЮ:</w:t>
      </w:r>
    </w:p>
    <w:p w:rsidR="00187C35" w:rsidRPr="00EF099F" w:rsidRDefault="00187C35" w:rsidP="00187C35">
      <w:pPr>
        <w:spacing w:line="239" w:lineRule="auto"/>
        <w:ind w:right="-25"/>
        <w:jc w:val="both"/>
        <w:rPr>
          <w:rFonts w:ascii="Times New Roman" w:eastAsia="Times New Roman" w:hAnsi="Times New Roman" w:cs="Times New Roman"/>
          <w:sz w:val="18"/>
          <w:szCs w:val="18"/>
        </w:rPr>
      </w:pPr>
      <w:r w:rsidRPr="00EF099F">
        <w:rPr>
          <w:rFonts w:ascii="Times New Roman" w:hAnsi="Times New Roman" w:cs="Times New Roman"/>
          <w:sz w:val="18"/>
          <w:szCs w:val="18"/>
        </w:rPr>
        <w:t>1. Внести изменения в постановление  от 15.11.2023№ 73 «</w:t>
      </w:r>
      <w:r w:rsidRPr="00EF099F">
        <w:rPr>
          <w:rFonts w:ascii="Times New Roman" w:eastAsia="Times New Roman" w:hAnsi="Times New Roman" w:cs="Times New Roman"/>
          <w:sz w:val="18"/>
          <w:szCs w:val="18"/>
        </w:rPr>
        <w:t xml:space="preserve">Об утверждении Муниципальной программы "Защита населения Быстровского сельсовета  от чрезвычайных ситуаций, обеспечение пожарной безопасности и безопасности людей на водных объектах на территории Быстровского сельсовета»:            </w:t>
      </w:r>
    </w:p>
    <w:p w:rsidR="00187C35" w:rsidRPr="00EF099F" w:rsidRDefault="00187C35" w:rsidP="00187C35">
      <w:pPr>
        <w:spacing w:line="239" w:lineRule="auto"/>
        <w:ind w:right="-25"/>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lastRenderedPageBreak/>
        <w:t xml:space="preserve">1.1 Таблица 1. Раздел 10 Объемы и источники финансирования программы Паспорта муниципальной программы, изменить на «Общий объем финансирования программы составляет в 2024 г. -2027 г.- 1076 тыс. руб. средства местного бюджета      </w:t>
      </w:r>
    </w:p>
    <w:p w:rsidR="00187C35" w:rsidRPr="00EF099F" w:rsidRDefault="00187C35" w:rsidP="00187C35">
      <w:pPr>
        <w:pStyle w:val="2a"/>
        <w:rPr>
          <w:sz w:val="18"/>
          <w:szCs w:val="18"/>
        </w:rPr>
      </w:pPr>
      <w:r w:rsidRPr="00EF099F">
        <w:rPr>
          <w:sz w:val="18"/>
          <w:szCs w:val="18"/>
        </w:rPr>
        <w:t>2024 год-   867,1тыс. руб.</w:t>
      </w:r>
    </w:p>
    <w:p w:rsidR="00187C35" w:rsidRPr="00EF099F" w:rsidRDefault="00187C35" w:rsidP="00187C35">
      <w:pPr>
        <w:pStyle w:val="2a"/>
        <w:rPr>
          <w:sz w:val="18"/>
          <w:szCs w:val="18"/>
        </w:rPr>
      </w:pPr>
      <w:r w:rsidRPr="00EF099F">
        <w:rPr>
          <w:sz w:val="18"/>
          <w:szCs w:val="18"/>
        </w:rPr>
        <w:t>2025 год –   88,9 тыс.руб.</w:t>
      </w:r>
    </w:p>
    <w:p w:rsidR="00187C35" w:rsidRPr="00EF099F" w:rsidRDefault="00187C35" w:rsidP="00187C35">
      <w:pPr>
        <w:pStyle w:val="2a"/>
        <w:rPr>
          <w:sz w:val="18"/>
          <w:szCs w:val="18"/>
        </w:rPr>
      </w:pPr>
      <w:r w:rsidRPr="00EF099F">
        <w:rPr>
          <w:sz w:val="18"/>
          <w:szCs w:val="18"/>
        </w:rPr>
        <w:t>2026 год –   60,0 тыс.руб.</w:t>
      </w:r>
    </w:p>
    <w:p w:rsidR="00187C35" w:rsidRPr="00EF099F" w:rsidRDefault="00187C35" w:rsidP="00187C35">
      <w:pPr>
        <w:ind w:right="-25"/>
        <w:jc w:val="both"/>
        <w:rPr>
          <w:rFonts w:ascii="Times New Roman" w:eastAsia="Times New Roman" w:hAnsi="Times New Roman" w:cs="Times New Roman"/>
          <w:sz w:val="18"/>
          <w:szCs w:val="18"/>
        </w:rPr>
      </w:pPr>
      <w:r w:rsidRPr="00EF099F">
        <w:rPr>
          <w:rFonts w:ascii="Times New Roman" w:hAnsi="Times New Roman" w:cs="Times New Roman"/>
          <w:sz w:val="18"/>
          <w:szCs w:val="18"/>
        </w:rPr>
        <w:t>2027 год –   60,0 тыс. руб.</w:t>
      </w:r>
    </w:p>
    <w:p w:rsidR="00187C35" w:rsidRPr="00EF099F" w:rsidRDefault="00187C35" w:rsidP="00187C35">
      <w:pPr>
        <w:tabs>
          <w:tab w:val="left" w:pos="870"/>
        </w:tabs>
        <w:spacing w:line="239" w:lineRule="auto"/>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2. Осуществлять финансирование данной программы в пределах средств, предусмотренных в бюджете поселения на очередной финансовый год.</w:t>
      </w:r>
    </w:p>
    <w:p w:rsidR="00187C35" w:rsidRPr="00EF099F" w:rsidRDefault="00187C35" w:rsidP="00187C35">
      <w:pPr>
        <w:spacing w:line="1" w:lineRule="exact"/>
        <w:jc w:val="both"/>
        <w:rPr>
          <w:rFonts w:ascii="Times New Roman" w:eastAsia="Times New Roman" w:hAnsi="Times New Roman" w:cs="Times New Roman"/>
          <w:sz w:val="18"/>
          <w:szCs w:val="18"/>
        </w:rPr>
      </w:pPr>
    </w:p>
    <w:p w:rsidR="00187C35" w:rsidRPr="00EF099F" w:rsidRDefault="00187C35" w:rsidP="00187C35">
      <w:pPr>
        <w:tabs>
          <w:tab w:val="left" w:pos="1122"/>
        </w:tabs>
        <w:spacing w:line="0" w:lineRule="atLeast"/>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 xml:space="preserve">       3.  Опубликовать   настоящее   Постановление   в   газете   "Вестник</w:t>
      </w:r>
    </w:p>
    <w:p w:rsidR="00187C35" w:rsidRPr="00EF099F" w:rsidRDefault="00187C35" w:rsidP="00187C35">
      <w:pPr>
        <w:spacing w:line="0" w:lineRule="atLeast"/>
        <w:ind w:left="2"/>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Быстровского сельсовета" и разместить на официальном сайте администрации Быстровского сельсовета.</w:t>
      </w:r>
    </w:p>
    <w:p w:rsidR="00187C35" w:rsidRPr="00EF099F" w:rsidRDefault="00187C35" w:rsidP="00187C35">
      <w:pPr>
        <w:spacing w:line="2" w:lineRule="exact"/>
        <w:jc w:val="both"/>
        <w:rPr>
          <w:rFonts w:ascii="Times New Roman" w:eastAsia="Times New Roman" w:hAnsi="Times New Roman" w:cs="Times New Roman"/>
          <w:sz w:val="18"/>
          <w:szCs w:val="18"/>
        </w:rPr>
      </w:pPr>
    </w:p>
    <w:p w:rsidR="00187C35" w:rsidRPr="00EF099F" w:rsidRDefault="00187C35" w:rsidP="000D0857">
      <w:pPr>
        <w:spacing w:line="0" w:lineRule="atLeast"/>
        <w:ind w:left="542"/>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4. Контроль за исполнением настоящего постановления оставляю за собой.</w:t>
      </w:r>
    </w:p>
    <w:p w:rsidR="00187C35" w:rsidRPr="00EF099F" w:rsidRDefault="00187C35" w:rsidP="00187C35">
      <w:pPr>
        <w:tabs>
          <w:tab w:val="left" w:pos="7881"/>
        </w:tabs>
        <w:spacing w:line="0" w:lineRule="atLeast"/>
        <w:ind w:left="362"/>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 xml:space="preserve">ГлаваБыстровского  сельсовета                          </w:t>
      </w:r>
    </w:p>
    <w:p w:rsidR="00187C35" w:rsidRPr="00EF099F" w:rsidRDefault="00187C35" w:rsidP="00187C35">
      <w:pPr>
        <w:tabs>
          <w:tab w:val="left" w:pos="7881"/>
        </w:tabs>
        <w:spacing w:line="0" w:lineRule="atLeast"/>
        <w:ind w:left="362"/>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Искитимского района Новосибирской области                       А.А. Павленко</w:t>
      </w:r>
    </w:p>
    <w:p w:rsidR="00187C35" w:rsidRPr="00EF099F" w:rsidRDefault="00187C35" w:rsidP="00187C35">
      <w:pPr>
        <w:spacing w:line="240" w:lineRule="auto"/>
        <w:jc w:val="center"/>
        <w:rPr>
          <w:rFonts w:ascii="Times New Roman" w:hAnsi="Times New Roman" w:cs="Times New Roman"/>
          <w:b/>
          <w:sz w:val="18"/>
          <w:szCs w:val="18"/>
        </w:rPr>
      </w:pPr>
      <w:r w:rsidRPr="00EF099F">
        <w:rPr>
          <w:rFonts w:ascii="Times New Roman" w:hAnsi="Times New Roman" w:cs="Times New Roman"/>
          <w:b/>
          <w:sz w:val="18"/>
          <w:szCs w:val="18"/>
        </w:rPr>
        <w:t>АДМИНИСТРАЦИЯ БЫСТРОВСКОГО СЕЛЬСОВЕТА</w:t>
      </w:r>
    </w:p>
    <w:p w:rsidR="00187C35" w:rsidRPr="00EF099F" w:rsidRDefault="00187C35" w:rsidP="000D0857">
      <w:pPr>
        <w:spacing w:line="240" w:lineRule="auto"/>
        <w:jc w:val="center"/>
        <w:rPr>
          <w:rFonts w:ascii="Times New Roman" w:hAnsi="Times New Roman" w:cs="Times New Roman"/>
          <w:b/>
          <w:sz w:val="18"/>
          <w:szCs w:val="18"/>
        </w:rPr>
      </w:pPr>
      <w:r w:rsidRPr="00EF099F">
        <w:rPr>
          <w:rFonts w:ascii="Times New Roman" w:hAnsi="Times New Roman" w:cs="Times New Roman"/>
          <w:b/>
          <w:sz w:val="18"/>
          <w:szCs w:val="18"/>
        </w:rPr>
        <w:t>ИСКИТИМСКОГО РАЙОНА НОВОСИБИРСКОЙ ОБЛАСТИ</w:t>
      </w:r>
    </w:p>
    <w:p w:rsidR="00187C35" w:rsidRPr="00EF099F" w:rsidRDefault="00187C35" w:rsidP="00187C35">
      <w:pPr>
        <w:jc w:val="center"/>
        <w:rPr>
          <w:rFonts w:ascii="Times New Roman" w:hAnsi="Times New Roman" w:cs="Times New Roman"/>
          <w:b/>
          <w:sz w:val="18"/>
          <w:szCs w:val="18"/>
        </w:rPr>
      </w:pPr>
      <w:r w:rsidRPr="00EF099F">
        <w:rPr>
          <w:rFonts w:ascii="Times New Roman" w:hAnsi="Times New Roman" w:cs="Times New Roman"/>
          <w:b/>
          <w:sz w:val="18"/>
          <w:szCs w:val="18"/>
        </w:rPr>
        <w:t>П О С Т А Н О В Л Е Н И Е</w:t>
      </w:r>
    </w:p>
    <w:p w:rsidR="00187C35" w:rsidRPr="00EF099F" w:rsidRDefault="00187C35" w:rsidP="00187C35">
      <w:pPr>
        <w:tabs>
          <w:tab w:val="left" w:pos="3828"/>
        </w:tabs>
        <w:jc w:val="center"/>
        <w:rPr>
          <w:rFonts w:ascii="Times New Roman" w:hAnsi="Times New Roman" w:cs="Times New Roman"/>
          <w:sz w:val="18"/>
          <w:szCs w:val="18"/>
        </w:rPr>
      </w:pPr>
      <w:r w:rsidRPr="00EF099F">
        <w:rPr>
          <w:rFonts w:ascii="Times New Roman" w:hAnsi="Times New Roman" w:cs="Times New Roman"/>
          <w:sz w:val="18"/>
          <w:szCs w:val="18"/>
          <w:u w:val="single"/>
        </w:rPr>
        <w:t>15.11.2024</w:t>
      </w:r>
      <w:r w:rsidRPr="00EF099F">
        <w:rPr>
          <w:rFonts w:ascii="Times New Roman" w:hAnsi="Times New Roman" w:cs="Times New Roman"/>
          <w:sz w:val="18"/>
          <w:szCs w:val="18"/>
        </w:rPr>
        <w:t xml:space="preserve">   № </w:t>
      </w:r>
      <w:r w:rsidRPr="00EF099F">
        <w:rPr>
          <w:rFonts w:ascii="Times New Roman" w:hAnsi="Times New Roman" w:cs="Times New Roman"/>
          <w:sz w:val="18"/>
          <w:szCs w:val="18"/>
          <w:u w:val="single"/>
        </w:rPr>
        <w:t>61</w:t>
      </w:r>
      <w:r w:rsidRPr="00EF099F">
        <w:rPr>
          <w:rFonts w:ascii="Times New Roman" w:hAnsi="Times New Roman" w:cs="Times New Roman"/>
          <w:sz w:val="18"/>
          <w:szCs w:val="18"/>
        </w:rPr>
        <w:t>с. Быстровка</w:t>
      </w:r>
    </w:p>
    <w:p w:rsidR="00187C35" w:rsidRPr="00EF099F" w:rsidRDefault="00187C35" w:rsidP="00187C35">
      <w:pPr>
        <w:spacing w:after="0" w:line="240" w:lineRule="auto"/>
        <w:textAlignment w:val="baseline"/>
        <w:rPr>
          <w:rFonts w:ascii="Times New Roman" w:hAnsi="Times New Roman" w:cs="Times New Roman"/>
          <w:color w:val="000000"/>
          <w:sz w:val="18"/>
          <w:szCs w:val="18"/>
        </w:rPr>
      </w:pPr>
      <w:r w:rsidRPr="00EF099F">
        <w:rPr>
          <w:rFonts w:ascii="Times New Roman" w:hAnsi="Times New Roman" w:cs="Times New Roman"/>
          <w:color w:val="000000"/>
          <w:sz w:val="18"/>
          <w:szCs w:val="18"/>
        </w:rPr>
        <w:t xml:space="preserve">О внесении  изменений в постановление </w:t>
      </w:r>
    </w:p>
    <w:p w:rsidR="00187C35" w:rsidRPr="00EF099F" w:rsidRDefault="00187C35" w:rsidP="00187C35">
      <w:pPr>
        <w:spacing w:after="0" w:line="240" w:lineRule="auto"/>
        <w:textAlignment w:val="baseline"/>
        <w:rPr>
          <w:rFonts w:ascii="Times New Roman" w:hAnsi="Times New Roman" w:cs="Times New Roman"/>
          <w:color w:val="000000"/>
          <w:sz w:val="18"/>
          <w:szCs w:val="18"/>
        </w:rPr>
      </w:pPr>
      <w:r w:rsidRPr="00EF099F">
        <w:rPr>
          <w:rFonts w:ascii="Times New Roman" w:hAnsi="Times New Roman" w:cs="Times New Roman"/>
          <w:color w:val="000000"/>
          <w:sz w:val="18"/>
          <w:szCs w:val="18"/>
        </w:rPr>
        <w:t xml:space="preserve"> от 15.11.2023 № 74 «Об утверждении </w:t>
      </w:r>
    </w:p>
    <w:p w:rsidR="00187C35" w:rsidRPr="00EF099F" w:rsidRDefault="00187C35" w:rsidP="00187C35">
      <w:pPr>
        <w:spacing w:after="0" w:line="240" w:lineRule="auto"/>
        <w:textAlignment w:val="baseline"/>
        <w:rPr>
          <w:rFonts w:ascii="Times New Roman" w:hAnsi="Times New Roman" w:cs="Times New Roman"/>
          <w:color w:val="000000"/>
          <w:sz w:val="18"/>
          <w:szCs w:val="18"/>
        </w:rPr>
      </w:pPr>
      <w:r w:rsidRPr="00EF099F">
        <w:rPr>
          <w:rFonts w:ascii="Times New Roman" w:hAnsi="Times New Roman" w:cs="Times New Roman"/>
          <w:color w:val="000000"/>
          <w:sz w:val="18"/>
          <w:szCs w:val="18"/>
        </w:rPr>
        <w:t>муниципальной программы</w:t>
      </w:r>
    </w:p>
    <w:p w:rsidR="00187C35" w:rsidRPr="00EF099F" w:rsidRDefault="00187C35" w:rsidP="00187C35">
      <w:pPr>
        <w:spacing w:after="0" w:line="240" w:lineRule="auto"/>
        <w:textAlignment w:val="baseline"/>
        <w:rPr>
          <w:rFonts w:ascii="Times New Roman" w:hAnsi="Times New Roman" w:cs="Times New Roman"/>
          <w:color w:val="000000"/>
          <w:sz w:val="18"/>
          <w:szCs w:val="18"/>
        </w:rPr>
      </w:pPr>
      <w:r w:rsidRPr="00EF099F">
        <w:rPr>
          <w:rFonts w:ascii="Times New Roman" w:hAnsi="Times New Roman" w:cs="Times New Roman"/>
          <w:color w:val="000000"/>
          <w:sz w:val="18"/>
          <w:szCs w:val="18"/>
        </w:rPr>
        <w:t xml:space="preserve">«Сохранение и развитие культуры </w:t>
      </w:r>
    </w:p>
    <w:p w:rsidR="00187C35" w:rsidRPr="00EF099F" w:rsidRDefault="00187C35" w:rsidP="00187C35">
      <w:pPr>
        <w:spacing w:after="0" w:line="240" w:lineRule="auto"/>
        <w:textAlignment w:val="baseline"/>
        <w:rPr>
          <w:rFonts w:ascii="Times New Roman" w:hAnsi="Times New Roman" w:cs="Times New Roman"/>
          <w:color w:val="000000"/>
          <w:sz w:val="18"/>
          <w:szCs w:val="18"/>
        </w:rPr>
      </w:pPr>
      <w:r w:rsidRPr="00EF099F">
        <w:rPr>
          <w:rFonts w:ascii="Times New Roman" w:hAnsi="Times New Roman" w:cs="Times New Roman"/>
          <w:color w:val="000000"/>
          <w:sz w:val="18"/>
          <w:szCs w:val="18"/>
        </w:rPr>
        <w:t>Быстровского сельсовета»</w:t>
      </w:r>
    </w:p>
    <w:p w:rsidR="00187C35" w:rsidRPr="00EF099F" w:rsidRDefault="00187C35" w:rsidP="00187C35">
      <w:pPr>
        <w:spacing w:after="0" w:line="240" w:lineRule="auto"/>
        <w:textAlignment w:val="baseline"/>
        <w:rPr>
          <w:rFonts w:ascii="Times New Roman" w:hAnsi="Times New Roman" w:cs="Times New Roman"/>
          <w:color w:val="000000"/>
          <w:sz w:val="18"/>
          <w:szCs w:val="18"/>
        </w:rPr>
      </w:pPr>
    </w:p>
    <w:p w:rsidR="00187C35" w:rsidRPr="00EF099F" w:rsidRDefault="00187C35" w:rsidP="00187C35">
      <w:pPr>
        <w:spacing w:after="0" w:line="312" w:lineRule="atLeast"/>
        <w:jc w:val="both"/>
        <w:textAlignment w:val="baseline"/>
        <w:rPr>
          <w:rFonts w:ascii="Times New Roman" w:hAnsi="Times New Roman" w:cs="Times New Roman"/>
          <w:sz w:val="18"/>
          <w:szCs w:val="18"/>
        </w:rPr>
      </w:pPr>
      <w:r w:rsidRPr="00EF099F">
        <w:rPr>
          <w:rFonts w:ascii="Times New Roman" w:hAnsi="Times New Roman" w:cs="Times New Roman"/>
          <w:sz w:val="18"/>
          <w:szCs w:val="18"/>
        </w:rPr>
        <w:tab/>
        <w:t>В соответствии  с постановлением администрации Быстровского сельсовета № 176 от 10.11.2014 г. «Об утверждении Порядка принятия решений о разработке муниципальных программ Быстровского сельсовета, их формирования, реализации и проведения оценки эффективности реализации и Перечня муниципальных программ Быстровского сельсовета»</w:t>
      </w:r>
    </w:p>
    <w:p w:rsidR="00187C35" w:rsidRPr="00EF099F" w:rsidRDefault="00187C35" w:rsidP="00187C35">
      <w:pPr>
        <w:pStyle w:val="af1"/>
        <w:rPr>
          <w:rFonts w:ascii="Times New Roman" w:hAnsi="Times New Roman" w:cs="Times New Roman"/>
          <w:sz w:val="18"/>
          <w:szCs w:val="18"/>
        </w:rPr>
      </w:pPr>
      <w:r w:rsidRPr="00EF099F">
        <w:rPr>
          <w:rFonts w:ascii="Times New Roman" w:hAnsi="Times New Roman" w:cs="Times New Roman"/>
          <w:sz w:val="18"/>
          <w:szCs w:val="18"/>
        </w:rPr>
        <w:t>ПОСТАНОВЛЯЮ:</w:t>
      </w:r>
    </w:p>
    <w:p w:rsidR="00187C35" w:rsidRPr="00EF099F" w:rsidRDefault="00187C35" w:rsidP="00187C35">
      <w:pPr>
        <w:spacing w:after="0" w:line="240" w:lineRule="auto"/>
        <w:jc w:val="both"/>
        <w:textAlignment w:val="baseline"/>
        <w:rPr>
          <w:rFonts w:ascii="Times New Roman" w:hAnsi="Times New Roman" w:cs="Times New Roman"/>
          <w:color w:val="000000"/>
          <w:sz w:val="18"/>
          <w:szCs w:val="18"/>
        </w:rPr>
      </w:pPr>
      <w:r w:rsidRPr="00EF099F">
        <w:rPr>
          <w:rFonts w:ascii="Times New Roman" w:hAnsi="Times New Roman" w:cs="Times New Roman"/>
          <w:sz w:val="18"/>
          <w:szCs w:val="18"/>
        </w:rPr>
        <w:t>1. Внести изменения в  постановление от 15.11.2023 № 74</w:t>
      </w:r>
      <w:r w:rsidRPr="00EF099F">
        <w:rPr>
          <w:rFonts w:ascii="Times New Roman" w:hAnsi="Times New Roman" w:cs="Times New Roman"/>
          <w:color w:val="000000"/>
          <w:sz w:val="18"/>
          <w:szCs w:val="18"/>
        </w:rPr>
        <w:t xml:space="preserve">«Об утверждении </w:t>
      </w:r>
    </w:p>
    <w:p w:rsidR="00187C35" w:rsidRPr="00EF099F" w:rsidRDefault="00187C35" w:rsidP="00187C35">
      <w:pPr>
        <w:spacing w:after="0" w:line="240" w:lineRule="auto"/>
        <w:jc w:val="both"/>
        <w:textAlignment w:val="baseline"/>
        <w:rPr>
          <w:rFonts w:ascii="Times New Roman" w:hAnsi="Times New Roman" w:cs="Times New Roman"/>
          <w:color w:val="000000"/>
          <w:sz w:val="18"/>
          <w:szCs w:val="18"/>
        </w:rPr>
      </w:pPr>
      <w:r w:rsidRPr="00EF099F">
        <w:rPr>
          <w:rFonts w:ascii="Times New Roman" w:hAnsi="Times New Roman" w:cs="Times New Roman"/>
          <w:color w:val="000000"/>
          <w:sz w:val="18"/>
          <w:szCs w:val="18"/>
        </w:rPr>
        <w:t>муниципальной программы «Сохранение и развитие культуры Быстровского сельсовета»:</w:t>
      </w:r>
    </w:p>
    <w:p w:rsidR="00187C35" w:rsidRPr="00EF099F" w:rsidRDefault="00187C35" w:rsidP="00187C35">
      <w:pPr>
        <w:spacing w:line="239" w:lineRule="auto"/>
        <w:ind w:right="-25"/>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 xml:space="preserve">        1.1 Таблица 1. Раздел 10 Объемы и источники финансирования программы Паспорта муниципальной программы, изменить на «Общий объем финансирования программы составляет в  2024-2027гг. –59 280,0 тыс. руб. средства местного бюджета      </w:t>
      </w:r>
    </w:p>
    <w:p w:rsidR="00187C35" w:rsidRPr="00EF099F" w:rsidRDefault="00187C35" w:rsidP="00187C35">
      <w:pPr>
        <w:spacing w:after="0"/>
        <w:rPr>
          <w:rFonts w:ascii="Times New Roman" w:hAnsi="Times New Roman" w:cs="Times New Roman"/>
          <w:sz w:val="18"/>
          <w:szCs w:val="18"/>
        </w:rPr>
      </w:pPr>
      <w:r w:rsidRPr="00EF099F">
        <w:rPr>
          <w:rFonts w:ascii="Times New Roman" w:hAnsi="Times New Roman" w:cs="Times New Roman"/>
          <w:sz w:val="18"/>
          <w:szCs w:val="18"/>
        </w:rPr>
        <w:t>2024 год-   35 022,9 тыс. рублей.</w:t>
      </w:r>
    </w:p>
    <w:p w:rsidR="00187C35" w:rsidRPr="00EF099F" w:rsidRDefault="00187C35" w:rsidP="00187C35">
      <w:pPr>
        <w:spacing w:after="0"/>
        <w:rPr>
          <w:rFonts w:ascii="Times New Roman" w:hAnsi="Times New Roman" w:cs="Times New Roman"/>
          <w:sz w:val="18"/>
          <w:szCs w:val="18"/>
        </w:rPr>
      </w:pPr>
      <w:r w:rsidRPr="00EF099F">
        <w:rPr>
          <w:rFonts w:ascii="Times New Roman" w:hAnsi="Times New Roman" w:cs="Times New Roman"/>
          <w:sz w:val="18"/>
          <w:szCs w:val="18"/>
        </w:rPr>
        <w:t>2025 год –  12 057,1 тыс. рублей.</w:t>
      </w:r>
    </w:p>
    <w:p w:rsidR="00187C35" w:rsidRPr="00EF099F" w:rsidRDefault="00187C35" w:rsidP="00187C35">
      <w:pPr>
        <w:spacing w:after="0"/>
        <w:rPr>
          <w:rFonts w:ascii="Times New Roman" w:hAnsi="Times New Roman" w:cs="Times New Roman"/>
          <w:sz w:val="18"/>
          <w:szCs w:val="18"/>
        </w:rPr>
      </w:pPr>
      <w:r w:rsidRPr="00EF099F">
        <w:rPr>
          <w:rFonts w:ascii="Times New Roman" w:hAnsi="Times New Roman" w:cs="Times New Roman"/>
          <w:sz w:val="18"/>
          <w:szCs w:val="18"/>
        </w:rPr>
        <w:t>2026 год – 6 100,0 тыс. рублей.</w:t>
      </w:r>
    </w:p>
    <w:p w:rsidR="00187C35" w:rsidRPr="00EF099F" w:rsidRDefault="00187C35" w:rsidP="00187C35">
      <w:pPr>
        <w:spacing w:after="0"/>
        <w:rPr>
          <w:rFonts w:ascii="Times New Roman" w:hAnsi="Times New Roman" w:cs="Times New Roman"/>
          <w:sz w:val="18"/>
          <w:szCs w:val="18"/>
        </w:rPr>
      </w:pPr>
      <w:r w:rsidRPr="00EF099F">
        <w:rPr>
          <w:rFonts w:ascii="Times New Roman" w:hAnsi="Times New Roman" w:cs="Times New Roman"/>
          <w:sz w:val="18"/>
          <w:szCs w:val="18"/>
        </w:rPr>
        <w:t>2027 год -   6 100,0 тыс. рублей</w:t>
      </w:r>
    </w:p>
    <w:p w:rsidR="00187C35" w:rsidRPr="00EF099F" w:rsidRDefault="00187C35" w:rsidP="00187C35">
      <w:pPr>
        <w:spacing w:line="0" w:lineRule="atLeast"/>
        <w:ind w:left="142"/>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 xml:space="preserve"> 3. Осуществлять  финансирование  данной  программы  в  пределах средств,  предусмотренных в бюджете поселения на очередной финансовый год.                                                                                                                               4. Опубликовать   настоящее   Постановление   в   газете   "Вестник Быстровского сельсовета" и разместить на официальном сайте администрации Быстровского сельсовета.                                                      </w:t>
      </w:r>
    </w:p>
    <w:p w:rsidR="00187C35" w:rsidRPr="00EF099F" w:rsidRDefault="00187C35" w:rsidP="00187C35">
      <w:pPr>
        <w:spacing w:line="0" w:lineRule="atLeast"/>
        <w:ind w:left="142"/>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5 . Контроль за исполнением настоящего постановления оставляю за собой.</w:t>
      </w:r>
    </w:p>
    <w:p w:rsidR="00187C35" w:rsidRPr="00EF099F" w:rsidRDefault="00187C35" w:rsidP="00187C35">
      <w:pPr>
        <w:autoSpaceDE w:val="0"/>
        <w:autoSpaceDN w:val="0"/>
        <w:adjustRightInd w:val="0"/>
        <w:spacing w:after="0" w:line="240" w:lineRule="auto"/>
        <w:rPr>
          <w:rFonts w:ascii="Times New Roman" w:hAnsi="Times New Roman" w:cs="Times New Roman"/>
          <w:sz w:val="18"/>
          <w:szCs w:val="18"/>
        </w:rPr>
      </w:pPr>
    </w:p>
    <w:p w:rsidR="00187C35" w:rsidRPr="00EF099F" w:rsidRDefault="00187C35" w:rsidP="00187C35">
      <w:pPr>
        <w:autoSpaceDE w:val="0"/>
        <w:autoSpaceDN w:val="0"/>
        <w:adjustRightInd w:val="0"/>
        <w:spacing w:after="0" w:line="240" w:lineRule="auto"/>
        <w:rPr>
          <w:rFonts w:ascii="Times New Roman" w:hAnsi="Times New Roman" w:cs="Times New Roman"/>
          <w:sz w:val="18"/>
          <w:szCs w:val="18"/>
        </w:rPr>
      </w:pPr>
      <w:r w:rsidRPr="00EF099F">
        <w:rPr>
          <w:rFonts w:ascii="Times New Roman" w:hAnsi="Times New Roman" w:cs="Times New Roman"/>
          <w:sz w:val="18"/>
          <w:szCs w:val="18"/>
        </w:rPr>
        <w:t xml:space="preserve">Глава   Быстровского сельсовета                                                        </w:t>
      </w:r>
    </w:p>
    <w:p w:rsidR="00187C35" w:rsidRPr="00EF099F" w:rsidRDefault="00187C35" w:rsidP="00187C35">
      <w:pPr>
        <w:autoSpaceDE w:val="0"/>
        <w:autoSpaceDN w:val="0"/>
        <w:adjustRightInd w:val="0"/>
        <w:spacing w:after="0" w:line="240" w:lineRule="auto"/>
        <w:jc w:val="both"/>
        <w:rPr>
          <w:rFonts w:ascii="Times New Roman" w:hAnsi="Times New Roman" w:cs="Times New Roman"/>
          <w:sz w:val="18"/>
          <w:szCs w:val="18"/>
        </w:rPr>
      </w:pPr>
      <w:r w:rsidRPr="00EF099F">
        <w:rPr>
          <w:rFonts w:ascii="Times New Roman" w:hAnsi="Times New Roman" w:cs="Times New Roman"/>
          <w:sz w:val="18"/>
          <w:szCs w:val="18"/>
        </w:rPr>
        <w:t>Искитимского района Новосибирской областиА.А. Павленко</w:t>
      </w:r>
    </w:p>
    <w:p w:rsidR="00187C35" w:rsidRDefault="00187C35" w:rsidP="00187C35">
      <w:pPr>
        <w:autoSpaceDE w:val="0"/>
        <w:autoSpaceDN w:val="0"/>
        <w:adjustRightInd w:val="0"/>
        <w:jc w:val="both"/>
        <w:rPr>
          <w:rFonts w:ascii="Times New Roman" w:hAnsi="Times New Roman" w:cs="Times New Roman"/>
          <w:sz w:val="18"/>
          <w:szCs w:val="18"/>
        </w:rPr>
      </w:pPr>
    </w:p>
    <w:p w:rsidR="000D0857" w:rsidRPr="00EF099F" w:rsidRDefault="000D0857" w:rsidP="00187C35">
      <w:pPr>
        <w:autoSpaceDE w:val="0"/>
        <w:autoSpaceDN w:val="0"/>
        <w:adjustRightInd w:val="0"/>
        <w:jc w:val="both"/>
        <w:rPr>
          <w:rFonts w:ascii="Times New Roman" w:hAnsi="Times New Roman" w:cs="Times New Roman"/>
          <w:sz w:val="18"/>
          <w:szCs w:val="18"/>
        </w:rPr>
      </w:pPr>
    </w:p>
    <w:p w:rsidR="00187C35" w:rsidRPr="00EF099F" w:rsidRDefault="00187C35" w:rsidP="00187C35">
      <w:pPr>
        <w:shd w:val="clear" w:color="auto" w:fill="FFFFFF"/>
        <w:spacing w:after="0" w:line="240" w:lineRule="auto"/>
        <w:jc w:val="right"/>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lastRenderedPageBreak/>
        <w:t>Приложение </w:t>
      </w:r>
    </w:p>
    <w:p w:rsidR="00187C35" w:rsidRPr="00EF099F" w:rsidRDefault="00187C35" w:rsidP="00187C35">
      <w:pPr>
        <w:shd w:val="clear" w:color="auto" w:fill="FFFFFF"/>
        <w:spacing w:after="0" w:line="240" w:lineRule="auto"/>
        <w:jc w:val="right"/>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к постановлению администрации</w:t>
      </w:r>
    </w:p>
    <w:p w:rsidR="00187C35" w:rsidRPr="00EF099F" w:rsidRDefault="00187C35" w:rsidP="00187C35">
      <w:pPr>
        <w:shd w:val="clear" w:color="auto" w:fill="FFFFFF"/>
        <w:spacing w:after="0" w:line="240" w:lineRule="auto"/>
        <w:jc w:val="right"/>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Быстровского сельсовета</w:t>
      </w:r>
    </w:p>
    <w:p w:rsidR="00187C35" w:rsidRPr="00EF099F" w:rsidRDefault="00187C35" w:rsidP="00187C35">
      <w:pPr>
        <w:shd w:val="clear" w:color="auto" w:fill="FFFFFF"/>
        <w:spacing w:after="0" w:line="240" w:lineRule="auto"/>
        <w:jc w:val="right"/>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от  15.11.2024 № 61</w:t>
      </w:r>
    </w:p>
    <w:p w:rsidR="00187C35" w:rsidRPr="00EF099F" w:rsidRDefault="00187C35" w:rsidP="00187C35">
      <w:pPr>
        <w:shd w:val="clear" w:color="auto" w:fill="FFFFFF"/>
        <w:spacing w:after="0" w:line="240" w:lineRule="auto"/>
        <w:jc w:val="right"/>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Таблица 1</w:t>
      </w:r>
    </w:p>
    <w:p w:rsidR="00187C35" w:rsidRPr="00EF099F" w:rsidRDefault="00187C35" w:rsidP="00187C35">
      <w:pPr>
        <w:shd w:val="clear" w:color="auto" w:fill="FFFFFF"/>
        <w:spacing w:after="0" w:line="240" w:lineRule="auto"/>
        <w:jc w:val="right"/>
        <w:rPr>
          <w:rFonts w:ascii="Times New Roman" w:hAnsi="Times New Roman" w:cs="Times New Roman"/>
          <w:color w:val="000000"/>
          <w:sz w:val="18"/>
          <w:szCs w:val="18"/>
          <w:lang w:eastAsia="ru-RU"/>
        </w:rPr>
      </w:pPr>
    </w:p>
    <w:p w:rsidR="00187C35" w:rsidRPr="00EF099F" w:rsidRDefault="00187C35" w:rsidP="00187C35">
      <w:pPr>
        <w:shd w:val="clear" w:color="auto" w:fill="FFFFFF"/>
        <w:spacing w:after="0" w:line="240" w:lineRule="auto"/>
        <w:jc w:val="center"/>
        <w:rPr>
          <w:rFonts w:ascii="Times New Roman" w:hAnsi="Times New Roman" w:cs="Times New Roman"/>
          <w:color w:val="000000"/>
          <w:sz w:val="18"/>
          <w:szCs w:val="18"/>
          <w:lang w:eastAsia="ru-RU"/>
        </w:rPr>
      </w:pPr>
      <w:r w:rsidRPr="00EF099F">
        <w:rPr>
          <w:rFonts w:ascii="Times New Roman" w:hAnsi="Times New Roman" w:cs="Times New Roman"/>
          <w:b/>
          <w:bCs/>
          <w:color w:val="000000"/>
          <w:sz w:val="18"/>
          <w:szCs w:val="18"/>
          <w:lang w:eastAsia="ru-RU"/>
        </w:rPr>
        <w:t>МУНИЦИПАЛЬНАЯ ПРОГРАММА «СОХРАНЕНИЕ И РАЗВИТИЕ КУЛЬТУРЫБЫСТРОВСКОГО СЕЛЬСОВЕТА»</w:t>
      </w:r>
    </w:p>
    <w:p w:rsidR="00187C35" w:rsidRPr="00EF099F" w:rsidRDefault="00187C35" w:rsidP="00187C35">
      <w:pPr>
        <w:shd w:val="clear" w:color="auto" w:fill="FFFFFF"/>
        <w:spacing w:before="167" w:after="167" w:line="240" w:lineRule="auto"/>
        <w:jc w:val="center"/>
        <w:rPr>
          <w:rFonts w:ascii="Times New Roman" w:hAnsi="Times New Roman" w:cs="Times New Roman"/>
          <w:color w:val="000000"/>
          <w:sz w:val="18"/>
          <w:szCs w:val="18"/>
          <w:lang w:eastAsia="ru-RU"/>
        </w:rPr>
      </w:pPr>
      <w:r w:rsidRPr="00EF099F">
        <w:rPr>
          <w:rFonts w:ascii="Times New Roman" w:hAnsi="Times New Roman" w:cs="Times New Roman"/>
          <w:b/>
          <w:bCs/>
          <w:color w:val="000000"/>
          <w:sz w:val="18"/>
          <w:szCs w:val="18"/>
          <w:lang w:eastAsia="ru-RU"/>
        </w:rPr>
        <w:t>ПАСПОРТ ПРОГРАММЫ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03"/>
        <w:gridCol w:w="7268"/>
      </w:tblGrid>
      <w:tr w:rsidR="00187C35" w:rsidRPr="00EF099F" w:rsidTr="00E64833">
        <w:trPr>
          <w:jc w:val="center"/>
        </w:trPr>
        <w:tc>
          <w:tcPr>
            <w:tcW w:w="2303"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jc w:val="center"/>
              <w:rPr>
                <w:rFonts w:ascii="Times New Roman" w:hAnsi="Times New Roman" w:cs="Times New Roman"/>
                <w:b/>
                <w:i/>
                <w:sz w:val="18"/>
                <w:szCs w:val="18"/>
              </w:rPr>
            </w:pPr>
            <w:r w:rsidRPr="00EF099F">
              <w:rPr>
                <w:rFonts w:ascii="Times New Roman" w:hAnsi="Times New Roman" w:cs="Times New Roman"/>
                <w:b/>
                <w:i/>
                <w:sz w:val="18"/>
                <w:szCs w:val="18"/>
              </w:rPr>
              <w:t>Наименование Программы</w:t>
            </w:r>
          </w:p>
        </w:tc>
        <w:tc>
          <w:tcPr>
            <w:tcW w:w="7268"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rPr>
                <w:rFonts w:ascii="Times New Roman" w:hAnsi="Times New Roman" w:cs="Times New Roman"/>
                <w:b/>
                <w:color w:val="000000"/>
                <w:sz w:val="18"/>
                <w:szCs w:val="18"/>
              </w:rPr>
            </w:pPr>
            <w:r w:rsidRPr="00EF099F">
              <w:rPr>
                <w:rFonts w:ascii="Times New Roman" w:hAnsi="Times New Roman" w:cs="Times New Roman"/>
                <w:color w:val="000000"/>
                <w:sz w:val="18"/>
                <w:szCs w:val="18"/>
              </w:rPr>
              <w:t xml:space="preserve">«Сохранение и развитие культуры на территории </w:t>
            </w:r>
            <w:r w:rsidRPr="00EF099F">
              <w:rPr>
                <w:rFonts w:ascii="Times New Roman" w:hAnsi="Times New Roman" w:cs="Times New Roman"/>
                <w:sz w:val="18"/>
                <w:szCs w:val="18"/>
              </w:rPr>
              <w:t>Быстровского</w:t>
            </w:r>
            <w:r w:rsidRPr="00EF099F">
              <w:rPr>
                <w:rFonts w:ascii="Times New Roman" w:hAnsi="Times New Roman" w:cs="Times New Roman"/>
                <w:color w:val="000000"/>
                <w:sz w:val="18"/>
                <w:szCs w:val="18"/>
              </w:rPr>
              <w:t xml:space="preserve"> сельсовета»</w:t>
            </w:r>
            <w:r w:rsidRPr="00EF099F">
              <w:rPr>
                <w:rFonts w:ascii="Times New Roman" w:hAnsi="Times New Roman" w:cs="Times New Roman"/>
                <w:sz w:val="18"/>
                <w:szCs w:val="18"/>
              </w:rPr>
              <w:t xml:space="preserve"> (далее – Программа)</w:t>
            </w:r>
          </w:p>
        </w:tc>
      </w:tr>
      <w:tr w:rsidR="00187C35" w:rsidRPr="00EF099F" w:rsidTr="00E64833">
        <w:trPr>
          <w:jc w:val="center"/>
        </w:trPr>
        <w:tc>
          <w:tcPr>
            <w:tcW w:w="2303"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spacing w:after="0"/>
              <w:jc w:val="center"/>
              <w:rPr>
                <w:rFonts w:ascii="Times New Roman" w:hAnsi="Times New Roman" w:cs="Times New Roman"/>
                <w:b/>
                <w:i/>
                <w:sz w:val="18"/>
                <w:szCs w:val="18"/>
              </w:rPr>
            </w:pPr>
            <w:r w:rsidRPr="00EF099F">
              <w:rPr>
                <w:rFonts w:ascii="Times New Roman" w:hAnsi="Times New Roman" w:cs="Times New Roman"/>
                <w:b/>
                <w:i/>
                <w:sz w:val="18"/>
                <w:szCs w:val="18"/>
              </w:rPr>
              <w:t>Основание для разработки Программы</w:t>
            </w:r>
          </w:p>
        </w:tc>
        <w:tc>
          <w:tcPr>
            <w:tcW w:w="7268" w:type="dxa"/>
            <w:tcBorders>
              <w:top w:val="single" w:sz="4" w:space="0" w:color="000000"/>
              <w:left w:val="single" w:sz="4" w:space="0" w:color="000000"/>
              <w:bottom w:val="single" w:sz="4" w:space="0" w:color="000000"/>
              <w:right w:val="single" w:sz="4" w:space="0" w:color="000000"/>
            </w:tcBorders>
          </w:tcPr>
          <w:p w:rsidR="00187C35" w:rsidRPr="00EF099F" w:rsidRDefault="00187C35" w:rsidP="004C4582">
            <w:pPr>
              <w:numPr>
                <w:ilvl w:val="0"/>
                <w:numId w:val="14"/>
              </w:numPr>
              <w:spacing w:after="0" w:line="240" w:lineRule="auto"/>
              <w:ind w:left="426"/>
              <w:jc w:val="both"/>
              <w:rPr>
                <w:rFonts w:ascii="Times New Roman" w:hAnsi="Times New Roman" w:cs="Times New Roman"/>
                <w:sz w:val="18"/>
                <w:szCs w:val="18"/>
              </w:rPr>
            </w:pPr>
            <w:r w:rsidRPr="00EF099F">
              <w:rPr>
                <w:rFonts w:ascii="Times New Roman" w:hAnsi="Times New Roman" w:cs="Times New Roman"/>
                <w:sz w:val="18"/>
                <w:szCs w:val="18"/>
              </w:rPr>
              <w:t xml:space="preserve">Бюджетный </w:t>
            </w:r>
            <w:hyperlink r:id="rId28" w:history="1">
              <w:r w:rsidRPr="00EF099F">
                <w:rPr>
                  <w:rStyle w:val="a4"/>
                  <w:rFonts w:ascii="Times New Roman" w:hAnsi="Times New Roman" w:cs="Times New Roman"/>
                  <w:sz w:val="18"/>
                  <w:szCs w:val="18"/>
                </w:rPr>
                <w:t>кодекс</w:t>
              </w:r>
            </w:hyperlink>
            <w:r w:rsidRPr="00EF099F">
              <w:rPr>
                <w:rFonts w:ascii="Times New Roman" w:hAnsi="Times New Roman" w:cs="Times New Roman"/>
                <w:sz w:val="18"/>
                <w:szCs w:val="18"/>
              </w:rPr>
              <w:t xml:space="preserve"> Российской Федерации;</w:t>
            </w:r>
          </w:p>
          <w:p w:rsidR="00187C35" w:rsidRPr="00EF099F" w:rsidRDefault="00187C35" w:rsidP="004C4582">
            <w:pPr>
              <w:numPr>
                <w:ilvl w:val="0"/>
                <w:numId w:val="14"/>
              </w:numPr>
              <w:spacing w:after="0" w:line="240" w:lineRule="auto"/>
              <w:ind w:left="426"/>
              <w:jc w:val="both"/>
              <w:rPr>
                <w:rFonts w:ascii="Times New Roman" w:hAnsi="Times New Roman" w:cs="Times New Roman"/>
                <w:sz w:val="18"/>
                <w:szCs w:val="18"/>
              </w:rPr>
            </w:pPr>
            <w:r w:rsidRPr="00EF099F">
              <w:rPr>
                <w:rFonts w:ascii="Times New Roman" w:hAnsi="Times New Roman" w:cs="Times New Roman"/>
                <w:sz w:val="18"/>
                <w:szCs w:val="18"/>
              </w:rPr>
              <w:t xml:space="preserve">Федеральный </w:t>
            </w:r>
            <w:hyperlink r:id="rId29" w:history="1">
              <w:r w:rsidRPr="00EF099F">
                <w:rPr>
                  <w:rStyle w:val="a4"/>
                  <w:rFonts w:ascii="Times New Roman" w:hAnsi="Times New Roman" w:cs="Times New Roman"/>
                  <w:sz w:val="18"/>
                  <w:szCs w:val="18"/>
                </w:rPr>
                <w:t>закон</w:t>
              </w:r>
            </w:hyperlink>
            <w:r w:rsidRPr="00EF099F">
              <w:rPr>
                <w:rFonts w:ascii="Times New Roman" w:hAnsi="Times New Roman" w:cs="Times New Roman"/>
                <w:sz w:val="18"/>
                <w:szCs w:val="18"/>
              </w:rPr>
              <w:t xml:space="preserve"> от 06.10.2003 №131-ФЗ "Об общих принципах организации местного самоуправления в Российской Федерации";</w:t>
            </w:r>
          </w:p>
          <w:p w:rsidR="00187C35" w:rsidRPr="00EF099F" w:rsidRDefault="00187C35" w:rsidP="004C4582">
            <w:pPr>
              <w:numPr>
                <w:ilvl w:val="0"/>
                <w:numId w:val="14"/>
              </w:numPr>
              <w:spacing w:after="0" w:line="240" w:lineRule="auto"/>
              <w:ind w:left="426"/>
              <w:jc w:val="both"/>
              <w:rPr>
                <w:rFonts w:ascii="Times New Roman" w:hAnsi="Times New Roman" w:cs="Times New Roman"/>
                <w:sz w:val="18"/>
                <w:szCs w:val="18"/>
              </w:rPr>
            </w:pPr>
            <w:r w:rsidRPr="00EF099F">
              <w:rPr>
                <w:rFonts w:ascii="Times New Roman" w:hAnsi="Times New Roman" w:cs="Times New Roman"/>
                <w:sz w:val="18"/>
                <w:szCs w:val="18"/>
              </w:rPr>
              <w:t>Устав Быстровского сельсовета;</w:t>
            </w:r>
          </w:p>
          <w:p w:rsidR="00187C35" w:rsidRPr="00EF099F" w:rsidRDefault="00187C35" w:rsidP="004C4582">
            <w:pPr>
              <w:numPr>
                <w:ilvl w:val="0"/>
                <w:numId w:val="14"/>
              </w:numPr>
              <w:spacing w:after="0" w:line="240" w:lineRule="auto"/>
              <w:ind w:left="426"/>
              <w:jc w:val="both"/>
              <w:rPr>
                <w:rFonts w:ascii="Times New Roman" w:hAnsi="Times New Roman" w:cs="Times New Roman"/>
                <w:sz w:val="18"/>
                <w:szCs w:val="18"/>
              </w:rPr>
            </w:pPr>
            <w:r w:rsidRPr="00EF099F">
              <w:rPr>
                <w:rFonts w:ascii="Times New Roman" w:hAnsi="Times New Roman" w:cs="Times New Roman"/>
                <w:sz w:val="18"/>
                <w:szCs w:val="18"/>
              </w:rPr>
              <w:t>Постановление администрации Быстровского сельсовета от 10.11.2014 №176 «Об утверждении Порядка разработки, и оценки эффективности муниципальных программ Быстровского сельсовета Искитимского района Новосибирской области»</w:t>
            </w:r>
          </w:p>
        </w:tc>
      </w:tr>
      <w:tr w:rsidR="00187C35" w:rsidRPr="00EF099F" w:rsidTr="00E64833">
        <w:trPr>
          <w:jc w:val="center"/>
        </w:trPr>
        <w:tc>
          <w:tcPr>
            <w:tcW w:w="2303"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spacing w:after="0"/>
              <w:jc w:val="center"/>
              <w:rPr>
                <w:rFonts w:ascii="Times New Roman" w:hAnsi="Times New Roman" w:cs="Times New Roman"/>
                <w:b/>
                <w:i/>
                <w:sz w:val="18"/>
                <w:szCs w:val="18"/>
              </w:rPr>
            </w:pPr>
            <w:r w:rsidRPr="00EF099F">
              <w:rPr>
                <w:rFonts w:ascii="Times New Roman" w:hAnsi="Times New Roman" w:cs="Times New Roman"/>
                <w:b/>
                <w:i/>
                <w:sz w:val="18"/>
                <w:szCs w:val="18"/>
              </w:rPr>
              <w:t xml:space="preserve">Муниципальный заказчик </w:t>
            </w:r>
          </w:p>
        </w:tc>
        <w:tc>
          <w:tcPr>
            <w:tcW w:w="7268"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spacing w:after="0"/>
              <w:rPr>
                <w:rFonts w:ascii="Times New Roman" w:hAnsi="Times New Roman" w:cs="Times New Roman"/>
                <w:sz w:val="18"/>
                <w:szCs w:val="18"/>
              </w:rPr>
            </w:pPr>
            <w:r w:rsidRPr="00EF099F">
              <w:rPr>
                <w:rFonts w:ascii="Times New Roman" w:hAnsi="Times New Roman" w:cs="Times New Roman"/>
                <w:sz w:val="18"/>
                <w:szCs w:val="18"/>
              </w:rPr>
              <w:t xml:space="preserve">администрации Быстровского сельсовета </w:t>
            </w:r>
          </w:p>
        </w:tc>
      </w:tr>
      <w:tr w:rsidR="00187C35" w:rsidRPr="00EF099F" w:rsidTr="00E64833">
        <w:trPr>
          <w:jc w:val="center"/>
        </w:trPr>
        <w:tc>
          <w:tcPr>
            <w:tcW w:w="2303"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spacing w:after="0"/>
              <w:jc w:val="center"/>
              <w:rPr>
                <w:rFonts w:ascii="Times New Roman" w:hAnsi="Times New Roman" w:cs="Times New Roman"/>
                <w:b/>
                <w:i/>
                <w:sz w:val="18"/>
                <w:szCs w:val="18"/>
              </w:rPr>
            </w:pPr>
            <w:r w:rsidRPr="00EF099F">
              <w:rPr>
                <w:rFonts w:ascii="Times New Roman" w:hAnsi="Times New Roman" w:cs="Times New Roman"/>
                <w:b/>
                <w:i/>
                <w:sz w:val="18"/>
                <w:szCs w:val="18"/>
              </w:rPr>
              <w:t>Основной разработчик Программы</w:t>
            </w:r>
          </w:p>
        </w:tc>
        <w:tc>
          <w:tcPr>
            <w:tcW w:w="7268"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spacing w:after="0"/>
              <w:rPr>
                <w:rFonts w:ascii="Times New Roman" w:hAnsi="Times New Roman" w:cs="Times New Roman"/>
                <w:sz w:val="18"/>
                <w:szCs w:val="18"/>
              </w:rPr>
            </w:pPr>
            <w:r w:rsidRPr="00EF099F">
              <w:rPr>
                <w:rFonts w:ascii="Times New Roman" w:hAnsi="Times New Roman" w:cs="Times New Roman"/>
                <w:sz w:val="18"/>
                <w:szCs w:val="18"/>
              </w:rPr>
              <w:t xml:space="preserve">администрации Быстровского сельсовета </w:t>
            </w:r>
          </w:p>
        </w:tc>
      </w:tr>
      <w:tr w:rsidR="00187C35" w:rsidRPr="00EF099F" w:rsidTr="00E64833">
        <w:trPr>
          <w:jc w:val="center"/>
        </w:trPr>
        <w:tc>
          <w:tcPr>
            <w:tcW w:w="2303"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spacing w:after="0"/>
              <w:jc w:val="center"/>
              <w:rPr>
                <w:rFonts w:ascii="Times New Roman" w:hAnsi="Times New Roman" w:cs="Times New Roman"/>
                <w:b/>
                <w:i/>
                <w:sz w:val="18"/>
                <w:szCs w:val="18"/>
              </w:rPr>
            </w:pPr>
            <w:r w:rsidRPr="00EF099F">
              <w:rPr>
                <w:rFonts w:ascii="Times New Roman" w:hAnsi="Times New Roman" w:cs="Times New Roman"/>
                <w:b/>
                <w:i/>
                <w:sz w:val="18"/>
                <w:szCs w:val="18"/>
              </w:rPr>
              <w:t>Цели Программы</w:t>
            </w:r>
          </w:p>
        </w:tc>
        <w:tc>
          <w:tcPr>
            <w:tcW w:w="7268"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spacing w:after="0"/>
              <w:rPr>
                <w:rFonts w:ascii="Times New Roman" w:hAnsi="Times New Roman" w:cs="Times New Roman"/>
                <w:sz w:val="18"/>
                <w:szCs w:val="18"/>
              </w:rPr>
            </w:pPr>
            <w:r w:rsidRPr="00EF099F">
              <w:rPr>
                <w:rFonts w:ascii="Times New Roman" w:hAnsi="Times New Roman" w:cs="Times New Roman"/>
                <w:sz w:val="18"/>
                <w:szCs w:val="18"/>
              </w:rPr>
              <w:t>обеспечение сохранения, создания, распространения и освоения культурных ценностей и реализации прав граждан на участие в культурной жизни;</w:t>
            </w:r>
          </w:p>
          <w:p w:rsidR="00187C35" w:rsidRPr="00EF099F" w:rsidRDefault="00187C35" w:rsidP="00E64833">
            <w:pPr>
              <w:spacing w:after="0" w:line="244" w:lineRule="auto"/>
              <w:rPr>
                <w:rFonts w:ascii="Times New Roman" w:hAnsi="Times New Roman" w:cs="Times New Roman"/>
                <w:sz w:val="18"/>
                <w:szCs w:val="18"/>
              </w:rPr>
            </w:pPr>
            <w:r w:rsidRPr="00EF099F">
              <w:rPr>
                <w:rFonts w:ascii="Times New Roman" w:hAnsi="Times New Roman" w:cs="Times New Roman"/>
                <w:kern w:val="2"/>
                <w:sz w:val="18"/>
                <w:szCs w:val="18"/>
              </w:rPr>
              <w:t>культурно-досуговой деятельности;</w:t>
            </w:r>
          </w:p>
          <w:p w:rsidR="00187C35" w:rsidRPr="00EF099F" w:rsidRDefault="00187C35" w:rsidP="00E64833">
            <w:pPr>
              <w:spacing w:after="0"/>
              <w:rPr>
                <w:rFonts w:ascii="Times New Roman" w:hAnsi="Times New Roman" w:cs="Times New Roman"/>
                <w:sz w:val="18"/>
                <w:szCs w:val="18"/>
              </w:rPr>
            </w:pPr>
            <w:r w:rsidRPr="00EF099F">
              <w:rPr>
                <w:rFonts w:ascii="Times New Roman" w:hAnsi="Times New Roman" w:cs="Times New Roman"/>
                <w:sz w:val="18"/>
                <w:szCs w:val="18"/>
              </w:rPr>
              <w:t>эстетическое воспитание и художественное образование, формирование высоких духовно-нравственных качеств личности и общества;</w:t>
            </w:r>
          </w:p>
          <w:p w:rsidR="00187C35" w:rsidRPr="00EF099F" w:rsidRDefault="00187C35" w:rsidP="00E64833">
            <w:pPr>
              <w:spacing w:after="0"/>
              <w:rPr>
                <w:rFonts w:ascii="Times New Roman" w:hAnsi="Times New Roman" w:cs="Times New Roman"/>
                <w:sz w:val="18"/>
                <w:szCs w:val="18"/>
              </w:rPr>
            </w:pPr>
            <w:r w:rsidRPr="00EF099F">
              <w:rPr>
                <w:rFonts w:ascii="Times New Roman" w:hAnsi="Times New Roman" w:cs="Times New Roman"/>
                <w:sz w:val="18"/>
                <w:szCs w:val="18"/>
              </w:rPr>
              <w:t>доступ к культурным ценностям на территории Быстровского сельсовета.</w:t>
            </w:r>
          </w:p>
        </w:tc>
      </w:tr>
      <w:tr w:rsidR="00187C35" w:rsidRPr="00EF099F" w:rsidTr="00E64833">
        <w:trPr>
          <w:jc w:val="center"/>
        </w:trPr>
        <w:tc>
          <w:tcPr>
            <w:tcW w:w="2303"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spacing w:after="0"/>
              <w:jc w:val="center"/>
              <w:rPr>
                <w:rFonts w:ascii="Times New Roman" w:hAnsi="Times New Roman" w:cs="Times New Roman"/>
                <w:b/>
                <w:i/>
                <w:sz w:val="18"/>
                <w:szCs w:val="18"/>
              </w:rPr>
            </w:pPr>
            <w:r w:rsidRPr="00EF099F">
              <w:rPr>
                <w:rFonts w:ascii="Times New Roman" w:hAnsi="Times New Roman" w:cs="Times New Roman"/>
                <w:b/>
                <w:i/>
                <w:sz w:val="18"/>
                <w:szCs w:val="18"/>
              </w:rPr>
              <w:t>Задачи Программы</w:t>
            </w:r>
          </w:p>
        </w:tc>
        <w:tc>
          <w:tcPr>
            <w:tcW w:w="7268"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autoSpaceDE w:val="0"/>
              <w:autoSpaceDN w:val="0"/>
              <w:adjustRightInd w:val="0"/>
              <w:spacing w:after="0"/>
              <w:rPr>
                <w:rFonts w:ascii="Times New Roman" w:hAnsi="Times New Roman" w:cs="Times New Roman"/>
                <w:sz w:val="18"/>
                <w:szCs w:val="18"/>
              </w:rPr>
            </w:pPr>
            <w:r w:rsidRPr="00EF099F">
              <w:rPr>
                <w:rFonts w:ascii="Times New Roman" w:hAnsi="Times New Roman" w:cs="Times New Roman"/>
                <w:sz w:val="18"/>
                <w:szCs w:val="18"/>
              </w:rPr>
              <w:t>Создание условий для организации досуга жителей поселения и обеспечения услугами организаций культуры детей и молодежи</w:t>
            </w:r>
          </w:p>
        </w:tc>
      </w:tr>
      <w:tr w:rsidR="00187C35" w:rsidRPr="00EF099F" w:rsidTr="00E64833">
        <w:trPr>
          <w:jc w:val="center"/>
        </w:trPr>
        <w:tc>
          <w:tcPr>
            <w:tcW w:w="2303"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spacing w:after="0"/>
              <w:jc w:val="center"/>
              <w:rPr>
                <w:rFonts w:ascii="Times New Roman" w:hAnsi="Times New Roman" w:cs="Times New Roman"/>
                <w:b/>
                <w:i/>
                <w:sz w:val="18"/>
                <w:szCs w:val="18"/>
              </w:rPr>
            </w:pPr>
            <w:r w:rsidRPr="00EF099F">
              <w:rPr>
                <w:rFonts w:ascii="Times New Roman" w:hAnsi="Times New Roman" w:cs="Times New Roman"/>
                <w:b/>
                <w:i/>
                <w:sz w:val="18"/>
                <w:szCs w:val="18"/>
              </w:rPr>
              <w:t>Сроки реализации  Программы</w:t>
            </w:r>
          </w:p>
        </w:tc>
        <w:tc>
          <w:tcPr>
            <w:tcW w:w="7268"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spacing w:after="0"/>
              <w:rPr>
                <w:rFonts w:ascii="Times New Roman" w:hAnsi="Times New Roman" w:cs="Times New Roman"/>
                <w:sz w:val="18"/>
                <w:szCs w:val="18"/>
              </w:rPr>
            </w:pPr>
            <w:r w:rsidRPr="00EF099F">
              <w:rPr>
                <w:rFonts w:ascii="Times New Roman" w:hAnsi="Times New Roman" w:cs="Times New Roman"/>
                <w:sz w:val="18"/>
                <w:szCs w:val="18"/>
              </w:rPr>
              <w:t>2024-2027 годы</w:t>
            </w:r>
          </w:p>
        </w:tc>
      </w:tr>
      <w:tr w:rsidR="00187C35" w:rsidRPr="00EF099F" w:rsidTr="00E64833">
        <w:trPr>
          <w:jc w:val="center"/>
        </w:trPr>
        <w:tc>
          <w:tcPr>
            <w:tcW w:w="2303"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spacing w:after="0"/>
              <w:jc w:val="center"/>
              <w:rPr>
                <w:rFonts w:ascii="Times New Roman" w:hAnsi="Times New Roman" w:cs="Times New Roman"/>
                <w:b/>
                <w:i/>
                <w:sz w:val="18"/>
                <w:szCs w:val="18"/>
              </w:rPr>
            </w:pPr>
            <w:r w:rsidRPr="00EF099F">
              <w:rPr>
                <w:rFonts w:ascii="Times New Roman" w:hAnsi="Times New Roman" w:cs="Times New Roman"/>
                <w:b/>
                <w:i/>
                <w:sz w:val="18"/>
                <w:szCs w:val="18"/>
              </w:rPr>
              <w:t>Источники финансирования Программы</w:t>
            </w:r>
          </w:p>
        </w:tc>
        <w:tc>
          <w:tcPr>
            <w:tcW w:w="7268"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spacing w:after="0"/>
              <w:rPr>
                <w:rFonts w:ascii="Times New Roman" w:hAnsi="Times New Roman" w:cs="Times New Roman"/>
                <w:sz w:val="18"/>
                <w:szCs w:val="18"/>
              </w:rPr>
            </w:pPr>
            <w:r w:rsidRPr="00EF099F">
              <w:rPr>
                <w:rFonts w:ascii="Times New Roman" w:hAnsi="Times New Roman" w:cs="Times New Roman"/>
                <w:sz w:val="18"/>
                <w:szCs w:val="18"/>
              </w:rPr>
              <w:t>- Общий объем финансирования программы 59 280,0 тыс. руб.                                                                                                                  По годам</w:t>
            </w:r>
          </w:p>
          <w:p w:rsidR="00187C35" w:rsidRPr="00EF099F" w:rsidRDefault="00187C35" w:rsidP="00E64833">
            <w:pPr>
              <w:spacing w:after="0"/>
              <w:rPr>
                <w:rFonts w:ascii="Times New Roman" w:hAnsi="Times New Roman" w:cs="Times New Roman"/>
                <w:sz w:val="18"/>
                <w:szCs w:val="18"/>
              </w:rPr>
            </w:pPr>
            <w:r w:rsidRPr="00EF099F">
              <w:rPr>
                <w:rFonts w:ascii="Times New Roman" w:hAnsi="Times New Roman" w:cs="Times New Roman"/>
                <w:sz w:val="18"/>
                <w:szCs w:val="18"/>
              </w:rPr>
              <w:t>2024г –  35 022,9 тыс. руб.</w:t>
            </w:r>
          </w:p>
          <w:p w:rsidR="00187C35" w:rsidRPr="00EF099F" w:rsidRDefault="00187C35" w:rsidP="00E64833">
            <w:pPr>
              <w:spacing w:after="0"/>
              <w:rPr>
                <w:rFonts w:ascii="Times New Roman" w:hAnsi="Times New Roman" w:cs="Times New Roman"/>
                <w:sz w:val="18"/>
                <w:szCs w:val="18"/>
              </w:rPr>
            </w:pPr>
            <w:r w:rsidRPr="00EF099F">
              <w:rPr>
                <w:rFonts w:ascii="Times New Roman" w:hAnsi="Times New Roman" w:cs="Times New Roman"/>
                <w:sz w:val="18"/>
                <w:szCs w:val="18"/>
              </w:rPr>
              <w:t>2025г.-  12 057,1 тыс. руб.                                                                                            2026г.-    6 100,0 тыс. руб.</w:t>
            </w:r>
          </w:p>
          <w:p w:rsidR="00187C35" w:rsidRPr="00EF099F" w:rsidRDefault="00187C35" w:rsidP="00E64833">
            <w:pPr>
              <w:spacing w:after="0"/>
              <w:rPr>
                <w:rFonts w:ascii="Times New Roman" w:hAnsi="Times New Roman" w:cs="Times New Roman"/>
                <w:sz w:val="18"/>
                <w:szCs w:val="18"/>
              </w:rPr>
            </w:pPr>
            <w:r w:rsidRPr="00EF099F">
              <w:rPr>
                <w:rFonts w:ascii="Times New Roman" w:hAnsi="Times New Roman" w:cs="Times New Roman"/>
                <w:sz w:val="18"/>
                <w:szCs w:val="18"/>
              </w:rPr>
              <w:t xml:space="preserve">2027г. -   6 100,0 тыс. руб. </w:t>
            </w:r>
          </w:p>
          <w:p w:rsidR="00187C35" w:rsidRPr="00EF099F" w:rsidRDefault="00187C35" w:rsidP="00E64833">
            <w:pPr>
              <w:spacing w:after="0"/>
              <w:rPr>
                <w:rFonts w:ascii="Times New Roman" w:hAnsi="Times New Roman" w:cs="Times New Roman"/>
                <w:sz w:val="18"/>
                <w:szCs w:val="18"/>
                <w:highlight w:val="yellow"/>
              </w:rPr>
            </w:pPr>
            <w:r w:rsidRPr="00EF099F">
              <w:rPr>
                <w:rFonts w:ascii="Times New Roman" w:hAnsi="Times New Roman" w:cs="Times New Roman"/>
                <w:sz w:val="18"/>
                <w:szCs w:val="18"/>
              </w:rPr>
              <w:t xml:space="preserve">источник:  бюджет Быстровского сельсовета </w:t>
            </w:r>
          </w:p>
        </w:tc>
      </w:tr>
      <w:tr w:rsidR="00187C35" w:rsidRPr="00EF099F" w:rsidTr="00E64833">
        <w:trPr>
          <w:jc w:val="center"/>
        </w:trPr>
        <w:tc>
          <w:tcPr>
            <w:tcW w:w="2303"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spacing w:after="0"/>
              <w:jc w:val="center"/>
              <w:rPr>
                <w:rFonts w:ascii="Times New Roman" w:hAnsi="Times New Roman" w:cs="Times New Roman"/>
                <w:b/>
                <w:i/>
                <w:sz w:val="18"/>
                <w:szCs w:val="18"/>
              </w:rPr>
            </w:pPr>
            <w:r w:rsidRPr="00EF099F">
              <w:rPr>
                <w:rFonts w:ascii="Times New Roman" w:hAnsi="Times New Roman" w:cs="Times New Roman"/>
                <w:b/>
                <w:i/>
                <w:sz w:val="18"/>
                <w:szCs w:val="18"/>
              </w:rPr>
              <w:t>Участники основных мероприятий Программы</w:t>
            </w:r>
          </w:p>
        </w:tc>
        <w:tc>
          <w:tcPr>
            <w:tcW w:w="7268"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spacing w:after="0"/>
              <w:rPr>
                <w:rFonts w:ascii="Times New Roman" w:hAnsi="Times New Roman" w:cs="Times New Roman"/>
                <w:color w:val="000000"/>
                <w:sz w:val="18"/>
                <w:szCs w:val="18"/>
              </w:rPr>
            </w:pPr>
            <w:r w:rsidRPr="00EF099F">
              <w:rPr>
                <w:rFonts w:ascii="Times New Roman" w:hAnsi="Times New Roman" w:cs="Times New Roman"/>
                <w:color w:val="000000"/>
                <w:sz w:val="18"/>
                <w:szCs w:val="18"/>
              </w:rPr>
              <w:t>МКУК «Центр досуга с. Быстровка»</w:t>
            </w:r>
          </w:p>
          <w:p w:rsidR="00187C35" w:rsidRPr="00EF099F" w:rsidRDefault="00187C35" w:rsidP="00E64833">
            <w:pPr>
              <w:spacing w:after="0"/>
              <w:rPr>
                <w:rFonts w:ascii="Times New Roman" w:hAnsi="Times New Roman" w:cs="Times New Roman"/>
                <w:color w:val="000000"/>
                <w:sz w:val="18"/>
                <w:szCs w:val="18"/>
              </w:rPr>
            </w:pPr>
            <w:r w:rsidRPr="00EF099F">
              <w:rPr>
                <w:rFonts w:ascii="Times New Roman" w:hAnsi="Times New Roman" w:cs="Times New Roman"/>
                <w:color w:val="000000"/>
                <w:sz w:val="18"/>
                <w:szCs w:val="18"/>
              </w:rPr>
              <w:t xml:space="preserve">Администрация </w:t>
            </w:r>
            <w:r w:rsidRPr="00EF099F">
              <w:rPr>
                <w:rFonts w:ascii="Times New Roman" w:hAnsi="Times New Roman" w:cs="Times New Roman"/>
                <w:sz w:val="18"/>
                <w:szCs w:val="18"/>
              </w:rPr>
              <w:t>Быстровского</w:t>
            </w:r>
            <w:r w:rsidRPr="00EF099F">
              <w:rPr>
                <w:rFonts w:ascii="Times New Roman" w:hAnsi="Times New Roman" w:cs="Times New Roman"/>
                <w:color w:val="000000"/>
                <w:sz w:val="18"/>
                <w:szCs w:val="18"/>
              </w:rPr>
              <w:t xml:space="preserve"> сельсовета</w:t>
            </w:r>
          </w:p>
          <w:p w:rsidR="00187C35" w:rsidRPr="00EF099F" w:rsidRDefault="00187C35" w:rsidP="00E64833">
            <w:pPr>
              <w:spacing w:after="0"/>
              <w:rPr>
                <w:rFonts w:ascii="Times New Roman" w:hAnsi="Times New Roman" w:cs="Times New Roman"/>
                <w:color w:val="000000"/>
                <w:sz w:val="18"/>
                <w:szCs w:val="18"/>
              </w:rPr>
            </w:pPr>
          </w:p>
        </w:tc>
      </w:tr>
      <w:tr w:rsidR="00187C35" w:rsidRPr="00EF099F" w:rsidTr="00E64833">
        <w:trPr>
          <w:jc w:val="center"/>
        </w:trPr>
        <w:tc>
          <w:tcPr>
            <w:tcW w:w="2303"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spacing w:after="0"/>
              <w:jc w:val="center"/>
              <w:rPr>
                <w:rFonts w:ascii="Times New Roman" w:hAnsi="Times New Roman" w:cs="Times New Roman"/>
                <w:b/>
                <w:i/>
                <w:sz w:val="18"/>
                <w:szCs w:val="18"/>
              </w:rPr>
            </w:pPr>
          </w:p>
          <w:p w:rsidR="00187C35" w:rsidRPr="00EF099F" w:rsidRDefault="00187C35" w:rsidP="00E64833">
            <w:pPr>
              <w:spacing w:after="0"/>
              <w:jc w:val="center"/>
              <w:rPr>
                <w:rFonts w:ascii="Times New Roman" w:hAnsi="Times New Roman" w:cs="Times New Roman"/>
                <w:b/>
                <w:i/>
                <w:sz w:val="18"/>
                <w:szCs w:val="18"/>
              </w:rPr>
            </w:pPr>
            <w:r w:rsidRPr="00EF099F">
              <w:rPr>
                <w:rFonts w:ascii="Times New Roman" w:hAnsi="Times New Roman" w:cs="Times New Roman"/>
                <w:b/>
                <w:i/>
                <w:sz w:val="18"/>
                <w:szCs w:val="18"/>
              </w:rPr>
              <w:t xml:space="preserve">Ожидаемые      </w:t>
            </w:r>
            <w:r w:rsidRPr="00EF099F">
              <w:rPr>
                <w:rFonts w:ascii="Times New Roman" w:hAnsi="Times New Roman" w:cs="Times New Roman"/>
                <w:b/>
                <w:i/>
                <w:sz w:val="18"/>
                <w:szCs w:val="18"/>
              </w:rPr>
              <w:br/>
              <w:t xml:space="preserve">результаты     </w:t>
            </w:r>
            <w:r w:rsidRPr="00EF099F">
              <w:rPr>
                <w:rFonts w:ascii="Times New Roman" w:hAnsi="Times New Roman" w:cs="Times New Roman"/>
                <w:b/>
                <w:i/>
                <w:sz w:val="18"/>
                <w:szCs w:val="18"/>
              </w:rPr>
              <w:br/>
              <w:t xml:space="preserve">реализации     </w:t>
            </w:r>
            <w:r w:rsidRPr="00EF099F">
              <w:rPr>
                <w:rFonts w:ascii="Times New Roman" w:hAnsi="Times New Roman" w:cs="Times New Roman"/>
                <w:b/>
                <w:i/>
                <w:sz w:val="18"/>
                <w:szCs w:val="18"/>
              </w:rPr>
              <w:br/>
              <w:t>Программы</w:t>
            </w:r>
          </w:p>
        </w:tc>
        <w:tc>
          <w:tcPr>
            <w:tcW w:w="7268"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spacing w:after="0"/>
              <w:rPr>
                <w:rFonts w:ascii="Times New Roman" w:hAnsi="Times New Roman" w:cs="Times New Roman"/>
                <w:sz w:val="18"/>
                <w:szCs w:val="18"/>
              </w:rPr>
            </w:pPr>
          </w:p>
          <w:p w:rsidR="00187C35" w:rsidRPr="00EF099F" w:rsidRDefault="00187C35" w:rsidP="00E64833">
            <w:pPr>
              <w:spacing w:after="0"/>
              <w:rPr>
                <w:rFonts w:ascii="Times New Roman" w:hAnsi="Times New Roman" w:cs="Times New Roman"/>
                <w:color w:val="FF0000"/>
                <w:sz w:val="18"/>
                <w:szCs w:val="18"/>
              </w:rPr>
            </w:pPr>
            <w:r w:rsidRPr="00EF099F">
              <w:rPr>
                <w:rFonts w:ascii="Times New Roman" w:hAnsi="Times New Roman" w:cs="Times New Roman"/>
                <w:sz w:val="18"/>
                <w:szCs w:val="18"/>
              </w:rPr>
              <w:t>Увеличение количества проводимых мероприятий  в год.</w:t>
            </w:r>
          </w:p>
        </w:tc>
      </w:tr>
      <w:tr w:rsidR="00187C35" w:rsidRPr="00EF099F" w:rsidTr="00E64833">
        <w:trPr>
          <w:jc w:val="center"/>
        </w:trPr>
        <w:tc>
          <w:tcPr>
            <w:tcW w:w="2303"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spacing w:after="0"/>
              <w:jc w:val="center"/>
              <w:rPr>
                <w:rFonts w:ascii="Times New Roman" w:hAnsi="Times New Roman" w:cs="Times New Roman"/>
                <w:b/>
                <w:i/>
                <w:sz w:val="18"/>
                <w:szCs w:val="18"/>
              </w:rPr>
            </w:pPr>
            <w:r w:rsidRPr="00EF099F">
              <w:rPr>
                <w:rFonts w:ascii="Times New Roman" w:hAnsi="Times New Roman" w:cs="Times New Roman"/>
                <w:b/>
                <w:i/>
                <w:sz w:val="18"/>
                <w:szCs w:val="18"/>
              </w:rPr>
              <w:t>Контроль за реализацией Программы</w:t>
            </w:r>
          </w:p>
        </w:tc>
        <w:tc>
          <w:tcPr>
            <w:tcW w:w="7268"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spacing w:after="0"/>
              <w:rPr>
                <w:rFonts w:ascii="Times New Roman" w:hAnsi="Times New Roman" w:cs="Times New Roman"/>
                <w:sz w:val="18"/>
                <w:szCs w:val="18"/>
              </w:rPr>
            </w:pPr>
            <w:r w:rsidRPr="00EF099F">
              <w:rPr>
                <w:rFonts w:ascii="Times New Roman" w:hAnsi="Times New Roman" w:cs="Times New Roman"/>
                <w:sz w:val="18"/>
                <w:szCs w:val="18"/>
              </w:rPr>
              <w:t xml:space="preserve">Осуществляется </w:t>
            </w:r>
            <w:r w:rsidRPr="00EF099F">
              <w:rPr>
                <w:rFonts w:ascii="Times New Roman" w:hAnsi="Times New Roman" w:cs="Times New Roman"/>
                <w:color w:val="000000"/>
                <w:sz w:val="18"/>
                <w:szCs w:val="18"/>
              </w:rPr>
              <w:t xml:space="preserve">в Порядке, определенным постановлением </w:t>
            </w:r>
            <w:r w:rsidRPr="00EF099F">
              <w:rPr>
                <w:rFonts w:ascii="Times New Roman" w:hAnsi="Times New Roman" w:cs="Times New Roman"/>
                <w:bCs/>
                <w:color w:val="000000"/>
                <w:sz w:val="18"/>
                <w:szCs w:val="18"/>
              </w:rPr>
              <w:t xml:space="preserve">администрации </w:t>
            </w:r>
            <w:r w:rsidRPr="00EF099F">
              <w:rPr>
                <w:rFonts w:ascii="Times New Roman" w:hAnsi="Times New Roman" w:cs="Times New Roman"/>
                <w:sz w:val="18"/>
                <w:szCs w:val="18"/>
              </w:rPr>
              <w:t>Быстровского</w:t>
            </w:r>
            <w:r w:rsidRPr="00EF099F">
              <w:rPr>
                <w:rFonts w:ascii="Times New Roman" w:hAnsi="Times New Roman" w:cs="Times New Roman"/>
                <w:bCs/>
                <w:color w:val="000000"/>
                <w:sz w:val="18"/>
                <w:szCs w:val="18"/>
              </w:rPr>
              <w:t xml:space="preserve"> сельсовета от 10.11.2014 № 176</w:t>
            </w:r>
          </w:p>
        </w:tc>
      </w:tr>
      <w:tr w:rsidR="00187C35" w:rsidRPr="00EF099F" w:rsidTr="00E64833">
        <w:trPr>
          <w:jc w:val="center"/>
        </w:trPr>
        <w:tc>
          <w:tcPr>
            <w:tcW w:w="2303"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spacing w:after="0"/>
              <w:jc w:val="center"/>
              <w:rPr>
                <w:rFonts w:ascii="Times New Roman" w:hAnsi="Times New Roman" w:cs="Times New Roman"/>
                <w:b/>
                <w:i/>
                <w:sz w:val="18"/>
                <w:szCs w:val="18"/>
              </w:rPr>
            </w:pPr>
            <w:r w:rsidRPr="00EF099F">
              <w:rPr>
                <w:rFonts w:ascii="Times New Roman" w:hAnsi="Times New Roman" w:cs="Times New Roman"/>
                <w:b/>
                <w:i/>
                <w:sz w:val="18"/>
                <w:szCs w:val="18"/>
              </w:rPr>
              <w:t>Наименование Программы</w:t>
            </w:r>
          </w:p>
        </w:tc>
        <w:tc>
          <w:tcPr>
            <w:tcW w:w="7268" w:type="dxa"/>
            <w:tcBorders>
              <w:top w:val="single" w:sz="4" w:space="0" w:color="000000"/>
              <w:left w:val="single" w:sz="4" w:space="0" w:color="000000"/>
              <w:bottom w:val="single" w:sz="4" w:space="0" w:color="000000"/>
              <w:right w:val="single" w:sz="4" w:space="0" w:color="000000"/>
            </w:tcBorders>
          </w:tcPr>
          <w:p w:rsidR="00187C35" w:rsidRPr="00EF099F" w:rsidRDefault="00187C35" w:rsidP="00E64833">
            <w:pPr>
              <w:spacing w:after="0"/>
              <w:rPr>
                <w:rFonts w:ascii="Times New Roman" w:hAnsi="Times New Roman" w:cs="Times New Roman"/>
                <w:b/>
                <w:color w:val="000000"/>
                <w:sz w:val="18"/>
                <w:szCs w:val="18"/>
              </w:rPr>
            </w:pPr>
            <w:r w:rsidRPr="00EF099F">
              <w:rPr>
                <w:rFonts w:ascii="Times New Roman" w:hAnsi="Times New Roman" w:cs="Times New Roman"/>
                <w:color w:val="000000"/>
                <w:sz w:val="18"/>
                <w:szCs w:val="18"/>
              </w:rPr>
              <w:t xml:space="preserve">«Сохранение и развитие культуры на территории </w:t>
            </w:r>
            <w:r w:rsidRPr="00EF099F">
              <w:rPr>
                <w:rFonts w:ascii="Times New Roman" w:hAnsi="Times New Roman" w:cs="Times New Roman"/>
                <w:sz w:val="18"/>
                <w:szCs w:val="18"/>
              </w:rPr>
              <w:t>Быстровского</w:t>
            </w:r>
            <w:r w:rsidRPr="00EF099F">
              <w:rPr>
                <w:rFonts w:ascii="Times New Roman" w:hAnsi="Times New Roman" w:cs="Times New Roman"/>
                <w:color w:val="000000"/>
                <w:sz w:val="18"/>
                <w:szCs w:val="18"/>
              </w:rPr>
              <w:t xml:space="preserve"> сельсовета»</w:t>
            </w:r>
            <w:r w:rsidRPr="00EF099F">
              <w:rPr>
                <w:rFonts w:ascii="Times New Roman" w:hAnsi="Times New Roman" w:cs="Times New Roman"/>
                <w:sz w:val="18"/>
                <w:szCs w:val="18"/>
              </w:rPr>
              <w:t xml:space="preserve"> (далее – Программа)</w:t>
            </w:r>
          </w:p>
        </w:tc>
      </w:tr>
    </w:tbl>
    <w:p w:rsidR="00187C35" w:rsidRPr="00EF099F" w:rsidRDefault="00187C35" w:rsidP="00187C35">
      <w:pPr>
        <w:shd w:val="clear" w:color="auto" w:fill="FFFFFF"/>
        <w:spacing w:before="167" w:after="167" w:line="240" w:lineRule="auto"/>
        <w:jc w:val="center"/>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 Раздел I. Содержание проблемы и обоснование необходимости ее решения программными методами.</w:t>
      </w:r>
    </w:p>
    <w:p w:rsidR="00187C35" w:rsidRPr="00EF099F" w:rsidRDefault="00187C35" w:rsidP="00187C35">
      <w:pPr>
        <w:shd w:val="clear" w:color="auto" w:fill="FFFFFF"/>
        <w:spacing w:before="167" w:after="167"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Государственная политика в области культуры направлена на обеспечение свободного доступа граждан к культурным ценностям, информации, услугам учреждений культуры с учетом интересов всех социальных групп населения, а также на обеспечение участия каждого в культурной жизни страны.</w:t>
      </w:r>
    </w:p>
    <w:p w:rsidR="00187C35" w:rsidRPr="00EF099F" w:rsidRDefault="00187C35" w:rsidP="00187C35">
      <w:pPr>
        <w:shd w:val="clear" w:color="auto" w:fill="FFFFFF"/>
        <w:spacing w:before="167" w:after="167"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 xml:space="preserve">С целью реализации Законов Российской Федерации: № 131-ФЗ "Об общих принципах организации местного самоуправления в Российской Федерации", № 3612-1 "Основы законодательства Российской Федерации о культуре", № 78-ФЗ "О библиотечном деле",  №73 «Об объектах культурного наследия (памятниках истории и культуры) народов Российской Федерации» Программой запланированы мероприятия по обеспечению жителей поселения услугами </w:t>
      </w:r>
      <w:r w:rsidRPr="00EF099F">
        <w:rPr>
          <w:rFonts w:ascii="Times New Roman" w:hAnsi="Times New Roman" w:cs="Times New Roman"/>
          <w:color w:val="000000"/>
          <w:sz w:val="18"/>
          <w:szCs w:val="18"/>
          <w:lang w:eastAsia="ru-RU"/>
        </w:rPr>
        <w:lastRenderedPageBreak/>
        <w:t>учреждений культуры, организации библиотечно-информационного обслуживания, созданию условий для организации массового отдыха и досуга жителей поселения, сохранению, использованию и популяризации объектов культурного наследия (памятников истории и культуры), находящихся в собственности поселения, охране объектов культурного наследия (памятников истории и культуры) местного (муниципального) значения, расположенных на территории поселения.</w:t>
      </w:r>
    </w:p>
    <w:p w:rsidR="00187C35" w:rsidRPr="00EF099F" w:rsidRDefault="00187C35" w:rsidP="00187C35">
      <w:pPr>
        <w:shd w:val="clear" w:color="auto" w:fill="FFFFFF"/>
        <w:spacing w:before="167" w:after="167"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Настоящая Программа направлена на создание правовой, организационной и финансово-экономической основы для развития культуры в Быстровском сельсовете.</w:t>
      </w:r>
    </w:p>
    <w:p w:rsidR="00187C35" w:rsidRPr="00EF099F" w:rsidRDefault="00187C35" w:rsidP="00187C35">
      <w:pPr>
        <w:shd w:val="clear" w:color="auto" w:fill="FFFFFF"/>
        <w:spacing w:before="167" w:after="167"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Реализация Программы «Сохранение и развитие культуры Быстровском сельсовета " поможет достичь более результативных показателей в области культуры, что позволит расширить спектр и качество, предоставляемых современных культурно - досуговых услуг населению, сохранить учреждение культуры и объекты культурного наследия.</w:t>
      </w:r>
    </w:p>
    <w:p w:rsidR="00187C35" w:rsidRPr="00EF099F" w:rsidRDefault="00187C35" w:rsidP="00187C35">
      <w:pPr>
        <w:shd w:val="clear" w:color="auto" w:fill="FFFFFF"/>
        <w:spacing w:before="167" w:after="167"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Раздел II. Основные цели и задачи, сроки и этапы реализации</w:t>
      </w:r>
    </w:p>
    <w:p w:rsidR="00187C35" w:rsidRPr="00EF099F" w:rsidRDefault="00187C35" w:rsidP="00187C35">
      <w:pPr>
        <w:shd w:val="clear" w:color="auto" w:fill="FFFFFF"/>
        <w:spacing w:before="167" w:after="167" w:line="240" w:lineRule="auto"/>
        <w:jc w:val="center"/>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Цель программы</w:t>
      </w:r>
    </w:p>
    <w:p w:rsidR="00187C35" w:rsidRPr="00EF099F" w:rsidRDefault="00187C35" w:rsidP="00187C35">
      <w:pPr>
        <w:shd w:val="clear" w:color="auto" w:fill="FFFFFF"/>
        <w:spacing w:before="167" w:after="167"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Основной целью Программы является создание условий для доступа граждан к культурным ценностям и информационным ресурсам, создание условий для сохранения и развития культурного потенциала и наследия поселения.</w:t>
      </w:r>
    </w:p>
    <w:p w:rsidR="00187C35" w:rsidRPr="00EF099F" w:rsidRDefault="00187C35" w:rsidP="00187C35">
      <w:pPr>
        <w:shd w:val="clear" w:color="auto" w:fill="FFFFFF"/>
        <w:spacing w:before="167" w:after="167"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                                                            Задачи Программы</w:t>
      </w:r>
    </w:p>
    <w:p w:rsidR="00187C35" w:rsidRPr="00EF099F" w:rsidRDefault="00187C35" w:rsidP="00187C35">
      <w:pPr>
        <w:shd w:val="clear" w:color="auto" w:fill="FFFFFF"/>
        <w:spacing w:before="167" w:after="167"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Обеспечение условий для организации массового отдыха и досуга, обеспечение жителей поселения  услугами учреждений культуры.</w:t>
      </w:r>
    </w:p>
    <w:p w:rsidR="00187C35" w:rsidRPr="00EF099F" w:rsidRDefault="00187C35" w:rsidP="00187C35">
      <w:pPr>
        <w:shd w:val="clear" w:color="auto" w:fill="FFFFFF"/>
        <w:spacing w:before="167" w:after="167"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Обеспечение библиотечного обслуживания населения.</w:t>
      </w:r>
    </w:p>
    <w:p w:rsidR="00187C35" w:rsidRPr="00EF099F" w:rsidRDefault="00187C35" w:rsidP="00187C35">
      <w:pPr>
        <w:shd w:val="clear" w:color="auto" w:fill="FFFFFF"/>
        <w:spacing w:before="167" w:after="167"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Социально-экономическое развитие невозможно без развития культуры. Развитие культуры в поселении - один из основных факторов социальной стабильности, условие для активизации хозяйственно-экономического развития.</w:t>
      </w:r>
    </w:p>
    <w:p w:rsidR="00187C35" w:rsidRPr="00EF099F" w:rsidRDefault="00187C35" w:rsidP="00187C35">
      <w:pPr>
        <w:shd w:val="clear" w:color="auto" w:fill="FFFFFF"/>
        <w:spacing w:before="167" w:after="167"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ремонт и содержание памятника воинам, погибшим в годы Великой Отечественной войны.</w:t>
      </w:r>
    </w:p>
    <w:p w:rsidR="00187C35" w:rsidRPr="00EF099F" w:rsidRDefault="00187C35" w:rsidP="00187C35">
      <w:pPr>
        <w:shd w:val="clear" w:color="auto" w:fill="FFFFFF"/>
        <w:spacing w:before="167" w:after="167"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                                              Сроки и этапы реализации Программы</w:t>
      </w:r>
    </w:p>
    <w:p w:rsidR="00187C35" w:rsidRPr="00EF099F" w:rsidRDefault="00187C35" w:rsidP="00187C35">
      <w:pPr>
        <w:shd w:val="clear" w:color="auto" w:fill="FFFFFF"/>
        <w:spacing w:before="167" w:after="167"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Реализацию Программы предполагается осуществить в три этапа:</w:t>
      </w:r>
    </w:p>
    <w:p w:rsidR="00187C35" w:rsidRPr="00EF099F" w:rsidRDefault="00187C35" w:rsidP="00187C35">
      <w:pPr>
        <w:shd w:val="clear" w:color="auto" w:fill="FFFFFF"/>
        <w:spacing w:before="167" w:after="167"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I этап –   2024 год;</w:t>
      </w:r>
    </w:p>
    <w:p w:rsidR="00187C35" w:rsidRPr="00EF099F" w:rsidRDefault="00187C35" w:rsidP="00187C35">
      <w:pPr>
        <w:shd w:val="clear" w:color="auto" w:fill="FFFFFF"/>
        <w:spacing w:before="167" w:after="167"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II этап –  2026 год;</w:t>
      </w:r>
    </w:p>
    <w:p w:rsidR="00187C35" w:rsidRPr="00EF099F" w:rsidRDefault="00187C35" w:rsidP="00187C35">
      <w:pPr>
        <w:shd w:val="clear" w:color="auto" w:fill="FFFFFF"/>
        <w:spacing w:before="167" w:after="167"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III этап – 2027 год.</w:t>
      </w:r>
    </w:p>
    <w:p w:rsidR="00187C35" w:rsidRPr="00EF099F" w:rsidRDefault="00187C35" w:rsidP="00187C35">
      <w:pPr>
        <w:shd w:val="clear" w:color="auto" w:fill="FFFFFF"/>
        <w:spacing w:before="167" w:after="167" w:line="240" w:lineRule="auto"/>
        <w:jc w:val="right"/>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Таблица 2</w:t>
      </w:r>
    </w:p>
    <w:p w:rsidR="00187C35" w:rsidRPr="00EF099F" w:rsidRDefault="00187C35" w:rsidP="00187C35">
      <w:pPr>
        <w:shd w:val="clear" w:color="auto" w:fill="FFFFFF"/>
        <w:spacing w:before="167" w:after="167" w:line="240" w:lineRule="auto"/>
        <w:jc w:val="center"/>
        <w:rPr>
          <w:rFonts w:ascii="Times New Roman" w:hAnsi="Times New Roman" w:cs="Times New Roman"/>
          <w:b/>
          <w:bCs/>
          <w:color w:val="000000"/>
          <w:sz w:val="18"/>
          <w:szCs w:val="18"/>
          <w:lang w:eastAsia="ru-RU"/>
        </w:rPr>
      </w:pPr>
    </w:p>
    <w:p w:rsidR="00187C35" w:rsidRPr="00EF099F" w:rsidRDefault="00187C35" w:rsidP="00187C35">
      <w:pPr>
        <w:shd w:val="clear" w:color="auto" w:fill="FFFFFF"/>
        <w:spacing w:before="167" w:after="167" w:line="240" w:lineRule="auto"/>
        <w:jc w:val="center"/>
        <w:rPr>
          <w:rFonts w:ascii="Times New Roman" w:hAnsi="Times New Roman" w:cs="Times New Roman"/>
          <w:color w:val="000000"/>
          <w:sz w:val="18"/>
          <w:szCs w:val="18"/>
          <w:lang w:eastAsia="ru-RU"/>
        </w:rPr>
      </w:pPr>
      <w:r w:rsidRPr="00EF099F">
        <w:rPr>
          <w:rFonts w:ascii="Times New Roman" w:hAnsi="Times New Roman" w:cs="Times New Roman"/>
          <w:b/>
          <w:bCs/>
          <w:color w:val="000000"/>
          <w:sz w:val="18"/>
          <w:szCs w:val="18"/>
          <w:lang w:eastAsia="ru-RU"/>
        </w:rPr>
        <w:t>ЦЕЛЕВЫЕ ИНДИКАТОРЫ И ПОКАЗАТЕЛИ</w:t>
      </w:r>
    </w:p>
    <w:tbl>
      <w:tblPr>
        <w:tblW w:w="91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320"/>
        <w:gridCol w:w="690"/>
        <w:gridCol w:w="1215"/>
        <w:gridCol w:w="1020"/>
        <w:gridCol w:w="1875"/>
      </w:tblGrid>
      <w:tr w:rsidR="00187C35" w:rsidRPr="00EF099F" w:rsidTr="00E64833">
        <w:trPr>
          <w:tblCellSpacing w:w="0" w:type="dxa"/>
          <w:jc w:val="center"/>
        </w:trPr>
        <w:tc>
          <w:tcPr>
            <w:tcW w:w="4320" w:type="dxa"/>
            <w:tcBorders>
              <w:top w:val="outset" w:sz="6" w:space="0" w:color="auto"/>
              <w:bottom w:val="outset" w:sz="6" w:space="0" w:color="auto"/>
              <w:right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Задачи Программы, показатели</w:t>
            </w:r>
          </w:p>
        </w:tc>
        <w:tc>
          <w:tcPr>
            <w:tcW w:w="690"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Ед. </w:t>
            </w:r>
            <w:r w:rsidRPr="00EF099F">
              <w:rPr>
                <w:rFonts w:ascii="Times New Roman" w:hAnsi="Times New Roman" w:cs="Times New Roman"/>
                <w:sz w:val="18"/>
                <w:szCs w:val="18"/>
                <w:lang w:eastAsia="ru-RU"/>
              </w:rPr>
              <w:br/>
              <w:t>изм.</w:t>
            </w:r>
          </w:p>
        </w:tc>
        <w:tc>
          <w:tcPr>
            <w:tcW w:w="4110" w:type="dxa"/>
            <w:gridSpan w:val="3"/>
            <w:tcBorders>
              <w:top w:val="outset" w:sz="6" w:space="0" w:color="auto"/>
              <w:left w:val="outset" w:sz="6" w:space="0" w:color="auto"/>
              <w:bottom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Плановый период</w:t>
            </w:r>
          </w:p>
        </w:tc>
      </w:tr>
      <w:tr w:rsidR="00187C35" w:rsidRPr="00EF099F" w:rsidTr="00E64833">
        <w:trPr>
          <w:tblCellSpacing w:w="0" w:type="dxa"/>
          <w:jc w:val="center"/>
        </w:trPr>
        <w:tc>
          <w:tcPr>
            <w:tcW w:w="4320" w:type="dxa"/>
            <w:tcBorders>
              <w:top w:val="outset" w:sz="6" w:space="0" w:color="auto"/>
              <w:bottom w:val="outset" w:sz="6" w:space="0" w:color="auto"/>
              <w:right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 </w:t>
            </w:r>
          </w:p>
        </w:tc>
        <w:tc>
          <w:tcPr>
            <w:tcW w:w="690"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 </w:t>
            </w:r>
          </w:p>
        </w:tc>
        <w:tc>
          <w:tcPr>
            <w:tcW w:w="1215"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2025 г</w:t>
            </w:r>
          </w:p>
        </w:tc>
        <w:tc>
          <w:tcPr>
            <w:tcW w:w="1020"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2026 г</w:t>
            </w:r>
          </w:p>
        </w:tc>
        <w:tc>
          <w:tcPr>
            <w:tcW w:w="1875" w:type="dxa"/>
            <w:tcBorders>
              <w:top w:val="outset" w:sz="6" w:space="0" w:color="auto"/>
              <w:left w:val="outset" w:sz="6" w:space="0" w:color="auto"/>
              <w:bottom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2027 г</w:t>
            </w:r>
          </w:p>
        </w:tc>
      </w:tr>
      <w:tr w:rsidR="00187C35" w:rsidRPr="00EF099F" w:rsidTr="00E64833">
        <w:trPr>
          <w:tblCellSpacing w:w="0" w:type="dxa"/>
          <w:jc w:val="center"/>
        </w:trPr>
        <w:tc>
          <w:tcPr>
            <w:tcW w:w="9120" w:type="dxa"/>
            <w:gridSpan w:val="5"/>
            <w:tcBorders>
              <w:top w:val="outset" w:sz="6" w:space="0" w:color="auto"/>
              <w:bottom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Задача 1. Создание условий для организации массового отдыха и досуга, обеспечения жителей Быстровского сельсовета</w:t>
            </w:r>
          </w:p>
        </w:tc>
      </w:tr>
      <w:tr w:rsidR="00187C35" w:rsidRPr="00EF099F" w:rsidTr="00E64833">
        <w:trPr>
          <w:tblCellSpacing w:w="0" w:type="dxa"/>
          <w:jc w:val="center"/>
        </w:trPr>
        <w:tc>
          <w:tcPr>
            <w:tcW w:w="4320" w:type="dxa"/>
            <w:tcBorders>
              <w:top w:val="outset" w:sz="6" w:space="0" w:color="auto"/>
              <w:bottom w:val="outset" w:sz="6" w:space="0" w:color="auto"/>
              <w:right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Количество культурно-досуговых мероприятий</w:t>
            </w:r>
          </w:p>
        </w:tc>
        <w:tc>
          <w:tcPr>
            <w:tcW w:w="690"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шт.</w:t>
            </w:r>
          </w:p>
        </w:tc>
        <w:tc>
          <w:tcPr>
            <w:tcW w:w="1215"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72</w:t>
            </w:r>
          </w:p>
        </w:tc>
        <w:tc>
          <w:tcPr>
            <w:tcW w:w="1020"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82</w:t>
            </w:r>
          </w:p>
        </w:tc>
        <w:tc>
          <w:tcPr>
            <w:tcW w:w="1875" w:type="dxa"/>
            <w:tcBorders>
              <w:top w:val="outset" w:sz="6" w:space="0" w:color="auto"/>
              <w:left w:val="outset" w:sz="6" w:space="0" w:color="auto"/>
              <w:bottom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85</w:t>
            </w:r>
          </w:p>
        </w:tc>
      </w:tr>
      <w:tr w:rsidR="00187C35" w:rsidRPr="00EF099F" w:rsidTr="00E64833">
        <w:trPr>
          <w:tblCellSpacing w:w="0" w:type="dxa"/>
          <w:jc w:val="center"/>
        </w:trPr>
        <w:tc>
          <w:tcPr>
            <w:tcW w:w="4320" w:type="dxa"/>
            <w:tcBorders>
              <w:top w:val="outset" w:sz="6" w:space="0" w:color="auto"/>
              <w:bottom w:val="outset" w:sz="6" w:space="0" w:color="auto"/>
              <w:right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Количество посетителей культурно-досуговых мероприятий</w:t>
            </w:r>
          </w:p>
        </w:tc>
        <w:tc>
          <w:tcPr>
            <w:tcW w:w="690"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чел.</w:t>
            </w:r>
          </w:p>
        </w:tc>
        <w:tc>
          <w:tcPr>
            <w:tcW w:w="1215"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4921</w:t>
            </w:r>
          </w:p>
        </w:tc>
        <w:tc>
          <w:tcPr>
            <w:tcW w:w="1020"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5025</w:t>
            </w:r>
          </w:p>
        </w:tc>
        <w:tc>
          <w:tcPr>
            <w:tcW w:w="1875" w:type="dxa"/>
            <w:tcBorders>
              <w:top w:val="outset" w:sz="6" w:space="0" w:color="auto"/>
              <w:left w:val="outset" w:sz="6" w:space="0" w:color="auto"/>
              <w:bottom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5250</w:t>
            </w:r>
          </w:p>
        </w:tc>
      </w:tr>
    </w:tbl>
    <w:p w:rsidR="00187C35" w:rsidRPr="00EF099F" w:rsidRDefault="00187C35" w:rsidP="00187C35">
      <w:pPr>
        <w:shd w:val="clear" w:color="auto" w:fill="FFFFFF"/>
        <w:spacing w:before="167" w:after="167"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 </w:t>
      </w:r>
    </w:p>
    <w:p w:rsidR="00187C35" w:rsidRPr="00EF099F" w:rsidRDefault="00187C35" w:rsidP="00187C35">
      <w:pPr>
        <w:shd w:val="clear" w:color="auto" w:fill="FFFFFF"/>
        <w:spacing w:before="167" w:after="167"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Раздел III. СИСТЕМА ПРОГРАММНЫХ МЕРОПРИЯТИЙ, РЕСУРСНОЕ ОБЕСПЕЧЕНИЕ ПРОГРАММЫ</w:t>
      </w:r>
    </w:p>
    <w:p w:rsidR="00187C35" w:rsidRPr="00EF099F" w:rsidRDefault="00187C35" w:rsidP="00187C35">
      <w:pPr>
        <w:shd w:val="clear" w:color="auto" w:fill="FFFFFF"/>
        <w:spacing w:before="167" w:after="167"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lastRenderedPageBreak/>
        <w:t>На  территории поселения находится памятник воинам, погибшим в годы Великой Отечественной войны, который требуют постоянного ухода и ремонта. Для поддержания памятника в нормальном состоянии необходимо организовать регулярную уборку территории памятника, ремонт и окраску ограждения и монумента.</w:t>
      </w:r>
    </w:p>
    <w:p w:rsidR="00187C35" w:rsidRPr="00EF099F" w:rsidRDefault="00187C35" w:rsidP="00187C35">
      <w:pPr>
        <w:shd w:val="clear" w:color="auto" w:fill="FFFFFF"/>
        <w:spacing w:before="167" w:after="167" w:line="240" w:lineRule="auto"/>
        <w:jc w:val="right"/>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 xml:space="preserve">Таблица 3 </w:t>
      </w:r>
    </w:p>
    <w:p w:rsidR="00187C35" w:rsidRPr="00EF099F" w:rsidRDefault="00187C35" w:rsidP="00187C35">
      <w:pPr>
        <w:shd w:val="clear" w:color="auto" w:fill="FFFFFF"/>
        <w:spacing w:before="167" w:after="167"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 Сводные данные по расчету потребности в ресурсном обеспечении, необходимом для реализации Программы, по задачам приведены в таблице тыс. руб.</w:t>
      </w:r>
    </w:p>
    <w:tbl>
      <w:tblPr>
        <w:tblW w:w="10410" w:type="dxa"/>
        <w:jc w:val="righ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517"/>
        <w:gridCol w:w="2412"/>
        <w:gridCol w:w="1843"/>
        <w:gridCol w:w="1153"/>
        <w:gridCol w:w="1198"/>
        <w:gridCol w:w="1287"/>
      </w:tblGrid>
      <w:tr w:rsidR="00187C35" w:rsidRPr="00EF099F" w:rsidTr="00E64833">
        <w:trPr>
          <w:tblCellSpacing w:w="0" w:type="dxa"/>
          <w:jc w:val="right"/>
        </w:trPr>
        <w:tc>
          <w:tcPr>
            <w:tcW w:w="2517" w:type="dxa"/>
            <w:vMerge w:val="restart"/>
            <w:tcBorders>
              <w:top w:val="outset" w:sz="6" w:space="0" w:color="auto"/>
              <w:bottom w:val="outset" w:sz="6" w:space="0" w:color="auto"/>
              <w:right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Раздел</w:t>
            </w:r>
          </w:p>
        </w:tc>
        <w:tc>
          <w:tcPr>
            <w:tcW w:w="2412" w:type="dxa"/>
            <w:vMerge w:val="restart"/>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Исполнитель</w:t>
            </w:r>
          </w:p>
        </w:tc>
        <w:tc>
          <w:tcPr>
            <w:tcW w:w="1843" w:type="dxa"/>
            <w:vMerge w:val="restart"/>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Источник </w:t>
            </w:r>
            <w:r w:rsidRPr="00EF099F">
              <w:rPr>
                <w:rFonts w:ascii="Times New Roman" w:hAnsi="Times New Roman" w:cs="Times New Roman"/>
                <w:sz w:val="18"/>
                <w:szCs w:val="18"/>
                <w:lang w:eastAsia="ru-RU"/>
              </w:rPr>
              <w:br/>
              <w:t>финансирова- </w:t>
            </w:r>
            <w:r w:rsidRPr="00EF099F">
              <w:rPr>
                <w:rFonts w:ascii="Times New Roman" w:hAnsi="Times New Roman" w:cs="Times New Roman"/>
                <w:sz w:val="18"/>
                <w:szCs w:val="18"/>
                <w:lang w:eastAsia="ru-RU"/>
              </w:rPr>
              <w:br/>
              <w:t>ния</w:t>
            </w:r>
          </w:p>
        </w:tc>
        <w:tc>
          <w:tcPr>
            <w:tcW w:w="3638" w:type="dxa"/>
            <w:gridSpan w:val="3"/>
            <w:tcBorders>
              <w:top w:val="outset" w:sz="6" w:space="0" w:color="auto"/>
              <w:left w:val="outset" w:sz="6" w:space="0" w:color="auto"/>
              <w:bottom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Объемы финансирования по годам</w:t>
            </w:r>
          </w:p>
        </w:tc>
      </w:tr>
      <w:tr w:rsidR="00187C35" w:rsidRPr="00EF099F" w:rsidTr="00E64833">
        <w:trPr>
          <w:tblCellSpacing w:w="0" w:type="dxa"/>
          <w:jc w:val="right"/>
        </w:trPr>
        <w:tc>
          <w:tcPr>
            <w:tcW w:w="0" w:type="auto"/>
            <w:vMerge/>
            <w:tcBorders>
              <w:top w:val="outset" w:sz="6" w:space="0" w:color="auto"/>
              <w:bottom w:val="outset" w:sz="6" w:space="0" w:color="auto"/>
              <w:right w:val="outset" w:sz="6" w:space="0" w:color="auto"/>
            </w:tcBorders>
            <w:vAlign w:val="center"/>
          </w:tcPr>
          <w:p w:rsidR="00187C35" w:rsidRPr="00EF099F" w:rsidRDefault="00187C35" w:rsidP="00E64833">
            <w:pPr>
              <w:spacing w:after="0" w:line="240" w:lineRule="auto"/>
              <w:rPr>
                <w:rFonts w:ascii="Times New Roman" w:hAnsi="Times New Roman" w:cs="Times New Roman"/>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187C35" w:rsidRPr="00EF099F" w:rsidRDefault="00187C35" w:rsidP="00E64833">
            <w:pPr>
              <w:spacing w:after="0" w:line="240" w:lineRule="auto"/>
              <w:rPr>
                <w:rFonts w:ascii="Times New Roman" w:hAnsi="Times New Roman" w:cs="Times New Roman"/>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187C35" w:rsidRPr="00EF099F" w:rsidRDefault="00187C35" w:rsidP="00E64833">
            <w:pPr>
              <w:spacing w:after="0" w:line="240" w:lineRule="auto"/>
              <w:rPr>
                <w:rFonts w:ascii="Times New Roman" w:hAnsi="Times New Roman" w:cs="Times New Roman"/>
                <w:sz w:val="18"/>
                <w:szCs w:val="18"/>
                <w:lang w:eastAsia="ru-RU"/>
              </w:rPr>
            </w:pPr>
          </w:p>
        </w:tc>
        <w:tc>
          <w:tcPr>
            <w:tcW w:w="1153"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2024г</w:t>
            </w:r>
          </w:p>
        </w:tc>
        <w:tc>
          <w:tcPr>
            <w:tcW w:w="1198"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2025г</w:t>
            </w:r>
          </w:p>
        </w:tc>
        <w:tc>
          <w:tcPr>
            <w:tcW w:w="1287" w:type="dxa"/>
            <w:tcBorders>
              <w:top w:val="outset" w:sz="6" w:space="0" w:color="auto"/>
              <w:left w:val="outset" w:sz="6" w:space="0" w:color="auto"/>
              <w:bottom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2026г</w:t>
            </w:r>
          </w:p>
        </w:tc>
      </w:tr>
      <w:tr w:rsidR="00187C35" w:rsidRPr="00EF099F" w:rsidTr="00E64833">
        <w:trPr>
          <w:tblCellSpacing w:w="0" w:type="dxa"/>
          <w:jc w:val="right"/>
        </w:trPr>
        <w:tc>
          <w:tcPr>
            <w:tcW w:w="2517" w:type="dxa"/>
            <w:tcBorders>
              <w:top w:val="outset" w:sz="6" w:space="0" w:color="auto"/>
              <w:bottom w:val="outset" w:sz="6" w:space="0" w:color="auto"/>
              <w:right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Муниципальнаяпрограмма «Сохранение и раз- </w:t>
            </w:r>
            <w:r w:rsidRPr="00EF099F">
              <w:rPr>
                <w:rFonts w:ascii="Times New Roman" w:hAnsi="Times New Roman" w:cs="Times New Roman"/>
                <w:sz w:val="18"/>
                <w:szCs w:val="18"/>
                <w:lang w:eastAsia="ru-RU"/>
              </w:rPr>
              <w:br/>
              <w:t xml:space="preserve">витие культуры </w:t>
            </w:r>
            <w:r w:rsidRPr="00EF099F">
              <w:rPr>
                <w:rFonts w:ascii="Times New Roman" w:hAnsi="Times New Roman" w:cs="Times New Roman"/>
                <w:color w:val="000000"/>
                <w:sz w:val="18"/>
                <w:szCs w:val="18"/>
                <w:lang w:eastAsia="ru-RU"/>
              </w:rPr>
              <w:t>Быстровском</w:t>
            </w:r>
            <w:r w:rsidRPr="00EF099F">
              <w:rPr>
                <w:rFonts w:ascii="Times New Roman" w:hAnsi="Times New Roman" w:cs="Times New Roman"/>
                <w:sz w:val="18"/>
                <w:szCs w:val="18"/>
                <w:lang w:eastAsia="ru-RU"/>
              </w:rPr>
              <w:t xml:space="preserve"> сельсовета»</w:t>
            </w:r>
          </w:p>
        </w:tc>
        <w:tc>
          <w:tcPr>
            <w:tcW w:w="2412"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color w:val="000000"/>
                <w:sz w:val="18"/>
                <w:szCs w:val="18"/>
              </w:rPr>
              <w:t>МКУК «Центр досуга с. Быстровка»</w:t>
            </w:r>
          </w:p>
        </w:tc>
        <w:tc>
          <w:tcPr>
            <w:tcW w:w="1843"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Бюджет поселения</w:t>
            </w:r>
          </w:p>
        </w:tc>
        <w:tc>
          <w:tcPr>
            <w:tcW w:w="1153"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35 022,9</w:t>
            </w:r>
          </w:p>
        </w:tc>
        <w:tc>
          <w:tcPr>
            <w:tcW w:w="1198"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12057,1</w:t>
            </w:r>
          </w:p>
        </w:tc>
        <w:tc>
          <w:tcPr>
            <w:tcW w:w="1287" w:type="dxa"/>
            <w:tcBorders>
              <w:top w:val="outset" w:sz="6" w:space="0" w:color="auto"/>
              <w:left w:val="outset" w:sz="6" w:space="0" w:color="auto"/>
              <w:bottom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6 100,0</w:t>
            </w:r>
          </w:p>
        </w:tc>
      </w:tr>
      <w:tr w:rsidR="00187C35" w:rsidRPr="00EF099F" w:rsidTr="00E64833">
        <w:trPr>
          <w:tblCellSpacing w:w="0" w:type="dxa"/>
          <w:jc w:val="right"/>
        </w:trPr>
        <w:tc>
          <w:tcPr>
            <w:tcW w:w="2517" w:type="dxa"/>
            <w:tcBorders>
              <w:top w:val="outset" w:sz="6" w:space="0" w:color="auto"/>
              <w:bottom w:val="outset" w:sz="6" w:space="0" w:color="auto"/>
              <w:right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В т.ч.</w:t>
            </w:r>
          </w:p>
        </w:tc>
        <w:tc>
          <w:tcPr>
            <w:tcW w:w="2412"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 </w:t>
            </w:r>
          </w:p>
        </w:tc>
        <w:tc>
          <w:tcPr>
            <w:tcW w:w="1843"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 </w:t>
            </w:r>
          </w:p>
        </w:tc>
        <w:tc>
          <w:tcPr>
            <w:tcW w:w="1153"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 </w:t>
            </w:r>
          </w:p>
        </w:tc>
        <w:tc>
          <w:tcPr>
            <w:tcW w:w="1198"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 </w:t>
            </w:r>
          </w:p>
        </w:tc>
        <w:tc>
          <w:tcPr>
            <w:tcW w:w="1287" w:type="dxa"/>
            <w:tcBorders>
              <w:top w:val="outset" w:sz="6" w:space="0" w:color="auto"/>
              <w:left w:val="outset" w:sz="6" w:space="0" w:color="auto"/>
              <w:bottom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 </w:t>
            </w:r>
          </w:p>
        </w:tc>
      </w:tr>
      <w:tr w:rsidR="00187C35" w:rsidRPr="00EF099F" w:rsidTr="00E64833">
        <w:trPr>
          <w:tblCellSpacing w:w="0" w:type="dxa"/>
          <w:jc w:val="right"/>
        </w:trPr>
        <w:tc>
          <w:tcPr>
            <w:tcW w:w="2517" w:type="dxa"/>
            <w:tcBorders>
              <w:top w:val="outset" w:sz="6" w:space="0" w:color="auto"/>
              <w:bottom w:val="outset" w:sz="6" w:space="0" w:color="auto"/>
              <w:right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Мероприятия «Сохранение  и развитие культуры Быстровского сельсовета»;</w:t>
            </w:r>
          </w:p>
        </w:tc>
        <w:tc>
          <w:tcPr>
            <w:tcW w:w="2412"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rPr>
                <w:rFonts w:ascii="Times New Roman" w:hAnsi="Times New Roman" w:cs="Times New Roman"/>
                <w:color w:val="FF0000"/>
                <w:sz w:val="18"/>
                <w:szCs w:val="18"/>
                <w:lang w:eastAsia="ru-RU"/>
              </w:rPr>
            </w:pPr>
            <w:r w:rsidRPr="00EF099F">
              <w:rPr>
                <w:rFonts w:ascii="Times New Roman" w:hAnsi="Times New Roman" w:cs="Times New Roman"/>
                <w:sz w:val="18"/>
                <w:szCs w:val="18"/>
                <w:lang w:eastAsia="ru-RU"/>
              </w:rPr>
              <w:t>МКУК «</w:t>
            </w:r>
            <w:r w:rsidRPr="00EF099F">
              <w:rPr>
                <w:rFonts w:ascii="Times New Roman" w:hAnsi="Times New Roman" w:cs="Times New Roman"/>
                <w:color w:val="000000"/>
                <w:sz w:val="18"/>
                <w:szCs w:val="18"/>
              </w:rPr>
              <w:t>Центр досуга с. Быстровка»</w:t>
            </w:r>
          </w:p>
        </w:tc>
        <w:tc>
          <w:tcPr>
            <w:tcW w:w="1843"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Бюджет поселения</w:t>
            </w:r>
          </w:p>
        </w:tc>
        <w:tc>
          <w:tcPr>
            <w:tcW w:w="1153"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21240,0</w:t>
            </w:r>
          </w:p>
        </w:tc>
        <w:tc>
          <w:tcPr>
            <w:tcW w:w="1198"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8500,0</w:t>
            </w:r>
          </w:p>
        </w:tc>
        <w:tc>
          <w:tcPr>
            <w:tcW w:w="1287" w:type="dxa"/>
            <w:tcBorders>
              <w:top w:val="outset" w:sz="6" w:space="0" w:color="auto"/>
              <w:left w:val="outset" w:sz="6" w:space="0" w:color="auto"/>
              <w:bottom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4120,0</w:t>
            </w:r>
          </w:p>
        </w:tc>
      </w:tr>
      <w:tr w:rsidR="00187C35" w:rsidRPr="00EF099F" w:rsidTr="00E64833">
        <w:trPr>
          <w:tblCellSpacing w:w="0" w:type="dxa"/>
          <w:jc w:val="right"/>
        </w:trPr>
        <w:tc>
          <w:tcPr>
            <w:tcW w:w="2517" w:type="dxa"/>
            <w:tcBorders>
              <w:top w:val="outset" w:sz="6" w:space="0" w:color="auto"/>
              <w:bottom w:val="outset" w:sz="6" w:space="0" w:color="auto"/>
              <w:right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  - мероприятия  «Сохранение, использование и популяризация объектов культурного наследия»</w:t>
            </w:r>
          </w:p>
        </w:tc>
        <w:tc>
          <w:tcPr>
            <w:tcW w:w="2412"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МКУК «</w:t>
            </w:r>
            <w:r w:rsidRPr="00EF099F">
              <w:rPr>
                <w:rFonts w:ascii="Times New Roman" w:hAnsi="Times New Roman" w:cs="Times New Roman"/>
                <w:color w:val="000000"/>
                <w:sz w:val="18"/>
                <w:szCs w:val="18"/>
              </w:rPr>
              <w:t>Центр досуга с. Быстровка»</w:t>
            </w:r>
          </w:p>
        </w:tc>
        <w:tc>
          <w:tcPr>
            <w:tcW w:w="1843"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Бюджет поселения</w:t>
            </w:r>
          </w:p>
        </w:tc>
        <w:tc>
          <w:tcPr>
            <w:tcW w:w="1153"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13 782,9</w:t>
            </w:r>
          </w:p>
        </w:tc>
        <w:tc>
          <w:tcPr>
            <w:tcW w:w="1198" w:type="dxa"/>
            <w:tcBorders>
              <w:top w:val="outset" w:sz="6" w:space="0" w:color="auto"/>
              <w:left w:val="outset" w:sz="6" w:space="0" w:color="auto"/>
              <w:bottom w:val="outset" w:sz="6" w:space="0" w:color="auto"/>
              <w:right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3557,1</w:t>
            </w:r>
          </w:p>
        </w:tc>
        <w:tc>
          <w:tcPr>
            <w:tcW w:w="1287" w:type="dxa"/>
            <w:tcBorders>
              <w:top w:val="outset" w:sz="6" w:space="0" w:color="auto"/>
              <w:left w:val="outset" w:sz="6" w:space="0" w:color="auto"/>
              <w:bottom w:val="outset" w:sz="6" w:space="0" w:color="auto"/>
            </w:tcBorders>
          </w:tcPr>
          <w:p w:rsidR="00187C35" w:rsidRPr="00EF099F" w:rsidRDefault="00187C35" w:rsidP="00E64833">
            <w:pPr>
              <w:spacing w:before="167" w:after="167" w:line="240" w:lineRule="auto"/>
              <w:jc w:val="center"/>
              <w:rPr>
                <w:rFonts w:ascii="Times New Roman" w:hAnsi="Times New Roman" w:cs="Times New Roman"/>
                <w:sz w:val="18"/>
                <w:szCs w:val="18"/>
                <w:lang w:eastAsia="ru-RU"/>
              </w:rPr>
            </w:pPr>
            <w:r w:rsidRPr="00EF099F">
              <w:rPr>
                <w:rFonts w:ascii="Times New Roman" w:hAnsi="Times New Roman" w:cs="Times New Roman"/>
                <w:sz w:val="18"/>
                <w:szCs w:val="18"/>
                <w:lang w:eastAsia="ru-RU"/>
              </w:rPr>
              <w:t>1 980,0</w:t>
            </w:r>
          </w:p>
        </w:tc>
      </w:tr>
    </w:tbl>
    <w:p w:rsidR="00187C35" w:rsidRPr="00EF099F" w:rsidRDefault="00187C35" w:rsidP="00187C35">
      <w:pPr>
        <w:shd w:val="clear" w:color="auto" w:fill="FFFFFF"/>
        <w:spacing w:before="167" w:after="167"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Финансирование мероприятий муниципальной целевой программы осуществляется за счет средств бюджета поселения. Утвержденная муниципальная  программа реализуется за счет бюджета Быстровскогосельсовета в объемах, установленных решением Совета депутатов Быстровского  сельсовета о бюджете Быстровского сельсовета на соответствующий финансовый год.</w:t>
      </w:r>
    </w:p>
    <w:p w:rsidR="00187C35" w:rsidRPr="00EF099F" w:rsidRDefault="00187C35" w:rsidP="00187C35">
      <w:pPr>
        <w:shd w:val="clear" w:color="auto" w:fill="FFFFFF"/>
        <w:spacing w:before="167" w:after="167"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В случае внесения изменений в решение Собрания депутатов в бюджете Быстровского сельсовета на очередной финансовый год в части бюджетных ассигнований на реализацию  муниципальной программы вносятся соответствующие изменения в постановления  Быстровского сельсовета о муниципальных программах.</w:t>
      </w:r>
    </w:p>
    <w:p w:rsidR="00187C35" w:rsidRPr="00EF099F" w:rsidRDefault="00187C35" w:rsidP="00187C35">
      <w:pPr>
        <w:shd w:val="clear" w:color="auto" w:fill="FFFFFF"/>
        <w:spacing w:before="167" w:after="167"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Раздел IV. МЕХАНИЗМ РЕАЛИЗАЦИИ  И КОНТРОЛЬ ПРОГРАММЫ</w:t>
      </w:r>
    </w:p>
    <w:p w:rsidR="00187C35" w:rsidRPr="00EF099F" w:rsidRDefault="00187C35" w:rsidP="00187C35">
      <w:pPr>
        <w:shd w:val="clear" w:color="auto" w:fill="FFFFFF"/>
        <w:spacing w:after="0"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Механизм реализации Программы предусматривает:</w:t>
      </w:r>
    </w:p>
    <w:p w:rsidR="00187C35" w:rsidRPr="00EF099F" w:rsidRDefault="00187C35" w:rsidP="00187C35">
      <w:pPr>
        <w:shd w:val="clear" w:color="auto" w:fill="FFFFFF"/>
        <w:spacing w:after="0"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 совершенствование системы управления муниципальным казенным учреждением культуры «</w:t>
      </w:r>
      <w:r w:rsidRPr="00EF099F">
        <w:rPr>
          <w:rFonts w:ascii="Times New Roman" w:hAnsi="Times New Roman" w:cs="Times New Roman"/>
          <w:color w:val="000000"/>
          <w:sz w:val="18"/>
          <w:szCs w:val="18"/>
        </w:rPr>
        <w:t>Центр досуга с. Быстровка»</w:t>
      </w:r>
      <w:r w:rsidRPr="00EF099F">
        <w:rPr>
          <w:rFonts w:ascii="Times New Roman" w:hAnsi="Times New Roman" w:cs="Times New Roman"/>
          <w:color w:val="000000"/>
          <w:sz w:val="18"/>
          <w:szCs w:val="18"/>
          <w:lang w:eastAsia="ru-RU"/>
        </w:rPr>
        <w:t>(организация управления и контроль за реализацией мероприятий Программы);</w:t>
      </w:r>
    </w:p>
    <w:p w:rsidR="00187C35" w:rsidRPr="00EF099F" w:rsidRDefault="00187C35" w:rsidP="00187C35">
      <w:pPr>
        <w:shd w:val="clear" w:color="auto" w:fill="FFFFFF"/>
        <w:spacing w:after="0"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 совершенствование нормативной базы развития культуры в поселении;</w:t>
      </w:r>
    </w:p>
    <w:p w:rsidR="00187C35" w:rsidRPr="00EF099F" w:rsidRDefault="00187C35" w:rsidP="00187C35">
      <w:pPr>
        <w:shd w:val="clear" w:color="auto" w:fill="FFFFFF"/>
        <w:spacing w:after="0"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 рациональное распределение и использование бюджетных средств;</w:t>
      </w:r>
    </w:p>
    <w:p w:rsidR="00187C35" w:rsidRPr="00EF099F" w:rsidRDefault="00187C35" w:rsidP="00187C35">
      <w:pPr>
        <w:shd w:val="clear" w:color="auto" w:fill="FFFFFF"/>
        <w:spacing w:after="0"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 совершенствование годового плана культурно-досуговых и массовых мероприятий;</w:t>
      </w:r>
    </w:p>
    <w:p w:rsidR="00187C35" w:rsidRPr="00EF099F" w:rsidRDefault="00187C35" w:rsidP="00187C35">
      <w:pPr>
        <w:shd w:val="clear" w:color="auto" w:fill="FFFFFF"/>
        <w:spacing w:after="0"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-подготовку постановлений Распоряжений, положений, смет, программ, в части проводимых культурно-массовых мероприятий, смотров, фестивалей, конкурсов, культурных акций, участия самодеятельных коллективов в культурных акциях в поселении и за его пределами;</w:t>
      </w:r>
    </w:p>
    <w:p w:rsidR="00187C35" w:rsidRPr="00EF099F" w:rsidRDefault="00187C35" w:rsidP="00187C35">
      <w:pPr>
        <w:shd w:val="clear" w:color="auto" w:fill="FFFFFF"/>
        <w:spacing w:after="0"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       Координация мероприятий по реализации Программы будет осуществляться через нормативные правовые акты - постановления, распоряжения администрации</w:t>
      </w:r>
      <w:r w:rsidRPr="00EF099F">
        <w:rPr>
          <w:rFonts w:ascii="Times New Roman" w:hAnsi="Times New Roman" w:cs="Times New Roman"/>
          <w:sz w:val="18"/>
          <w:szCs w:val="18"/>
          <w:lang w:eastAsia="ru-RU"/>
        </w:rPr>
        <w:t>Быстровского сельсовета</w:t>
      </w:r>
      <w:r w:rsidRPr="00EF099F">
        <w:rPr>
          <w:rFonts w:ascii="Times New Roman" w:hAnsi="Times New Roman" w:cs="Times New Roman"/>
          <w:color w:val="000000"/>
          <w:sz w:val="18"/>
          <w:szCs w:val="18"/>
          <w:lang w:eastAsia="ru-RU"/>
        </w:rPr>
        <w:t>, муниципальные контракты на поставку товаров, выполнение работ и оказание услуг, необходимых для реализации Программы.</w:t>
      </w:r>
    </w:p>
    <w:p w:rsidR="00187C35" w:rsidRPr="00EF099F" w:rsidRDefault="00187C35" w:rsidP="00187C35">
      <w:pPr>
        <w:shd w:val="clear" w:color="auto" w:fill="FFFFFF"/>
        <w:spacing w:after="0"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Реализация мероприятий муниципальной долгосрочной  программы осуществляется на основе контрактов, заключенных в соответствии с законодательством о размещении заказов на поставку товаров, выполнении работ, оказании услуг для государственных и муниципальных нужд.</w:t>
      </w:r>
    </w:p>
    <w:p w:rsidR="00187C35" w:rsidRPr="00EF099F" w:rsidRDefault="00187C35" w:rsidP="00187C35">
      <w:pPr>
        <w:shd w:val="clear" w:color="auto" w:fill="FFFFFF"/>
        <w:spacing w:after="0"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 xml:space="preserve">Контроль за исполнением мероприятий Программы муниципальным учреждением культуры осуществляет администрация </w:t>
      </w:r>
      <w:r w:rsidRPr="00EF099F">
        <w:rPr>
          <w:rFonts w:ascii="Times New Roman" w:hAnsi="Times New Roman" w:cs="Times New Roman"/>
          <w:sz w:val="18"/>
          <w:szCs w:val="18"/>
          <w:lang w:eastAsia="ru-RU"/>
        </w:rPr>
        <w:t>Быстровского сельсовета</w:t>
      </w:r>
      <w:r w:rsidRPr="00EF099F">
        <w:rPr>
          <w:rFonts w:ascii="Times New Roman" w:hAnsi="Times New Roman" w:cs="Times New Roman"/>
          <w:color w:val="000000"/>
          <w:sz w:val="18"/>
          <w:szCs w:val="18"/>
          <w:lang w:eastAsia="ru-RU"/>
        </w:rPr>
        <w:t>.</w:t>
      </w:r>
      <w:r w:rsidRPr="00EF099F">
        <w:rPr>
          <w:rFonts w:ascii="Times New Roman" w:hAnsi="Times New Roman" w:cs="Times New Roman"/>
          <w:b/>
          <w:bCs/>
          <w:color w:val="000000"/>
          <w:sz w:val="18"/>
          <w:szCs w:val="18"/>
          <w:lang w:eastAsia="ru-RU"/>
        </w:rPr>
        <w:t> </w:t>
      </w:r>
    </w:p>
    <w:p w:rsidR="00187C35" w:rsidRPr="00EF099F" w:rsidRDefault="00187C35" w:rsidP="00187C35">
      <w:pPr>
        <w:shd w:val="clear" w:color="auto" w:fill="FFFFFF"/>
        <w:spacing w:before="167" w:after="167" w:line="240" w:lineRule="auto"/>
        <w:jc w:val="center"/>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Раздел V. ОЦЕНКА ЭФФЕКТИВНОСТИ РЕАЛИЗАЦИИ МЕРОПРИЯТИЙ ПРОГРАММЫ</w:t>
      </w:r>
    </w:p>
    <w:p w:rsidR="00187C35" w:rsidRPr="00EF099F" w:rsidRDefault="00187C35" w:rsidP="00187C35">
      <w:pPr>
        <w:shd w:val="clear" w:color="auto" w:fill="FFFFFF"/>
        <w:spacing w:before="167" w:after="167" w:line="240" w:lineRule="auto"/>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В ходе реализации муниципальной долгосрочной  программы  «Сохранение и развитие культуры в Быстровского</w:t>
      </w:r>
      <w:r w:rsidRPr="00EF099F">
        <w:rPr>
          <w:rFonts w:ascii="Times New Roman" w:hAnsi="Times New Roman" w:cs="Times New Roman"/>
          <w:sz w:val="18"/>
          <w:szCs w:val="18"/>
          <w:lang w:eastAsia="ru-RU"/>
        </w:rPr>
        <w:t xml:space="preserve"> сельсовете»</w:t>
      </w:r>
      <w:r w:rsidRPr="00EF099F">
        <w:rPr>
          <w:rFonts w:ascii="Times New Roman" w:hAnsi="Times New Roman" w:cs="Times New Roman"/>
          <w:color w:val="000000"/>
          <w:sz w:val="18"/>
          <w:szCs w:val="18"/>
          <w:lang w:eastAsia="ru-RU"/>
        </w:rPr>
        <w:t xml:space="preserve"> произойдет положительный сдвиг в развитии материально-технической базы отрасли, расширятся формы и виды культурно-досуговых услуг населению, а также увеличатся посещаемость учреждений, способствующие дальнейшему развитию отрасли, а именно планируется достижение следующих конечных результатов Программы:</w:t>
      </w:r>
    </w:p>
    <w:tbl>
      <w:tblPr>
        <w:tblW w:w="82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8220"/>
      </w:tblGrid>
      <w:tr w:rsidR="00187C35" w:rsidRPr="00EF099F" w:rsidTr="00E64833">
        <w:trPr>
          <w:trHeight w:val="3005"/>
          <w:tblCellSpacing w:w="0" w:type="dxa"/>
          <w:jc w:val="center"/>
        </w:trPr>
        <w:tc>
          <w:tcPr>
            <w:tcW w:w="8220" w:type="dxa"/>
            <w:tcBorders>
              <w:top w:val="outset" w:sz="6" w:space="0" w:color="auto"/>
              <w:bottom w:val="outset" w:sz="6" w:space="0" w:color="auto"/>
            </w:tcBorders>
          </w:tcPr>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lastRenderedPageBreak/>
              <w:t>·        Количество посещений массовых мероприятий</w:t>
            </w:r>
          </w:p>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        Сохранение культурного наследия и творческого потенциала</w:t>
            </w:r>
          </w:p>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        повысит качество услуг в сфере культуры.</w:t>
            </w:r>
          </w:p>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        Количество культурно-досуговых мероприятий</w:t>
            </w:r>
          </w:p>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        Количество посетителей культурно-досуговых мероприятий</w:t>
            </w:r>
          </w:p>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        Количество клубных формирований</w:t>
            </w:r>
          </w:p>
          <w:p w:rsidR="00187C35" w:rsidRPr="00EF099F" w:rsidRDefault="00187C35" w:rsidP="00E64833">
            <w:pPr>
              <w:spacing w:before="167" w:after="167" w:line="240" w:lineRule="auto"/>
              <w:rPr>
                <w:rFonts w:ascii="Times New Roman" w:hAnsi="Times New Roman" w:cs="Times New Roman"/>
                <w:sz w:val="18"/>
                <w:szCs w:val="18"/>
                <w:lang w:eastAsia="ru-RU"/>
              </w:rPr>
            </w:pPr>
            <w:r w:rsidRPr="00EF099F">
              <w:rPr>
                <w:rFonts w:ascii="Times New Roman" w:hAnsi="Times New Roman" w:cs="Times New Roman"/>
                <w:sz w:val="18"/>
                <w:szCs w:val="18"/>
                <w:lang w:eastAsia="ru-RU"/>
              </w:rPr>
              <w:t>·        Количество участников в клубных формированиях</w:t>
            </w:r>
          </w:p>
        </w:tc>
      </w:tr>
    </w:tbl>
    <w:p w:rsidR="00187C35" w:rsidRPr="00EF099F" w:rsidRDefault="00187C35" w:rsidP="00187C35">
      <w:pPr>
        <w:shd w:val="clear" w:color="auto" w:fill="FFFFFF"/>
        <w:spacing w:after="0" w:line="240" w:lineRule="auto"/>
        <w:jc w:val="both"/>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 Муниципальный заказчик (заказчик-координатор) ежегодно в срок до 20 февраля года, следующего за отчетным, представляет в администрацию  Быстровского</w:t>
      </w:r>
      <w:r w:rsidRPr="00EF099F">
        <w:rPr>
          <w:rFonts w:ascii="Times New Roman" w:hAnsi="Times New Roman" w:cs="Times New Roman"/>
          <w:sz w:val="18"/>
          <w:szCs w:val="18"/>
          <w:lang w:eastAsia="ru-RU"/>
        </w:rPr>
        <w:t xml:space="preserve"> сельсовета</w:t>
      </w:r>
      <w:r w:rsidRPr="00EF099F">
        <w:rPr>
          <w:rFonts w:ascii="Times New Roman" w:hAnsi="Times New Roman" w:cs="Times New Roman"/>
          <w:color w:val="000000"/>
          <w:sz w:val="18"/>
          <w:szCs w:val="18"/>
          <w:lang w:eastAsia="ru-RU"/>
        </w:rPr>
        <w:t xml:space="preserve"> отчет о реализации   программы, который должен содержать:</w:t>
      </w:r>
    </w:p>
    <w:p w:rsidR="00187C35" w:rsidRPr="00EF099F" w:rsidRDefault="00187C35" w:rsidP="00187C35">
      <w:pPr>
        <w:shd w:val="clear" w:color="auto" w:fill="FFFFFF"/>
        <w:spacing w:after="0" w:line="240" w:lineRule="auto"/>
        <w:jc w:val="both"/>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-общий объем фактически произведенных расходов, всего и в том числе по источникам финансирования;</w:t>
      </w:r>
    </w:p>
    <w:p w:rsidR="00187C35" w:rsidRPr="00EF099F" w:rsidRDefault="00187C35" w:rsidP="00187C35">
      <w:pPr>
        <w:shd w:val="clear" w:color="auto" w:fill="FFFFFF"/>
        <w:spacing w:after="0" w:line="240" w:lineRule="auto"/>
        <w:jc w:val="both"/>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-перечень завершенных в течение года мероприятий;</w:t>
      </w:r>
    </w:p>
    <w:p w:rsidR="00187C35" w:rsidRPr="00EF099F" w:rsidRDefault="00187C35" w:rsidP="00187C35">
      <w:pPr>
        <w:shd w:val="clear" w:color="auto" w:fill="FFFFFF"/>
        <w:spacing w:after="0" w:line="240" w:lineRule="auto"/>
        <w:jc w:val="both"/>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-перечень незавершенных в течение года мероприятий;</w:t>
      </w:r>
    </w:p>
    <w:p w:rsidR="00187C35" w:rsidRPr="00EF099F" w:rsidRDefault="00187C35" w:rsidP="00187C35">
      <w:pPr>
        <w:shd w:val="clear" w:color="auto" w:fill="FFFFFF"/>
        <w:spacing w:after="0" w:line="240" w:lineRule="auto"/>
        <w:jc w:val="both"/>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-анализ реализации программных мероприятий, причины несвоевременного завершения программных мероприятий;</w:t>
      </w:r>
    </w:p>
    <w:p w:rsidR="00187C35" w:rsidRPr="00EF099F" w:rsidRDefault="00187C35" w:rsidP="00187C35">
      <w:pPr>
        <w:shd w:val="clear" w:color="auto" w:fill="FFFFFF"/>
        <w:spacing w:after="0" w:line="240" w:lineRule="auto"/>
        <w:jc w:val="both"/>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-предложения по привлечению дополнительных источников финансирования, увеличению эффективности при достижении программных целей или прекращению дальнейшей реализации долгосрочной программы.</w:t>
      </w:r>
    </w:p>
    <w:p w:rsidR="00187C35" w:rsidRPr="00EF099F" w:rsidRDefault="00187C35" w:rsidP="00187C35">
      <w:pPr>
        <w:shd w:val="clear" w:color="auto" w:fill="FFFFFF"/>
        <w:spacing w:after="0" w:line="240" w:lineRule="auto"/>
        <w:jc w:val="both"/>
        <w:rPr>
          <w:rFonts w:ascii="Times New Roman" w:hAnsi="Times New Roman" w:cs="Times New Roman"/>
          <w:color w:val="000000"/>
          <w:sz w:val="18"/>
          <w:szCs w:val="18"/>
          <w:lang w:eastAsia="ru-RU"/>
        </w:rPr>
      </w:pPr>
      <w:r w:rsidRPr="00EF099F">
        <w:rPr>
          <w:rFonts w:ascii="Times New Roman" w:hAnsi="Times New Roman" w:cs="Times New Roman"/>
          <w:color w:val="000000"/>
          <w:sz w:val="18"/>
          <w:szCs w:val="18"/>
          <w:lang w:eastAsia="ru-RU"/>
        </w:rPr>
        <w:t> Муниципальные заказчики (заказчики-координаторы) ежегодно представляют на рассмотрение Совета депутатов Быстровского сельсовета доклад о ходе реализации долгосрочных программ. По результатам рассмотрения принимается решение о целесообразности продолжения работ и финансирования программ или об их прекращении или уточнении.</w:t>
      </w:r>
    </w:p>
    <w:p w:rsidR="00187C35" w:rsidRPr="00EF099F" w:rsidRDefault="00187C35" w:rsidP="00187C35">
      <w:pPr>
        <w:shd w:val="clear" w:color="auto" w:fill="FFFFFF"/>
        <w:spacing w:after="0" w:line="240" w:lineRule="auto"/>
        <w:jc w:val="both"/>
        <w:rPr>
          <w:rFonts w:ascii="Times New Roman" w:hAnsi="Times New Roman" w:cs="Times New Roman"/>
          <w:color w:val="000000"/>
          <w:sz w:val="18"/>
          <w:szCs w:val="18"/>
          <w:lang w:eastAsia="ru-RU"/>
        </w:rPr>
      </w:pPr>
    </w:p>
    <w:p w:rsidR="00187C35" w:rsidRPr="000D0857" w:rsidRDefault="00187C35" w:rsidP="000D0857">
      <w:pPr>
        <w:spacing w:line="280" w:lineRule="auto"/>
        <w:ind w:left="900" w:right="640" w:firstLine="74"/>
        <w:jc w:val="center"/>
        <w:rPr>
          <w:rFonts w:ascii="Times New Roman" w:eastAsia="Times New Roman" w:hAnsi="Times New Roman" w:cs="Times New Roman"/>
          <w:b/>
          <w:sz w:val="18"/>
          <w:szCs w:val="18"/>
        </w:rPr>
      </w:pPr>
      <w:bookmarkStart w:id="6" w:name="page1"/>
      <w:bookmarkEnd w:id="6"/>
      <w:r w:rsidRPr="00EF099F">
        <w:rPr>
          <w:rFonts w:ascii="Times New Roman" w:eastAsia="Times New Roman" w:hAnsi="Times New Roman" w:cs="Times New Roman"/>
          <w:b/>
          <w:sz w:val="18"/>
          <w:szCs w:val="18"/>
        </w:rPr>
        <w:t>АДМИНИСТРАЦИЯ БЫСТРОВСКОГО СЕЛЬСОВЕТА ИСКИТИМСКОГО РАЙОНА НОВОСИБИРСКОЙ ОБЛАСТИ</w:t>
      </w:r>
    </w:p>
    <w:p w:rsidR="00187C35" w:rsidRPr="000D0857" w:rsidRDefault="00187C35" w:rsidP="000D0857">
      <w:pPr>
        <w:spacing w:line="0" w:lineRule="atLeast"/>
        <w:ind w:right="-259"/>
        <w:jc w:val="center"/>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t>ПОСТАНОВЛЕНИЕ</w:t>
      </w:r>
    </w:p>
    <w:p w:rsidR="00187C35" w:rsidRPr="000D0857" w:rsidRDefault="00187C35" w:rsidP="000D0857">
      <w:pPr>
        <w:spacing w:line="0" w:lineRule="atLeast"/>
        <w:ind w:left="3860"/>
        <w:rPr>
          <w:rFonts w:ascii="Times New Roman" w:eastAsia="Times New Roman" w:hAnsi="Times New Roman" w:cs="Times New Roman"/>
          <w:sz w:val="18"/>
          <w:szCs w:val="18"/>
          <w:u w:val="single"/>
        </w:rPr>
      </w:pPr>
      <w:r w:rsidRPr="00EF099F">
        <w:rPr>
          <w:rFonts w:ascii="Times New Roman" w:eastAsia="Times New Roman" w:hAnsi="Times New Roman" w:cs="Times New Roman"/>
          <w:sz w:val="18"/>
          <w:szCs w:val="18"/>
          <w:u w:val="single"/>
        </w:rPr>
        <w:t>15.11.2024 № 63</w:t>
      </w:r>
    </w:p>
    <w:p w:rsidR="00187C35" w:rsidRPr="00EF099F" w:rsidRDefault="00187C35" w:rsidP="000D0857">
      <w:pPr>
        <w:spacing w:line="0" w:lineRule="atLeast"/>
        <w:ind w:right="-259"/>
        <w:jc w:val="center"/>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 xml:space="preserve">с. Быстровка </w:t>
      </w:r>
    </w:p>
    <w:p w:rsidR="00187C35" w:rsidRPr="00EF099F" w:rsidRDefault="00187C35" w:rsidP="00187C35">
      <w:pPr>
        <w:spacing w:line="0" w:lineRule="atLeast"/>
        <w:ind w:right="-259"/>
        <w:rPr>
          <w:rFonts w:ascii="Times New Roman" w:eastAsia="Times New Roman" w:hAnsi="Times New Roman" w:cs="Times New Roman"/>
          <w:sz w:val="18"/>
          <w:szCs w:val="18"/>
        </w:rPr>
      </w:pPr>
      <w:r w:rsidRPr="00EF099F">
        <w:rPr>
          <w:rFonts w:ascii="Times New Roman" w:hAnsi="Times New Roman" w:cs="Times New Roman"/>
          <w:sz w:val="18"/>
          <w:szCs w:val="18"/>
        </w:rPr>
        <w:t>О внесении изменений в постановление администрации Быстровского сельсовета Искитимского района Новосибирской области от 15.11.2023 № 75 «</w:t>
      </w:r>
      <w:r w:rsidRPr="00EF099F">
        <w:rPr>
          <w:rFonts w:ascii="Times New Roman" w:eastAsia="Times New Roman" w:hAnsi="Times New Roman" w:cs="Times New Roman"/>
          <w:sz w:val="18"/>
          <w:szCs w:val="18"/>
        </w:rPr>
        <w:t>Об  утверждении муниципальной</w:t>
      </w:r>
    </w:p>
    <w:p w:rsidR="00187C35" w:rsidRPr="00EF099F" w:rsidRDefault="00187C35" w:rsidP="00187C35">
      <w:pPr>
        <w:spacing w:line="0" w:lineRule="atLeast"/>
        <w:ind w:right="-259"/>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 xml:space="preserve">программы «Благоустройства территории </w:t>
      </w:r>
    </w:p>
    <w:p w:rsidR="00187C35" w:rsidRPr="00EF099F" w:rsidRDefault="00187C35" w:rsidP="00187C35">
      <w:pPr>
        <w:spacing w:line="0" w:lineRule="atLeast"/>
        <w:ind w:right="-259"/>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Быстровского сельсовета»</w:t>
      </w:r>
    </w:p>
    <w:p w:rsidR="00187C35" w:rsidRPr="00EF099F" w:rsidRDefault="00187C35" w:rsidP="004C4582">
      <w:pPr>
        <w:numPr>
          <w:ilvl w:val="2"/>
          <w:numId w:val="15"/>
        </w:numPr>
        <w:tabs>
          <w:tab w:val="left" w:pos="1237"/>
        </w:tabs>
        <w:spacing w:after="0" w:line="239" w:lineRule="auto"/>
        <w:ind w:left="260" w:firstLine="709"/>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соответствии со ст. 179 Бюджетного кодекса Российской Федерации, Федеральным законом от 06.10.2003г № 131 ФЗ «Об общих принципах организации местного самоуправления в Российской Федерации», постановлением администрации Быстровского сельсовета № 176 от 10.11.2014 «Об утверждении Порядка принятия решений о разработке муниципальных программ Быстровского сельсовета, их формирования, реализации и проведения оценки эффективности реализации и Перечня муниципальных программ Быстровского сельсовета</w:t>
      </w:r>
    </w:p>
    <w:p w:rsidR="00187C35" w:rsidRPr="00EF099F" w:rsidRDefault="00187C35" w:rsidP="00187C35">
      <w:pPr>
        <w:spacing w:line="9" w:lineRule="exact"/>
        <w:rPr>
          <w:rFonts w:ascii="Times New Roman" w:eastAsia="Times New Roman" w:hAnsi="Times New Roman" w:cs="Times New Roman"/>
          <w:sz w:val="18"/>
          <w:szCs w:val="18"/>
        </w:rPr>
      </w:pPr>
    </w:p>
    <w:p w:rsidR="00187C35" w:rsidRPr="00EF099F" w:rsidRDefault="00187C35" w:rsidP="000D0857">
      <w:pPr>
        <w:spacing w:line="0" w:lineRule="atLeast"/>
        <w:ind w:left="2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ПОСТАНОВЛЯЮ:</w:t>
      </w:r>
    </w:p>
    <w:p w:rsidR="00187C35" w:rsidRPr="00EF099F" w:rsidRDefault="00187C35" w:rsidP="00187C35">
      <w:pPr>
        <w:pStyle w:val="af"/>
        <w:spacing w:line="0" w:lineRule="atLeast"/>
        <w:ind w:left="284"/>
        <w:jc w:val="both"/>
        <w:rPr>
          <w:rFonts w:ascii="Times New Roman" w:hAnsi="Times New Roman" w:cs="Times New Roman"/>
          <w:sz w:val="18"/>
          <w:szCs w:val="18"/>
        </w:rPr>
      </w:pPr>
      <w:r w:rsidRPr="00EF099F">
        <w:rPr>
          <w:rFonts w:ascii="Times New Roman" w:hAnsi="Times New Roman" w:cs="Times New Roman"/>
          <w:sz w:val="18"/>
          <w:szCs w:val="18"/>
        </w:rPr>
        <w:t xml:space="preserve">1. </w:t>
      </w:r>
      <w:r w:rsidRPr="00EF099F">
        <w:rPr>
          <w:rFonts w:ascii="Times New Roman" w:hAnsi="Times New Roman" w:cs="Times New Roman"/>
          <w:bCs/>
          <w:sz w:val="18"/>
          <w:szCs w:val="18"/>
        </w:rPr>
        <w:t xml:space="preserve">Внести </w:t>
      </w:r>
      <w:r w:rsidRPr="00EF099F">
        <w:rPr>
          <w:rFonts w:ascii="Times New Roman" w:hAnsi="Times New Roman" w:cs="Times New Roman"/>
          <w:sz w:val="18"/>
          <w:szCs w:val="18"/>
        </w:rPr>
        <w:t xml:space="preserve">в постановление администрации Быстровского сельсовета Искитимского района Новосибирской области от  15.11.2023 № 75  муниципальную </w:t>
      </w:r>
      <w:r w:rsidRPr="00EF099F">
        <w:rPr>
          <w:rFonts w:ascii="Times New Roman" w:hAnsi="Times New Roman" w:cs="Times New Roman"/>
          <w:bCs/>
          <w:spacing w:val="2"/>
          <w:sz w:val="18"/>
          <w:szCs w:val="18"/>
        </w:rPr>
        <w:t xml:space="preserve">программу </w:t>
      </w:r>
      <w:r w:rsidRPr="00EF099F">
        <w:rPr>
          <w:rFonts w:ascii="Times New Roman" w:hAnsi="Times New Roman" w:cs="Times New Roman"/>
          <w:bCs/>
          <w:sz w:val="18"/>
          <w:szCs w:val="18"/>
        </w:rPr>
        <w:t>«Благоустройство территории Быстровского сельсовет»следующие изменения.</w:t>
      </w:r>
    </w:p>
    <w:p w:rsidR="00187C35" w:rsidRPr="00EF099F" w:rsidRDefault="00187C35" w:rsidP="00187C35">
      <w:pPr>
        <w:pStyle w:val="af"/>
        <w:spacing w:line="0" w:lineRule="atLeast"/>
        <w:ind w:left="284"/>
        <w:rPr>
          <w:rFonts w:ascii="Times New Roman" w:hAnsi="Times New Roman" w:cs="Times New Roman"/>
          <w:sz w:val="18"/>
          <w:szCs w:val="18"/>
        </w:rPr>
      </w:pPr>
      <w:r w:rsidRPr="00EF099F">
        <w:rPr>
          <w:rFonts w:ascii="Times New Roman" w:hAnsi="Times New Roman" w:cs="Times New Roman"/>
          <w:sz w:val="18"/>
          <w:szCs w:val="18"/>
        </w:rPr>
        <w:t>-  п. 2.3 сроки реализации программы 2024-2027 гг.</w:t>
      </w:r>
    </w:p>
    <w:p w:rsidR="00187C35" w:rsidRPr="00EF099F" w:rsidRDefault="00187C35" w:rsidP="00187C35">
      <w:pPr>
        <w:pStyle w:val="af"/>
        <w:spacing w:line="0" w:lineRule="atLeast"/>
        <w:ind w:left="284"/>
        <w:jc w:val="both"/>
        <w:rPr>
          <w:rFonts w:ascii="Times New Roman" w:hAnsi="Times New Roman" w:cs="Times New Roman"/>
          <w:sz w:val="18"/>
          <w:szCs w:val="18"/>
        </w:rPr>
      </w:pPr>
      <w:r w:rsidRPr="00EF099F">
        <w:rPr>
          <w:rFonts w:ascii="Times New Roman" w:hAnsi="Times New Roman" w:cs="Times New Roman"/>
          <w:sz w:val="18"/>
          <w:szCs w:val="18"/>
        </w:rPr>
        <w:t>- п. 2.4 объемы и источники финансирования программы составляет 7 843,7 тыс.руб.</w:t>
      </w:r>
    </w:p>
    <w:p w:rsidR="00187C35" w:rsidRPr="00EF099F" w:rsidRDefault="00187C35" w:rsidP="00187C35">
      <w:pPr>
        <w:pStyle w:val="af"/>
        <w:spacing w:line="0" w:lineRule="atLeast"/>
        <w:ind w:left="284"/>
        <w:jc w:val="both"/>
        <w:rPr>
          <w:rFonts w:ascii="Times New Roman" w:hAnsi="Times New Roman" w:cs="Times New Roman"/>
          <w:sz w:val="18"/>
          <w:szCs w:val="18"/>
        </w:rPr>
      </w:pPr>
      <w:r w:rsidRPr="00EF099F">
        <w:rPr>
          <w:rFonts w:ascii="Times New Roman" w:hAnsi="Times New Roman" w:cs="Times New Roman"/>
          <w:sz w:val="18"/>
          <w:szCs w:val="18"/>
        </w:rPr>
        <w:t xml:space="preserve"> -2024 г- 5 102,2тыс.руб.</w:t>
      </w:r>
    </w:p>
    <w:p w:rsidR="00187C35" w:rsidRPr="00EF099F" w:rsidRDefault="00187C35" w:rsidP="00187C35">
      <w:pPr>
        <w:pStyle w:val="af"/>
        <w:spacing w:line="0" w:lineRule="atLeast"/>
        <w:ind w:left="284"/>
        <w:jc w:val="both"/>
        <w:rPr>
          <w:rFonts w:ascii="Times New Roman" w:hAnsi="Times New Roman" w:cs="Times New Roman"/>
          <w:sz w:val="18"/>
          <w:szCs w:val="18"/>
        </w:rPr>
      </w:pPr>
      <w:r w:rsidRPr="00EF099F">
        <w:rPr>
          <w:rFonts w:ascii="Times New Roman" w:hAnsi="Times New Roman" w:cs="Times New Roman"/>
          <w:sz w:val="18"/>
          <w:szCs w:val="18"/>
        </w:rPr>
        <w:t xml:space="preserve"> -2025 г -1 803,5 тыс. руб.</w:t>
      </w:r>
    </w:p>
    <w:p w:rsidR="00187C35" w:rsidRPr="00EF099F" w:rsidRDefault="00187C35" w:rsidP="00187C35">
      <w:pPr>
        <w:pStyle w:val="af"/>
        <w:spacing w:line="0" w:lineRule="atLeast"/>
        <w:ind w:left="284"/>
        <w:jc w:val="both"/>
        <w:rPr>
          <w:rFonts w:ascii="Times New Roman" w:hAnsi="Times New Roman" w:cs="Times New Roman"/>
          <w:sz w:val="18"/>
          <w:szCs w:val="18"/>
        </w:rPr>
      </w:pPr>
      <w:r w:rsidRPr="00EF099F">
        <w:rPr>
          <w:rFonts w:ascii="Times New Roman" w:hAnsi="Times New Roman" w:cs="Times New Roman"/>
          <w:sz w:val="18"/>
          <w:szCs w:val="18"/>
        </w:rPr>
        <w:t>- 2026 г-  336,8 тыс. руб.</w:t>
      </w:r>
    </w:p>
    <w:p w:rsidR="00187C35" w:rsidRPr="00EF099F" w:rsidRDefault="00187C35" w:rsidP="00187C35">
      <w:pPr>
        <w:pStyle w:val="af"/>
        <w:spacing w:line="0" w:lineRule="atLeast"/>
        <w:ind w:left="284"/>
        <w:jc w:val="both"/>
        <w:rPr>
          <w:rFonts w:ascii="Times New Roman" w:hAnsi="Times New Roman" w:cs="Times New Roman"/>
          <w:sz w:val="18"/>
          <w:szCs w:val="18"/>
        </w:rPr>
      </w:pPr>
      <w:r w:rsidRPr="00EF099F">
        <w:rPr>
          <w:rFonts w:ascii="Times New Roman" w:hAnsi="Times New Roman" w:cs="Times New Roman"/>
          <w:sz w:val="18"/>
          <w:szCs w:val="18"/>
        </w:rPr>
        <w:t>-2027 г – 601,2 тыс. руб.</w:t>
      </w:r>
    </w:p>
    <w:p w:rsidR="00187C35" w:rsidRPr="00EF099F" w:rsidRDefault="00187C35" w:rsidP="00187C35">
      <w:pPr>
        <w:pStyle w:val="af"/>
        <w:spacing w:line="0" w:lineRule="atLeast"/>
        <w:ind w:left="284"/>
        <w:jc w:val="both"/>
        <w:rPr>
          <w:rFonts w:ascii="Times New Roman" w:hAnsi="Times New Roman" w:cs="Times New Roman"/>
          <w:sz w:val="18"/>
          <w:szCs w:val="18"/>
        </w:rPr>
      </w:pPr>
    </w:p>
    <w:p w:rsidR="00187C35" w:rsidRPr="00EF099F" w:rsidRDefault="00187C35" w:rsidP="00187C35">
      <w:pPr>
        <w:pStyle w:val="af"/>
        <w:spacing w:line="0" w:lineRule="atLeast"/>
        <w:ind w:left="284"/>
        <w:rPr>
          <w:rFonts w:ascii="Times New Roman" w:hAnsi="Times New Roman" w:cs="Times New Roman"/>
          <w:sz w:val="18"/>
          <w:szCs w:val="18"/>
        </w:rPr>
      </w:pPr>
      <w:r w:rsidRPr="00EF099F">
        <w:rPr>
          <w:rFonts w:ascii="Times New Roman" w:hAnsi="Times New Roman" w:cs="Times New Roman"/>
          <w:sz w:val="18"/>
          <w:szCs w:val="18"/>
        </w:rPr>
        <w:t xml:space="preserve">3.Установить, что в ходе реализации муниципальной  программы </w:t>
      </w:r>
      <w:r w:rsidRPr="00EF099F">
        <w:rPr>
          <w:rFonts w:ascii="Times New Roman" w:hAnsi="Times New Roman" w:cs="Times New Roman"/>
          <w:bCs/>
          <w:sz w:val="18"/>
          <w:szCs w:val="18"/>
        </w:rPr>
        <w:t xml:space="preserve">«Благоустройство территории Быстровского сельсовета» </w:t>
      </w:r>
      <w:r w:rsidRPr="00EF099F">
        <w:rPr>
          <w:rFonts w:ascii="Times New Roman" w:hAnsi="Times New Roman" w:cs="Times New Roman"/>
          <w:sz w:val="18"/>
          <w:szCs w:val="18"/>
        </w:rPr>
        <w:t xml:space="preserve">ежегодной корректировке подлежат мероприятия и объемы их финансирования с учетом возможностей средств бюджета поселения. </w:t>
      </w:r>
    </w:p>
    <w:p w:rsidR="00187C35" w:rsidRPr="00EF099F" w:rsidRDefault="00187C35" w:rsidP="00187C35">
      <w:pPr>
        <w:pStyle w:val="af"/>
        <w:spacing w:line="0" w:lineRule="atLeast"/>
        <w:ind w:left="284"/>
        <w:jc w:val="both"/>
        <w:rPr>
          <w:rFonts w:ascii="Times New Roman" w:hAnsi="Times New Roman" w:cs="Times New Roman"/>
          <w:sz w:val="18"/>
          <w:szCs w:val="18"/>
        </w:rPr>
      </w:pPr>
    </w:p>
    <w:p w:rsidR="00187C35" w:rsidRPr="00EF099F" w:rsidRDefault="00187C35" w:rsidP="004C4582">
      <w:pPr>
        <w:numPr>
          <w:ilvl w:val="1"/>
          <w:numId w:val="26"/>
        </w:numPr>
        <w:spacing w:after="0" w:line="0" w:lineRule="atLeast"/>
        <w:ind w:left="284" w:hanging="284"/>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4. Опубликовать   настоящее   Постановление   в   газете   "Вестник</w:t>
      </w:r>
    </w:p>
    <w:p w:rsidR="00187C35" w:rsidRPr="00EF099F" w:rsidRDefault="00187C35" w:rsidP="00187C35">
      <w:pPr>
        <w:spacing w:line="0" w:lineRule="atLeast"/>
        <w:ind w:left="284"/>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Быстровского сельсовета" и разместить на официальном сайте администрации Быстровского сельсовета.</w:t>
      </w:r>
    </w:p>
    <w:p w:rsidR="00187C35" w:rsidRPr="00EF099F" w:rsidRDefault="00187C35" w:rsidP="00187C35">
      <w:pPr>
        <w:spacing w:line="2" w:lineRule="exact"/>
        <w:jc w:val="both"/>
        <w:rPr>
          <w:rFonts w:ascii="Times New Roman" w:eastAsia="Times New Roman" w:hAnsi="Times New Roman" w:cs="Times New Roman"/>
          <w:sz w:val="18"/>
          <w:szCs w:val="18"/>
        </w:rPr>
      </w:pPr>
    </w:p>
    <w:p w:rsidR="00187C35" w:rsidRPr="00EF099F" w:rsidRDefault="00187C35" w:rsidP="000D0857">
      <w:pPr>
        <w:spacing w:line="0" w:lineRule="atLeast"/>
        <w:ind w:left="284"/>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lastRenderedPageBreak/>
        <w:t>5. Контроль за исполнением настоящего постановления оставляю за собой.</w:t>
      </w:r>
    </w:p>
    <w:p w:rsidR="00187C35" w:rsidRPr="00EF099F" w:rsidRDefault="00187C35" w:rsidP="00187C35">
      <w:pPr>
        <w:spacing w:before="150"/>
        <w:ind w:firstLine="426"/>
        <w:jc w:val="both"/>
        <w:rPr>
          <w:rFonts w:ascii="Times New Roman" w:eastAsia="Times New Roman" w:hAnsi="Times New Roman" w:cs="Times New Roman"/>
          <w:sz w:val="18"/>
          <w:szCs w:val="18"/>
        </w:rPr>
      </w:pPr>
      <w:bookmarkStart w:id="7" w:name="page2"/>
      <w:bookmarkEnd w:id="7"/>
      <w:r w:rsidRPr="00EF099F">
        <w:rPr>
          <w:rFonts w:ascii="Times New Roman" w:eastAsia="Times New Roman" w:hAnsi="Times New Roman" w:cs="Times New Roman"/>
          <w:sz w:val="18"/>
          <w:szCs w:val="18"/>
        </w:rPr>
        <w:t>Глава Быстровского сельсовета</w:t>
      </w:r>
    </w:p>
    <w:p w:rsidR="000D0857" w:rsidRDefault="00187C35" w:rsidP="000D0857">
      <w:pPr>
        <w:spacing w:before="150"/>
        <w:ind w:firstLine="426"/>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Искитимского района Новосибирской области А.А. Павленко</w:t>
      </w:r>
    </w:p>
    <w:p w:rsidR="000D0857" w:rsidRDefault="000D0857" w:rsidP="000D0857">
      <w:pPr>
        <w:rPr>
          <w:rFonts w:ascii="Times New Roman" w:eastAsia="Times New Roman" w:hAnsi="Times New Roman" w:cs="Times New Roman"/>
          <w:sz w:val="18"/>
          <w:szCs w:val="18"/>
        </w:rPr>
      </w:pPr>
    </w:p>
    <w:p w:rsidR="00187C35" w:rsidRPr="000D0857" w:rsidRDefault="00187C35" w:rsidP="000D0857">
      <w:pPr>
        <w:rPr>
          <w:rFonts w:ascii="Times New Roman" w:eastAsia="Times New Roman" w:hAnsi="Times New Roman" w:cs="Times New Roman"/>
          <w:sz w:val="18"/>
          <w:szCs w:val="18"/>
        </w:rPr>
        <w:sectPr w:rsidR="00187C35" w:rsidRPr="000D0857">
          <w:pgSz w:w="11900" w:h="16838"/>
          <w:pgMar w:top="1104" w:right="846" w:bottom="1440" w:left="1440" w:header="0" w:footer="0" w:gutter="0"/>
          <w:cols w:space="0" w:equalWidth="0">
            <w:col w:w="9620"/>
          </w:cols>
          <w:docGrid w:linePitch="360"/>
        </w:sectPr>
      </w:pPr>
    </w:p>
    <w:p w:rsidR="00187C35" w:rsidRPr="00EF099F" w:rsidRDefault="00187C35" w:rsidP="000D0857">
      <w:pPr>
        <w:spacing w:line="0" w:lineRule="atLeast"/>
        <w:ind w:right="34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lastRenderedPageBreak/>
        <w:t>Приложение</w:t>
      </w:r>
    </w:p>
    <w:p w:rsidR="00187C35" w:rsidRPr="00EF099F" w:rsidRDefault="00187C35" w:rsidP="00187C35">
      <w:pPr>
        <w:spacing w:line="0" w:lineRule="atLeast"/>
        <w:ind w:right="340"/>
        <w:jc w:val="right"/>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Утверждено</w:t>
      </w:r>
    </w:p>
    <w:p w:rsidR="00187C35" w:rsidRPr="00EF099F" w:rsidRDefault="00187C35" w:rsidP="00187C35">
      <w:pPr>
        <w:spacing w:line="0" w:lineRule="atLeast"/>
        <w:ind w:right="340"/>
        <w:jc w:val="right"/>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Постановлением</w:t>
      </w:r>
    </w:p>
    <w:p w:rsidR="00187C35" w:rsidRPr="00EF099F" w:rsidRDefault="00187C35" w:rsidP="000D0857">
      <w:pPr>
        <w:spacing w:line="0" w:lineRule="atLeast"/>
        <w:ind w:right="340"/>
        <w:jc w:val="right"/>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Быстровского сельсовета</w:t>
      </w:r>
    </w:p>
    <w:p w:rsidR="00187C35" w:rsidRPr="00EF099F" w:rsidRDefault="00187C35" w:rsidP="00187C35">
      <w:pPr>
        <w:spacing w:line="319" w:lineRule="exact"/>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от15.11.2024  N 63</w:t>
      </w:r>
    </w:p>
    <w:p w:rsidR="00187C35" w:rsidRPr="00EF099F" w:rsidRDefault="00187C35" w:rsidP="000D0857">
      <w:pPr>
        <w:spacing w:line="0" w:lineRule="atLeast"/>
        <w:ind w:right="40"/>
        <w:jc w:val="center"/>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МУНИЦИПАЛЬНАЯ ПРОГРАММА</w:t>
      </w:r>
    </w:p>
    <w:p w:rsidR="00187C35" w:rsidRPr="00EF099F" w:rsidRDefault="00187C35" w:rsidP="00187C35">
      <w:pPr>
        <w:spacing w:line="0" w:lineRule="atLeast"/>
        <w:ind w:right="40"/>
        <w:jc w:val="center"/>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t>«Благоустройство территории Быстровского сельсовета»</w:t>
      </w:r>
    </w:p>
    <w:p w:rsidR="00187C35" w:rsidRPr="00EF099F" w:rsidRDefault="008C4FC2" w:rsidP="00187C35">
      <w:pPr>
        <w:spacing w:line="20" w:lineRule="exact"/>
        <w:rPr>
          <w:rFonts w:ascii="Times New Roman" w:eastAsia="Times New Roman" w:hAnsi="Times New Roman" w:cs="Times New Roman"/>
          <w:sz w:val="18"/>
          <w:szCs w:val="18"/>
        </w:rPr>
      </w:pPr>
      <w:r>
        <w:rPr>
          <w:rFonts w:ascii="Times New Roman" w:eastAsia="Times New Roman" w:hAnsi="Times New Roman" w:cs="Times New Roman"/>
          <w:noProof/>
          <w:sz w:val="18"/>
          <w:szCs w:val="18"/>
        </w:rPr>
        <w:pict>
          <v:rect id="_x0000_s2061" style="position:absolute;margin-left:11.85pt;margin-top:-476pt;width:1pt;height:1.5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" fillcolor="#f0f0f0" strokecolor="white"/>
        </w:pict>
      </w:r>
      <w:r>
        <w:rPr>
          <w:rFonts w:ascii="Times New Roman" w:eastAsia="Times New Roman" w:hAnsi="Times New Roman" w:cs="Times New Roman"/>
          <w:noProof/>
          <w:sz w:val="18"/>
          <w:szCs w:val="18"/>
        </w:rPr>
        <w:pict>
          <v:rect id="_x0000_s2062" style="position:absolute;margin-left:495.55pt;margin-top:-476pt;width:1pt;height:1.5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" fillcolor="#a0a0a0" strokecolor="white"/>
        </w:pict>
      </w:r>
      <w:r>
        <w:rPr>
          <w:rFonts w:ascii="Times New Roman" w:eastAsia="Times New Roman" w:hAnsi="Times New Roman" w:cs="Times New Roman"/>
          <w:noProof/>
          <w:sz w:val="18"/>
          <w:szCs w:val="18"/>
        </w:rPr>
        <w:pict>
          <v:rect id="_x0000_s2063" style="position:absolute;margin-left:45.2pt;margin-top:-475.35pt;width:1pt;height:1.0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" fillcolor="#f0f0f0" strokecolor="white"/>
        </w:pict>
      </w:r>
      <w:r>
        <w:rPr>
          <w:rFonts w:ascii="Times New Roman" w:eastAsia="Times New Roman" w:hAnsi="Times New Roman" w:cs="Times New Roman"/>
          <w:noProof/>
          <w:sz w:val="18"/>
          <w:szCs w:val="18"/>
        </w:rPr>
        <w:pict>
          <v:rect id="_x0000_s2064" style="position:absolute;margin-left:151.85pt;margin-top:-475.35pt;width:1.05pt;height:1.0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" fillcolor="#f0f0f0" strokecolor="white"/>
        </w:pict>
      </w:r>
      <w:r>
        <w:rPr>
          <w:rFonts w:ascii="Times New Roman" w:eastAsia="Times New Roman" w:hAnsi="Times New Roman" w:cs="Times New Roman"/>
          <w:noProof/>
          <w:sz w:val="18"/>
          <w:szCs w:val="18"/>
        </w:rPr>
        <w:pict>
          <v:rect id="_x0000_s2065" style="position:absolute;margin-left:45.2pt;margin-top:-417.5pt;width:1pt;height:1.0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" fillcolor="#f0f0f0" strokecolor="white"/>
        </w:pict>
      </w:r>
      <w:r>
        <w:rPr>
          <w:rFonts w:ascii="Times New Roman" w:eastAsia="Times New Roman" w:hAnsi="Times New Roman" w:cs="Times New Roman"/>
          <w:noProof/>
          <w:sz w:val="18"/>
          <w:szCs w:val="18"/>
        </w:rPr>
        <w:pict>
          <v:rect id="_x0000_s2066" style="position:absolute;margin-left:151.85pt;margin-top:-417.5pt;width:1.05pt;height:1.0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" fillcolor="#f0f0f0" strokecolor="white"/>
        </w:pict>
      </w:r>
    </w:p>
    <w:p w:rsidR="00187C35" w:rsidRPr="00EF099F" w:rsidRDefault="00187C35" w:rsidP="00187C35">
      <w:pPr>
        <w:jc w:val="center"/>
        <w:rPr>
          <w:rFonts w:ascii="Times New Roman" w:hAnsi="Times New Roman" w:cs="Times New Roman"/>
          <w:b/>
          <w:sz w:val="18"/>
          <w:szCs w:val="18"/>
        </w:rPr>
      </w:pPr>
      <w:r w:rsidRPr="00EF099F">
        <w:rPr>
          <w:rFonts w:ascii="Times New Roman" w:hAnsi="Times New Roman" w:cs="Times New Roman"/>
          <w:b/>
          <w:sz w:val="18"/>
          <w:szCs w:val="18"/>
        </w:rPr>
        <w:t xml:space="preserve">ПАСПОРТ </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4"/>
        <w:gridCol w:w="7334"/>
      </w:tblGrid>
      <w:tr w:rsidR="00187C35" w:rsidRPr="00EF099F" w:rsidTr="00E64833">
        <w:tc>
          <w:tcPr>
            <w:tcW w:w="1238"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Наименование  программы</w:t>
            </w:r>
          </w:p>
        </w:tc>
        <w:tc>
          <w:tcPr>
            <w:tcW w:w="3762"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Муниципальная   программа «Благоустройство территории Быстровского сельсовета» (далее – «Программа»).</w:t>
            </w:r>
          </w:p>
        </w:tc>
      </w:tr>
      <w:tr w:rsidR="00187C35" w:rsidRPr="00EF099F" w:rsidTr="00E64833">
        <w:tc>
          <w:tcPr>
            <w:tcW w:w="1238"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Основание для разработки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разработана в соответствии с</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 Бюджетным кодексом Российской Федерации, </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 Федеральным Законом от 06.10.2003 года № 131-ФЗ «Об общих принципах организации местного самоуправления», </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Решением Совета депутатов Быстровского сельсовета от 12.10.2013 № 125 «Об утверждении правил благоустройства, обеспечения чистоты и порядка  на  территории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другими нормативными правовыми актами, определяющие требования к состоянию внешнего благоустройства территорий и защите окружающей среды</w:t>
            </w:r>
          </w:p>
        </w:tc>
      </w:tr>
      <w:tr w:rsidR="00187C35" w:rsidRPr="00EF099F" w:rsidTr="00E64833">
        <w:tc>
          <w:tcPr>
            <w:tcW w:w="1238" w:type="pct"/>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Муниципальный заказчик Программы</w:t>
            </w:r>
          </w:p>
        </w:tc>
        <w:tc>
          <w:tcPr>
            <w:tcW w:w="3762"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 Администрация Быстровского сельсовета </w:t>
            </w:r>
          </w:p>
        </w:tc>
      </w:tr>
      <w:tr w:rsidR="00187C35" w:rsidRPr="00EF099F" w:rsidTr="00E64833">
        <w:tc>
          <w:tcPr>
            <w:tcW w:w="1238" w:type="pct"/>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Разработчик Программы</w:t>
            </w:r>
          </w:p>
        </w:tc>
        <w:tc>
          <w:tcPr>
            <w:tcW w:w="3762"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 Администрация Быстровского сельсовета </w:t>
            </w:r>
          </w:p>
        </w:tc>
      </w:tr>
      <w:tr w:rsidR="00187C35" w:rsidRPr="00EF099F" w:rsidTr="00E64833">
        <w:tc>
          <w:tcPr>
            <w:tcW w:w="1238"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Основная цель Программы</w:t>
            </w:r>
          </w:p>
        </w:tc>
        <w:tc>
          <w:tcPr>
            <w:tcW w:w="3762"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совершенствование системы комплексного благоустройства территории Быстровского сельсовета, создание комфортных условий проживания и отдыха населения.</w:t>
            </w:r>
          </w:p>
        </w:tc>
      </w:tr>
      <w:tr w:rsidR="00187C35" w:rsidRPr="00EF099F" w:rsidTr="00E64833">
        <w:tc>
          <w:tcPr>
            <w:tcW w:w="1238"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Основные задачи Программы</w:t>
            </w:r>
          </w:p>
        </w:tc>
        <w:tc>
          <w:tcPr>
            <w:tcW w:w="3762"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pStyle w:val="af6"/>
              <w:rPr>
                <w:rFonts w:ascii="Times New Roman" w:hAnsi="Times New Roman" w:cs="Times New Roman"/>
                <w:noProof/>
                <w:sz w:val="18"/>
                <w:szCs w:val="18"/>
              </w:rPr>
            </w:pPr>
            <w:r w:rsidRPr="00EF099F">
              <w:rPr>
                <w:rFonts w:ascii="Times New Roman" w:hAnsi="Times New Roman" w:cs="Times New Roman"/>
                <w:sz w:val="18"/>
                <w:szCs w:val="18"/>
              </w:rPr>
              <w:t xml:space="preserve">1. </w:t>
            </w:r>
            <w:r w:rsidRPr="00EF099F">
              <w:rPr>
                <w:rFonts w:ascii="Times New Roman" w:hAnsi="Times New Roman" w:cs="Times New Roman"/>
                <w:noProof/>
                <w:sz w:val="18"/>
                <w:szCs w:val="18"/>
              </w:rPr>
              <w:t>Повышение  уровня оснащенности населенных  пунктов системами наружного  освещения на основе  комплексного подхода к проектированию и строительству новых и реконструкии существующих установок систем уличного освещения.</w:t>
            </w:r>
          </w:p>
          <w:p w:rsidR="00187C35" w:rsidRPr="00EF099F" w:rsidRDefault="00187C35" w:rsidP="00E64833">
            <w:pPr>
              <w:pStyle w:val="af6"/>
              <w:rPr>
                <w:rFonts w:ascii="Times New Roman" w:hAnsi="Times New Roman" w:cs="Times New Roman"/>
                <w:noProof/>
                <w:sz w:val="18"/>
                <w:szCs w:val="18"/>
              </w:rPr>
            </w:pPr>
            <w:r w:rsidRPr="00EF099F">
              <w:rPr>
                <w:rFonts w:ascii="Times New Roman" w:hAnsi="Times New Roman" w:cs="Times New Roman"/>
                <w:noProof/>
                <w:sz w:val="18"/>
                <w:szCs w:val="18"/>
              </w:rPr>
              <w:t>2. обеспечение  надежности  и  долговечности работы систем наружного освещения</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3. Озеленение</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4. Организация и содержание мест захоронения.</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5.Организация взаимодействия между предприятиями, организациями и учреждениями при решении вопросов благоустройства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6. Улучшение (повышение) качества уборки дворов и территории поселения.</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7. Привлечение жителей к участию в решении проблем благоустройства населенных пунктов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8. Формирование среды, благоприятной для проживания населения.</w:t>
            </w:r>
          </w:p>
        </w:tc>
      </w:tr>
      <w:tr w:rsidR="00187C35" w:rsidRPr="00EF099F" w:rsidTr="00E64833">
        <w:tc>
          <w:tcPr>
            <w:tcW w:w="1238" w:type="pct"/>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Сроки реализации Программы</w:t>
            </w:r>
          </w:p>
        </w:tc>
        <w:tc>
          <w:tcPr>
            <w:tcW w:w="3762"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2024 -2027 годы</w:t>
            </w:r>
          </w:p>
        </w:tc>
      </w:tr>
      <w:tr w:rsidR="00187C35" w:rsidRPr="00EF099F" w:rsidTr="00E64833">
        <w:tc>
          <w:tcPr>
            <w:tcW w:w="1238"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lastRenderedPageBreak/>
              <w:t>Структура Программы, перечень направлений и мероприятий</w:t>
            </w:r>
          </w:p>
        </w:tc>
        <w:tc>
          <w:tcPr>
            <w:tcW w:w="3762"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Паспорт Программы </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Раздел</w:t>
            </w:r>
            <w:r w:rsidRPr="00EF099F">
              <w:rPr>
                <w:rFonts w:ascii="Times New Roman" w:hAnsi="Times New Roman" w:cs="Times New Roman"/>
                <w:sz w:val="18"/>
                <w:szCs w:val="18"/>
                <w:lang w:val="en-US"/>
              </w:rPr>
              <w:t> </w:t>
            </w:r>
            <w:r w:rsidRPr="00EF099F">
              <w:rPr>
                <w:rFonts w:ascii="Times New Roman" w:hAnsi="Times New Roman" w:cs="Times New Roman"/>
                <w:sz w:val="18"/>
                <w:szCs w:val="18"/>
              </w:rPr>
              <w:t>1. </w:t>
            </w:r>
            <w:r w:rsidRPr="00EF099F">
              <w:rPr>
                <w:rFonts w:ascii="Times New Roman" w:hAnsi="Times New Roman" w:cs="Times New Roman"/>
                <w:bCs/>
                <w:sz w:val="18"/>
                <w:szCs w:val="18"/>
              </w:rPr>
              <w:t>Правовое обоснование решения проблем муниципальной    программы</w:t>
            </w:r>
            <w:r w:rsidRPr="00EF099F">
              <w:rPr>
                <w:rFonts w:ascii="Times New Roman" w:hAnsi="Times New Roman" w:cs="Times New Roman"/>
                <w:sz w:val="18"/>
                <w:szCs w:val="18"/>
              </w:rPr>
              <w:t>.</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Раздел</w:t>
            </w:r>
            <w:r w:rsidRPr="00EF099F">
              <w:rPr>
                <w:rFonts w:ascii="Times New Roman" w:hAnsi="Times New Roman" w:cs="Times New Roman"/>
                <w:sz w:val="18"/>
                <w:szCs w:val="18"/>
                <w:lang w:val="en-US"/>
              </w:rPr>
              <w:t> </w:t>
            </w:r>
            <w:r w:rsidRPr="00EF099F">
              <w:rPr>
                <w:rFonts w:ascii="Times New Roman" w:hAnsi="Times New Roman" w:cs="Times New Roman"/>
                <w:sz w:val="18"/>
                <w:szCs w:val="18"/>
              </w:rPr>
              <w:t>2. </w:t>
            </w:r>
            <w:r w:rsidRPr="00EF099F">
              <w:rPr>
                <w:rFonts w:ascii="Times New Roman" w:hAnsi="Times New Roman" w:cs="Times New Roman"/>
                <w:bCs/>
                <w:sz w:val="18"/>
                <w:szCs w:val="18"/>
              </w:rPr>
              <w:t>Характеристика проблем, на решение которых направлена Программа</w:t>
            </w:r>
            <w:r w:rsidRPr="00EF099F">
              <w:rPr>
                <w:rFonts w:ascii="Times New Roman" w:hAnsi="Times New Roman" w:cs="Times New Roman"/>
                <w:sz w:val="18"/>
                <w:szCs w:val="18"/>
              </w:rPr>
              <w:t>.</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Раздел</w:t>
            </w:r>
            <w:r w:rsidRPr="00EF099F">
              <w:rPr>
                <w:rFonts w:ascii="Times New Roman" w:hAnsi="Times New Roman" w:cs="Times New Roman"/>
                <w:sz w:val="18"/>
                <w:szCs w:val="18"/>
                <w:lang w:val="en-US"/>
              </w:rPr>
              <w:t> </w:t>
            </w:r>
            <w:r w:rsidRPr="00EF099F">
              <w:rPr>
                <w:rFonts w:ascii="Times New Roman" w:hAnsi="Times New Roman" w:cs="Times New Roman"/>
                <w:sz w:val="18"/>
                <w:szCs w:val="18"/>
              </w:rPr>
              <w:t>3. </w:t>
            </w:r>
            <w:r w:rsidRPr="00EF099F">
              <w:rPr>
                <w:rFonts w:ascii="Times New Roman" w:hAnsi="Times New Roman" w:cs="Times New Roman"/>
                <w:bCs/>
                <w:sz w:val="18"/>
                <w:szCs w:val="18"/>
              </w:rPr>
              <w:t>Цель и задачи Программы.</w:t>
            </w:r>
          </w:p>
          <w:p w:rsidR="00187C35" w:rsidRPr="00EF099F" w:rsidRDefault="00187C35" w:rsidP="00E64833">
            <w:pPr>
              <w:rPr>
                <w:rFonts w:ascii="Times New Roman" w:hAnsi="Times New Roman" w:cs="Times New Roman"/>
                <w:bCs/>
                <w:sz w:val="18"/>
                <w:szCs w:val="18"/>
              </w:rPr>
            </w:pPr>
            <w:r w:rsidRPr="00EF099F">
              <w:rPr>
                <w:rFonts w:ascii="Times New Roman" w:hAnsi="Times New Roman" w:cs="Times New Roman"/>
                <w:sz w:val="18"/>
                <w:szCs w:val="18"/>
              </w:rPr>
              <w:t>Раздел 4.</w:t>
            </w:r>
            <w:r w:rsidRPr="00EF099F">
              <w:rPr>
                <w:rFonts w:ascii="Times New Roman" w:hAnsi="Times New Roman" w:cs="Times New Roman"/>
                <w:bCs/>
                <w:sz w:val="18"/>
                <w:szCs w:val="18"/>
              </w:rPr>
              <w:t xml:space="preserve"> Срок выполнения Программы.</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Раздел</w:t>
            </w:r>
            <w:r w:rsidRPr="00EF099F">
              <w:rPr>
                <w:rFonts w:ascii="Times New Roman" w:hAnsi="Times New Roman" w:cs="Times New Roman"/>
                <w:sz w:val="18"/>
                <w:szCs w:val="18"/>
                <w:lang w:val="en-US"/>
              </w:rPr>
              <w:t> </w:t>
            </w:r>
            <w:r w:rsidRPr="00EF099F">
              <w:rPr>
                <w:rFonts w:ascii="Times New Roman" w:hAnsi="Times New Roman" w:cs="Times New Roman"/>
                <w:sz w:val="18"/>
                <w:szCs w:val="18"/>
              </w:rPr>
              <w:t>5. Система программных мероприятий.</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Раздел</w:t>
            </w:r>
            <w:r w:rsidRPr="00EF099F">
              <w:rPr>
                <w:rFonts w:ascii="Times New Roman" w:hAnsi="Times New Roman" w:cs="Times New Roman"/>
                <w:sz w:val="18"/>
                <w:szCs w:val="18"/>
                <w:lang w:val="en-US"/>
              </w:rPr>
              <w:t> </w:t>
            </w:r>
            <w:r w:rsidRPr="00EF099F">
              <w:rPr>
                <w:rFonts w:ascii="Times New Roman" w:hAnsi="Times New Roman" w:cs="Times New Roman"/>
                <w:sz w:val="18"/>
                <w:szCs w:val="18"/>
              </w:rPr>
              <w:t>6. </w:t>
            </w:r>
            <w:r w:rsidRPr="00EF099F">
              <w:rPr>
                <w:rFonts w:ascii="Times New Roman" w:hAnsi="Times New Roman" w:cs="Times New Roman"/>
                <w:bCs/>
                <w:sz w:val="18"/>
                <w:szCs w:val="18"/>
              </w:rPr>
              <w:t>Финансовое обеспечение программных мероприятий</w:t>
            </w:r>
            <w:r w:rsidRPr="00EF099F">
              <w:rPr>
                <w:rFonts w:ascii="Times New Roman" w:hAnsi="Times New Roman" w:cs="Times New Roman"/>
                <w:sz w:val="18"/>
                <w:szCs w:val="18"/>
              </w:rPr>
              <w:t>.</w:t>
            </w:r>
          </w:p>
          <w:p w:rsidR="00187C35" w:rsidRPr="00EF099F" w:rsidRDefault="00187C35" w:rsidP="00E64833">
            <w:pPr>
              <w:rPr>
                <w:rFonts w:ascii="Times New Roman" w:hAnsi="Times New Roman" w:cs="Times New Roman"/>
                <w:bCs/>
                <w:sz w:val="18"/>
                <w:szCs w:val="18"/>
              </w:rPr>
            </w:pPr>
            <w:r w:rsidRPr="00EF099F">
              <w:rPr>
                <w:rFonts w:ascii="Times New Roman" w:hAnsi="Times New Roman" w:cs="Times New Roman"/>
                <w:sz w:val="18"/>
                <w:szCs w:val="18"/>
              </w:rPr>
              <w:t xml:space="preserve">Раздел 7. </w:t>
            </w:r>
            <w:r w:rsidRPr="00EF099F">
              <w:rPr>
                <w:rFonts w:ascii="Times New Roman" w:hAnsi="Times New Roman" w:cs="Times New Roman"/>
                <w:bCs/>
                <w:sz w:val="18"/>
                <w:szCs w:val="18"/>
              </w:rPr>
              <w:t>Ожидаемые результаты реализации программы, социально-экономическая эффективность Программы.</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bCs/>
                <w:sz w:val="18"/>
                <w:szCs w:val="18"/>
              </w:rPr>
              <w:t>Раздел 8. Организация управления Программы.</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Приложение к муниципальной программе «</w:t>
            </w:r>
            <w:r w:rsidRPr="00EF099F">
              <w:rPr>
                <w:rFonts w:ascii="Times New Roman" w:hAnsi="Times New Roman" w:cs="Times New Roman"/>
                <w:bCs/>
                <w:iCs/>
                <w:sz w:val="18"/>
                <w:szCs w:val="18"/>
              </w:rPr>
              <w:t>Благоустройство территории Быстровского сельсовета</w:t>
            </w:r>
            <w:r w:rsidRPr="00EF099F">
              <w:rPr>
                <w:rFonts w:ascii="Times New Roman" w:hAnsi="Times New Roman" w:cs="Times New Roman"/>
                <w:sz w:val="18"/>
                <w:szCs w:val="18"/>
              </w:rPr>
              <w:t>».</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Мероприятия Программы:</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-мероприятия по уличному освещению;</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-мероприятия по озеленению территории;</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 -мероприятия по удалению сухостойных, больных и аварийных деревьев;</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 -мероприятия по ликвидации несанкционированных свалок;</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 - мероприятия по санитарной очистке территории;</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 - мероприятия по благоустройству кладбищ; </w:t>
            </w:r>
          </w:p>
        </w:tc>
      </w:tr>
      <w:tr w:rsidR="00187C35" w:rsidRPr="00EF099F" w:rsidTr="00E64833">
        <w:tc>
          <w:tcPr>
            <w:tcW w:w="1238"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Исполнители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 - Администрация Быстровского сельсовета </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ООО «Дорожник»</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 Организации и предприятия, осуществляющие деятельность на территории поселения и иные </w:t>
            </w:r>
          </w:p>
        </w:tc>
      </w:tr>
      <w:tr w:rsidR="00187C35" w:rsidRPr="00EF099F" w:rsidTr="00E64833">
        <w:tc>
          <w:tcPr>
            <w:tcW w:w="1238" w:type="pct"/>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Объем и источники финансирования Программы</w:t>
            </w:r>
          </w:p>
        </w:tc>
        <w:tc>
          <w:tcPr>
            <w:tcW w:w="3762"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Общий объем финансирования программы – 7 843,7 тыс. рублей.</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По годам:</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2024 год-   5 102,0 тыс. рублей.</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2025 год –  1 803,5 тыс. рублей.</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2026 год –    336,8 тыс. рублей.</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2027 год-      601,2 тыс. рублей</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Муниципальная  программа финансируется из  бюджета Быстровского сельсовета в пределах бюджетных ассигнований, предусмотренных на ее реализацию решением о  бюджете Быстровского сельсовета.</w:t>
            </w:r>
          </w:p>
        </w:tc>
      </w:tr>
      <w:tr w:rsidR="00187C35" w:rsidRPr="00EF099F" w:rsidTr="00E64833">
        <w:tc>
          <w:tcPr>
            <w:tcW w:w="1238"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Ожидаемые конечные результаты реализации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1. Создание комфортных условий для жизни,  работы и отдыха жителей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2. Единое управление комплексным благоустройством территории Быстровского </w:t>
            </w:r>
            <w:r w:rsidRPr="00EF099F">
              <w:rPr>
                <w:rFonts w:ascii="Times New Roman" w:hAnsi="Times New Roman" w:cs="Times New Roman"/>
                <w:sz w:val="18"/>
                <w:szCs w:val="18"/>
              </w:rPr>
              <w:lastRenderedPageBreak/>
              <w:t>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3. Определение перспективы улучшения благоустройства территории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4. Приведение в качественное состояние элементов благоустройства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5. Улучшение состояния территорий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6. Привитие жителям муниципального образования любви и уважения к своим населенным пунктам, к соблюдению чистоты и порядка на территории Быстровского сельсовета</w:t>
            </w:r>
          </w:p>
        </w:tc>
      </w:tr>
      <w:tr w:rsidR="00187C35" w:rsidRPr="00EF099F" w:rsidTr="00E64833">
        <w:tc>
          <w:tcPr>
            <w:tcW w:w="1238" w:type="pct"/>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bCs/>
                <w:sz w:val="18"/>
                <w:szCs w:val="18"/>
              </w:rPr>
              <w:lastRenderedPageBreak/>
              <w:t>Механизмы реализации Программы</w:t>
            </w:r>
          </w:p>
        </w:tc>
        <w:tc>
          <w:tcPr>
            <w:tcW w:w="3762" w:type="pct"/>
            <w:tcBorders>
              <w:top w:val="single" w:sz="4" w:space="0" w:color="auto"/>
              <w:left w:val="single" w:sz="4" w:space="0" w:color="auto"/>
              <w:bottom w:val="single" w:sz="4" w:space="0" w:color="auto"/>
              <w:right w:val="single" w:sz="4" w:space="0" w:color="auto"/>
            </w:tcBorders>
            <w:vAlign w:val="center"/>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1. Разработка мероприятий по развитию благоустройства территории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2. Организация взаимодействия между предприятиями, организациями и учреждениями при решении вопросов благоустройства территории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К реализации программы привлекаются предприятия жилищно-коммунального хозяйства, проектные организации, исполнители иных услуг и работ в области благоустройства Быстровского сельсовета.</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Администрация Быстровского сельсовета  осуществляет координацию деятельности исполнителей программы, контроль за сроками выполнения мероприятий программы, целевым расходованием выделяемых финансовых средств и эффективностью их использования в пределах своей компетенции, ежегодно корректирует смету расходов, предусмотренных в бюджете поселения на очередной финансовый год, и план реализации программы.  </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3. Совершенствование муниципальной нормативно-правовой базы в сфере благоустройства </w:t>
            </w: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4. Привлечение жителей к участию в решении проблем благоустройства Быстровского сельсовета.</w:t>
            </w:r>
          </w:p>
        </w:tc>
      </w:tr>
      <w:tr w:rsidR="00187C35" w:rsidRPr="00EF099F" w:rsidTr="00E64833">
        <w:tc>
          <w:tcPr>
            <w:tcW w:w="1238"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Система организации контроля за исполнением Программы</w:t>
            </w:r>
          </w:p>
        </w:tc>
        <w:tc>
          <w:tcPr>
            <w:tcW w:w="3762" w:type="pct"/>
            <w:tcBorders>
              <w:top w:val="single" w:sz="4" w:space="0" w:color="auto"/>
              <w:left w:val="single" w:sz="4" w:space="0" w:color="auto"/>
              <w:bottom w:val="single" w:sz="4" w:space="0" w:color="auto"/>
              <w:right w:val="single" w:sz="4" w:space="0" w:color="auto"/>
            </w:tcBorders>
          </w:tcPr>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 xml:space="preserve">Осуществляется </w:t>
            </w:r>
            <w:r w:rsidRPr="00EF099F">
              <w:rPr>
                <w:rFonts w:ascii="Times New Roman" w:hAnsi="Times New Roman" w:cs="Times New Roman"/>
                <w:color w:val="000000"/>
                <w:sz w:val="18"/>
                <w:szCs w:val="18"/>
              </w:rPr>
              <w:t xml:space="preserve">в Порядке, определенным постановлением </w:t>
            </w:r>
            <w:r w:rsidRPr="00EF099F">
              <w:rPr>
                <w:rFonts w:ascii="Times New Roman" w:hAnsi="Times New Roman" w:cs="Times New Roman"/>
                <w:bCs/>
                <w:color w:val="000000"/>
                <w:sz w:val="18"/>
                <w:szCs w:val="18"/>
              </w:rPr>
              <w:t xml:space="preserve">администрации </w:t>
            </w:r>
            <w:r w:rsidRPr="00EF099F">
              <w:rPr>
                <w:rFonts w:ascii="Times New Roman" w:hAnsi="Times New Roman" w:cs="Times New Roman"/>
                <w:sz w:val="18"/>
                <w:szCs w:val="18"/>
              </w:rPr>
              <w:t>Быстровского</w:t>
            </w:r>
            <w:r w:rsidRPr="00EF099F">
              <w:rPr>
                <w:rFonts w:ascii="Times New Roman" w:hAnsi="Times New Roman" w:cs="Times New Roman"/>
                <w:bCs/>
                <w:color w:val="000000"/>
                <w:sz w:val="18"/>
                <w:szCs w:val="18"/>
              </w:rPr>
              <w:t xml:space="preserve"> сельсовета от 10.11.2014 № 176 </w:t>
            </w:r>
          </w:p>
        </w:tc>
      </w:tr>
    </w:tbl>
    <w:p w:rsidR="00187C35" w:rsidRPr="00EF099F" w:rsidRDefault="008C4FC2" w:rsidP="00187C35">
      <w:pPr>
        <w:spacing w:line="200" w:lineRule="exact"/>
        <w:rPr>
          <w:rFonts w:ascii="Times New Roman" w:eastAsia="Times New Roman" w:hAnsi="Times New Roman" w:cs="Times New Roman"/>
          <w:sz w:val="18"/>
          <w:szCs w:val="18"/>
        </w:rPr>
      </w:pPr>
      <w:bookmarkStart w:id="8" w:name="page4"/>
      <w:bookmarkStart w:id="9" w:name="page5"/>
      <w:bookmarkEnd w:id="8"/>
      <w:bookmarkEnd w:id="9"/>
      <w:r>
        <w:rPr>
          <w:rFonts w:ascii="Times New Roman" w:eastAsia="Times New Roman" w:hAnsi="Times New Roman" w:cs="Times New Roman"/>
          <w:noProof/>
          <w:sz w:val="18"/>
          <w:szCs w:val="18"/>
        </w:rPr>
        <w:pict>
          <v:rect id="Rectangle 40" o:spid="_x0000_s2067" style="position:absolute;margin-left:83.85pt;margin-top:49.2pt;width:1pt;height:1.55pt;z-index:-251627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" fillcolor="#f0f0f0" strokecolor="white">
            <w10:wrap anchorx="page" anchory="page"/>
          </v:rect>
        </w:pict>
      </w:r>
      <w:r>
        <w:rPr>
          <w:rFonts w:ascii="Times New Roman" w:eastAsia="Times New Roman" w:hAnsi="Times New Roman" w:cs="Times New Roman"/>
          <w:noProof/>
          <w:sz w:val="18"/>
          <w:szCs w:val="18"/>
        </w:rPr>
        <w:pict>
          <v:rect id="Rectangle 41" o:spid="_x0000_s2068" style="position:absolute;margin-left:567.55pt;margin-top:49.2pt;width:1pt;height:1.55pt;z-index:-251626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" fillcolor="#a0a0a0" strokecolor="white">
            <w10:wrap anchorx="page" anchory="page"/>
          </v:rect>
        </w:pict>
      </w:r>
      <w:r>
        <w:rPr>
          <w:rFonts w:ascii="Times New Roman" w:eastAsia="Times New Roman" w:hAnsi="Times New Roman" w:cs="Times New Roman"/>
          <w:noProof/>
          <w:sz w:val="18"/>
          <w:szCs w:val="18"/>
        </w:rPr>
        <w:pict>
          <v:line id="Line 42" o:spid="_x0000_s2069" style="position:absolute;z-index:-251625472;visibility:visible;mso-position-horizontal-relative:page;mso-position-vertical-relative:page" from="84.7pt,49.55pt" to="568.4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" strokecolor="#f0f0f0" strokeweight=".25397mm">
            <w10:wrap anchorx="page" anchory="page"/>
          </v:line>
        </w:pict>
      </w:r>
      <w:r>
        <w:rPr>
          <w:rFonts w:ascii="Times New Roman" w:eastAsia="Times New Roman" w:hAnsi="Times New Roman" w:cs="Times New Roman"/>
          <w:noProof/>
          <w:sz w:val="18"/>
          <w:szCs w:val="18"/>
        </w:rPr>
        <w:pict>
          <v:line id="Line 44" o:spid="_x0000_s2070" style="position:absolute;z-index:-251624448;visibility:visible;mso-position-horizontal-relative:page;mso-position-vertical-relative:page" from="84pt,133.9pt" to="118.0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DOFAIAACg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" strokecolor="#f0f0f0" strokeweight=".25397mm">
            <w10:wrap anchorx="page" anchory="page"/>
          </v:line>
        </w:pict>
      </w:r>
      <w:r>
        <w:rPr>
          <w:rFonts w:ascii="Times New Roman" w:eastAsia="Times New Roman" w:hAnsi="Times New Roman" w:cs="Times New Roman"/>
          <w:noProof/>
          <w:sz w:val="18"/>
          <w:szCs w:val="18"/>
        </w:rPr>
        <w:pict>
          <v:line id="Line 45" o:spid="_x0000_s2071" style="position:absolute;z-index:-251623424;visibility:visible;mso-position-horizontal-relative:page;mso-position-vertical-relative:page" from="84.35pt,134.6pt" to="118.05pt,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" strokecolor="#a0a0a0" strokeweight=".72pt">
            <w10:wrap anchorx="page" anchory="page"/>
          </v:line>
        </w:pict>
      </w:r>
      <w:r>
        <w:rPr>
          <w:rFonts w:ascii="Times New Roman" w:eastAsia="Times New Roman" w:hAnsi="Times New Roman" w:cs="Times New Roman"/>
          <w:noProof/>
          <w:sz w:val="18"/>
          <w:szCs w:val="18"/>
        </w:rPr>
        <w:pict>
          <v:line id="Line 46" o:spid="_x0000_s2072" style="position:absolute;z-index:-251622400;visibility:visible;mso-position-horizontal-relative:page;mso-position-vertical-relative:page" from="84pt,287.15pt" to="118.05pt,2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z/EwIAACg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" strokecolor="#f0f0f0" strokeweight=".25397mm">
            <w10:wrap anchorx="page" anchory="page"/>
          </v:line>
        </w:pict>
      </w:r>
      <w:r>
        <w:rPr>
          <w:rFonts w:ascii="Times New Roman" w:eastAsia="Times New Roman" w:hAnsi="Times New Roman" w:cs="Times New Roman"/>
          <w:noProof/>
          <w:sz w:val="18"/>
          <w:szCs w:val="18"/>
        </w:rPr>
        <w:pict>
          <v:line id="Line 47" o:spid="_x0000_s2073" style="position:absolute;z-index:-251621376;visibility:visible;mso-position-horizontal-relative:page;mso-position-vertical-relative:page" from="117.7pt,50pt" to="117.7pt,4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" strokecolor="#f0f0f0" strokeweight=".72pt">
            <w10:wrap anchorx="page" anchory="page"/>
          </v:line>
        </w:pict>
      </w:r>
      <w:r>
        <w:rPr>
          <w:rFonts w:ascii="Times New Roman" w:eastAsia="Times New Roman" w:hAnsi="Times New Roman" w:cs="Times New Roman"/>
          <w:noProof/>
          <w:sz w:val="18"/>
          <w:szCs w:val="18"/>
        </w:rPr>
        <w:pict>
          <v:line id="Line 48" o:spid="_x0000_s2074" style="position:absolute;z-index:-251620352;visibility:visible;mso-position-horizontal-relative:page;mso-position-vertical-relative:page" from="84.35pt,287.85pt" to="118.05pt,2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" strokecolor="#a0a0a0" strokeweight=".72pt">
            <w10:wrap anchorx="page" anchory="page"/>
          </v:line>
        </w:pict>
      </w:r>
      <w:r>
        <w:rPr>
          <w:rFonts w:ascii="Times New Roman" w:eastAsia="Times New Roman" w:hAnsi="Times New Roman" w:cs="Times New Roman"/>
          <w:noProof/>
          <w:sz w:val="18"/>
          <w:szCs w:val="18"/>
        </w:rPr>
        <w:pict>
          <v:line id="Line 49" o:spid="_x0000_s2075" style="position:absolute;z-index:-251619328;visibility:visible;mso-position-horizontal-relative:page;mso-position-vertical-relative:page" from="84pt,462.8pt" to="118.05pt,4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NzFAIAACg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" strokecolor="#f0f0f0" strokeweight=".72pt">
            <w10:wrap anchorx="page" anchory="page"/>
          </v:line>
        </w:pict>
      </w:r>
      <w:r>
        <w:rPr>
          <w:rFonts w:ascii="Times New Roman" w:eastAsia="Times New Roman" w:hAnsi="Times New Roman" w:cs="Times New Roman"/>
          <w:noProof/>
          <w:sz w:val="18"/>
          <w:szCs w:val="18"/>
        </w:rPr>
        <w:pict>
          <v:line id="Line 50" o:spid="_x0000_s2076" style="position:absolute;z-index:-251618304;visibility:visible;mso-position-horizontal-relative:page;mso-position-vertical-relative:page" from="84.35pt,50.75pt" to="84.3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" strokecolor="#f0f0f0" strokeweight=".72pt">
            <w10:wrap anchorx="page" anchory="page"/>
          </v:line>
        </w:pict>
      </w:r>
    </w:p>
    <w:p w:rsidR="00187C35" w:rsidRPr="000D0857" w:rsidRDefault="00187C35" w:rsidP="000D0857">
      <w:pPr>
        <w:ind w:left="260" w:right="1320"/>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t>РАЗДЕЛ 1. Содержание проблемы и обоснование необходимости ее решения программными методами</w:t>
      </w:r>
    </w:p>
    <w:p w:rsidR="00187C35" w:rsidRPr="00EF099F" w:rsidRDefault="00187C35" w:rsidP="000D0857">
      <w:pPr>
        <w:spacing w:line="250" w:lineRule="auto"/>
        <w:ind w:left="260" w:right="300"/>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Муниципальная программа «Благоустройство территории Быстровского сельсовета» (далее Программа) разработана в соответствии с Федеральным Законом от 06.10.2003 года № 131-ФЗ «Об общих принципах организации местного самоуправления»; Уставом Быстровского сельсовета.</w:t>
      </w:r>
    </w:p>
    <w:p w:rsidR="00187C35" w:rsidRPr="00EF099F" w:rsidRDefault="00187C35" w:rsidP="000D0857">
      <w:pPr>
        <w:spacing w:line="245" w:lineRule="auto"/>
        <w:ind w:left="260" w:right="300"/>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Ремонт и реконструкция имеющихся и создание новых объектов благоустройства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Быстровского сельсовета нельзя добиться существенного повышения имеющегося потенциала поселения и эффективного обслуживания экономики и населения поселения, а также обеспечить в полной мере безопасность жизнедеятельности и охрану окружающей среды.</w:t>
      </w:r>
    </w:p>
    <w:p w:rsidR="00187C35" w:rsidRPr="00EF099F" w:rsidRDefault="00187C35" w:rsidP="000D0857">
      <w:pPr>
        <w:spacing w:line="248" w:lineRule="auto"/>
        <w:ind w:left="260" w:right="300"/>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Программно-целевой подход к решению обозначенных проблем необходим, так как без стройной комплексной системы благоустройства невозможно добиться каких-либо значимых результатов в обеспечении комфортных условий для деятельности и отдыха жителей поселения. Важна четкая согласованность действий администрации и предприятий коммунального комплекса.</w:t>
      </w:r>
    </w:p>
    <w:p w:rsidR="00187C35" w:rsidRPr="00EF099F" w:rsidRDefault="00187C35" w:rsidP="000D0857">
      <w:pPr>
        <w:ind w:left="4400" w:right="720" w:hanging="4139"/>
        <w:jc w:val="center"/>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t>РАЗДЕЛ 2. Основные цели и задачи, сроки и этапы реализации муниципальной  программы</w:t>
      </w:r>
    </w:p>
    <w:p w:rsidR="00187C35" w:rsidRPr="00EF099F" w:rsidRDefault="00187C35" w:rsidP="00187C35">
      <w:pPr>
        <w:tabs>
          <w:tab w:val="left" w:pos="1903"/>
        </w:tabs>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t>2.1. Цель программы</w:t>
      </w:r>
    </w:p>
    <w:p w:rsidR="00187C35" w:rsidRPr="00EF099F" w:rsidRDefault="00187C35" w:rsidP="00187C35">
      <w:pPr>
        <w:spacing w:line="151" w:lineRule="exact"/>
        <w:rPr>
          <w:rFonts w:ascii="Times New Roman" w:eastAsia="Times New Roman" w:hAnsi="Times New Roman" w:cs="Times New Roman"/>
          <w:sz w:val="18"/>
          <w:szCs w:val="18"/>
        </w:rPr>
      </w:pPr>
    </w:p>
    <w:p w:rsidR="00187C35" w:rsidRPr="00EF099F" w:rsidRDefault="00187C35" w:rsidP="000D0857">
      <w:pPr>
        <w:spacing w:line="246" w:lineRule="auto"/>
        <w:ind w:left="260"/>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lastRenderedPageBreak/>
        <w:t>Основной целью Программы является комплексное решение проблем благоустройства по улучшению санитарного и эстетического вида территории поселения, повышению комфортности граждан, озеленению территории поселения, обеспечение безопасности проживания жителей поселения, улучшения экологической обстановки на территории поселения, создание комфортной среды проживания на территории Быстровского сельсовета.</w:t>
      </w:r>
    </w:p>
    <w:p w:rsidR="00187C35" w:rsidRPr="000D0857" w:rsidRDefault="00187C35" w:rsidP="000D0857">
      <w:pPr>
        <w:spacing w:line="0" w:lineRule="atLeast"/>
        <w:ind w:left="260"/>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t>2.2. Задачи программы</w:t>
      </w:r>
    </w:p>
    <w:p w:rsidR="00187C35" w:rsidRPr="00EF099F" w:rsidRDefault="00187C35" w:rsidP="004C4582">
      <w:pPr>
        <w:numPr>
          <w:ilvl w:val="0"/>
          <w:numId w:val="20"/>
        </w:numPr>
        <w:tabs>
          <w:tab w:val="left" w:pos="541"/>
        </w:tabs>
        <w:spacing w:after="0" w:line="0" w:lineRule="atLeast"/>
        <w:ind w:left="260" w:firstLine="2"/>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Организация взаимодействия между предприятиями, организациями и учреждениями при решении вопросов благоустройства поселения.</w:t>
      </w:r>
    </w:p>
    <w:p w:rsidR="00187C35" w:rsidRPr="00EF099F" w:rsidRDefault="00187C35" w:rsidP="004C4582">
      <w:pPr>
        <w:numPr>
          <w:ilvl w:val="0"/>
          <w:numId w:val="20"/>
        </w:numPr>
        <w:tabs>
          <w:tab w:val="left" w:pos="500"/>
        </w:tabs>
        <w:spacing w:after="0" w:line="0" w:lineRule="atLeast"/>
        <w:ind w:left="500" w:hanging="238"/>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Приведение в качественное состояние элементов благоустройства населенного пункта.</w:t>
      </w:r>
    </w:p>
    <w:p w:rsidR="00187C35" w:rsidRPr="00EF099F" w:rsidRDefault="00187C35" w:rsidP="004C4582">
      <w:pPr>
        <w:numPr>
          <w:ilvl w:val="0"/>
          <w:numId w:val="20"/>
        </w:numPr>
        <w:tabs>
          <w:tab w:val="left" w:pos="572"/>
        </w:tabs>
        <w:spacing w:after="0" w:line="272" w:lineRule="auto"/>
        <w:ind w:left="260" w:firstLine="2"/>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Привлечение жителей к участию в решении проблем благоустройства населенных пунктов.</w:t>
      </w:r>
    </w:p>
    <w:p w:rsidR="00187C35" w:rsidRPr="00EF099F" w:rsidRDefault="00187C35" w:rsidP="00187C35">
      <w:pPr>
        <w:spacing w:line="75" w:lineRule="exact"/>
        <w:rPr>
          <w:rFonts w:ascii="Times New Roman" w:eastAsia="Times New Roman" w:hAnsi="Times New Roman" w:cs="Times New Roman"/>
          <w:sz w:val="18"/>
          <w:szCs w:val="18"/>
        </w:rPr>
      </w:pPr>
    </w:p>
    <w:p w:rsidR="00187C35" w:rsidRPr="000D0857" w:rsidRDefault="00187C35" w:rsidP="000D0857">
      <w:pPr>
        <w:spacing w:line="0" w:lineRule="atLeast"/>
        <w:ind w:left="260"/>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t>2.3. Сроки реализации программы</w:t>
      </w:r>
    </w:p>
    <w:p w:rsidR="00187C35" w:rsidRPr="00EF099F" w:rsidRDefault="00187C35" w:rsidP="000D0857">
      <w:pPr>
        <w:spacing w:line="0" w:lineRule="atLeast"/>
        <w:ind w:left="2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- 2020 – 2027 годы.</w:t>
      </w:r>
    </w:p>
    <w:p w:rsidR="00187C35" w:rsidRPr="000D0857" w:rsidRDefault="00187C35" w:rsidP="000D0857">
      <w:pPr>
        <w:spacing w:line="0" w:lineRule="atLeast"/>
        <w:ind w:left="260"/>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t>2.4. Объемы и источники финансирования программы</w:t>
      </w:r>
    </w:p>
    <w:p w:rsidR="00187C35" w:rsidRPr="00EF099F" w:rsidRDefault="00187C35" w:rsidP="00187C35">
      <w:pPr>
        <w:spacing w:line="272" w:lineRule="auto"/>
        <w:ind w:left="260"/>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 xml:space="preserve">Общий объем финансирования Программы составляет 7 843,7 тыс. рублей, </w:t>
      </w:r>
    </w:p>
    <w:p w:rsidR="00187C35" w:rsidRPr="000D0857" w:rsidRDefault="00187C35" w:rsidP="000D0857">
      <w:pPr>
        <w:spacing w:line="0" w:lineRule="atLeast"/>
        <w:ind w:left="260"/>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t>РАЗДЕЛ 3. Система программных мероприятий</w:t>
      </w:r>
    </w:p>
    <w:p w:rsidR="00187C35" w:rsidRPr="000D0857" w:rsidRDefault="00187C35" w:rsidP="000D0857">
      <w:pPr>
        <w:ind w:left="260"/>
        <w:jc w:val="both"/>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t>3.1. Анализ существующего положения в комплексном благоустройстве Быстровского сельсовета</w:t>
      </w:r>
    </w:p>
    <w:p w:rsidR="00187C35" w:rsidRPr="00EF099F" w:rsidRDefault="00187C35" w:rsidP="000D0857">
      <w:pPr>
        <w:spacing w:line="250" w:lineRule="auto"/>
        <w:ind w:left="260"/>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Для определения комплекса проблем, подлежащих программному решению, проведен анализ существующего положения в комплексном благоустройстве поселения. Анализ проведен по 3 показателям, по результатам исследования которых, сформулированы цели, задачи и направления деятельности при осуществлении программы.</w:t>
      </w:r>
    </w:p>
    <w:p w:rsidR="00187C35" w:rsidRPr="000D0857" w:rsidRDefault="00187C35" w:rsidP="000D0857">
      <w:pPr>
        <w:ind w:left="260"/>
        <w:jc w:val="both"/>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t>3.2. Координация деятельности предприятий, организаций и учреждений, занимающихся благоустройством населенных пунктов поселения</w:t>
      </w:r>
    </w:p>
    <w:p w:rsidR="00187C35" w:rsidRPr="00EF099F" w:rsidRDefault="00187C35" w:rsidP="000D0857">
      <w:pPr>
        <w:spacing w:line="256" w:lineRule="auto"/>
        <w:ind w:left="260"/>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Одной из задач и является необходимость координировать взаимодействие между предприятиями, организациями и учреждениями при решении вопросов ремонта и обслуживания объектов благоустройства населенного пункта.</w:t>
      </w:r>
    </w:p>
    <w:p w:rsidR="00187C35" w:rsidRPr="000D0857" w:rsidRDefault="00187C35" w:rsidP="000D0857">
      <w:pPr>
        <w:ind w:left="260"/>
        <w:jc w:val="both"/>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t>3.3. Анализ качественного состояния элементов благоустройства муниципального образования</w:t>
      </w:r>
    </w:p>
    <w:p w:rsidR="00187C35" w:rsidRPr="000D0857" w:rsidRDefault="00187C35" w:rsidP="000D0857">
      <w:pPr>
        <w:spacing w:line="0" w:lineRule="atLeast"/>
        <w:ind w:left="260"/>
        <w:rPr>
          <w:rFonts w:ascii="Times New Roman" w:eastAsia="Times New Roman" w:hAnsi="Times New Roman" w:cs="Times New Roman"/>
          <w:b/>
          <w:i/>
          <w:sz w:val="18"/>
          <w:szCs w:val="18"/>
        </w:rPr>
      </w:pPr>
      <w:r w:rsidRPr="00EF099F">
        <w:rPr>
          <w:rFonts w:ascii="Times New Roman" w:eastAsia="Times New Roman" w:hAnsi="Times New Roman" w:cs="Times New Roman"/>
          <w:b/>
          <w:sz w:val="18"/>
          <w:szCs w:val="18"/>
        </w:rPr>
        <w:t>3.3.2.</w:t>
      </w:r>
      <w:r w:rsidRPr="00EF099F">
        <w:rPr>
          <w:rFonts w:ascii="Times New Roman" w:eastAsia="Times New Roman" w:hAnsi="Times New Roman" w:cs="Times New Roman"/>
          <w:b/>
          <w:i/>
          <w:sz w:val="18"/>
          <w:szCs w:val="18"/>
        </w:rPr>
        <w:t>Озеленение</w:t>
      </w:r>
    </w:p>
    <w:p w:rsidR="00187C35" w:rsidRPr="00EF099F" w:rsidRDefault="00187C35" w:rsidP="000D0857">
      <w:pPr>
        <w:spacing w:line="246" w:lineRule="auto"/>
        <w:ind w:left="260"/>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Существующие участки зеленых насаждений общего пользования и растений имеют неудовлетворительное состояние. Необходим систематический уход за существующими насаждениями: вырезка поросли, уборка аварийных и старых деревьев, подсадка саженцев. Причин такого положения много и, прежде всего, в отсутствии штата рабочих по благоустройству, недостаточном участии в этой работе жителей муниципального образования, учащихся, трудящихся предприятий, недостаточности средств.</w:t>
      </w:r>
    </w:p>
    <w:p w:rsidR="00187C35" w:rsidRPr="000D0857" w:rsidRDefault="00187C35" w:rsidP="000D0857">
      <w:pPr>
        <w:spacing w:line="0" w:lineRule="atLeast"/>
        <w:ind w:left="260"/>
        <w:rPr>
          <w:rFonts w:ascii="Times New Roman" w:eastAsia="Times New Roman" w:hAnsi="Times New Roman" w:cs="Times New Roman"/>
          <w:b/>
          <w:i/>
          <w:sz w:val="18"/>
          <w:szCs w:val="18"/>
        </w:rPr>
      </w:pPr>
      <w:r w:rsidRPr="00EF099F">
        <w:rPr>
          <w:rFonts w:ascii="Times New Roman" w:eastAsia="Times New Roman" w:hAnsi="Times New Roman" w:cs="Times New Roman"/>
          <w:b/>
          <w:sz w:val="18"/>
          <w:szCs w:val="18"/>
        </w:rPr>
        <w:t xml:space="preserve">3.3.3. </w:t>
      </w:r>
      <w:r w:rsidRPr="00EF099F">
        <w:rPr>
          <w:rFonts w:ascii="Times New Roman" w:eastAsia="Times New Roman" w:hAnsi="Times New Roman" w:cs="Times New Roman"/>
          <w:b/>
          <w:i/>
          <w:sz w:val="18"/>
          <w:szCs w:val="18"/>
        </w:rPr>
        <w:t>Наружное освещение</w:t>
      </w:r>
    </w:p>
    <w:p w:rsidR="00187C35" w:rsidRPr="00EF099F" w:rsidRDefault="00187C35" w:rsidP="00187C35">
      <w:pPr>
        <w:spacing w:line="256" w:lineRule="auto"/>
        <w:ind w:left="260"/>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Постоянно проводятся работы по ремонту и обслуживанию сетей наружного освещения.</w:t>
      </w:r>
    </w:p>
    <w:p w:rsidR="00187C35" w:rsidRPr="00EF099F" w:rsidRDefault="00187C35" w:rsidP="000D0857">
      <w:pPr>
        <w:tabs>
          <w:tab w:val="left" w:pos="952"/>
        </w:tabs>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 xml:space="preserve"> Проблема заключается в восстановлении имеющегося освещения, его реконструкции и строительстве нового.</w:t>
      </w:r>
    </w:p>
    <w:p w:rsidR="00187C35" w:rsidRPr="000D0857" w:rsidRDefault="00187C35" w:rsidP="000D0857">
      <w:pPr>
        <w:spacing w:line="0" w:lineRule="atLeast"/>
        <w:ind w:left="320"/>
        <w:rPr>
          <w:rFonts w:ascii="Times New Roman" w:eastAsia="Times New Roman" w:hAnsi="Times New Roman" w:cs="Times New Roman"/>
          <w:b/>
          <w:i/>
          <w:sz w:val="18"/>
          <w:szCs w:val="18"/>
        </w:rPr>
      </w:pPr>
      <w:r w:rsidRPr="00EF099F">
        <w:rPr>
          <w:rFonts w:ascii="Times New Roman" w:eastAsia="Times New Roman" w:hAnsi="Times New Roman" w:cs="Times New Roman"/>
          <w:b/>
          <w:sz w:val="18"/>
          <w:szCs w:val="18"/>
        </w:rPr>
        <w:t xml:space="preserve">3.3.4. </w:t>
      </w:r>
      <w:r w:rsidRPr="00EF099F">
        <w:rPr>
          <w:rFonts w:ascii="Times New Roman" w:eastAsia="Times New Roman" w:hAnsi="Times New Roman" w:cs="Times New Roman"/>
          <w:b/>
          <w:i/>
          <w:sz w:val="18"/>
          <w:szCs w:val="18"/>
        </w:rPr>
        <w:t>Места захоронения</w:t>
      </w:r>
    </w:p>
    <w:p w:rsidR="00187C35" w:rsidRPr="00EF099F" w:rsidRDefault="00187C35" w:rsidP="000D0857">
      <w:pPr>
        <w:spacing w:line="250" w:lineRule="auto"/>
        <w:ind w:left="260"/>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На территории Быстровского сельсовета находится 5 гражданское кладбище. Место захоронения требует постоянного ухода. Для поддержания кладбища в нормальном состоянии необходимо организовывать регулярную очистку территории, проводить ремонт ограждения.</w:t>
      </w:r>
    </w:p>
    <w:p w:rsidR="00187C35" w:rsidRPr="000D0857" w:rsidRDefault="00187C35" w:rsidP="000D0857">
      <w:pPr>
        <w:spacing w:line="0" w:lineRule="atLeast"/>
        <w:ind w:left="260"/>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t>3.3.4. Прочие мероприятия по благоустройству поселения</w:t>
      </w:r>
    </w:p>
    <w:p w:rsidR="00187C35" w:rsidRPr="00EF099F" w:rsidRDefault="00187C35" w:rsidP="000D0857">
      <w:pPr>
        <w:spacing w:line="0" w:lineRule="atLeast"/>
        <w:ind w:left="80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Наличие несанкционированных свалок на территории поселения.</w:t>
      </w:r>
    </w:p>
    <w:p w:rsidR="00187C35" w:rsidRPr="00EF099F" w:rsidRDefault="00187C35" w:rsidP="00187C35">
      <w:pPr>
        <w:spacing w:line="248" w:lineRule="auto"/>
        <w:ind w:left="260" w:firstLine="60"/>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Основная причина – захламление территорий поселения путем несанкционированной выгрузки бытовых и строительных отходов организациями, учреждениями и жителями поселения. Работы по ликвидации несанкционированных свалок на территории поселения проводятся периодически, но несмотря на это проблема несанкционированных свалок стоит очень остро.</w:t>
      </w:r>
    </w:p>
    <w:p w:rsidR="00187C35" w:rsidRPr="00EF099F" w:rsidRDefault="00187C35" w:rsidP="00187C35">
      <w:pPr>
        <w:spacing w:line="98" w:lineRule="exact"/>
        <w:rPr>
          <w:rFonts w:ascii="Times New Roman" w:eastAsia="Times New Roman" w:hAnsi="Times New Roman" w:cs="Times New Roman"/>
          <w:sz w:val="18"/>
          <w:szCs w:val="18"/>
        </w:rPr>
      </w:pPr>
    </w:p>
    <w:p w:rsidR="00187C35" w:rsidRPr="000D0857" w:rsidRDefault="00187C35" w:rsidP="000D0857">
      <w:pPr>
        <w:spacing w:line="0" w:lineRule="atLeast"/>
        <w:ind w:left="260"/>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lastRenderedPageBreak/>
        <w:t>4.Привлечение жителей к участию в решении проблем благоустройства</w:t>
      </w:r>
    </w:p>
    <w:p w:rsidR="00187C35" w:rsidRPr="00EF099F" w:rsidRDefault="00187C35" w:rsidP="00187C35">
      <w:pPr>
        <w:spacing w:line="272" w:lineRule="auto"/>
        <w:ind w:left="260"/>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Одной из проблем благоустройства населенных пунктов является негативное отношение жителей к элементам благоустройства: создаются несанкционированные свалки мусора.</w:t>
      </w:r>
    </w:p>
    <w:p w:rsidR="00187C35" w:rsidRPr="00EF099F" w:rsidRDefault="00187C35" w:rsidP="00187C35">
      <w:pPr>
        <w:spacing w:line="256" w:lineRule="auto"/>
        <w:ind w:left="260"/>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Анализ показывает, что проблема заключается в низком уровне культуры поведения жителей населенных пунктов на улицах и во дворах, небрежном отношении к элементам благоустройства.</w:t>
      </w:r>
    </w:p>
    <w:p w:rsidR="00187C35" w:rsidRPr="00EF099F" w:rsidRDefault="00187C35" w:rsidP="000D0857">
      <w:pPr>
        <w:spacing w:line="272" w:lineRule="auto"/>
        <w:ind w:left="260"/>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Решением этой проблемы, возможно, является активная работа административной комиссии, которая следит за состоянием домов, улиц.</w:t>
      </w:r>
    </w:p>
    <w:p w:rsidR="00187C35" w:rsidRPr="000D0857" w:rsidRDefault="00187C35" w:rsidP="000D0857">
      <w:pPr>
        <w:spacing w:line="0" w:lineRule="atLeast"/>
        <w:ind w:left="260"/>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t>5.Мероприятия, предусмотренные Программой</w:t>
      </w:r>
    </w:p>
    <w:p w:rsidR="00187C35" w:rsidRPr="00EF099F" w:rsidRDefault="00187C35" w:rsidP="00187C35">
      <w:pPr>
        <w:ind w:left="260" w:firstLine="276"/>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Для обеспечения Программы благоустройства на территории Быстровского сельсовета предлагается регулярно проводить следующие работы:</w:t>
      </w:r>
    </w:p>
    <w:p w:rsidR="00187C35" w:rsidRPr="00EF099F" w:rsidRDefault="00187C35" w:rsidP="00187C35">
      <w:pPr>
        <w:ind w:left="2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-мероприятия по содержанию, ремонту, замене фонарей уличного освещения;</w:t>
      </w:r>
    </w:p>
    <w:p w:rsidR="00187C35" w:rsidRPr="00EF099F" w:rsidRDefault="00187C35" w:rsidP="004C4582">
      <w:pPr>
        <w:numPr>
          <w:ilvl w:val="0"/>
          <w:numId w:val="21"/>
        </w:numPr>
        <w:tabs>
          <w:tab w:val="left" w:pos="400"/>
        </w:tabs>
        <w:spacing w:after="0" w:line="240" w:lineRule="auto"/>
        <w:ind w:left="400" w:hanging="138"/>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мероприятия по ликвидации несанкционированных свалок;</w:t>
      </w:r>
    </w:p>
    <w:p w:rsidR="00187C35" w:rsidRPr="00EF099F" w:rsidRDefault="00187C35" w:rsidP="004C4582">
      <w:pPr>
        <w:numPr>
          <w:ilvl w:val="0"/>
          <w:numId w:val="21"/>
        </w:numPr>
        <w:tabs>
          <w:tab w:val="left" w:pos="400"/>
        </w:tabs>
        <w:spacing w:after="0" w:line="240" w:lineRule="auto"/>
        <w:ind w:left="400" w:hanging="138"/>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мероприятия по санитарной очистке территории;</w:t>
      </w:r>
    </w:p>
    <w:p w:rsidR="00187C35" w:rsidRPr="00EF099F" w:rsidRDefault="00187C35" w:rsidP="004C4582">
      <w:pPr>
        <w:numPr>
          <w:ilvl w:val="0"/>
          <w:numId w:val="21"/>
        </w:numPr>
        <w:tabs>
          <w:tab w:val="left" w:pos="400"/>
        </w:tabs>
        <w:spacing w:after="0" w:line="240" w:lineRule="auto"/>
        <w:ind w:left="400" w:hanging="138"/>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мероприятия по озеленению;</w:t>
      </w:r>
    </w:p>
    <w:p w:rsidR="00187C35" w:rsidRPr="00EF099F" w:rsidRDefault="00187C35" w:rsidP="004C4582">
      <w:pPr>
        <w:numPr>
          <w:ilvl w:val="0"/>
          <w:numId w:val="21"/>
        </w:numPr>
        <w:tabs>
          <w:tab w:val="left" w:pos="400"/>
        </w:tabs>
        <w:spacing w:after="0" w:line="240" w:lineRule="auto"/>
        <w:ind w:left="400" w:hanging="138"/>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организация вывоза ТБО.</w:t>
      </w:r>
    </w:p>
    <w:p w:rsidR="00187C35" w:rsidRPr="00EF099F" w:rsidRDefault="00187C35" w:rsidP="00187C35">
      <w:pPr>
        <w:ind w:left="260" w:firstLine="60"/>
        <w:jc w:val="both"/>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Регулярное проведение мероприятий с участием работников администрации Быстровского  сельсовета по проверке санитарного и эстетического состояния территории поселения.</w:t>
      </w:r>
    </w:p>
    <w:p w:rsidR="00187C35" w:rsidRPr="00EF099F" w:rsidRDefault="00187C35" w:rsidP="000D0857">
      <w:pPr>
        <w:ind w:left="2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Оказание помощи в организации вывоза ТБО от частного сектора.</w:t>
      </w:r>
    </w:p>
    <w:p w:rsidR="00187C35" w:rsidRPr="000D0857" w:rsidRDefault="00187C35" w:rsidP="000D0857">
      <w:pPr>
        <w:ind w:left="260" w:right="3640"/>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t>Раздел 5. Механизм реализации целевой программы Контроль за исполнением программы</w:t>
      </w:r>
    </w:p>
    <w:p w:rsidR="00187C35" w:rsidRPr="00EF099F" w:rsidRDefault="00187C35" w:rsidP="00187C35">
      <w:pPr>
        <w:ind w:left="2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Контроль за исполнением программы осуществляет глава Быстровского сельсовета.</w:t>
      </w:r>
    </w:p>
    <w:p w:rsidR="00187C35" w:rsidRPr="00EF099F" w:rsidRDefault="00187C35" w:rsidP="00187C35">
      <w:pPr>
        <w:ind w:left="260" w:right="44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Финансовый контроль за целевым использованием средств возлагается на заместителя главы Быстровского сельсовета.</w:t>
      </w:r>
    </w:p>
    <w:p w:rsidR="00187C35" w:rsidRPr="00EF099F" w:rsidRDefault="00187C35" w:rsidP="00187C35">
      <w:pPr>
        <w:ind w:left="2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Создание системы организации и контроля за ходом реализации Программы.</w:t>
      </w:r>
    </w:p>
    <w:p w:rsidR="00187C35" w:rsidRPr="00EF099F" w:rsidRDefault="00187C35" w:rsidP="00187C35">
      <w:pPr>
        <w:ind w:left="260" w:right="60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Реализация муниципальной долгосрочной программы сельского поселения осуществляется на основе:</w:t>
      </w:r>
    </w:p>
    <w:p w:rsidR="00187C35" w:rsidRPr="00EF099F" w:rsidRDefault="00187C35" w:rsidP="004C4582">
      <w:pPr>
        <w:numPr>
          <w:ilvl w:val="0"/>
          <w:numId w:val="22"/>
        </w:numPr>
        <w:tabs>
          <w:tab w:val="left" w:pos="399"/>
        </w:tabs>
        <w:spacing w:after="0" w:line="240" w:lineRule="auto"/>
        <w:ind w:left="260" w:firstLine="2"/>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муниципальных контрактов (договоров), заключаемых муниципальным заказчиком программы с исполнителями программных мероприятий в соответствии с Федеральным законом от 21.07.2005 № 44-ФЗ «О размещении заказов на поставки товаров, выполнение работ, оказание услуг для государственных и муниципальных нужд»;</w:t>
      </w:r>
    </w:p>
    <w:p w:rsidR="00187C35" w:rsidRPr="000D0857" w:rsidRDefault="00187C35" w:rsidP="004C4582">
      <w:pPr>
        <w:numPr>
          <w:ilvl w:val="0"/>
          <w:numId w:val="22"/>
        </w:numPr>
        <w:tabs>
          <w:tab w:val="left" w:pos="402"/>
        </w:tabs>
        <w:spacing w:after="0" w:line="240" w:lineRule="auto"/>
        <w:ind w:left="260" w:right="1700" w:firstLine="2"/>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условий, порядка, правил, утвержденных федеральными, областными и муниципальными нормативными правовыми актами.</w:t>
      </w:r>
    </w:p>
    <w:p w:rsidR="00187C35" w:rsidRPr="000D0857" w:rsidRDefault="00187C35" w:rsidP="000D0857">
      <w:pPr>
        <w:ind w:left="260" w:right="600"/>
        <w:rPr>
          <w:rFonts w:ascii="Times New Roman" w:eastAsia="Times New Roman" w:hAnsi="Times New Roman" w:cs="Times New Roman"/>
          <w:b/>
          <w:sz w:val="18"/>
          <w:szCs w:val="18"/>
        </w:rPr>
      </w:pPr>
      <w:r w:rsidRPr="00EF099F">
        <w:rPr>
          <w:rFonts w:ascii="Times New Roman" w:eastAsia="Times New Roman" w:hAnsi="Times New Roman" w:cs="Times New Roman"/>
          <w:b/>
          <w:sz w:val="18"/>
          <w:szCs w:val="18"/>
        </w:rPr>
        <w:t>Раздел 6. Оценка эффективности социально-экономических и экологических последствий от реализации муниципальной долгосрочной целевой программы</w:t>
      </w:r>
    </w:p>
    <w:p w:rsidR="00187C35" w:rsidRPr="000D0857" w:rsidRDefault="00187C35" w:rsidP="004C4582">
      <w:pPr>
        <w:numPr>
          <w:ilvl w:val="0"/>
          <w:numId w:val="23"/>
        </w:numPr>
        <w:tabs>
          <w:tab w:val="left" w:pos="478"/>
        </w:tabs>
        <w:spacing w:after="0" w:line="240" w:lineRule="auto"/>
        <w:ind w:left="260" w:right="560" w:firstLine="2"/>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результате реализации программы ожидается создание условий, обеспечивающих комфортные условия для работы и отдыха населения.</w:t>
      </w:r>
    </w:p>
    <w:p w:rsidR="00187C35" w:rsidRPr="00EF099F" w:rsidRDefault="00187C35" w:rsidP="00187C35">
      <w:pPr>
        <w:ind w:left="260"/>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Эффективность программы оценивается по следующим показателям:</w:t>
      </w:r>
    </w:p>
    <w:p w:rsidR="00187C35" w:rsidRPr="00EF099F" w:rsidRDefault="00187C35" w:rsidP="004C4582">
      <w:pPr>
        <w:numPr>
          <w:ilvl w:val="0"/>
          <w:numId w:val="27"/>
        </w:numPr>
        <w:tabs>
          <w:tab w:val="left" w:pos="399"/>
        </w:tabs>
        <w:spacing w:after="0" w:line="240" w:lineRule="auto"/>
        <w:ind w:left="260" w:right="540" w:firstLine="2"/>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процент соответствия объектов внешнего благоустройства (озеленения, наружного освещения) ГОСТу;</w:t>
      </w:r>
    </w:p>
    <w:p w:rsidR="00187C35" w:rsidRPr="00EF099F" w:rsidRDefault="00187C35" w:rsidP="004C4582">
      <w:pPr>
        <w:numPr>
          <w:ilvl w:val="0"/>
          <w:numId w:val="27"/>
        </w:numPr>
        <w:tabs>
          <w:tab w:val="left" w:pos="400"/>
        </w:tabs>
        <w:spacing w:after="0" w:line="240" w:lineRule="auto"/>
        <w:ind w:left="400" w:hanging="138"/>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организация вывоза ТБО;</w:t>
      </w:r>
    </w:p>
    <w:p w:rsidR="00187C35" w:rsidRPr="00EF099F" w:rsidRDefault="00187C35" w:rsidP="004C4582">
      <w:pPr>
        <w:numPr>
          <w:ilvl w:val="0"/>
          <w:numId w:val="27"/>
        </w:numPr>
        <w:tabs>
          <w:tab w:val="left" w:pos="399"/>
        </w:tabs>
        <w:spacing w:after="0" w:line="240" w:lineRule="auto"/>
        <w:ind w:left="260" w:right="1460" w:firstLine="2"/>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процент привлечения населения муниципального образования к работам по благоустройству;процент привлечения предприятий и организаций поселения к работам по благоустройству;</w:t>
      </w:r>
    </w:p>
    <w:p w:rsidR="00187C35" w:rsidRPr="00EF099F" w:rsidRDefault="00187C35" w:rsidP="004C4582">
      <w:pPr>
        <w:numPr>
          <w:ilvl w:val="0"/>
          <w:numId w:val="27"/>
        </w:numPr>
        <w:tabs>
          <w:tab w:val="left" w:pos="402"/>
        </w:tabs>
        <w:spacing w:after="0" w:line="240" w:lineRule="auto"/>
        <w:ind w:left="260" w:right="260" w:firstLine="2"/>
        <w:rPr>
          <w:rFonts w:ascii="Times New Roman" w:eastAsia="Times New Roman" w:hAnsi="Times New Roman" w:cs="Times New Roman"/>
          <w:sz w:val="18"/>
          <w:szCs w:val="18"/>
        </w:rPr>
      </w:pPr>
      <w:r w:rsidRPr="00EF099F">
        <w:rPr>
          <w:rFonts w:ascii="Times New Roman" w:eastAsia="Times New Roman" w:hAnsi="Times New Roman" w:cs="Times New Roman"/>
          <w:sz w:val="18"/>
          <w:szCs w:val="18"/>
        </w:rPr>
        <w:t>уровень благоустроенности муниципального образования (обеспеченность поселения сетями наружного освещения, зелеными насаждениями).</w:t>
      </w:r>
    </w:p>
    <w:p w:rsidR="00187C35" w:rsidRPr="00EF099F" w:rsidRDefault="00187C35" w:rsidP="004C4582">
      <w:pPr>
        <w:pStyle w:val="ad"/>
        <w:numPr>
          <w:ilvl w:val="0"/>
          <w:numId w:val="27"/>
        </w:numPr>
        <w:spacing w:after="0"/>
        <w:jc w:val="center"/>
        <w:rPr>
          <w:rFonts w:ascii="Times New Roman" w:hAnsi="Times New Roman"/>
          <w:b/>
          <w:sz w:val="18"/>
          <w:szCs w:val="18"/>
        </w:rPr>
      </w:pPr>
      <w:r w:rsidRPr="00EF099F">
        <w:rPr>
          <w:rFonts w:ascii="Times New Roman" w:hAnsi="Times New Roman"/>
          <w:b/>
          <w:sz w:val="18"/>
          <w:szCs w:val="18"/>
        </w:rPr>
        <w:t xml:space="preserve">АДМИНИСТРАЦИЯ  </w:t>
      </w:r>
    </w:p>
    <w:p w:rsidR="00187C35" w:rsidRPr="00EF099F" w:rsidRDefault="00187C35" w:rsidP="004C4582">
      <w:pPr>
        <w:pStyle w:val="ad"/>
        <w:numPr>
          <w:ilvl w:val="0"/>
          <w:numId w:val="27"/>
        </w:numPr>
        <w:spacing w:after="0"/>
        <w:jc w:val="center"/>
        <w:rPr>
          <w:rFonts w:ascii="Times New Roman" w:hAnsi="Times New Roman"/>
          <w:b/>
          <w:sz w:val="18"/>
          <w:szCs w:val="18"/>
        </w:rPr>
      </w:pPr>
      <w:r w:rsidRPr="00EF099F">
        <w:rPr>
          <w:rFonts w:ascii="Times New Roman" w:hAnsi="Times New Roman"/>
          <w:b/>
          <w:sz w:val="18"/>
          <w:szCs w:val="18"/>
        </w:rPr>
        <w:t>БЫСТРОВСКОГО СЕЛЬСОВЕТА</w:t>
      </w:r>
    </w:p>
    <w:p w:rsidR="00187C35" w:rsidRPr="00EF099F" w:rsidRDefault="00187C35" w:rsidP="004C4582">
      <w:pPr>
        <w:pStyle w:val="ad"/>
        <w:numPr>
          <w:ilvl w:val="0"/>
          <w:numId w:val="27"/>
        </w:numPr>
        <w:spacing w:after="0"/>
        <w:jc w:val="center"/>
        <w:rPr>
          <w:rFonts w:ascii="Times New Roman" w:hAnsi="Times New Roman"/>
          <w:b/>
          <w:sz w:val="18"/>
          <w:szCs w:val="18"/>
        </w:rPr>
      </w:pPr>
      <w:r w:rsidRPr="00EF099F">
        <w:rPr>
          <w:rFonts w:ascii="Times New Roman" w:hAnsi="Times New Roman"/>
          <w:b/>
          <w:sz w:val="18"/>
          <w:szCs w:val="18"/>
        </w:rPr>
        <w:t>ИСКИТИМСКОГО РАЙОНА НОВОСИБИРСКОЙ ОБЛАСТИ</w:t>
      </w:r>
    </w:p>
    <w:p w:rsidR="00187C35" w:rsidRPr="00EF099F" w:rsidRDefault="00187C35" w:rsidP="004C4582">
      <w:pPr>
        <w:pStyle w:val="ad"/>
        <w:numPr>
          <w:ilvl w:val="0"/>
          <w:numId w:val="27"/>
        </w:numPr>
        <w:jc w:val="center"/>
        <w:rPr>
          <w:rFonts w:ascii="Times New Roman" w:hAnsi="Times New Roman"/>
          <w:b/>
          <w:sz w:val="18"/>
          <w:szCs w:val="18"/>
        </w:rPr>
      </w:pPr>
    </w:p>
    <w:p w:rsidR="00187C35" w:rsidRPr="00EF099F" w:rsidRDefault="00187C35" w:rsidP="004C4582">
      <w:pPr>
        <w:pStyle w:val="ad"/>
        <w:numPr>
          <w:ilvl w:val="0"/>
          <w:numId w:val="27"/>
        </w:numPr>
        <w:jc w:val="center"/>
        <w:rPr>
          <w:rFonts w:ascii="Times New Roman" w:hAnsi="Times New Roman"/>
          <w:b/>
          <w:sz w:val="18"/>
          <w:szCs w:val="18"/>
        </w:rPr>
      </w:pPr>
      <w:r w:rsidRPr="00EF099F">
        <w:rPr>
          <w:rFonts w:ascii="Times New Roman" w:hAnsi="Times New Roman"/>
          <w:b/>
          <w:sz w:val="18"/>
          <w:szCs w:val="18"/>
        </w:rPr>
        <w:t>П О С Т А Н О В Л Е Н И Е</w:t>
      </w:r>
    </w:p>
    <w:p w:rsidR="00187C35" w:rsidRPr="00EF099F" w:rsidRDefault="00187C35" w:rsidP="004C4582">
      <w:pPr>
        <w:pStyle w:val="ad"/>
        <w:numPr>
          <w:ilvl w:val="0"/>
          <w:numId w:val="27"/>
        </w:numPr>
        <w:jc w:val="center"/>
        <w:rPr>
          <w:rFonts w:ascii="Times New Roman" w:hAnsi="Times New Roman"/>
          <w:b/>
          <w:sz w:val="18"/>
          <w:szCs w:val="18"/>
        </w:rPr>
      </w:pPr>
    </w:p>
    <w:p w:rsidR="00187C35" w:rsidRPr="00EF099F" w:rsidRDefault="00187C35" w:rsidP="004C4582">
      <w:pPr>
        <w:pStyle w:val="ad"/>
        <w:numPr>
          <w:ilvl w:val="0"/>
          <w:numId w:val="27"/>
        </w:numPr>
        <w:spacing w:after="0" w:line="240" w:lineRule="auto"/>
        <w:ind w:right="282"/>
        <w:jc w:val="center"/>
        <w:rPr>
          <w:rFonts w:ascii="Times New Roman" w:hAnsi="Times New Roman"/>
          <w:sz w:val="18"/>
          <w:szCs w:val="18"/>
        </w:rPr>
      </w:pPr>
      <w:r w:rsidRPr="00EF099F">
        <w:rPr>
          <w:rFonts w:ascii="Times New Roman" w:hAnsi="Times New Roman"/>
          <w:sz w:val="18"/>
          <w:szCs w:val="18"/>
        </w:rPr>
        <w:t>09.01.2013                       2 А</w:t>
      </w:r>
    </w:p>
    <w:p w:rsidR="00187C35" w:rsidRPr="00EF099F" w:rsidRDefault="00187C35" w:rsidP="004C4582">
      <w:pPr>
        <w:pStyle w:val="ad"/>
        <w:numPr>
          <w:ilvl w:val="0"/>
          <w:numId w:val="27"/>
        </w:numPr>
        <w:spacing w:after="0" w:line="240" w:lineRule="auto"/>
        <w:ind w:right="282"/>
        <w:jc w:val="center"/>
        <w:rPr>
          <w:rFonts w:ascii="Times New Roman" w:hAnsi="Times New Roman"/>
          <w:sz w:val="18"/>
          <w:szCs w:val="18"/>
          <w:u w:val="single"/>
        </w:rPr>
      </w:pPr>
      <w:r w:rsidRPr="00EF099F">
        <w:rPr>
          <w:rFonts w:ascii="Times New Roman" w:hAnsi="Times New Roman"/>
          <w:b/>
          <w:sz w:val="18"/>
          <w:szCs w:val="18"/>
        </w:rPr>
        <w:lastRenderedPageBreak/>
        <w:t xml:space="preserve">____________    </w:t>
      </w:r>
      <w:r w:rsidRPr="00EF099F">
        <w:rPr>
          <w:rFonts w:ascii="Times New Roman" w:hAnsi="Times New Roman"/>
          <w:sz w:val="18"/>
          <w:szCs w:val="18"/>
        </w:rPr>
        <w:t xml:space="preserve">№ </w:t>
      </w:r>
      <w:r w:rsidRPr="00EF099F">
        <w:rPr>
          <w:rFonts w:ascii="Times New Roman" w:hAnsi="Times New Roman"/>
          <w:b/>
          <w:sz w:val="18"/>
          <w:szCs w:val="18"/>
        </w:rPr>
        <w:t xml:space="preserve">   ________</w:t>
      </w:r>
    </w:p>
    <w:p w:rsidR="00187C35" w:rsidRPr="00EF099F" w:rsidRDefault="00187C35" w:rsidP="004C4582">
      <w:pPr>
        <w:pStyle w:val="ad"/>
        <w:numPr>
          <w:ilvl w:val="0"/>
          <w:numId w:val="27"/>
        </w:numPr>
        <w:spacing w:after="0" w:line="240" w:lineRule="auto"/>
        <w:jc w:val="center"/>
        <w:rPr>
          <w:rFonts w:ascii="Times New Roman" w:hAnsi="Times New Roman"/>
          <w:sz w:val="18"/>
          <w:szCs w:val="18"/>
        </w:rPr>
      </w:pPr>
      <w:r w:rsidRPr="00EF099F">
        <w:rPr>
          <w:rFonts w:ascii="Times New Roman" w:hAnsi="Times New Roman"/>
          <w:sz w:val="18"/>
          <w:szCs w:val="18"/>
        </w:rPr>
        <w:t>с. Быстровка</w:t>
      </w:r>
    </w:p>
    <w:p w:rsidR="00187C35" w:rsidRPr="00EF099F" w:rsidRDefault="00187C35" w:rsidP="004C4582">
      <w:pPr>
        <w:pStyle w:val="ad"/>
        <w:numPr>
          <w:ilvl w:val="0"/>
          <w:numId w:val="27"/>
        </w:numPr>
        <w:spacing w:after="0" w:line="240" w:lineRule="auto"/>
        <w:jc w:val="center"/>
        <w:rPr>
          <w:rFonts w:ascii="Times New Roman" w:hAnsi="Times New Roman"/>
          <w:sz w:val="18"/>
          <w:szCs w:val="18"/>
        </w:rPr>
      </w:pPr>
    </w:p>
    <w:p w:rsidR="00187C35" w:rsidRPr="00EF099F" w:rsidRDefault="00187C35" w:rsidP="004C4582">
      <w:pPr>
        <w:pStyle w:val="ad"/>
        <w:numPr>
          <w:ilvl w:val="0"/>
          <w:numId w:val="27"/>
        </w:numPr>
        <w:spacing w:after="0" w:line="240" w:lineRule="auto"/>
        <w:jc w:val="center"/>
        <w:rPr>
          <w:rFonts w:ascii="Times New Roman" w:hAnsi="Times New Roman"/>
          <w:sz w:val="18"/>
          <w:szCs w:val="18"/>
        </w:rPr>
      </w:pPr>
    </w:p>
    <w:p w:rsidR="00187C35" w:rsidRPr="00EF099F" w:rsidRDefault="00187C35" w:rsidP="004C4582">
      <w:pPr>
        <w:pStyle w:val="ad"/>
        <w:numPr>
          <w:ilvl w:val="0"/>
          <w:numId w:val="27"/>
        </w:numPr>
        <w:spacing w:after="0" w:line="240" w:lineRule="auto"/>
        <w:rPr>
          <w:rFonts w:ascii="Times New Roman" w:hAnsi="Times New Roman"/>
          <w:sz w:val="18"/>
          <w:szCs w:val="18"/>
        </w:rPr>
      </w:pPr>
      <w:r w:rsidRPr="00EF099F">
        <w:rPr>
          <w:rFonts w:ascii="Times New Roman" w:hAnsi="Times New Roman"/>
          <w:sz w:val="18"/>
          <w:szCs w:val="18"/>
        </w:rPr>
        <w:t>Об утверждении Положения</w:t>
      </w:r>
    </w:p>
    <w:p w:rsidR="00187C35" w:rsidRPr="00EF099F" w:rsidRDefault="00187C35" w:rsidP="004C4582">
      <w:pPr>
        <w:pStyle w:val="ad"/>
        <w:numPr>
          <w:ilvl w:val="0"/>
          <w:numId w:val="27"/>
        </w:numPr>
        <w:spacing w:after="0" w:line="240" w:lineRule="auto"/>
        <w:rPr>
          <w:rFonts w:ascii="Times New Roman" w:hAnsi="Times New Roman"/>
          <w:sz w:val="18"/>
          <w:szCs w:val="18"/>
        </w:rPr>
      </w:pPr>
      <w:r w:rsidRPr="00EF099F">
        <w:rPr>
          <w:rFonts w:ascii="Times New Roman" w:hAnsi="Times New Roman"/>
          <w:sz w:val="18"/>
          <w:szCs w:val="18"/>
        </w:rPr>
        <w:t>«Об оплате труда работников</w:t>
      </w:r>
    </w:p>
    <w:p w:rsidR="00187C35" w:rsidRPr="00EF099F" w:rsidRDefault="00187C35" w:rsidP="004C4582">
      <w:pPr>
        <w:pStyle w:val="ad"/>
        <w:numPr>
          <w:ilvl w:val="0"/>
          <w:numId w:val="27"/>
        </w:numPr>
        <w:spacing w:after="0" w:line="240" w:lineRule="auto"/>
        <w:rPr>
          <w:rFonts w:ascii="Times New Roman" w:hAnsi="Times New Roman"/>
          <w:sz w:val="18"/>
          <w:szCs w:val="18"/>
        </w:rPr>
      </w:pPr>
      <w:r w:rsidRPr="00EF099F">
        <w:rPr>
          <w:rFonts w:ascii="Times New Roman" w:hAnsi="Times New Roman"/>
          <w:sz w:val="18"/>
          <w:szCs w:val="18"/>
        </w:rPr>
        <w:t xml:space="preserve">администрации Быстровского </w:t>
      </w:r>
    </w:p>
    <w:p w:rsidR="00187C35" w:rsidRPr="00EF099F" w:rsidRDefault="00187C35" w:rsidP="004C4582">
      <w:pPr>
        <w:pStyle w:val="ad"/>
        <w:numPr>
          <w:ilvl w:val="0"/>
          <w:numId w:val="27"/>
        </w:numPr>
        <w:spacing w:after="0" w:line="240" w:lineRule="auto"/>
        <w:rPr>
          <w:rFonts w:ascii="Times New Roman" w:hAnsi="Times New Roman"/>
          <w:sz w:val="18"/>
          <w:szCs w:val="18"/>
        </w:rPr>
      </w:pPr>
      <w:r w:rsidRPr="00EF099F">
        <w:rPr>
          <w:rFonts w:ascii="Times New Roman" w:hAnsi="Times New Roman"/>
          <w:sz w:val="18"/>
          <w:szCs w:val="18"/>
        </w:rPr>
        <w:t xml:space="preserve">сельсовета Искитимского района </w:t>
      </w:r>
    </w:p>
    <w:p w:rsidR="00187C35" w:rsidRPr="00EF099F" w:rsidRDefault="00187C35" w:rsidP="004C4582">
      <w:pPr>
        <w:pStyle w:val="ad"/>
        <w:numPr>
          <w:ilvl w:val="0"/>
          <w:numId w:val="27"/>
        </w:numPr>
        <w:spacing w:after="0" w:line="240" w:lineRule="auto"/>
        <w:rPr>
          <w:rFonts w:ascii="Times New Roman" w:hAnsi="Times New Roman"/>
          <w:sz w:val="18"/>
          <w:szCs w:val="18"/>
        </w:rPr>
      </w:pPr>
      <w:r w:rsidRPr="00EF099F">
        <w:rPr>
          <w:rFonts w:ascii="Times New Roman" w:hAnsi="Times New Roman"/>
          <w:sz w:val="18"/>
          <w:szCs w:val="18"/>
        </w:rPr>
        <w:t xml:space="preserve">Новосибирской области, осуществляющих </w:t>
      </w:r>
    </w:p>
    <w:p w:rsidR="00187C35" w:rsidRPr="00EF099F" w:rsidRDefault="00187C35" w:rsidP="004C4582">
      <w:pPr>
        <w:pStyle w:val="ad"/>
        <w:numPr>
          <w:ilvl w:val="0"/>
          <w:numId w:val="27"/>
        </w:numPr>
        <w:spacing w:after="0" w:line="240" w:lineRule="auto"/>
        <w:rPr>
          <w:rFonts w:ascii="Times New Roman" w:hAnsi="Times New Roman"/>
          <w:sz w:val="18"/>
          <w:szCs w:val="18"/>
        </w:rPr>
      </w:pPr>
      <w:r w:rsidRPr="00EF099F">
        <w:rPr>
          <w:rFonts w:ascii="Times New Roman" w:hAnsi="Times New Roman"/>
          <w:sz w:val="18"/>
          <w:szCs w:val="18"/>
        </w:rPr>
        <w:t>первичный воинский учет граждан»</w:t>
      </w:r>
    </w:p>
    <w:p w:rsidR="00187C35" w:rsidRPr="00EF099F" w:rsidRDefault="00187C35" w:rsidP="004C4582">
      <w:pPr>
        <w:pStyle w:val="ad"/>
        <w:numPr>
          <w:ilvl w:val="0"/>
          <w:numId w:val="27"/>
        </w:numPr>
        <w:spacing w:after="0" w:line="240" w:lineRule="auto"/>
        <w:rPr>
          <w:rFonts w:ascii="Times New Roman" w:hAnsi="Times New Roman"/>
          <w:sz w:val="18"/>
          <w:szCs w:val="18"/>
        </w:rPr>
      </w:pPr>
    </w:p>
    <w:p w:rsidR="00187C35" w:rsidRPr="00EF099F" w:rsidRDefault="00187C35" w:rsidP="004C4582">
      <w:pPr>
        <w:pStyle w:val="ad"/>
        <w:numPr>
          <w:ilvl w:val="0"/>
          <w:numId w:val="27"/>
        </w:numPr>
        <w:spacing w:after="0" w:line="240" w:lineRule="auto"/>
        <w:jc w:val="both"/>
        <w:rPr>
          <w:rFonts w:ascii="Times New Roman" w:hAnsi="Times New Roman"/>
          <w:sz w:val="18"/>
          <w:szCs w:val="18"/>
        </w:rPr>
      </w:pPr>
      <w:r w:rsidRPr="00EF099F">
        <w:rPr>
          <w:rFonts w:ascii="Times New Roman" w:hAnsi="Times New Roman"/>
          <w:sz w:val="18"/>
          <w:szCs w:val="18"/>
        </w:rPr>
        <w:t xml:space="preserve">     В соответствии с Трудовым кодексом Российской Федерации, Федеральным законом от 06.10.2003 N 131-ФЗ "Об общих принципах организации местного самоуправления в Российской Федерации", Постановлением Правительства Российской Федерации от 27.11.2006 N 719 "Об утверждении Положения о воинском учете", Приказом Министра обороны Российской Федерации от 10.11.2008 N 555"О мерах по реализации в Вооруженных Силах Российской Федерации Постановления Правительства Российской Федерации от 5 августа </w:t>
      </w:r>
      <w:smartTag w:uri="urn:schemas-microsoft-com:office:smarttags" w:element="metricconverter">
        <w:smartTagPr>
          <w:attr w:name="ProductID" w:val="2008 г"/>
        </w:smartTagPr>
        <w:r w:rsidRPr="00EF099F">
          <w:rPr>
            <w:rFonts w:ascii="Times New Roman" w:hAnsi="Times New Roman"/>
            <w:sz w:val="18"/>
            <w:szCs w:val="18"/>
          </w:rPr>
          <w:t>2008 г</w:t>
        </w:r>
      </w:smartTag>
      <w:r w:rsidRPr="00EF099F">
        <w:rPr>
          <w:rFonts w:ascii="Times New Roman" w:hAnsi="Times New Roman"/>
          <w:sz w:val="18"/>
          <w:szCs w:val="18"/>
        </w:rPr>
        <w:t xml:space="preserve">. N 583", Постановлением Правительства Российской Федерации от 05.08.2008 N 583 "О введении новых систем оплаты труда работников федеральных бюджетных и казенных учреждений и федеральных государственных органов, а также гражданского персонала воинских частей, учреждений и подразделений федеральных органов исполнительной власти, в которых законом предусмотрена военная и приравненная к ней служба, оплата труда которых в настоящее время осуществляется на основе Единой тарифной сетки по оплате труда работников федеральных государственных учреждений" </w:t>
      </w:r>
    </w:p>
    <w:p w:rsidR="00187C35" w:rsidRPr="00EF099F" w:rsidRDefault="00187C35" w:rsidP="004C4582">
      <w:pPr>
        <w:pStyle w:val="ad"/>
        <w:numPr>
          <w:ilvl w:val="0"/>
          <w:numId w:val="27"/>
        </w:numPr>
        <w:spacing w:after="0" w:line="240" w:lineRule="auto"/>
        <w:rPr>
          <w:rFonts w:ascii="Times New Roman" w:hAnsi="Times New Roman"/>
          <w:sz w:val="18"/>
          <w:szCs w:val="18"/>
        </w:rPr>
      </w:pPr>
      <w:r w:rsidRPr="00EF099F">
        <w:rPr>
          <w:rFonts w:ascii="Times New Roman" w:hAnsi="Times New Roman"/>
          <w:sz w:val="18"/>
          <w:szCs w:val="18"/>
        </w:rPr>
        <w:t>ПОСТАНОВЛЯЮ:</w:t>
      </w:r>
    </w:p>
    <w:p w:rsidR="00187C35" w:rsidRPr="00EF099F" w:rsidRDefault="00187C35" w:rsidP="004C4582">
      <w:pPr>
        <w:pStyle w:val="ad"/>
        <w:numPr>
          <w:ilvl w:val="0"/>
          <w:numId w:val="27"/>
        </w:numPr>
        <w:spacing w:after="0" w:line="240" w:lineRule="auto"/>
        <w:jc w:val="both"/>
        <w:rPr>
          <w:rFonts w:ascii="Times New Roman" w:hAnsi="Times New Roman"/>
          <w:sz w:val="18"/>
          <w:szCs w:val="18"/>
        </w:rPr>
      </w:pPr>
      <w:r w:rsidRPr="00EF099F">
        <w:rPr>
          <w:rFonts w:ascii="Times New Roman" w:hAnsi="Times New Roman"/>
          <w:sz w:val="18"/>
          <w:szCs w:val="18"/>
        </w:rPr>
        <w:t xml:space="preserve">    1. Утвердить Положение «Об оплате труда работников администрации Быстровского сельсовета Искитимского района Новосибирской области, осуществляющих первичный воинский учет граждан (Приложение).</w:t>
      </w:r>
    </w:p>
    <w:p w:rsidR="00187C35" w:rsidRPr="00EF099F" w:rsidRDefault="00187C35" w:rsidP="004C4582">
      <w:pPr>
        <w:pStyle w:val="ad"/>
        <w:numPr>
          <w:ilvl w:val="0"/>
          <w:numId w:val="27"/>
        </w:numPr>
        <w:spacing w:after="0" w:line="240" w:lineRule="auto"/>
        <w:rPr>
          <w:rFonts w:ascii="Times New Roman" w:hAnsi="Times New Roman"/>
          <w:sz w:val="18"/>
          <w:szCs w:val="18"/>
        </w:rPr>
      </w:pPr>
      <w:r w:rsidRPr="00EF099F">
        <w:rPr>
          <w:rFonts w:ascii="Times New Roman" w:hAnsi="Times New Roman"/>
          <w:sz w:val="18"/>
          <w:szCs w:val="18"/>
        </w:rPr>
        <w:t xml:space="preserve">    2. Настоящие Положение опубликовать  на официальном сайте администрации</w:t>
      </w:r>
    </w:p>
    <w:p w:rsidR="00187C35" w:rsidRPr="00EF099F" w:rsidRDefault="00187C35" w:rsidP="004C4582">
      <w:pPr>
        <w:pStyle w:val="ad"/>
        <w:numPr>
          <w:ilvl w:val="0"/>
          <w:numId w:val="27"/>
        </w:numPr>
        <w:spacing w:after="0" w:line="240" w:lineRule="auto"/>
        <w:rPr>
          <w:rFonts w:ascii="Times New Roman" w:hAnsi="Times New Roman"/>
          <w:sz w:val="18"/>
          <w:szCs w:val="18"/>
        </w:rPr>
      </w:pPr>
    </w:p>
    <w:p w:rsidR="00187C35" w:rsidRPr="00EF099F" w:rsidRDefault="00187C35" w:rsidP="004C4582">
      <w:pPr>
        <w:pStyle w:val="ad"/>
        <w:numPr>
          <w:ilvl w:val="0"/>
          <w:numId w:val="27"/>
        </w:numPr>
        <w:spacing w:after="0" w:line="240" w:lineRule="auto"/>
        <w:rPr>
          <w:rFonts w:ascii="Times New Roman" w:hAnsi="Times New Roman"/>
          <w:sz w:val="18"/>
          <w:szCs w:val="18"/>
        </w:rPr>
      </w:pPr>
    </w:p>
    <w:p w:rsidR="00187C35" w:rsidRPr="00EF099F" w:rsidRDefault="00187C35" w:rsidP="004C4582">
      <w:pPr>
        <w:pStyle w:val="af3"/>
        <w:numPr>
          <w:ilvl w:val="0"/>
          <w:numId w:val="27"/>
        </w:numPr>
        <w:spacing w:before="0" w:beforeAutospacing="0" w:after="0" w:afterAutospacing="0"/>
        <w:rPr>
          <w:color w:val="000000"/>
          <w:sz w:val="18"/>
          <w:szCs w:val="18"/>
        </w:rPr>
      </w:pPr>
      <w:r w:rsidRPr="00EF099F">
        <w:rPr>
          <w:color w:val="000000"/>
          <w:sz w:val="18"/>
          <w:szCs w:val="18"/>
        </w:rPr>
        <w:t xml:space="preserve">Глава Быстровского сельсовета </w:t>
      </w:r>
    </w:p>
    <w:p w:rsidR="00187C35" w:rsidRPr="00EF099F" w:rsidRDefault="00187C35" w:rsidP="004C4582">
      <w:pPr>
        <w:pStyle w:val="af3"/>
        <w:numPr>
          <w:ilvl w:val="0"/>
          <w:numId w:val="27"/>
        </w:numPr>
        <w:spacing w:before="0" w:beforeAutospacing="0" w:after="0" w:afterAutospacing="0"/>
        <w:rPr>
          <w:color w:val="000000"/>
          <w:sz w:val="18"/>
          <w:szCs w:val="18"/>
        </w:rPr>
      </w:pPr>
      <w:r w:rsidRPr="00EF099F">
        <w:rPr>
          <w:color w:val="000000"/>
          <w:sz w:val="18"/>
          <w:szCs w:val="18"/>
        </w:rPr>
        <w:t>Искитимского района Новосибирской области                            А.А. Павленко</w:t>
      </w:r>
    </w:p>
    <w:p w:rsidR="00187C35" w:rsidRPr="00EF099F" w:rsidRDefault="00187C35" w:rsidP="004C4582">
      <w:pPr>
        <w:pStyle w:val="af3"/>
        <w:numPr>
          <w:ilvl w:val="0"/>
          <w:numId w:val="27"/>
        </w:numPr>
        <w:spacing w:before="0" w:beforeAutospacing="0" w:after="0" w:afterAutospacing="0"/>
        <w:jc w:val="right"/>
        <w:rPr>
          <w:color w:val="000000"/>
          <w:sz w:val="18"/>
          <w:szCs w:val="18"/>
        </w:rPr>
      </w:pPr>
    </w:p>
    <w:p w:rsidR="00187C35" w:rsidRPr="00EF099F" w:rsidRDefault="00187C35" w:rsidP="004C4582">
      <w:pPr>
        <w:pStyle w:val="af3"/>
        <w:numPr>
          <w:ilvl w:val="0"/>
          <w:numId w:val="27"/>
        </w:numPr>
        <w:spacing w:before="0" w:beforeAutospacing="0" w:after="0" w:afterAutospacing="0"/>
        <w:jc w:val="right"/>
        <w:rPr>
          <w:color w:val="000000"/>
          <w:sz w:val="18"/>
          <w:szCs w:val="18"/>
        </w:rPr>
      </w:pPr>
      <w:r w:rsidRPr="00EF099F">
        <w:rPr>
          <w:color w:val="000000"/>
          <w:sz w:val="18"/>
          <w:szCs w:val="18"/>
        </w:rPr>
        <w:t>ПРИЛОЖЕНИЕ</w:t>
      </w:r>
    </w:p>
    <w:p w:rsidR="00187C35" w:rsidRPr="00EF099F" w:rsidRDefault="00187C35" w:rsidP="004C4582">
      <w:pPr>
        <w:pStyle w:val="af3"/>
        <w:numPr>
          <w:ilvl w:val="0"/>
          <w:numId w:val="27"/>
        </w:numPr>
        <w:spacing w:before="0" w:beforeAutospacing="0" w:after="0" w:afterAutospacing="0"/>
        <w:jc w:val="right"/>
        <w:rPr>
          <w:color w:val="000000"/>
          <w:sz w:val="18"/>
          <w:szCs w:val="18"/>
        </w:rPr>
      </w:pPr>
      <w:r w:rsidRPr="00EF099F">
        <w:rPr>
          <w:color w:val="000000"/>
          <w:sz w:val="18"/>
          <w:szCs w:val="18"/>
        </w:rPr>
        <w:t xml:space="preserve">к постановлению администрации </w:t>
      </w:r>
    </w:p>
    <w:p w:rsidR="00187C35" w:rsidRPr="00EF099F" w:rsidRDefault="00187C35" w:rsidP="004C4582">
      <w:pPr>
        <w:pStyle w:val="af3"/>
        <w:numPr>
          <w:ilvl w:val="0"/>
          <w:numId w:val="27"/>
        </w:numPr>
        <w:spacing w:before="0" w:beforeAutospacing="0" w:after="0" w:afterAutospacing="0"/>
        <w:jc w:val="right"/>
        <w:rPr>
          <w:color w:val="000000"/>
          <w:sz w:val="18"/>
          <w:szCs w:val="18"/>
        </w:rPr>
      </w:pPr>
      <w:r w:rsidRPr="00EF099F">
        <w:rPr>
          <w:color w:val="000000"/>
          <w:sz w:val="18"/>
          <w:szCs w:val="18"/>
        </w:rPr>
        <w:t>Быстровского сельсовета</w:t>
      </w:r>
    </w:p>
    <w:p w:rsidR="00187C35" w:rsidRPr="00EF099F" w:rsidRDefault="00187C35" w:rsidP="004C4582">
      <w:pPr>
        <w:pStyle w:val="af3"/>
        <w:numPr>
          <w:ilvl w:val="0"/>
          <w:numId w:val="27"/>
        </w:numPr>
        <w:spacing w:before="0" w:beforeAutospacing="0" w:after="0" w:afterAutospacing="0"/>
        <w:jc w:val="right"/>
        <w:rPr>
          <w:color w:val="000000"/>
          <w:sz w:val="18"/>
          <w:szCs w:val="18"/>
        </w:rPr>
      </w:pPr>
      <w:r w:rsidRPr="00EF099F">
        <w:rPr>
          <w:color w:val="000000"/>
          <w:sz w:val="18"/>
          <w:szCs w:val="18"/>
        </w:rPr>
        <w:t>от  09.01.2013 №   2 А</w:t>
      </w:r>
    </w:p>
    <w:p w:rsidR="00187C35" w:rsidRPr="00EF099F" w:rsidRDefault="00187C35" w:rsidP="004C4582">
      <w:pPr>
        <w:pStyle w:val="ad"/>
        <w:numPr>
          <w:ilvl w:val="0"/>
          <w:numId w:val="27"/>
        </w:numPr>
        <w:spacing w:after="0" w:line="240" w:lineRule="auto"/>
        <w:jc w:val="right"/>
        <w:rPr>
          <w:rFonts w:ascii="Times New Roman" w:hAnsi="Times New Roman"/>
          <w:sz w:val="18"/>
          <w:szCs w:val="18"/>
        </w:rPr>
      </w:pPr>
    </w:p>
    <w:p w:rsidR="00187C35" w:rsidRPr="00EF099F" w:rsidRDefault="00187C35" w:rsidP="004C4582">
      <w:pPr>
        <w:pStyle w:val="ad"/>
        <w:numPr>
          <w:ilvl w:val="0"/>
          <w:numId w:val="27"/>
        </w:numPr>
        <w:spacing w:after="0" w:line="240" w:lineRule="auto"/>
        <w:jc w:val="center"/>
        <w:rPr>
          <w:rFonts w:ascii="Times New Roman" w:hAnsi="Times New Roman"/>
          <w:b/>
          <w:sz w:val="18"/>
          <w:szCs w:val="18"/>
        </w:rPr>
      </w:pPr>
      <w:r w:rsidRPr="00EF099F">
        <w:rPr>
          <w:rFonts w:ascii="Times New Roman" w:hAnsi="Times New Roman"/>
          <w:b/>
          <w:sz w:val="18"/>
          <w:szCs w:val="18"/>
        </w:rPr>
        <w:t>Положение</w:t>
      </w:r>
    </w:p>
    <w:p w:rsidR="00187C35" w:rsidRPr="00EF099F" w:rsidRDefault="00187C35" w:rsidP="004C4582">
      <w:pPr>
        <w:pStyle w:val="ad"/>
        <w:numPr>
          <w:ilvl w:val="0"/>
          <w:numId w:val="27"/>
        </w:numPr>
        <w:spacing w:after="0" w:line="240" w:lineRule="auto"/>
        <w:jc w:val="center"/>
        <w:rPr>
          <w:rFonts w:ascii="Times New Roman" w:hAnsi="Times New Roman"/>
          <w:b/>
          <w:sz w:val="18"/>
          <w:szCs w:val="18"/>
        </w:rPr>
      </w:pPr>
      <w:r w:rsidRPr="00EF099F">
        <w:rPr>
          <w:rFonts w:ascii="Times New Roman" w:hAnsi="Times New Roman"/>
          <w:b/>
          <w:sz w:val="18"/>
          <w:szCs w:val="18"/>
        </w:rPr>
        <w:t xml:space="preserve">Об оплате труда работников администрации Быстровского сельсовета Искитимского района Новосибирской области, осуществляющих первичный воинский учет граждан </w:t>
      </w:r>
    </w:p>
    <w:p w:rsidR="00187C35" w:rsidRPr="00EF099F" w:rsidRDefault="00187C35" w:rsidP="004C4582">
      <w:pPr>
        <w:pStyle w:val="ad"/>
        <w:numPr>
          <w:ilvl w:val="0"/>
          <w:numId w:val="27"/>
        </w:numPr>
        <w:spacing w:after="0" w:line="240" w:lineRule="auto"/>
        <w:jc w:val="center"/>
        <w:rPr>
          <w:rFonts w:ascii="Times New Roman" w:hAnsi="Times New Roman"/>
          <w:sz w:val="18"/>
          <w:szCs w:val="18"/>
        </w:rPr>
      </w:pPr>
    </w:p>
    <w:p w:rsidR="00187C35" w:rsidRPr="00EF099F" w:rsidRDefault="00187C35" w:rsidP="004C4582">
      <w:pPr>
        <w:pStyle w:val="ad"/>
        <w:numPr>
          <w:ilvl w:val="0"/>
          <w:numId w:val="27"/>
        </w:numPr>
        <w:spacing w:after="0" w:line="240" w:lineRule="auto"/>
        <w:jc w:val="center"/>
        <w:rPr>
          <w:rFonts w:ascii="Times New Roman" w:hAnsi="Times New Roman"/>
          <w:sz w:val="18"/>
          <w:szCs w:val="18"/>
        </w:rPr>
      </w:pPr>
      <w:r w:rsidRPr="00EF099F">
        <w:rPr>
          <w:rFonts w:ascii="Times New Roman" w:hAnsi="Times New Roman"/>
          <w:sz w:val="18"/>
          <w:szCs w:val="18"/>
        </w:rPr>
        <w:t>1. Общие положения</w:t>
      </w:r>
    </w:p>
    <w:p w:rsidR="00187C35" w:rsidRPr="00EF099F" w:rsidRDefault="00187C35" w:rsidP="004C4582">
      <w:pPr>
        <w:pStyle w:val="af"/>
        <w:numPr>
          <w:ilvl w:val="0"/>
          <w:numId w:val="27"/>
        </w:numPr>
        <w:jc w:val="both"/>
        <w:rPr>
          <w:rStyle w:val="highlighthighlightactive"/>
          <w:rFonts w:ascii="Times New Roman" w:hAnsi="Times New Roman" w:cs="Times New Roman"/>
          <w:color w:val="000000"/>
          <w:sz w:val="18"/>
          <w:szCs w:val="18"/>
        </w:rPr>
      </w:pPr>
      <w:r w:rsidRPr="00EF099F">
        <w:rPr>
          <w:rStyle w:val="highlighthighlightactive"/>
          <w:rFonts w:ascii="Times New Roman" w:hAnsi="Times New Roman" w:cs="Times New Roman"/>
          <w:color w:val="000000"/>
          <w:sz w:val="18"/>
          <w:szCs w:val="18"/>
        </w:rPr>
        <w:t xml:space="preserve">1.1. Настоящее </w:t>
      </w:r>
      <w:bookmarkStart w:id="10" w:name="YANDEX_8"/>
      <w:bookmarkEnd w:id="10"/>
      <w:r w:rsidR="008C4FC2" w:rsidRPr="00EF099F">
        <w:rPr>
          <w:rStyle w:val="highlighthighlightactive"/>
          <w:rFonts w:ascii="Times New Roman" w:hAnsi="Times New Roman" w:cs="Times New Roman"/>
          <w:color w:val="000000"/>
          <w:sz w:val="18"/>
          <w:szCs w:val="18"/>
        </w:rPr>
        <w:fldChar w:fldCharType="begin"/>
      </w:r>
      <w:r w:rsidRPr="00EF099F">
        <w:rPr>
          <w:rStyle w:val="highlighthighlightactive"/>
          <w:rFonts w:ascii="Times New Roman" w:hAnsi="Times New Roman" w:cs="Times New Roman"/>
          <w:color w:val="000000"/>
          <w:sz w:val="18"/>
          <w:szCs w:val="18"/>
        </w:rPr>
        <w:instrText xml:space="preserve"> HYPERLINK "http://hghltd.yandex.net/yandbtm?fmode=inject&amp;url=http%3A%2F%2Fwww.tagai.ru%2Fpage.php%3F39&amp;text=%D0%BF%D0%BE%D0%BB%D0%BE%D0%B6%D0%B5%D0%BD%D0%B8%D0%B5%20%D0%BE%D0%B1%20%D0%BE%D0%BF%D0%BB%D0%B0%D1%82%D0%B5%20%D1%82%D1%80%D1%83%D0%B4%D0%B0%20%D1%81%D0%BF%D0%B5%D1%86%D0%B8%D0%B0%D0%BB%D0%B8%D1%81%D1%82%D0%BE%D0%B2%20%D0%92%D0%A3%D0%A1&amp;l10n=ru&amp;sign=3cdb361485f359d2b18f7080e7869c81&amp;keyno=0" \l "YANDEX_7" </w:instrText>
      </w:r>
      <w:r w:rsidR="008C4FC2" w:rsidRPr="00EF099F">
        <w:rPr>
          <w:rStyle w:val="highlighthighlightactive"/>
          <w:rFonts w:ascii="Times New Roman" w:hAnsi="Times New Roman" w:cs="Times New Roman"/>
          <w:color w:val="000000"/>
          <w:sz w:val="18"/>
          <w:szCs w:val="18"/>
        </w:rPr>
        <w:fldChar w:fldCharType="end"/>
      </w:r>
      <w:r w:rsidRPr="00EF099F">
        <w:rPr>
          <w:rStyle w:val="highlighthighlightactive"/>
          <w:rFonts w:ascii="Times New Roman" w:hAnsi="Times New Roman" w:cs="Times New Roman"/>
          <w:color w:val="000000"/>
          <w:sz w:val="18"/>
          <w:szCs w:val="18"/>
        </w:rPr>
        <w:t> Положение </w:t>
      </w:r>
      <w:hyperlink r:id="rId30" w:anchor="YANDEX_9" w:history="1"/>
      <w:r w:rsidRPr="00EF099F">
        <w:rPr>
          <w:rStyle w:val="highlighthighlightactive"/>
          <w:rFonts w:ascii="Times New Roman" w:hAnsi="Times New Roman" w:cs="Times New Roman"/>
          <w:color w:val="000000"/>
          <w:sz w:val="18"/>
          <w:szCs w:val="18"/>
        </w:rPr>
        <w:t xml:space="preserve"> разработано в целях упорядочения </w:t>
      </w:r>
      <w:bookmarkStart w:id="11" w:name="YANDEX_9"/>
      <w:bookmarkEnd w:id="11"/>
      <w:r w:rsidR="008C4FC2" w:rsidRPr="00EF099F">
        <w:rPr>
          <w:rStyle w:val="highlighthighlightactive"/>
          <w:rFonts w:ascii="Times New Roman" w:hAnsi="Times New Roman" w:cs="Times New Roman"/>
          <w:color w:val="000000"/>
          <w:sz w:val="18"/>
          <w:szCs w:val="18"/>
        </w:rPr>
        <w:fldChar w:fldCharType="begin"/>
      </w:r>
      <w:r w:rsidRPr="00EF099F">
        <w:rPr>
          <w:rStyle w:val="highlighthighlightactive"/>
          <w:rFonts w:ascii="Times New Roman" w:hAnsi="Times New Roman" w:cs="Times New Roman"/>
          <w:color w:val="000000"/>
          <w:sz w:val="18"/>
          <w:szCs w:val="18"/>
        </w:rPr>
        <w:instrText xml:space="preserve"> HYPERLINK "http://hghltd.yandex.net/yandbtm?fmode=inject&amp;url=http%3A%2F%2Fwww.tagai.ru%2Fpage.php%3F39&amp;text=%D0%BF%D0%BE%D0%BB%D0%BE%D0%B6%D0%B5%D0%BD%D0%B8%D0%B5%20%D0%BE%D0%B1%20%D0%BE%D0%BF%D0%BB%D0%B0%D1%82%D0%B5%20%D1%82%D1%80%D1%83%D0%B4%D0%B0%20%D1%81%D0%BF%D0%B5%D1%86%D0%B8%D0%B0%D0%BB%D0%B8%D1%81%D1%82%D0%BE%D0%B2%20%D0%92%D0%A3%D0%A1&amp;l10n=ru&amp;sign=3cdb361485f359d2b18f7080e7869c81&amp;keyno=0" \l "YANDEX_8" </w:instrText>
      </w:r>
      <w:r w:rsidR="008C4FC2" w:rsidRPr="00EF099F">
        <w:rPr>
          <w:rStyle w:val="highlighthighlightactive"/>
          <w:rFonts w:ascii="Times New Roman" w:hAnsi="Times New Roman" w:cs="Times New Roman"/>
          <w:color w:val="000000"/>
          <w:sz w:val="18"/>
          <w:szCs w:val="18"/>
        </w:rPr>
        <w:fldChar w:fldCharType="end"/>
      </w:r>
      <w:r w:rsidRPr="00EF099F">
        <w:rPr>
          <w:rStyle w:val="highlighthighlightactive"/>
          <w:rFonts w:ascii="Times New Roman" w:hAnsi="Times New Roman" w:cs="Times New Roman"/>
          <w:color w:val="000000"/>
          <w:sz w:val="18"/>
          <w:szCs w:val="18"/>
        </w:rPr>
        <w:t> оплаты </w:t>
      </w:r>
      <w:hyperlink r:id="rId31" w:anchor="YANDEX_10" w:history="1"/>
      <w:r w:rsidRPr="00EF099F">
        <w:rPr>
          <w:rStyle w:val="highlighthighlightactive"/>
          <w:rFonts w:ascii="Times New Roman" w:hAnsi="Times New Roman" w:cs="Times New Roman"/>
          <w:color w:val="000000"/>
          <w:sz w:val="18"/>
          <w:szCs w:val="18"/>
        </w:rPr>
        <w:t xml:space="preserve"> </w:t>
      </w:r>
      <w:bookmarkStart w:id="12" w:name="YANDEX_10"/>
      <w:bookmarkEnd w:id="12"/>
      <w:r w:rsidR="008C4FC2" w:rsidRPr="00EF099F">
        <w:rPr>
          <w:rStyle w:val="highlighthighlightactive"/>
          <w:rFonts w:ascii="Times New Roman" w:hAnsi="Times New Roman" w:cs="Times New Roman"/>
          <w:color w:val="000000"/>
          <w:sz w:val="18"/>
          <w:szCs w:val="18"/>
        </w:rPr>
        <w:fldChar w:fldCharType="begin"/>
      </w:r>
      <w:r w:rsidRPr="00EF099F">
        <w:rPr>
          <w:rStyle w:val="highlighthighlightactive"/>
          <w:rFonts w:ascii="Times New Roman" w:hAnsi="Times New Roman" w:cs="Times New Roman"/>
          <w:color w:val="000000"/>
          <w:sz w:val="18"/>
          <w:szCs w:val="18"/>
        </w:rPr>
        <w:instrText xml:space="preserve"> HYPERLINK "http://hghltd.yandex.net/yandbtm?fmode=inject&amp;url=http%3A%2F%2Fwww.tagai.ru%2Fpage.php%3F39&amp;text=%D0%BF%D0%BE%D0%BB%D0%BE%D0%B6%D0%B5%D0%BD%D0%B8%D0%B5%20%D0%BE%D0%B1%20%D0%BE%D0%BF%D0%BB%D0%B0%D1%82%D0%B5%20%D1%82%D1%80%D1%83%D0%B4%D0%B0%20%D1%81%D0%BF%D0%B5%D1%86%D0%B8%D0%B0%D0%BB%D0%B8%D1%81%D1%82%D0%BE%D0%B2%20%D0%92%D0%A3%D0%A1&amp;l10n=ru&amp;sign=3cdb361485f359d2b18f7080e7869c81&amp;keyno=0" \l "YANDEX_9" </w:instrText>
      </w:r>
      <w:r w:rsidR="008C4FC2" w:rsidRPr="00EF099F">
        <w:rPr>
          <w:rStyle w:val="highlighthighlightactive"/>
          <w:rFonts w:ascii="Times New Roman" w:hAnsi="Times New Roman" w:cs="Times New Roman"/>
          <w:color w:val="000000"/>
          <w:sz w:val="18"/>
          <w:szCs w:val="18"/>
        </w:rPr>
        <w:fldChar w:fldCharType="end"/>
      </w:r>
      <w:r w:rsidRPr="00EF099F">
        <w:rPr>
          <w:rStyle w:val="highlighthighlightactive"/>
          <w:rFonts w:ascii="Times New Roman" w:hAnsi="Times New Roman" w:cs="Times New Roman"/>
          <w:color w:val="000000"/>
          <w:sz w:val="18"/>
          <w:szCs w:val="18"/>
        </w:rPr>
        <w:t> труда</w:t>
      </w:r>
      <w:hyperlink r:id="rId32" w:anchor="YANDEX_11" w:history="1"/>
      <w:r w:rsidRPr="00EF099F">
        <w:rPr>
          <w:rStyle w:val="highlighthighlightactive"/>
          <w:rFonts w:ascii="Times New Roman" w:hAnsi="Times New Roman" w:cs="Times New Roman"/>
          <w:color w:val="000000"/>
          <w:sz w:val="18"/>
          <w:szCs w:val="18"/>
        </w:rPr>
        <w:t>, обеспечения социальных гарантий и усиления материальной заинтересованности работников, осуществляющих  полномочия по первичному воинскому учету граждан (далее-ВУС) администрации Быстровского сельсовета</w:t>
      </w:r>
      <w:r w:rsidRPr="00EF099F">
        <w:rPr>
          <w:rFonts w:ascii="Times New Roman" w:hAnsi="Times New Roman" w:cs="Times New Roman"/>
          <w:sz w:val="18"/>
          <w:szCs w:val="18"/>
        </w:rPr>
        <w:t>.</w:t>
      </w:r>
      <w:r w:rsidRPr="00EF099F">
        <w:rPr>
          <w:rStyle w:val="highlighthighlightactive"/>
          <w:rFonts w:ascii="Times New Roman" w:hAnsi="Times New Roman" w:cs="Times New Roman"/>
          <w:color w:val="000000"/>
          <w:sz w:val="18"/>
          <w:szCs w:val="18"/>
        </w:rPr>
        <w:t xml:space="preserve"> </w:t>
      </w:r>
    </w:p>
    <w:p w:rsidR="00187C35" w:rsidRPr="00EF099F" w:rsidRDefault="00187C35" w:rsidP="004C4582">
      <w:pPr>
        <w:pStyle w:val="ad"/>
        <w:numPr>
          <w:ilvl w:val="0"/>
          <w:numId w:val="27"/>
        </w:numPr>
        <w:suppressAutoHyphens/>
        <w:spacing w:after="0" w:line="240" w:lineRule="auto"/>
        <w:jc w:val="both"/>
        <w:rPr>
          <w:rFonts w:ascii="Times New Roman" w:hAnsi="Times New Roman"/>
          <w:sz w:val="18"/>
          <w:szCs w:val="18"/>
        </w:rPr>
      </w:pPr>
      <w:r w:rsidRPr="00EF099F">
        <w:rPr>
          <w:rFonts w:ascii="Times New Roman" w:hAnsi="Times New Roman"/>
          <w:sz w:val="18"/>
          <w:szCs w:val="18"/>
        </w:rPr>
        <w:t>1.2. Общая численность указанных работников определяется в соответствии с Постановлением Правительства Российской Федерации от 27 ноября 2006 года № 719 «Об утверждении Положения о воинском учете» в зависимости от количества граждан, состоящих на воинском учете.</w:t>
      </w:r>
    </w:p>
    <w:p w:rsidR="00187C35" w:rsidRPr="00EF099F" w:rsidRDefault="00187C35" w:rsidP="004C4582">
      <w:pPr>
        <w:pStyle w:val="ad"/>
        <w:numPr>
          <w:ilvl w:val="0"/>
          <w:numId w:val="27"/>
        </w:numPr>
        <w:spacing w:after="0" w:line="240" w:lineRule="auto"/>
        <w:ind w:left="0"/>
        <w:jc w:val="both"/>
        <w:rPr>
          <w:rFonts w:ascii="Times New Roman" w:hAnsi="Times New Roman"/>
          <w:sz w:val="18"/>
          <w:szCs w:val="18"/>
        </w:rPr>
      </w:pPr>
      <w:r w:rsidRPr="00EF099F">
        <w:rPr>
          <w:rFonts w:ascii="Times New Roman" w:hAnsi="Times New Roman"/>
          <w:sz w:val="18"/>
          <w:szCs w:val="18"/>
        </w:rPr>
        <w:t>1.3.Оплата труда работников ВУС производится из средств субвенции, предоставленной бюджету  поселения из федерального бюджета.</w:t>
      </w:r>
    </w:p>
    <w:p w:rsidR="00187C35" w:rsidRPr="00EF099F" w:rsidRDefault="00187C35" w:rsidP="004C4582">
      <w:pPr>
        <w:pStyle w:val="ad"/>
        <w:numPr>
          <w:ilvl w:val="0"/>
          <w:numId w:val="27"/>
        </w:numPr>
        <w:spacing w:after="0" w:line="240" w:lineRule="auto"/>
        <w:rPr>
          <w:rFonts w:ascii="Times New Roman" w:hAnsi="Times New Roman"/>
          <w:sz w:val="18"/>
          <w:szCs w:val="18"/>
        </w:rPr>
      </w:pPr>
    </w:p>
    <w:p w:rsidR="00187C35" w:rsidRPr="00EF099F" w:rsidRDefault="00187C35" w:rsidP="004C4582">
      <w:pPr>
        <w:pStyle w:val="ad"/>
        <w:numPr>
          <w:ilvl w:val="0"/>
          <w:numId w:val="27"/>
        </w:numPr>
        <w:spacing w:after="0" w:line="240" w:lineRule="auto"/>
        <w:jc w:val="center"/>
        <w:rPr>
          <w:rFonts w:ascii="Times New Roman" w:hAnsi="Times New Roman"/>
          <w:bCs/>
          <w:sz w:val="18"/>
          <w:szCs w:val="18"/>
        </w:rPr>
      </w:pPr>
      <w:r w:rsidRPr="00EF099F">
        <w:rPr>
          <w:rFonts w:ascii="Times New Roman" w:hAnsi="Times New Roman"/>
          <w:bCs/>
          <w:sz w:val="18"/>
          <w:szCs w:val="18"/>
        </w:rPr>
        <w:t>2. Формирование фонда оплаты труда</w:t>
      </w:r>
    </w:p>
    <w:p w:rsidR="00187C35" w:rsidRPr="00EF099F" w:rsidRDefault="00187C35" w:rsidP="004C4582">
      <w:pPr>
        <w:pStyle w:val="af"/>
        <w:numPr>
          <w:ilvl w:val="0"/>
          <w:numId w:val="27"/>
        </w:numPr>
        <w:jc w:val="both"/>
        <w:rPr>
          <w:rFonts w:ascii="Times New Roman" w:hAnsi="Times New Roman" w:cs="Times New Roman"/>
          <w:sz w:val="18"/>
          <w:szCs w:val="18"/>
        </w:rPr>
      </w:pPr>
      <w:r w:rsidRPr="00EF099F">
        <w:rPr>
          <w:rFonts w:ascii="Times New Roman" w:hAnsi="Times New Roman" w:cs="Times New Roman"/>
          <w:sz w:val="18"/>
          <w:szCs w:val="18"/>
        </w:rPr>
        <w:t xml:space="preserve">2.1.Формирование  фонда </w:t>
      </w:r>
      <w:bookmarkStart w:id="13" w:name="YANDEX_13"/>
      <w:bookmarkEnd w:id="13"/>
      <w:r w:rsidR="008C4FC2" w:rsidRPr="00EF099F">
        <w:rPr>
          <w:rFonts w:ascii="Times New Roman" w:hAnsi="Times New Roman" w:cs="Times New Roman"/>
          <w:sz w:val="18"/>
          <w:szCs w:val="18"/>
        </w:rPr>
        <w:fldChar w:fldCharType="begin"/>
      </w:r>
      <w:r w:rsidRPr="00EF099F">
        <w:rPr>
          <w:rFonts w:ascii="Times New Roman" w:hAnsi="Times New Roman" w:cs="Times New Roman"/>
          <w:sz w:val="18"/>
          <w:szCs w:val="18"/>
        </w:rPr>
        <w:instrText xml:space="preserve"> HYPERLINK "http://hghltd.yandex.net/yandbtm?fmode=inject&amp;url=http%3A%2F%2Fwww.tagai.ru%2Fpage.php%3F39&amp;text=%D0%BF%D0%BE%D0%BB%D0%BE%D0%B6%D0%B5%D0%BD%D0%B8%D0%B5%20%D0%BE%D0%B1%20%D0%BE%D0%BF%D0%BB%D0%B0%D1%82%D0%B5%20%D1%82%D1%80%D1%83%D0%B4%D0%B0%20%D1%81%D0%BF%D0%B5%D1%86%D0%B8%D0%B0%D0%BB%D0%B8%D1%81%D1%82%D0%BE%D0%B2%20%D0%92%D0%A3%D0%A1&amp;l10n=ru&amp;sign=3cdb361485f359d2b18f7080e7869c81&amp;keyno=0" \l "YANDEX_12" </w:instrText>
      </w:r>
      <w:r w:rsidR="008C4FC2" w:rsidRPr="00EF099F">
        <w:rPr>
          <w:rFonts w:ascii="Times New Roman" w:hAnsi="Times New Roman" w:cs="Times New Roman"/>
          <w:sz w:val="18"/>
          <w:szCs w:val="18"/>
        </w:rPr>
        <w:fldChar w:fldCharType="end"/>
      </w:r>
      <w:r w:rsidRPr="00EF099F">
        <w:rPr>
          <w:rFonts w:ascii="Times New Roman" w:hAnsi="Times New Roman" w:cs="Times New Roman"/>
          <w:sz w:val="18"/>
          <w:szCs w:val="18"/>
        </w:rPr>
        <w:t>  оплаты </w:t>
      </w:r>
      <w:hyperlink r:id="rId33" w:anchor="YANDEX_14" w:history="1"/>
      <w:r w:rsidRPr="00EF099F">
        <w:rPr>
          <w:rFonts w:ascii="Times New Roman" w:hAnsi="Times New Roman" w:cs="Times New Roman"/>
          <w:sz w:val="18"/>
          <w:szCs w:val="18"/>
        </w:rPr>
        <w:t xml:space="preserve"> </w:t>
      </w:r>
      <w:bookmarkStart w:id="14" w:name="YANDEX_14"/>
      <w:bookmarkEnd w:id="14"/>
      <w:r w:rsidRPr="00EF099F">
        <w:rPr>
          <w:rFonts w:ascii="Times New Roman" w:hAnsi="Times New Roman" w:cs="Times New Roman"/>
          <w:sz w:val="18"/>
          <w:szCs w:val="18"/>
        </w:rPr>
        <w:t xml:space="preserve"> </w:t>
      </w:r>
      <w:hyperlink r:id="rId34" w:anchor="YANDEX_13" w:history="1"/>
      <w:r w:rsidRPr="00EF099F">
        <w:rPr>
          <w:rFonts w:ascii="Times New Roman" w:hAnsi="Times New Roman" w:cs="Times New Roman"/>
          <w:sz w:val="18"/>
          <w:szCs w:val="18"/>
        </w:rPr>
        <w:t xml:space="preserve"> труда  </w:t>
      </w:r>
      <w:hyperlink r:id="rId35" w:anchor="YANDEX_15" w:history="1"/>
      <w:r w:rsidRPr="00EF099F">
        <w:rPr>
          <w:rFonts w:ascii="Times New Roman" w:hAnsi="Times New Roman" w:cs="Times New Roman"/>
          <w:sz w:val="18"/>
          <w:szCs w:val="18"/>
        </w:rPr>
        <w:t xml:space="preserve"> работников ВУС производится исходя из действующего штатного расписания.</w:t>
      </w:r>
    </w:p>
    <w:p w:rsidR="00187C35" w:rsidRPr="00EF099F" w:rsidRDefault="00187C35" w:rsidP="004C4582">
      <w:pPr>
        <w:pStyle w:val="ad"/>
        <w:numPr>
          <w:ilvl w:val="0"/>
          <w:numId w:val="27"/>
        </w:numPr>
        <w:spacing w:after="0" w:line="240" w:lineRule="auto"/>
        <w:ind w:left="0" w:firstLine="567"/>
        <w:jc w:val="both"/>
        <w:rPr>
          <w:rFonts w:ascii="Times New Roman" w:hAnsi="Times New Roman"/>
          <w:sz w:val="18"/>
          <w:szCs w:val="18"/>
        </w:rPr>
      </w:pPr>
      <w:r w:rsidRPr="00EF099F">
        <w:rPr>
          <w:rFonts w:ascii="Times New Roman" w:hAnsi="Times New Roman"/>
          <w:sz w:val="18"/>
          <w:szCs w:val="18"/>
        </w:rPr>
        <w:t>При расчете годового фонда оплаты труда работников ВУС учитываются следующие показатели:</w:t>
      </w:r>
    </w:p>
    <w:p w:rsidR="00187C35" w:rsidRPr="00EF099F" w:rsidRDefault="00187C35" w:rsidP="004C4582">
      <w:pPr>
        <w:pStyle w:val="ad"/>
        <w:numPr>
          <w:ilvl w:val="0"/>
          <w:numId w:val="27"/>
        </w:numPr>
        <w:spacing w:after="0" w:line="240" w:lineRule="auto"/>
        <w:ind w:left="0" w:firstLine="567"/>
        <w:jc w:val="both"/>
        <w:rPr>
          <w:rFonts w:ascii="Times New Roman" w:hAnsi="Times New Roman"/>
          <w:sz w:val="18"/>
          <w:szCs w:val="18"/>
        </w:rPr>
      </w:pPr>
      <w:r w:rsidRPr="00EF099F">
        <w:rPr>
          <w:rFonts w:ascii="Times New Roman" w:hAnsi="Times New Roman"/>
          <w:sz w:val="18"/>
          <w:szCs w:val="18"/>
        </w:rPr>
        <w:t>а) численность работников;</w:t>
      </w:r>
    </w:p>
    <w:p w:rsidR="00187C35" w:rsidRPr="00EF099F" w:rsidRDefault="00187C35" w:rsidP="004C4582">
      <w:pPr>
        <w:pStyle w:val="ad"/>
        <w:numPr>
          <w:ilvl w:val="0"/>
          <w:numId w:val="27"/>
        </w:numPr>
        <w:suppressAutoHyphens/>
        <w:spacing w:after="0" w:line="240" w:lineRule="auto"/>
        <w:jc w:val="both"/>
        <w:rPr>
          <w:rFonts w:ascii="Times New Roman" w:hAnsi="Times New Roman"/>
          <w:sz w:val="18"/>
          <w:szCs w:val="18"/>
        </w:rPr>
      </w:pPr>
      <w:r w:rsidRPr="00EF099F">
        <w:rPr>
          <w:rFonts w:ascii="Times New Roman" w:hAnsi="Times New Roman"/>
          <w:sz w:val="18"/>
          <w:szCs w:val="18"/>
        </w:rPr>
        <w:t xml:space="preserve">        б) должностного оклада по штатному расписанию – 12 должностных окладов.</w:t>
      </w:r>
    </w:p>
    <w:p w:rsidR="00187C35" w:rsidRPr="00EF099F" w:rsidRDefault="00187C35" w:rsidP="004C4582">
      <w:pPr>
        <w:pStyle w:val="ad"/>
        <w:numPr>
          <w:ilvl w:val="0"/>
          <w:numId w:val="27"/>
        </w:numPr>
        <w:spacing w:after="0" w:line="240" w:lineRule="auto"/>
        <w:jc w:val="both"/>
        <w:rPr>
          <w:rFonts w:ascii="Times New Roman" w:hAnsi="Times New Roman"/>
          <w:sz w:val="18"/>
          <w:szCs w:val="18"/>
        </w:rPr>
      </w:pPr>
      <w:r w:rsidRPr="00EF099F">
        <w:rPr>
          <w:rFonts w:ascii="Times New Roman" w:hAnsi="Times New Roman"/>
          <w:sz w:val="18"/>
          <w:szCs w:val="18"/>
        </w:rPr>
        <w:t xml:space="preserve">        в) надбавки - районного коэффициента  </w:t>
      </w:r>
    </w:p>
    <w:p w:rsidR="00187C35" w:rsidRPr="00EF099F" w:rsidRDefault="00187C35" w:rsidP="004C4582">
      <w:pPr>
        <w:pStyle w:val="ad"/>
        <w:numPr>
          <w:ilvl w:val="0"/>
          <w:numId w:val="27"/>
        </w:numPr>
        <w:spacing w:after="0" w:line="240" w:lineRule="auto"/>
        <w:jc w:val="both"/>
        <w:rPr>
          <w:rFonts w:ascii="Times New Roman" w:hAnsi="Times New Roman"/>
          <w:sz w:val="18"/>
          <w:szCs w:val="18"/>
        </w:rPr>
      </w:pPr>
      <w:r w:rsidRPr="00EF099F">
        <w:rPr>
          <w:rFonts w:ascii="Times New Roman" w:hAnsi="Times New Roman"/>
          <w:sz w:val="18"/>
          <w:szCs w:val="18"/>
        </w:rPr>
        <w:t>2.2. Годовой фонд оплаты труда определяется суммированием фонда должностных окладов.</w:t>
      </w:r>
    </w:p>
    <w:p w:rsidR="00187C35" w:rsidRPr="00EF099F" w:rsidRDefault="00187C35" w:rsidP="004C4582">
      <w:pPr>
        <w:pStyle w:val="ad"/>
        <w:numPr>
          <w:ilvl w:val="0"/>
          <w:numId w:val="27"/>
        </w:numPr>
        <w:spacing w:after="0" w:line="240" w:lineRule="auto"/>
        <w:jc w:val="both"/>
        <w:rPr>
          <w:rFonts w:ascii="Times New Roman" w:hAnsi="Times New Roman"/>
          <w:sz w:val="18"/>
          <w:szCs w:val="18"/>
        </w:rPr>
      </w:pPr>
      <w:r w:rsidRPr="00EF099F">
        <w:rPr>
          <w:rFonts w:ascii="Times New Roman" w:hAnsi="Times New Roman"/>
          <w:sz w:val="18"/>
          <w:szCs w:val="18"/>
        </w:rPr>
        <w:t>2.3. Указанный годовой фонд оплаты труда увеличивается на сумму страховых взносов.</w:t>
      </w:r>
    </w:p>
    <w:p w:rsidR="00187C35" w:rsidRPr="00EF099F" w:rsidRDefault="00187C35" w:rsidP="004C4582">
      <w:pPr>
        <w:pStyle w:val="ad"/>
        <w:numPr>
          <w:ilvl w:val="0"/>
          <w:numId w:val="27"/>
        </w:numPr>
        <w:spacing w:after="0" w:line="240" w:lineRule="auto"/>
        <w:jc w:val="both"/>
        <w:rPr>
          <w:rFonts w:ascii="Times New Roman" w:hAnsi="Times New Roman"/>
          <w:sz w:val="18"/>
          <w:szCs w:val="18"/>
        </w:rPr>
      </w:pPr>
      <w:r w:rsidRPr="00EF099F">
        <w:rPr>
          <w:rFonts w:ascii="Times New Roman" w:hAnsi="Times New Roman"/>
          <w:sz w:val="18"/>
          <w:szCs w:val="18"/>
        </w:rPr>
        <w:t>2.4. Годовой фонд оплаты труда утверждается главным распорядителем бюджетных средств администрации Быстровского сельсовета.</w:t>
      </w:r>
    </w:p>
    <w:p w:rsidR="00187C35" w:rsidRPr="00EF099F" w:rsidRDefault="00187C35" w:rsidP="004C4582">
      <w:pPr>
        <w:pStyle w:val="ad"/>
        <w:numPr>
          <w:ilvl w:val="0"/>
          <w:numId w:val="27"/>
        </w:numPr>
        <w:spacing w:after="0" w:line="240" w:lineRule="auto"/>
        <w:ind w:left="0"/>
        <w:jc w:val="both"/>
        <w:rPr>
          <w:rFonts w:ascii="Times New Roman" w:hAnsi="Times New Roman"/>
          <w:sz w:val="18"/>
          <w:szCs w:val="18"/>
        </w:rPr>
      </w:pPr>
      <w:r w:rsidRPr="00EF099F">
        <w:rPr>
          <w:rFonts w:ascii="Times New Roman" w:hAnsi="Times New Roman"/>
          <w:sz w:val="18"/>
          <w:szCs w:val="18"/>
        </w:rPr>
        <w:t>2.5. Объем средств для оплаты труда в течение календарного года  может быть изменен при введении новых условий оплаты труда и индексации заработной платы с увеличением Субвенции.</w:t>
      </w:r>
    </w:p>
    <w:p w:rsidR="00187C35" w:rsidRPr="00EF099F" w:rsidRDefault="00187C35" w:rsidP="004C4582">
      <w:pPr>
        <w:pStyle w:val="ad"/>
        <w:numPr>
          <w:ilvl w:val="0"/>
          <w:numId w:val="27"/>
        </w:numPr>
        <w:spacing w:after="0" w:line="240" w:lineRule="auto"/>
        <w:jc w:val="both"/>
        <w:rPr>
          <w:rFonts w:ascii="Times New Roman" w:hAnsi="Times New Roman"/>
          <w:sz w:val="18"/>
          <w:szCs w:val="18"/>
        </w:rPr>
      </w:pPr>
      <w:r w:rsidRPr="00EF099F">
        <w:rPr>
          <w:rFonts w:ascii="Times New Roman" w:hAnsi="Times New Roman"/>
          <w:sz w:val="18"/>
          <w:szCs w:val="18"/>
        </w:rPr>
        <w:t>2.6. Должностные лица, допустившие перерасход или незаконное расходование годового фонда оплаты труда, несут ответственность в соответствии с действующим законодательством.</w:t>
      </w:r>
    </w:p>
    <w:p w:rsidR="00187C35" w:rsidRPr="00EF099F" w:rsidRDefault="00187C35" w:rsidP="004C4582">
      <w:pPr>
        <w:pStyle w:val="ad"/>
        <w:numPr>
          <w:ilvl w:val="0"/>
          <w:numId w:val="27"/>
        </w:numPr>
        <w:spacing w:after="0" w:line="240" w:lineRule="auto"/>
        <w:jc w:val="both"/>
        <w:rPr>
          <w:rFonts w:ascii="Times New Roman" w:hAnsi="Times New Roman"/>
          <w:sz w:val="18"/>
          <w:szCs w:val="18"/>
        </w:rPr>
      </w:pPr>
    </w:p>
    <w:p w:rsidR="00187C35" w:rsidRPr="00EF099F" w:rsidRDefault="00187C35" w:rsidP="004C4582">
      <w:pPr>
        <w:pStyle w:val="ad"/>
        <w:numPr>
          <w:ilvl w:val="0"/>
          <w:numId w:val="27"/>
        </w:numPr>
        <w:spacing w:after="0" w:line="240" w:lineRule="auto"/>
        <w:jc w:val="both"/>
        <w:rPr>
          <w:rFonts w:ascii="Times New Roman" w:hAnsi="Times New Roman"/>
          <w:sz w:val="18"/>
          <w:szCs w:val="18"/>
        </w:rPr>
      </w:pPr>
    </w:p>
    <w:p w:rsidR="00187C35" w:rsidRPr="00EF099F" w:rsidRDefault="00187C35" w:rsidP="004C4582">
      <w:pPr>
        <w:pStyle w:val="ad"/>
        <w:numPr>
          <w:ilvl w:val="0"/>
          <w:numId w:val="27"/>
        </w:numPr>
        <w:spacing w:after="0" w:line="240" w:lineRule="auto"/>
        <w:ind w:left="360"/>
        <w:jc w:val="center"/>
        <w:rPr>
          <w:rFonts w:ascii="Times New Roman" w:hAnsi="Times New Roman"/>
          <w:bCs/>
          <w:sz w:val="18"/>
          <w:szCs w:val="18"/>
        </w:rPr>
      </w:pPr>
      <w:r w:rsidRPr="00EF099F">
        <w:rPr>
          <w:rFonts w:ascii="Times New Roman" w:hAnsi="Times New Roman"/>
          <w:bCs/>
          <w:sz w:val="18"/>
          <w:szCs w:val="18"/>
        </w:rPr>
        <w:lastRenderedPageBreak/>
        <w:t>3. Порядок и условия оплаты труда</w:t>
      </w:r>
    </w:p>
    <w:p w:rsidR="00187C35" w:rsidRPr="00EF099F" w:rsidRDefault="00187C35" w:rsidP="004C4582">
      <w:pPr>
        <w:pStyle w:val="ad"/>
        <w:numPr>
          <w:ilvl w:val="0"/>
          <w:numId w:val="27"/>
        </w:numPr>
        <w:spacing w:after="0" w:line="240" w:lineRule="auto"/>
        <w:rPr>
          <w:rFonts w:ascii="Times New Roman" w:hAnsi="Times New Roman"/>
          <w:sz w:val="18"/>
          <w:szCs w:val="18"/>
        </w:rPr>
      </w:pPr>
      <w:r w:rsidRPr="00EF099F">
        <w:rPr>
          <w:rFonts w:ascii="Times New Roman" w:hAnsi="Times New Roman"/>
          <w:sz w:val="18"/>
          <w:szCs w:val="18"/>
        </w:rPr>
        <w:t xml:space="preserve">3.1. Денежное содержание работников ВУС состоит из должностного оклада и надбавки – районного коэффициента 25% </w:t>
      </w:r>
    </w:p>
    <w:p w:rsidR="00187C35" w:rsidRPr="00EF099F" w:rsidRDefault="00187C35" w:rsidP="004C4582">
      <w:pPr>
        <w:pStyle w:val="ad"/>
        <w:numPr>
          <w:ilvl w:val="0"/>
          <w:numId w:val="27"/>
        </w:numPr>
        <w:suppressAutoHyphens/>
        <w:spacing w:after="0" w:line="240" w:lineRule="auto"/>
        <w:jc w:val="both"/>
        <w:rPr>
          <w:rFonts w:ascii="Times New Roman" w:hAnsi="Times New Roman"/>
          <w:sz w:val="18"/>
          <w:szCs w:val="18"/>
        </w:rPr>
      </w:pPr>
      <w:r w:rsidRPr="00EF099F">
        <w:rPr>
          <w:rFonts w:ascii="Times New Roman" w:hAnsi="Times New Roman"/>
          <w:sz w:val="18"/>
          <w:szCs w:val="18"/>
        </w:rPr>
        <w:t>3.2.Месячная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w:t>
      </w:r>
    </w:p>
    <w:p w:rsidR="00187C35" w:rsidRPr="00EF099F" w:rsidRDefault="00187C35" w:rsidP="004C4582">
      <w:pPr>
        <w:pStyle w:val="ad"/>
        <w:numPr>
          <w:ilvl w:val="0"/>
          <w:numId w:val="27"/>
        </w:numPr>
        <w:suppressAutoHyphens/>
        <w:spacing w:after="0" w:line="240" w:lineRule="auto"/>
        <w:jc w:val="both"/>
        <w:rPr>
          <w:rFonts w:ascii="Times New Roman" w:hAnsi="Times New Roman"/>
          <w:sz w:val="18"/>
          <w:szCs w:val="18"/>
        </w:rPr>
      </w:pPr>
      <w:r w:rsidRPr="00EF099F">
        <w:rPr>
          <w:rFonts w:ascii="Times New Roman" w:hAnsi="Times New Roman"/>
          <w:sz w:val="18"/>
          <w:szCs w:val="18"/>
        </w:rPr>
        <w:t>3.3.Изменение размера ежемесячного должностного оклада производится при принятии решения об увеличении (уменьшении) должностного оклада военно-учетных работников.</w:t>
      </w:r>
    </w:p>
    <w:p w:rsidR="00187C35" w:rsidRPr="00EF099F" w:rsidRDefault="00187C35" w:rsidP="004C4582">
      <w:pPr>
        <w:pStyle w:val="ad"/>
        <w:numPr>
          <w:ilvl w:val="0"/>
          <w:numId w:val="27"/>
        </w:numPr>
        <w:suppressAutoHyphens/>
        <w:spacing w:after="0" w:line="240" w:lineRule="auto"/>
        <w:jc w:val="both"/>
        <w:rPr>
          <w:rFonts w:ascii="Times New Roman" w:hAnsi="Times New Roman"/>
          <w:sz w:val="18"/>
          <w:szCs w:val="18"/>
        </w:rPr>
      </w:pPr>
      <w:r w:rsidRPr="00EF099F">
        <w:rPr>
          <w:rFonts w:ascii="Times New Roman" w:hAnsi="Times New Roman"/>
          <w:sz w:val="18"/>
          <w:szCs w:val="18"/>
        </w:rPr>
        <w:t>3.4. При наличии экономии фонда оплаты труда работникам военно-учетного стола может быть выплачена премия по итогам года.</w:t>
      </w:r>
    </w:p>
    <w:p w:rsidR="00187C35" w:rsidRPr="00EF099F" w:rsidRDefault="00187C35" w:rsidP="004C4582">
      <w:pPr>
        <w:pStyle w:val="ad"/>
        <w:numPr>
          <w:ilvl w:val="0"/>
          <w:numId w:val="27"/>
        </w:numPr>
        <w:suppressAutoHyphens/>
        <w:spacing w:after="0" w:line="240" w:lineRule="auto"/>
        <w:jc w:val="both"/>
        <w:rPr>
          <w:rFonts w:ascii="Times New Roman" w:hAnsi="Times New Roman"/>
          <w:sz w:val="18"/>
          <w:szCs w:val="18"/>
        </w:rPr>
      </w:pPr>
    </w:p>
    <w:p w:rsidR="00187C35" w:rsidRPr="00EF099F" w:rsidRDefault="00187C35" w:rsidP="004C4582">
      <w:pPr>
        <w:pStyle w:val="ad"/>
        <w:numPr>
          <w:ilvl w:val="0"/>
          <w:numId w:val="27"/>
        </w:numPr>
        <w:spacing w:after="0" w:line="240" w:lineRule="auto"/>
        <w:jc w:val="center"/>
        <w:rPr>
          <w:rFonts w:ascii="Times New Roman" w:hAnsi="Times New Roman"/>
          <w:sz w:val="18"/>
          <w:szCs w:val="18"/>
        </w:rPr>
      </w:pPr>
      <w:r w:rsidRPr="00EF099F">
        <w:rPr>
          <w:rFonts w:ascii="Times New Roman" w:hAnsi="Times New Roman"/>
          <w:sz w:val="18"/>
          <w:szCs w:val="18"/>
        </w:rPr>
        <w:t>4. Порядок финансирования денежного содержания работников ВУС</w:t>
      </w:r>
    </w:p>
    <w:p w:rsidR="00187C35" w:rsidRPr="00EF099F" w:rsidRDefault="00187C35" w:rsidP="004C4582">
      <w:pPr>
        <w:pStyle w:val="ad"/>
        <w:numPr>
          <w:ilvl w:val="0"/>
          <w:numId w:val="27"/>
        </w:numPr>
        <w:spacing w:after="0" w:line="240" w:lineRule="auto"/>
        <w:jc w:val="both"/>
        <w:rPr>
          <w:rFonts w:ascii="Times New Roman" w:hAnsi="Times New Roman"/>
          <w:sz w:val="18"/>
          <w:szCs w:val="18"/>
        </w:rPr>
      </w:pPr>
      <w:r w:rsidRPr="00EF099F">
        <w:rPr>
          <w:rFonts w:ascii="Times New Roman" w:hAnsi="Times New Roman"/>
          <w:sz w:val="18"/>
          <w:szCs w:val="18"/>
        </w:rPr>
        <w:t>4.1. Финансирование денежного содержания работников ВУС осуществляется в пределах субвенции бюджетам муниципальных образований на осуществление первичного воинского учета на территориях, где отсутствуют военные комиссариаты, размер которой утверждается на очередной финансовый год за счет средств, перечисляемых из федерального бюджета.</w:t>
      </w:r>
    </w:p>
    <w:p w:rsidR="00187C35" w:rsidRPr="00EF099F" w:rsidRDefault="00187C35" w:rsidP="004C4582">
      <w:pPr>
        <w:pStyle w:val="ad"/>
        <w:numPr>
          <w:ilvl w:val="0"/>
          <w:numId w:val="27"/>
        </w:numPr>
        <w:spacing w:after="0" w:line="240" w:lineRule="auto"/>
        <w:jc w:val="both"/>
        <w:rPr>
          <w:rFonts w:ascii="Times New Roman" w:hAnsi="Times New Roman"/>
          <w:sz w:val="18"/>
          <w:szCs w:val="18"/>
        </w:rPr>
      </w:pPr>
      <w:r w:rsidRPr="00EF099F">
        <w:rPr>
          <w:rFonts w:ascii="Times New Roman" w:hAnsi="Times New Roman"/>
          <w:sz w:val="18"/>
          <w:szCs w:val="18"/>
        </w:rPr>
        <w:t>4.2. Выплаты, предусмотренные настоящим положением, производятся в пределах лимитов бюджетных обязательств, доведенных до получателя бюджетных средств - администрации Быстровского сельсовета  на осуществление первичного воинского учета на территориях, где отсутствуют военные комиссариаты.</w:t>
      </w:r>
    </w:p>
    <w:p w:rsidR="00187C35" w:rsidRPr="00EF099F" w:rsidRDefault="00187C35" w:rsidP="004C4582">
      <w:pPr>
        <w:pStyle w:val="ad"/>
        <w:numPr>
          <w:ilvl w:val="0"/>
          <w:numId w:val="27"/>
        </w:numPr>
        <w:jc w:val="center"/>
        <w:rPr>
          <w:rFonts w:ascii="Times New Roman" w:hAnsi="Times New Roman"/>
          <w:b/>
          <w:sz w:val="18"/>
          <w:szCs w:val="18"/>
        </w:rPr>
      </w:pPr>
      <w:r w:rsidRPr="00EF099F">
        <w:rPr>
          <w:rFonts w:ascii="Times New Roman" w:hAnsi="Times New Roman"/>
          <w:b/>
          <w:sz w:val="18"/>
          <w:szCs w:val="18"/>
        </w:rPr>
        <w:t>Кредиторская задолженность по главным распорядителям бюджетных средств на 01.11.2024</w:t>
      </w:r>
    </w:p>
    <w:p w:rsidR="00187C35" w:rsidRPr="00EF099F" w:rsidRDefault="00187C35" w:rsidP="004C4582">
      <w:pPr>
        <w:pStyle w:val="ad"/>
        <w:numPr>
          <w:ilvl w:val="0"/>
          <w:numId w:val="27"/>
        </w:numPr>
        <w:jc w:val="center"/>
        <w:rPr>
          <w:rFonts w:ascii="Times New Roman" w:hAnsi="Times New Roman"/>
          <w:b/>
          <w:sz w:val="18"/>
          <w:szCs w:val="18"/>
        </w:rPr>
      </w:pPr>
    </w:p>
    <w:p w:rsidR="00187C35" w:rsidRPr="00EF099F" w:rsidRDefault="00187C35" w:rsidP="004C4582">
      <w:pPr>
        <w:pStyle w:val="ad"/>
        <w:numPr>
          <w:ilvl w:val="0"/>
          <w:numId w:val="27"/>
        </w:numPr>
        <w:jc w:val="center"/>
        <w:rPr>
          <w:rFonts w:ascii="Times New Roman" w:hAnsi="Times New Roman"/>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68"/>
        <w:gridCol w:w="4200"/>
      </w:tblGrid>
      <w:tr w:rsidR="00187C35" w:rsidRPr="00EF099F" w:rsidTr="00E64833">
        <w:tc>
          <w:tcPr>
            <w:tcW w:w="5568" w:type="dxa"/>
          </w:tcPr>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Главный распорядитель бюджетных средств</w:t>
            </w:r>
          </w:p>
        </w:tc>
        <w:tc>
          <w:tcPr>
            <w:tcW w:w="4200" w:type="dxa"/>
          </w:tcPr>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Кредиторская задолженность по состоянию на 01.11.2024 рублей</w:t>
            </w:r>
          </w:p>
        </w:tc>
      </w:tr>
      <w:tr w:rsidR="00187C35" w:rsidRPr="00EF099F" w:rsidTr="00E64833">
        <w:trPr>
          <w:trHeight w:val="1373"/>
        </w:trPr>
        <w:tc>
          <w:tcPr>
            <w:tcW w:w="5568" w:type="dxa"/>
          </w:tcPr>
          <w:p w:rsidR="00187C35" w:rsidRPr="00EF099F" w:rsidRDefault="00187C35" w:rsidP="00E64833">
            <w:pPr>
              <w:rPr>
                <w:rFonts w:ascii="Times New Roman" w:hAnsi="Times New Roman" w:cs="Times New Roman"/>
                <w:sz w:val="18"/>
                <w:szCs w:val="18"/>
              </w:rPr>
            </w:pPr>
          </w:p>
          <w:p w:rsidR="00187C35" w:rsidRPr="00EF099F" w:rsidRDefault="00187C35" w:rsidP="00E64833">
            <w:pPr>
              <w:rPr>
                <w:rFonts w:ascii="Times New Roman" w:hAnsi="Times New Roman" w:cs="Times New Roman"/>
                <w:sz w:val="18"/>
                <w:szCs w:val="18"/>
              </w:rPr>
            </w:pPr>
            <w:r w:rsidRPr="00EF099F">
              <w:rPr>
                <w:rFonts w:ascii="Times New Roman" w:hAnsi="Times New Roman" w:cs="Times New Roman"/>
                <w:sz w:val="18"/>
                <w:szCs w:val="18"/>
              </w:rPr>
              <w:t>Администрация Быстровского сельсовета</w:t>
            </w:r>
          </w:p>
          <w:p w:rsidR="00187C35" w:rsidRPr="00EF099F" w:rsidRDefault="00187C35" w:rsidP="00E64833">
            <w:pPr>
              <w:rPr>
                <w:rFonts w:ascii="Times New Roman" w:hAnsi="Times New Roman" w:cs="Times New Roman"/>
                <w:sz w:val="18"/>
                <w:szCs w:val="18"/>
              </w:rPr>
            </w:pPr>
          </w:p>
        </w:tc>
        <w:tc>
          <w:tcPr>
            <w:tcW w:w="4200" w:type="dxa"/>
            <w:tcBorders>
              <w:bottom w:val="single" w:sz="4" w:space="0" w:color="auto"/>
            </w:tcBorders>
          </w:tcPr>
          <w:p w:rsidR="00187C35" w:rsidRPr="00EF099F" w:rsidRDefault="00187C35" w:rsidP="00E64833">
            <w:pPr>
              <w:jc w:val="center"/>
              <w:rPr>
                <w:rFonts w:ascii="Times New Roman" w:hAnsi="Times New Roman" w:cs="Times New Roman"/>
                <w:sz w:val="18"/>
                <w:szCs w:val="18"/>
              </w:rPr>
            </w:pPr>
          </w:p>
          <w:p w:rsidR="00187C35" w:rsidRPr="00EF099F" w:rsidRDefault="00187C35" w:rsidP="00E64833">
            <w:pPr>
              <w:jc w:val="center"/>
              <w:rPr>
                <w:rFonts w:ascii="Times New Roman" w:hAnsi="Times New Roman" w:cs="Times New Roman"/>
                <w:sz w:val="18"/>
                <w:szCs w:val="18"/>
              </w:rPr>
            </w:pPr>
            <w:r w:rsidRPr="00EF099F">
              <w:rPr>
                <w:rFonts w:ascii="Times New Roman" w:hAnsi="Times New Roman" w:cs="Times New Roman"/>
                <w:sz w:val="18"/>
                <w:szCs w:val="18"/>
              </w:rPr>
              <w:t>104 600,44</w:t>
            </w:r>
          </w:p>
        </w:tc>
      </w:tr>
    </w:tbl>
    <w:p w:rsidR="00187C35" w:rsidRPr="00EF099F" w:rsidRDefault="00187C35" w:rsidP="004C4582">
      <w:pPr>
        <w:pStyle w:val="ad"/>
        <w:numPr>
          <w:ilvl w:val="0"/>
          <w:numId w:val="27"/>
        </w:numPr>
        <w:jc w:val="center"/>
        <w:rPr>
          <w:rFonts w:ascii="Times New Roman" w:hAnsi="Times New Roman"/>
          <w:sz w:val="18"/>
          <w:szCs w:val="18"/>
        </w:rPr>
      </w:pPr>
    </w:p>
    <w:p w:rsidR="00187C35" w:rsidRPr="00EF099F" w:rsidRDefault="00187C35" w:rsidP="004C4582">
      <w:pPr>
        <w:pStyle w:val="ad"/>
        <w:numPr>
          <w:ilvl w:val="0"/>
          <w:numId w:val="27"/>
        </w:numPr>
        <w:rPr>
          <w:rFonts w:ascii="Times New Roman" w:hAnsi="Times New Roman"/>
          <w:sz w:val="18"/>
          <w:szCs w:val="18"/>
        </w:rPr>
      </w:pPr>
    </w:p>
    <w:p w:rsidR="00187C35" w:rsidRPr="00EF099F" w:rsidRDefault="00187C35" w:rsidP="004C4582">
      <w:pPr>
        <w:pStyle w:val="ad"/>
        <w:numPr>
          <w:ilvl w:val="0"/>
          <w:numId w:val="27"/>
        </w:numPr>
        <w:rPr>
          <w:rFonts w:ascii="Times New Roman" w:hAnsi="Times New Roman"/>
          <w:sz w:val="18"/>
          <w:szCs w:val="18"/>
        </w:rPr>
      </w:pPr>
    </w:p>
    <w:p w:rsidR="00187C35" w:rsidRPr="00EF099F" w:rsidRDefault="00187C35" w:rsidP="004C4582">
      <w:pPr>
        <w:pStyle w:val="ad"/>
        <w:numPr>
          <w:ilvl w:val="0"/>
          <w:numId w:val="27"/>
        </w:numPr>
        <w:rPr>
          <w:rFonts w:ascii="Times New Roman" w:hAnsi="Times New Roman"/>
          <w:sz w:val="18"/>
          <w:szCs w:val="18"/>
        </w:rPr>
      </w:pPr>
    </w:p>
    <w:p w:rsidR="00187C35" w:rsidRPr="00EF099F" w:rsidRDefault="00187C35" w:rsidP="004C4582">
      <w:pPr>
        <w:pStyle w:val="ad"/>
        <w:numPr>
          <w:ilvl w:val="0"/>
          <w:numId w:val="27"/>
        </w:numPr>
        <w:rPr>
          <w:rFonts w:ascii="Times New Roman" w:hAnsi="Times New Roman"/>
          <w:sz w:val="18"/>
          <w:szCs w:val="18"/>
        </w:rPr>
      </w:pPr>
    </w:p>
    <w:p w:rsidR="00187C35" w:rsidRPr="00EF099F" w:rsidRDefault="00187C35" w:rsidP="004C4582">
      <w:pPr>
        <w:pStyle w:val="ad"/>
        <w:numPr>
          <w:ilvl w:val="0"/>
          <w:numId w:val="27"/>
        </w:numPr>
        <w:rPr>
          <w:rFonts w:ascii="Times New Roman" w:hAnsi="Times New Roman"/>
          <w:sz w:val="18"/>
          <w:szCs w:val="18"/>
        </w:rPr>
      </w:pPr>
    </w:p>
    <w:p w:rsidR="00187C35" w:rsidRPr="00EF099F" w:rsidRDefault="00187C35" w:rsidP="004C4582">
      <w:pPr>
        <w:pStyle w:val="ad"/>
        <w:numPr>
          <w:ilvl w:val="0"/>
          <w:numId w:val="27"/>
        </w:numPr>
        <w:rPr>
          <w:rFonts w:ascii="Times New Roman" w:hAnsi="Times New Roman"/>
          <w:sz w:val="18"/>
          <w:szCs w:val="18"/>
        </w:rPr>
      </w:pPr>
      <w:r w:rsidRPr="00EF099F">
        <w:rPr>
          <w:rFonts w:ascii="Times New Roman" w:hAnsi="Times New Roman"/>
          <w:sz w:val="18"/>
          <w:szCs w:val="18"/>
        </w:rPr>
        <w:t>Глава Быстровского сельсовета                                             А.А. Павленко</w:t>
      </w:r>
    </w:p>
    <w:p w:rsidR="00187C35" w:rsidRDefault="00187C35" w:rsidP="004C4582">
      <w:pPr>
        <w:pStyle w:val="ad"/>
        <w:numPr>
          <w:ilvl w:val="0"/>
          <w:numId w:val="27"/>
        </w:numPr>
        <w:rPr>
          <w:rFonts w:ascii="Times New Roman" w:hAnsi="Times New Roman"/>
          <w:sz w:val="18"/>
          <w:szCs w:val="18"/>
        </w:rPr>
      </w:pPr>
      <w:r w:rsidRPr="00EF099F">
        <w:rPr>
          <w:rFonts w:ascii="Times New Roman" w:hAnsi="Times New Roman"/>
          <w:sz w:val="18"/>
          <w:szCs w:val="18"/>
        </w:rPr>
        <w:t>Главный бухгалтер                                                                   Т.В. Дробязко</w:t>
      </w:r>
    </w:p>
    <w:p w:rsidR="00EF099F" w:rsidRDefault="00EF099F" w:rsidP="00EF099F">
      <w:pPr>
        <w:rPr>
          <w:rFonts w:ascii="Times New Roman" w:hAnsi="Times New Roman"/>
          <w:sz w:val="18"/>
          <w:szCs w:val="18"/>
        </w:rPr>
      </w:pPr>
    </w:p>
    <w:p w:rsidR="00EF099F" w:rsidRDefault="00EF099F" w:rsidP="00EF099F">
      <w:pPr>
        <w:rPr>
          <w:rFonts w:ascii="Times New Roman" w:hAnsi="Times New Roman"/>
          <w:sz w:val="18"/>
          <w:szCs w:val="18"/>
        </w:rPr>
      </w:pPr>
    </w:p>
    <w:p w:rsidR="00EF099F" w:rsidRDefault="00EF099F" w:rsidP="00EF099F">
      <w:pPr>
        <w:rPr>
          <w:rFonts w:ascii="Times New Roman" w:hAnsi="Times New Roman"/>
          <w:sz w:val="18"/>
          <w:szCs w:val="18"/>
        </w:rPr>
      </w:pPr>
    </w:p>
    <w:p w:rsidR="00EF099F" w:rsidRDefault="00EF099F" w:rsidP="00EF099F">
      <w:pPr>
        <w:rPr>
          <w:rFonts w:ascii="Times New Roman" w:hAnsi="Times New Roman"/>
          <w:sz w:val="18"/>
          <w:szCs w:val="18"/>
        </w:rPr>
      </w:pPr>
    </w:p>
    <w:p w:rsidR="00EF099F" w:rsidRDefault="00EF099F" w:rsidP="00EF099F">
      <w:pPr>
        <w:rPr>
          <w:rFonts w:ascii="Times New Roman" w:hAnsi="Times New Roman"/>
          <w:sz w:val="18"/>
          <w:szCs w:val="18"/>
        </w:rPr>
      </w:pPr>
    </w:p>
    <w:p w:rsidR="00EF099F" w:rsidRDefault="00EF099F" w:rsidP="00EF099F">
      <w:pPr>
        <w:rPr>
          <w:rFonts w:ascii="Times New Roman" w:hAnsi="Times New Roman"/>
          <w:sz w:val="18"/>
          <w:szCs w:val="18"/>
        </w:rPr>
      </w:pPr>
    </w:p>
    <w:p w:rsidR="00EF099F" w:rsidRDefault="00EF099F" w:rsidP="00EF099F">
      <w:pPr>
        <w:rPr>
          <w:rFonts w:ascii="Times New Roman" w:hAnsi="Times New Roman"/>
          <w:sz w:val="18"/>
          <w:szCs w:val="18"/>
        </w:rPr>
      </w:pPr>
    </w:p>
    <w:p w:rsidR="00EF099F" w:rsidRDefault="00EF099F" w:rsidP="00EF099F">
      <w:pPr>
        <w:rPr>
          <w:rFonts w:ascii="Times New Roman" w:hAnsi="Times New Roman"/>
          <w:sz w:val="18"/>
          <w:szCs w:val="18"/>
        </w:rPr>
      </w:pPr>
    </w:p>
    <w:p w:rsidR="00EF099F" w:rsidRDefault="00EF099F" w:rsidP="00EF099F">
      <w:pPr>
        <w:rPr>
          <w:rFonts w:ascii="Times New Roman" w:hAnsi="Times New Roman"/>
          <w:sz w:val="18"/>
          <w:szCs w:val="18"/>
        </w:rPr>
      </w:pPr>
    </w:p>
    <w:p w:rsidR="00EF099F" w:rsidRDefault="00EF099F" w:rsidP="00EF099F">
      <w:pPr>
        <w:rPr>
          <w:rFonts w:ascii="Times New Roman" w:hAnsi="Times New Roman"/>
          <w:sz w:val="18"/>
          <w:szCs w:val="18"/>
        </w:rPr>
      </w:pPr>
    </w:p>
    <w:p w:rsidR="00EF099F" w:rsidRDefault="00EF099F" w:rsidP="00EF099F">
      <w:pPr>
        <w:rPr>
          <w:rFonts w:ascii="Times New Roman" w:hAnsi="Times New Roman"/>
          <w:sz w:val="18"/>
          <w:szCs w:val="18"/>
        </w:rPr>
      </w:pPr>
    </w:p>
    <w:p w:rsidR="00EF099F" w:rsidRDefault="00EF099F" w:rsidP="00EF099F">
      <w:pPr>
        <w:rPr>
          <w:rFonts w:ascii="Times New Roman" w:hAnsi="Times New Roman"/>
          <w:sz w:val="18"/>
          <w:szCs w:val="18"/>
        </w:rPr>
      </w:pPr>
    </w:p>
    <w:p w:rsidR="00EF099F" w:rsidRDefault="00EF099F" w:rsidP="00EF099F">
      <w:pPr>
        <w:rPr>
          <w:rFonts w:ascii="Times New Roman" w:hAnsi="Times New Roman"/>
          <w:sz w:val="18"/>
          <w:szCs w:val="18"/>
        </w:rPr>
      </w:pPr>
    </w:p>
    <w:p w:rsidR="00EF099F" w:rsidRDefault="00EF099F" w:rsidP="00EF099F">
      <w:pPr>
        <w:rPr>
          <w:rFonts w:ascii="Times New Roman" w:hAnsi="Times New Roman"/>
          <w:sz w:val="18"/>
          <w:szCs w:val="18"/>
        </w:rPr>
      </w:pPr>
    </w:p>
    <w:p w:rsidR="00EF099F" w:rsidRDefault="00EF099F" w:rsidP="00EF099F">
      <w:pPr>
        <w:rPr>
          <w:rFonts w:ascii="Times New Roman" w:hAnsi="Times New Roman"/>
          <w:sz w:val="18"/>
          <w:szCs w:val="18"/>
        </w:rPr>
      </w:pPr>
    </w:p>
    <w:p w:rsidR="00EF099F" w:rsidRPr="00EF099F" w:rsidRDefault="00EF099F" w:rsidP="00EF099F">
      <w:pPr>
        <w:rPr>
          <w:rFonts w:ascii="Times New Roman" w:hAnsi="Times New Roman"/>
          <w:sz w:val="18"/>
          <w:szCs w:val="18"/>
        </w:rPr>
      </w:pPr>
    </w:p>
    <w:tbl>
      <w:tblPr>
        <w:tblpPr w:leftFromText="180" w:rightFromText="180" w:horzAnchor="margin" w:tblpXSpec="center" w:tblpY="-204"/>
        <w:tblW w:w="11000" w:type="dxa"/>
        <w:tblLook w:val="04A0"/>
      </w:tblPr>
      <w:tblGrid>
        <w:gridCol w:w="3200"/>
        <w:gridCol w:w="1300"/>
        <w:gridCol w:w="1300"/>
        <w:gridCol w:w="1300"/>
        <w:gridCol w:w="1300"/>
        <w:gridCol w:w="1300"/>
        <w:gridCol w:w="1300"/>
      </w:tblGrid>
      <w:tr w:rsidR="00187C35" w:rsidRPr="00187C35" w:rsidTr="00EF099F">
        <w:trPr>
          <w:trHeight w:val="288"/>
        </w:trPr>
        <w:tc>
          <w:tcPr>
            <w:tcW w:w="3200" w:type="dxa"/>
            <w:tcBorders>
              <w:top w:val="nil"/>
              <w:left w:val="nil"/>
              <w:bottom w:val="nil"/>
              <w:right w:val="nil"/>
            </w:tcBorders>
            <w:shd w:val="clear" w:color="auto" w:fill="auto"/>
            <w:noWrap/>
            <w:vAlign w:val="bottom"/>
            <w:hideMark/>
          </w:tcPr>
          <w:p w:rsidR="00187C35" w:rsidRPr="00187C35" w:rsidRDefault="00187C35" w:rsidP="00EF099F">
            <w:pPr>
              <w:spacing w:after="0" w:line="240" w:lineRule="auto"/>
              <w:rPr>
                <w:rFonts w:ascii="Arial" w:eastAsia="Times New Roman" w:hAnsi="Arial" w:cs="Arial"/>
                <w:color w:val="000000"/>
                <w:sz w:val="20"/>
                <w:szCs w:val="20"/>
                <w:lang w:eastAsia="ru-RU"/>
              </w:rPr>
            </w:pPr>
          </w:p>
        </w:tc>
        <w:tc>
          <w:tcPr>
            <w:tcW w:w="1300" w:type="dxa"/>
            <w:tcBorders>
              <w:top w:val="nil"/>
              <w:left w:val="nil"/>
              <w:bottom w:val="nil"/>
              <w:right w:val="nil"/>
            </w:tcBorders>
            <w:shd w:val="clear" w:color="auto" w:fill="auto"/>
            <w:noWrap/>
            <w:vAlign w:val="bottom"/>
            <w:hideMark/>
          </w:tcPr>
          <w:p w:rsidR="00187C35" w:rsidRPr="00187C35" w:rsidRDefault="00187C35" w:rsidP="00EF099F">
            <w:pPr>
              <w:spacing w:after="0" w:line="240" w:lineRule="auto"/>
              <w:rPr>
                <w:rFonts w:ascii="Arial" w:eastAsia="Times New Roman" w:hAnsi="Arial" w:cs="Arial"/>
                <w:color w:val="000000"/>
                <w:sz w:val="20"/>
                <w:szCs w:val="20"/>
                <w:lang w:eastAsia="ru-RU"/>
              </w:rPr>
            </w:pPr>
          </w:p>
        </w:tc>
        <w:tc>
          <w:tcPr>
            <w:tcW w:w="1300" w:type="dxa"/>
            <w:tcBorders>
              <w:top w:val="nil"/>
              <w:left w:val="nil"/>
              <w:bottom w:val="nil"/>
              <w:right w:val="nil"/>
            </w:tcBorders>
            <w:shd w:val="clear" w:color="auto" w:fill="auto"/>
            <w:noWrap/>
            <w:vAlign w:val="bottom"/>
            <w:hideMark/>
          </w:tcPr>
          <w:p w:rsidR="00187C35" w:rsidRPr="00187C35" w:rsidRDefault="00187C35" w:rsidP="00EF099F">
            <w:pPr>
              <w:spacing w:after="0" w:line="240" w:lineRule="auto"/>
              <w:rPr>
                <w:rFonts w:ascii="Arial" w:eastAsia="Times New Roman" w:hAnsi="Arial" w:cs="Arial"/>
                <w:color w:val="000000"/>
                <w:sz w:val="20"/>
                <w:szCs w:val="20"/>
                <w:lang w:eastAsia="ru-RU"/>
              </w:rPr>
            </w:pPr>
          </w:p>
        </w:tc>
        <w:tc>
          <w:tcPr>
            <w:tcW w:w="1300" w:type="dxa"/>
            <w:tcBorders>
              <w:top w:val="nil"/>
              <w:left w:val="nil"/>
              <w:bottom w:val="nil"/>
              <w:right w:val="nil"/>
            </w:tcBorders>
            <w:shd w:val="clear" w:color="auto" w:fill="auto"/>
            <w:noWrap/>
            <w:vAlign w:val="bottom"/>
            <w:hideMark/>
          </w:tcPr>
          <w:p w:rsidR="00187C35" w:rsidRPr="00187C35" w:rsidRDefault="00187C35" w:rsidP="00EF099F">
            <w:pPr>
              <w:spacing w:after="0" w:line="240" w:lineRule="auto"/>
              <w:rPr>
                <w:rFonts w:ascii="Arial" w:eastAsia="Times New Roman" w:hAnsi="Arial" w:cs="Arial"/>
                <w:color w:val="000000"/>
                <w:sz w:val="20"/>
                <w:szCs w:val="20"/>
                <w:lang w:eastAsia="ru-RU"/>
              </w:rPr>
            </w:pPr>
          </w:p>
        </w:tc>
        <w:tc>
          <w:tcPr>
            <w:tcW w:w="1300" w:type="dxa"/>
            <w:tcBorders>
              <w:top w:val="nil"/>
              <w:left w:val="nil"/>
              <w:bottom w:val="nil"/>
              <w:right w:val="nil"/>
            </w:tcBorders>
            <w:shd w:val="clear" w:color="auto" w:fill="auto"/>
            <w:noWrap/>
            <w:vAlign w:val="bottom"/>
            <w:hideMark/>
          </w:tcPr>
          <w:p w:rsidR="00187C35" w:rsidRPr="00187C35" w:rsidRDefault="00187C35" w:rsidP="00EF099F">
            <w:pPr>
              <w:spacing w:after="0" w:line="240" w:lineRule="auto"/>
              <w:rPr>
                <w:rFonts w:ascii="Arial" w:eastAsia="Times New Roman" w:hAnsi="Arial" w:cs="Arial"/>
                <w:color w:val="000000"/>
                <w:sz w:val="20"/>
                <w:szCs w:val="20"/>
                <w:lang w:eastAsia="ru-RU"/>
              </w:rPr>
            </w:pPr>
          </w:p>
        </w:tc>
        <w:tc>
          <w:tcPr>
            <w:tcW w:w="1300" w:type="dxa"/>
            <w:tcBorders>
              <w:top w:val="nil"/>
              <w:left w:val="nil"/>
              <w:bottom w:val="nil"/>
              <w:right w:val="nil"/>
            </w:tcBorders>
            <w:shd w:val="clear" w:color="auto" w:fill="auto"/>
            <w:noWrap/>
            <w:vAlign w:val="bottom"/>
            <w:hideMark/>
          </w:tcPr>
          <w:p w:rsidR="00187C35" w:rsidRPr="00187C35" w:rsidRDefault="00187C35" w:rsidP="00EF099F">
            <w:pPr>
              <w:spacing w:after="0" w:line="240" w:lineRule="auto"/>
              <w:rPr>
                <w:rFonts w:ascii="Arial" w:eastAsia="Times New Roman" w:hAnsi="Arial" w:cs="Arial"/>
                <w:color w:val="000000"/>
                <w:sz w:val="20"/>
                <w:szCs w:val="20"/>
                <w:lang w:eastAsia="ru-RU"/>
              </w:rPr>
            </w:pPr>
          </w:p>
        </w:tc>
        <w:tc>
          <w:tcPr>
            <w:tcW w:w="1300" w:type="dxa"/>
            <w:tcBorders>
              <w:top w:val="nil"/>
              <w:left w:val="nil"/>
              <w:bottom w:val="nil"/>
              <w:right w:val="nil"/>
            </w:tcBorders>
            <w:shd w:val="clear" w:color="auto" w:fill="auto"/>
            <w:noWrap/>
            <w:vAlign w:val="bottom"/>
            <w:hideMark/>
          </w:tcPr>
          <w:p w:rsidR="00187C35" w:rsidRPr="00187C35" w:rsidRDefault="00187C35" w:rsidP="00EF099F">
            <w:pPr>
              <w:spacing w:after="0" w:line="240" w:lineRule="auto"/>
              <w:rPr>
                <w:rFonts w:ascii="Arial" w:eastAsia="Times New Roman" w:hAnsi="Arial" w:cs="Arial"/>
                <w:color w:val="000000"/>
                <w:sz w:val="20"/>
                <w:szCs w:val="20"/>
                <w:lang w:eastAsia="ru-RU"/>
              </w:rPr>
            </w:pPr>
          </w:p>
        </w:tc>
      </w:tr>
    </w:tbl>
    <w:p w:rsidR="006C3246" w:rsidRDefault="006C3246" w:rsidP="00EF099F">
      <w:pPr>
        <w:spacing w:after="0" w:line="240" w:lineRule="auto"/>
        <w:rPr>
          <w:rFonts w:ascii="Arial" w:eastAsia="Times New Roman" w:hAnsi="Arial" w:cs="Arial"/>
          <w:b/>
          <w:bCs/>
          <w:color w:val="000000"/>
          <w:sz w:val="20"/>
          <w:szCs w:val="20"/>
          <w:lang w:eastAsia="ru-RU"/>
        </w:rPr>
        <w:sectPr w:rsidR="006C3246" w:rsidSect="005B370A">
          <w:pgSz w:w="11906" w:h="16838"/>
          <w:pgMar w:top="1276" w:right="1134" w:bottom="1134" w:left="1134" w:header="709" w:footer="709" w:gutter="0"/>
          <w:cols w:space="708"/>
          <w:docGrid w:linePitch="360"/>
        </w:sectPr>
      </w:pPr>
    </w:p>
    <w:p w:rsidR="000D0857" w:rsidRDefault="000D0857" w:rsidP="00EF099F">
      <w:pPr>
        <w:spacing w:after="0" w:line="240" w:lineRule="auto"/>
        <w:rPr>
          <w:rFonts w:ascii="Arial" w:eastAsia="Times New Roman" w:hAnsi="Arial" w:cs="Arial"/>
          <w:b/>
          <w:bCs/>
          <w:color w:val="000000"/>
          <w:sz w:val="20"/>
          <w:szCs w:val="20"/>
          <w:lang w:eastAsia="ru-RU"/>
        </w:rPr>
        <w:sectPr w:rsidR="000D0857" w:rsidSect="005B370A">
          <w:pgSz w:w="11906" w:h="16838"/>
          <w:pgMar w:top="1276" w:right="1134" w:bottom="1134" w:left="1134" w:header="709" w:footer="709" w:gutter="0"/>
          <w:cols w:space="708"/>
          <w:docGrid w:linePitch="360"/>
        </w:sectPr>
      </w:pPr>
    </w:p>
    <w:tbl>
      <w:tblPr>
        <w:tblpPr w:leftFromText="180" w:rightFromText="180" w:horzAnchor="margin" w:tblpXSpec="center" w:tblpY="-204"/>
        <w:tblW w:w="12773" w:type="dxa"/>
        <w:tblLook w:val="04A0"/>
      </w:tblPr>
      <w:tblGrid>
        <w:gridCol w:w="3200"/>
        <w:gridCol w:w="1300"/>
        <w:gridCol w:w="1300"/>
        <w:gridCol w:w="1300"/>
        <w:gridCol w:w="3073"/>
        <w:gridCol w:w="1300"/>
        <w:gridCol w:w="1300"/>
      </w:tblGrid>
      <w:tr w:rsidR="00187C35" w:rsidRPr="00187C35" w:rsidTr="006C3246">
        <w:trPr>
          <w:trHeight w:val="288"/>
        </w:trPr>
        <w:tc>
          <w:tcPr>
            <w:tcW w:w="10173" w:type="dxa"/>
            <w:gridSpan w:val="5"/>
            <w:tcBorders>
              <w:top w:val="nil"/>
              <w:left w:val="nil"/>
              <w:bottom w:val="nil"/>
              <w:right w:val="nil"/>
            </w:tcBorders>
            <w:shd w:val="clear" w:color="auto" w:fill="auto"/>
            <w:noWrap/>
            <w:vAlign w:val="center"/>
            <w:hideMark/>
          </w:tcPr>
          <w:p w:rsidR="000D0857" w:rsidRDefault="000D0857" w:rsidP="00EF099F">
            <w:pPr>
              <w:spacing w:after="0" w:line="240" w:lineRule="auto"/>
              <w:rPr>
                <w:rFonts w:ascii="Arial" w:eastAsia="Times New Roman" w:hAnsi="Arial" w:cs="Arial"/>
                <w:b/>
                <w:bCs/>
                <w:color w:val="000000"/>
                <w:sz w:val="20"/>
                <w:szCs w:val="20"/>
                <w:lang w:eastAsia="ru-RU"/>
              </w:rPr>
            </w:pPr>
          </w:p>
          <w:p w:rsidR="000D0857" w:rsidRDefault="000D0857" w:rsidP="00EF099F">
            <w:pPr>
              <w:spacing w:after="0" w:line="240" w:lineRule="auto"/>
              <w:rPr>
                <w:rFonts w:ascii="Arial" w:eastAsia="Times New Roman" w:hAnsi="Arial" w:cs="Arial"/>
                <w:b/>
                <w:bCs/>
                <w:color w:val="000000"/>
                <w:sz w:val="20"/>
                <w:szCs w:val="20"/>
                <w:lang w:eastAsia="ru-RU"/>
              </w:rPr>
            </w:pPr>
          </w:p>
          <w:p w:rsidR="000D0857" w:rsidRDefault="000D0857" w:rsidP="00EF099F">
            <w:pPr>
              <w:spacing w:after="0" w:line="240" w:lineRule="auto"/>
              <w:rPr>
                <w:rFonts w:ascii="Arial" w:eastAsia="Times New Roman" w:hAnsi="Arial" w:cs="Arial"/>
                <w:b/>
                <w:bCs/>
                <w:color w:val="000000"/>
                <w:sz w:val="20"/>
                <w:szCs w:val="20"/>
                <w:lang w:eastAsia="ru-RU"/>
              </w:rPr>
            </w:pPr>
          </w:p>
          <w:p w:rsidR="00187C35" w:rsidRPr="00187C35" w:rsidRDefault="00187C35" w:rsidP="00EF099F">
            <w:pPr>
              <w:spacing w:after="0" w:line="240" w:lineRule="auto"/>
              <w:rPr>
                <w:rFonts w:ascii="Arial" w:eastAsia="Times New Roman" w:hAnsi="Arial" w:cs="Arial"/>
                <w:b/>
                <w:bCs/>
                <w:color w:val="000000"/>
                <w:sz w:val="20"/>
                <w:szCs w:val="20"/>
                <w:lang w:eastAsia="ru-RU"/>
              </w:rPr>
            </w:pPr>
            <w:r w:rsidRPr="00187C35">
              <w:rPr>
                <w:rFonts w:ascii="Arial" w:eastAsia="Times New Roman" w:hAnsi="Arial" w:cs="Arial"/>
                <w:b/>
                <w:bCs/>
                <w:color w:val="000000"/>
                <w:sz w:val="20"/>
                <w:szCs w:val="20"/>
                <w:lang w:eastAsia="ru-RU"/>
              </w:rPr>
              <w:t>Оценка ожидаемого исполнения бюджета на текущий финансовый год</w:t>
            </w:r>
          </w:p>
        </w:tc>
        <w:tc>
          <w:tcPr>
            <w:tcW w:w="1300" w:type="dxa"/>
            <w:tcBorders>
              <w:top w:val="nil"/>
              <w:left w:val="nil"/>
              <w:bottom w:val="nil"/>
              <w:right w:val="nil"/>
            </w:tcBorders>
            <w:shd w:val="clear" w:color="auto" w:fill="auto"/>
            <w:noWrap/>
            <w:vAlign w:val="bottom"/>
            <w:hideMark/>
          </w:tcPr>
          <w:p w:rsidR="00187C35" w:rsidRPr="00187C35" w:rsidRDefault="00187C35" w:rsidP="00EF099F">
            <w:pPr>
              <w:spacing w:after="0" w:line="240" w:lineRule="auto"/>
              <w:rPr>
                <w:rFonts w:ascii="Arial" w:eastAsia="Times New Roman" w:hAnsi="Arial" w:cs="Arial"/>
                <w:color w:val="000000"/>
                <w:sz w:val="20"/>
                <w:szCs w:val="20"/>
                <w:lang w:eastAsia="ru-RU"/>
              </w:rPr>
            </w:pPr>
          </w:p>
        </w:tc>
        <w:tc>
          <w:tcPr>
            <w:tcW w:w="1300" w:type="dxa"/>
            <w:tcBorders>
              <w:top w:val="nil"/>
              <w:left w:val="nil"/>
              <w:bottom w:val="nil"/>
              <w:right w:val="nil"/>
            </w:tcBorders>
            <w:shd w:val="clear" w:color="auto" w:fill="auto"/>
            <w:noWrap/>
            <w:vAlign w:val="bottom"/>
            <w:hideMark/>
          </w:tcPr>
          <w:p w:rsidR="00187C35" w:rsidRPr="00187C35" w:rsidRDefault="00187C35" w:rsidP="00EF099F">
            <w:pPr>
              <w:spacing w:after="0" w:line="240" w:lineRule="auto"/>
              <w:rPr>
                <w:rFonts w:ascii="Arial" w:eastAsia="Times New Roman" w:hAnsi="Arial" w:cs="Arial"/>
                <w:color w:val="000000"/>
                <w:sz w:val="20"/>
                <w:szCs w:val="20"/>
                <w:lang w:eastAsia="ru-RU"/>
              </w:rPr>
            </w:pPr>
          </w:p>
        </w:tc>
      </w:tr>
      <w:tr w:rsidR="00187C35" w:rsidRPr="00187C35" w:rsidTr="006C3246">
        <w:trPr>
          <w:trHeight w:val="288"/>
        </w:trPr>
        <w:tc>
          <w:tcPr>
            <w:tcW w:w="11473" w:type="dxa"/>
            <w:gridSpan w:val="6"/>
            <w:tcBorders>
              <w:top w:val="nil"/>
              <w:left w:val="nil"/>
              <w:bottom w:val="nil"/>
              <w:right w:val="nil"/>
            </w:tcBorders>
            <w:shd w:val="clear" w:color="auto" w:fill="auto"/>
            <w:noWrap/>
            <w:vAlign w:val="center"/>
            <w:hideMark/>
          </w:tcPr>
          <w:p w:rsidR="00187C35" w:rsidRPr="00187C35" w:rsidRDefault="00187C35" w:rsidP="00EF099F">
            <w:pPr>
              <w:spacing w:after="0" w:line="240" w:lineRule="auto"/>
              <w:rPr>
                <w:rFonts w:ascii="Arial" w:eastAsia="Times New Roman" w:hAnsi="Arial" w:cs="Arial"/>
                <w:b/>
                <w:bCs/>
                <w:color w:val="000000"/>
                <w:sz w:val="20"/>
                <w:szCs w:val="20"/>
                <w:lang w:eastAsia="ru-RU"/>
              </w:rPr>
            </w:pPr>
            <w:r w:rsidRPr="00187C35">
              <w:rPr>
                <w:rFonts w:ascii="Arial" w:eastAsia="Times New Roman" w:hAnsi="Arial" w:cs="Arial"/>
                <w:b/>
                <w:bCs/>
                <w:color w:val="000000"/>
                <w:sz w:val="20"/>
                <w:szCs w:val="20"/>
                <w:lang w:eastAsia="ru-RU"/>
              </w:rPr>
              <w:t>Быстровского сельсовета Искитимского района Новосибирской области за 2024 год</w:t>
            </w:r>
          </w:p>
        </w:tc>
        <w:tc>
          <w:tcPr>
            <w:tcW w:w="1300" w:type="dxa"/>
            <w:tcBorders>
              <w:top w:val="nil"/>
              <w:left w:val="nil"/>
              <w:bottom w:val="nil"/>
              <w:right w:val="nil"/>
            </w:tcBorders>
            <w:shd w:val="clear" w:color="auto" w:fill="auto"/>
            <w:noWrap/>
            <w:vAlign w:val="bottom"/>
            <w:hideMark/>
          </w:tcPr>
          <w:p w:rsidR="00187C35" w:rsidRPr="00187C35" w:rsidRDefault="00187C35" w:rsidP="00EF099F">
            <w:pPr>
              <w:spacing w:after="0" w:line="240" w:lineRule="auto"/>
              <w:rPr>
                <w:rFonts w:ascii="Arial" w:eastAsia="Times New Roman" w:hAnsi="Arial" w:cs="Arial"/>
                <w:color w:val="000000"/>
                <w:sz w:val="20"/>
                <w:szCs w:val="20"/>
                <w:lang w:eastAsia="ru-RU"/>
              </w:rPr>
            </w:pPr>
          </w:p>
        </w:tc>
      </w:tr>
      <w:tr w:rsidR="00187C35" w:rsidRPr="00187C35" w:rsidTr="006C3246">
        <w:trPr>
          <w:trHeight w:val="945"/>
        </w:trPr>
        <w:tc>
          <w:tcPr>
            <w:tcW w:w="3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7C35" w:rsidRPr="00187C35" w:rsidRDefault="00187C35" w:rsidP="00EF099F">
            <w:pPr>
              <w:spacing w:after="0" w:line="240" w:lineRule="auto"/>
              <w:jc w:val="center"/>
              <w:rPr>
                <w:rFonts w:ascii="Arial" w:eastAsia="Times New Roman" w:hAnsi="Arial" w:cs="Arial"/>
                <w:b/>
                <w:bCs/>
                <w:color w:val="000000"/>
                <w:sz w:val="16"/>
                <w:szCs w:val="16"/>
                <w:lang w:eastAsia="ru-RU"/>
              </w:rPr>
            </w:pPr>
            <w:r w:rsidRPr="00187C35">
              <w:rPr>
                <w:rFonts w:ascii="Arial" w:eastAsia="Times New Roman" w:hAnsi="Arial" w:cs="Arial"/>
                <w:b/>
                <w:bCs/>
                <w:color w:val="000000"/>
                <w:sz w:val="16"/>
                <w:szCs w:val="16"/>
                <w:lang w:eastAsia="ru-RU"/>
              </w:rPr>
              <w:t>Наименование муниципальных районов (городских округов)</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187C35" w:rsidRPr="00187C35" w:rsidRDefault="00187C35" w:rsidP="00EF099F">
            <w:pPr>
              <w:spacing w:after="0" w:line="240" w:lineRule="auto"/>
              <w:jc w:val="center"/>
              <w:rPr>
                <w:rFonts w:ascii="Arial" w:eastAsia="Times New Roman" w:hAnsi="Arial" w:cs="Arial"/>
                <w:b/>
                <w:bCs/>
                <w:color w:val="000000"/>
                <w:sz w:val="16"/>
                <w:szCs w:val="16"/>
                <w:lang w:eastAsia="ru-RU"/>
              </w:rPr>
            </w:pPr>
            <w:r w:rsidRPr="00187C35">
              <w:rPr>
                <w:rFonts w:ascii="Arial" w:eastAsia="Times New Roman" w:hAnsi="Arial" w:cs="Arial"/>
                <w:b/>
                <w:bCs/>
                <w:color w:val="000000"/>
                <w:sz w:val="16"/>
                <w:szCs w:val="16"/>
                <w:lang w:eastAsia="ru-RU"/>
              </w:rPr>
              <w:t>Налоговые и неналоговые доходы</w:t>
            </w:r>
          </w:p>
        </w:tc>
        <w:tc>
          <w:tcPr>
            <w:tcW w:w="5673" w:type="dxa"/>
            <w:gridSpan w:val="3"/>
            <w:tcBorders>
              <w:top w:val="single" w:sz="4" w:space="0" w:color="auto"/>
              <w:left w:val="nil"/>
              <w:bottom w:val="single" w:sz="4" w:space="0" w:color="auto"/>
              <w:right w:val="single" w:sz="4" w:space="0" w:color="auto"/>
            </w:tcBorders>
            <w:shd w:val="clear" w:color="auto" w:fill="auto"/>
            <w:vAlign w:val="center"/>
            <w:hideMark/>
          </w:tcPr>
          <w:p w:rsidR="00187C35" w:rsidRPr="00187C35" w:rsidRDefault="00187C35" w:rsidP="00EF099F">
            <w:pPr>
              <w:spacing w:after="0" w:line="240" w:lineRule="auto"/>
              <w:jc w:val="center"/>
              <w:rPr>
                <w:rFonts w:ascii="Arial" w:eastAsia="Times New Roman" w:hAnsi="Arial" w:cs="Arial"/>
                <w:b/>
                <w:bCs/>
                <w:color w:val="000000"/>
                <w:sz w:val="16"/>
                <w:szCs w:val="16"/>
                <w:lang w:eastAsia="ru-RU"/>
              </w:rPr>
            </w:pPr>
            <w:r w:rsidRPr="00187C35">
              <w:rPr>
                <w:rFonts w:ascii="Arial" w:eastAsia="Times New Roman" w:hAnsi="Arial" w:cs="Arial"/>
                <w:b/>
                <w:bCs/>
                <w:color w:val="000000"/>
                <w:sz w:val="16"/>
                <w:szCs w:val="16"/>
                <w:lang w:eastAsia="ru-RU"/>
              </w:rPr>
              <w:t>Безвозмездные поступления</w:t>
            </w:r>
          </w:p>
        </w:tc>
      </w:tr>
      <w:tr w:rsidR="00187C35" w:rsidRPr="00187C35" w:rsidTr="006C3246">
        <w:trPr>
          <w:trHeight w:val="945"/>
        </w:trPr>
        <w:tc>
          <w:tcPr>
            <w:tcW w:w="3200" w:type="dxa"/>
            <w:vMerge/>
            <w:tcBorders>
              <w:top w:val="single" w:sz="4" w:space="0" w:color="auto"/>
              <w:left w:val="single" w:sz="4" w:space="0" w:color="auto"/>
              <w:bottom w:val="single" w:sz="4" w:space="0" w:color="auto"/>
              <w:right w:val="single" w:sz="4" w:space="0" w:color="auto"/>
            </w:tcBorders>
            <w:vAlign w:val="center"/>
            <w:hideMark/>
          </w:tcPr>
          <w:p w:rsidR="00187C35" w:rsidRPr="00187C35" w:rsidRDefault="00187C35" w:rsidP="00EF099F">
            <w:pPr>
              <w:spacing w:after="0" w:line="240" w:lineRule="auto"/>
              <w:rPr>
                <w:rFonts w:ascii="Arial" w:eastAsia="Times New Roman" w:hAnsi="Arial" w:cs="Arial"/>
                <w:b/>
                <w:bCs/>
                <w:color w:val="000000"/>
                <w:sz w:val="16"/>
                <w:szCs w:val="16"/>
                <w:lang w:eastAsia="ru-RU"/>
              </w:rPr>
            </w:pPr>
          </w:p>
        </w:tc>
        <w:tc>
          <w:tcPr>
            <w:tcW w:w="1300" w:type="dxa"/>
            <w:tcBorders>
              <w:top w:val="nil"/>
              <w:left w:val="nil"/>
              <w:bottom w:val="single" w:sz="4" w:space="0" w:color="auto"/>
              <w:right w:val="single" w:sz="4" w:space="0" w:color="auto"/>
            </w:tcBorders>
            <w:shd w:val="clear" w:color="auto" w:fill="auto"/>
            <w:vAlign w:val="center"/>
            <w:hideMark/>
          </w:tcPr>
          <w:p w:rsidR="00187C35" w:rsidRPr="00187C35" w:rsidRDefault="00187C35" w:rsidP="00EF099F">
            <w:pPr>
              <w:spacing w:after="0" w:line="240" w:lineRule="auto"/>
              <w:jc w:val="center"/>
              <w:rPr>
                <w:rFonts w:ascii="Arial" w:eastAsia="Times New Roman" w:hAnsi="Arial" w:cs="Arial"/>
                <w:b/>
                <w:bCs/>
                <w:color w:val="000000"/>
                <w:sz w:val="16"/>
                <w:szCs w:val="16"/>
                <w:lang w:eastAsia="ru-RU"/>
              </w:rPr>
            </w:pPr>
            <w:r w:rsidRPr="00187C35">
              <w:rPr>
                <w:rFonts w:ascii="Arial" w:eastAsia="Times New Roman" w:hAnsi="Arial" w:cs="Arial"/>
                <w:b/>
                <w:bCs/>
                <w:color w:val="000000"/>
                <w:sz w:val="16"/>
                <w:szCs w:val="16"/>
                <w:lang w:eastAsia="ru-RU"/>
              </w:rPr>
              <w:t>план на 01.11.2024</w:t>
            </w:r>
          </w:p>
        </w:tc>
        <w:tc>
          <w:tcPr>
            <w:tcW w:w="1300" w:type="dxa"/>
            <w:tcBorders>
              <w:top w:val="nil"/>
              <w:left w:val="nil"/>
              <w:bottom w:val="single" w:sz="4" w:space="0" w:color="auto"/>
              <w:right w:val="single" w:sz="4" w:space="0" w:color="auto"/>
            </w:tcBorders>
            <w:shd w:val="clear" w:color="auto" w:fill="auto"/>
            <w:vAlign w:val="center"/>
            <w:hideMark/>
          </w:tcPr>
          <w:p w:rsidR="00187C35" w:rsidRPr="00187C35" w:rsidRDefault="00187C35" w:rsidP="00EF099F">
            <w:pPr>
              <w:spacing w:after="0" w:line="240" w:lineRule="auto"/>
              <w:jc w:val="center"/>
              <w:rPr>
                <w:rFonts w:ascii="Arial" w:eastAsia="Times New Roman" w:hAnsi="Arial" w:cs="Arial"/>
                <w:b/>
                <w:bCs/>
                <w:color w:val="000000"/>
                <w:sz w:val="16"/>
                <w:szCs w:val="16"/>
                <w:lang w:eastAsia="ru-RU"/>
              </w:rPr>
            </w:pPr>
            <w:r w:rsidRPr="00187C35">
              <w:rPr>
                <w:rFonts w:ascii="Arial" w:eastAsia="Times New Roman" w:hAnsi="Arial" w:cs="Arial"/>
                <w:b/>
                <w:bCs/>
                <w:color w:val="000000"/>
                <w:sz w:val="16"/>
                <w:szCs w:val="16"/>
                <w:lang w:eastAsia="ru-RU"/>
              </w:rPr>
              <w:t>ожидаемое</w:t>
            </w:r>
          </w:p>
        </w:tc>
        <w:tc>
          <w:tcPr>
            <w:tcW w:w="1300" w:type="dxa"/>
            <w:tcBorders>
              <w:top w:val="nil"/>
              <w:left w:val="nil"/>
              <w:bottom w:val="single" w:sz="4" w:space="0" w:color="auto"/>
              <w:right w:val="single" w:sz="4" w:space="0" w:color="auto"/>
            </w:tcBorders>
            <w:shd w:val="clear" w:color="auto" w:fill="auto"/>
            <w:vAlign w:val="center"/>
            <w:hideMark/>
          </w:tcPr>
          <w:p w:rsidR="00187C35" w:rsidRPr="00187C35" w:rsidRDefault="00187C35" w:rsidP="00EF099F">
            <w:pPr>
              <w:spacing w:after="0" w:line="240" w:lineRule="auto"/>
              <w:jc w:val="center"/>
              <w:rPr>
                <w:rFonts w:ascii="Arial" w:eastAsia="Times New Roman" w:hAnsi="Arial" w:cs="Arial"/>
                <w:b/>
                <w:bCs/>
                <w:color w:val="000000"/>
                <w:sz w:val="16"/>
                <w:szCs w:val="16"/>
                <w:lang w:eastAsia="ru-RU"/>
              </w:rPr>
            </w:pPr>
            <w:r w:rsidRPr="00187C35">
              <w:rPr>
                <w:rFonts w:ascii="Arial" w:eastAsia="Times New Roman" w:hAnsi="Arial" w:cs="Arial"/>
                <w:b/>
                <w:bCs/>
                <w:color w:val="000000"/>
                <w:sz w:val="16"/>
                <w:szCs w:val="16"/>
                <w:lang w:eastAsia="ru-RU"/>
              </w:rPr>
              <w:t>%</w:t>
            </w:r>
          </w:p>
        </w:tc>
        <w:tc>
          <w:tcPr>
            <w:tcW w:w="3073" w:type="dxa"/>
            <w:tcBorders>
              <w:top w:val="nil"/>
              <w:left w:val="nil"/>
              <w:bottom w:val="single" w:sz="4" w:space="0" w:color="auto"/>
              <w:right w:val="single" w:sz="4" w:space="0" w:color="auto"/>
            </w:tcBorders>
            <w:shd w:val="clear" w:color="auto" w:fill="auto"/>
            <w:vAlign w:val="center"/>
            <w:hideMark/>
          </w:tcPr>
          <w:p w:rsidR="00187C35" w:rsidRPr="00187C35" w:rsidRDefault="00187C35" w:rsidP="00EF099F">
            <w:pPr>
              <w:spacing w:after="0" w:line="240" w:lineRule="auto"/>
              <w:jc w:val="center"/>
              <w:rPr>
                <w:rFonts w:ascii="Arial" w:eastAsia="Times New Roman" w:hAnsi="Arial" w:cs="Arial"/>
                <w:b/>
                <w:bCs/>
                <w:color w:val="000000"/>
                <w:sz w:val="16"/>
                <w:szCs w:val="16"/>
                <w:lang w:eastAsia="ru-RU"/>
              </w:rPr>
            </w:pPr>
            <w:r w:rsidRPr="00187C35">
              <w:rPr>
                <w:rFonts w:ascii="Arial" w:eastAsia="Times New Roman" w:hAnsi="Arial" w:cs="Arial"/>
                <w:b/>
                <w:bCs/>
                <w:color w:val="000000"/>
                <w:sz w:val="16"/>
                <w:szCs w:val="16"/>
                <w:lang w:eastAsia="ru-RU"/>
              </w:rPr>
              <w:t>план на 01.11.2024</w:t>
            </w:r>
          </w:p>
        </w:tc>
        <w:tc>
          <w:tcPr>
            <w:tcW w:w="1300" w:type="dxa"/>
            <w:tcBorders>
              <w:top w:val="nil"/>
              <w:left w:val="nil"/>
              <w:bottom w:val="single" w:sz="4" w:space="0" w:color="auto"/>
              <w:right w:val="single" w:sz="4" w:space="0" w:color="auto"/>
            </w:tcBorders>
            <w:shd w:val="clear" w:color="auto" w:fill="auto"/>
            <w:vAlign w:val="center"/>
            <w:hideMark/>
          </w:tcPr>
          <w:p w:rsidR="00187C35" w:rsidRPr="00187C35" w:rsidRDefault="00187C35" w:rsidP="00EF099F">
            <w:pPr>
              <w:spacing w:after="0" w:line="240" w:lineRule="auto"/>
              <w:jc w:val="center"/>
              <w:rPr>
                <w:rFonts w:ascii="Arial" w:eastAsia="Times New Roman" w:hAnsi="Arial" w:cs="Arial"/>
                <w:b/>
                <w:bCs/>
                <w:color w:val="000000"/>
                <w:sz w:val="16"/>
                <w:szCs w:val="16"/>
                <w:lang w:eastAsia="ru-RU"/>
              </w:rPr>
            </w:pPr>
            <w:r w:rsidRPr="00187C35">
              <w:rPr>
                <w:rFonts w:ascii="Arial" w:eastAsia="Times New Roman" w:hAnsi="Arial" w:cs="Arial"/>
                <w:b/>
                <w:bCs/>
                <w:color w:val="000000"/>
                <w:sz w:val="16"/>
                <w:szCs w:val="16"/>
                <w:lang w:eastAsia="ru-RU"/>
              </w:rPr>
              <w:t>ожидаемое</w:t>
            </w:r>
          </w:p>
        </w:tc>
        <w:tc>
          <w:tcPr>
            <w:tcW w:w="1300" w:type="dxa"/>
            <w:tcBorders>
              <w:top w:val="nil"/>
              <w:left w:val="nil"/>
              <w:bottom w:val="single" w:sz="4" w:space="0" w:color="auto"/>
              <w:right w:val="single" w:sz="4" w:space="0" w:color="auto"/>
            </w:tcBorders>
            <w:shd w:val="clear" w:color="auto" w:fill="auto"/>
            <w:vAlign w:val="center"/>
            <w:hideMark/>
          </w:tcPr>
          <w:p w:rsidR="00187C35" w:rsidRPr="00187C35" w:rsidRDefault="00187C35" w:rsidP="00EF099F">
            <w:pPr>
              <w:spacing w:after="0" w:line="240" w:lineRule="auto"/>
              <w:jc w:val="center"/>
              <w:rPr>
                <w:rFonts w:ascii="Arial" w:eastAsia="Times New Roman" w:hAnsi="Arial" w:cs="Arial"/>
                <w:b/>
                <w:bCs/>
                <w:color w:val="000000"/>
                <w:sz w:val="16"/>
                <w:szCs w:val="16"/>
                <w:lang w:eastAsia="ru-RU"/>
              </w:rPr>
            </w:pPr>
            <w:r w:rsidRPr="00187C35">
              <w:rPr>
                <w:rFonts w:ascii="Arial" w:eastAsia="Times New Roman" w:hAnsi="Arial" w:cs="Arial"/>
                <w:b/>
                <w:bCs/>
                <w:color w:val="000000"/>
                <w:sz w:val="16"/>
                <w:szCs w:val="16"/>
                <w:lang w:eastAsia="ru-RU"/>
              </w:rPr>
              <w:t>%</w:t>
            </w:r>
          </w:p>
        </w:tc>
      </w:tr>
      <w:tr w:rsidR="00187C35" w:rsidRPr="00187C35" w:rsidTr="006C3246">
        <w:trPr>
          <w:trHeight w:val="465"/>
        </w:trPr>
        <w:tc>
          <w:tcPr>
            <w:tcW w:w="3200" w:type="dxa"/>
            <w:tcBorders>
              <w:top w:val="nil"/>
              <w:left w:val="single" w:sz="4" w:space="0" w:color="auto"/>
              <w:bottom w:val="single" w:sz="4" w:space="0" w:color="auto"/>
              <w:right w:val="single" w:sz="4" w:space="0" w:color="auto"/>
            </w:tcBorders>
            <w:shd w:val="clear" w:color="auto" w:fill="auto"/>
            <w:vAlign w:val="bottom"/>
            <w:hideMark/>
          </w:tcPr>
          <w:p w:rsidR="00187C35" w:rsidRPr="00187C35" w:rsidRDefault="00187C35" w:rsidP="00EF099F">
            <w:pPr>
              <w:spacing w:after="0" w:line="240" w:lineRule="auto"/>
              <w:rPr>
                <w:rFonts w:ascii="Arial" w:eastAsia="Times New Roman" w:hAnsi="Arial" w:cs="Arial"/>
                <w:b/>
                <w:bCs/>
                <w:color w:val="000000"/>
                <w:sz w:val="16"/>
                <w:szCs w:val="16"/>
                <w:lang w:eastAsia="ru-RU"/>
              </w:rPr>
            </w:pPr>
            <w:r w:rsidRPr="00187C35">
              <w:rPr>
                <w:rFonts w:ascii="Arial" w:eastAsia="Times New Roman" w:hAnsi="Arial" w:cs="Arial"/>
                <w:b/>
                <w:bCs/>
                <w:color w:val="000000"/>
                <w:sz w:val="16"/>
                <w:szCs w:val="16"/>
                <w:lang w:eastAsia="ru-RU"/>
              </w:rPr>
              <w:t xml:space="preserve"> Быстровский сельсовет Искитимского района, всего</w:t>
            </w:r>
          </w:p>
        </w:tc>
        <w:tc>
          <w:tcPr>
            <w:tcW w:w="1300" w:type="dxa"/>
            <w:tcBorders>
              <w:top w:val="nil"/>
              <w:left w:val="nil"/>
              <w:bottom w:val="single" w:sz="4" w:space="0" w:color="auto"/>
              <w:right w:val="single" w:sz="4" w:space="0" w:color="auto"/>
            </w:tcBorders>
            <w:shd w:val="clear" w:color="auto" w:fill="auto"/>
            <w:vAlign w:val="center"/>
            <w:hideMark/>
          </w:tcPr>
          <w:p w:rsidR="00187C35" w:rsidRPr="00187C35" w:rsidRDefault="00187C35" w:rsidP="00EF099F">
            <w:pPr>
              <w:spacing w:after="0" w:line="240" w:lineRule="auto"/>
              <w:jc w:val="right"/>
              <w:rPr>
                <w:rFonts w:ascii="Arial" w:eastAsia="Times New Roman" w:hAnsi="Arial" w:cs="Arial"/>
                <w:b/>
                <w:bCs/>
                <w:color w:val="000000"/>
                <w:sz w:val="16"/>
                <w:szCs w:val="16"/>
                <w:lang w:eastAsia="ru-RU"/>
              </w:rPr>
            </w:pPr>
            <w:r w:rsidRPr="00187C35">
              <w:rPr>
                <w:rFonts w:ascii="Arial" w:eastAsia="Times New Roman" w:hAnsi="Arial" w:cs="Arial"/>
                <w:b/>
                <w:bCs/>
                <w:color w:val="000000"/>
                <w:sz w:val="16"/>
                <w:szCs w:val="16"/>
                <w:lang w:eastAsia="ru-RU"/>
              </w:rPr>
              <w:t>12 040 440,0</w:t>
            </w:r>
          </w:p>
        </w:tc>
        <w:tc>
          <w:tcPr>
            <w:tcW w:w="1300" w:type="dxa"/>
            <w:tcBorders>
              <w:top w:val="nil"/>
              <w:left w:val="nil"/>
              <w:bottom w:val="single" w:sz="4" w:space="0" w:color="auto"/>
              <w:right w:val="single" w:sz="4" w:space="0" w:color="auto"/>
            </w:tcBorders>
            <w:shd w:val="clear" w:color="auto" w:fill="auto"/>
            <w:vAlign w:val="center"/>
            <w:hideMark/>
          </w:tcPr>
          <w:p w:rsidR="00187C35" w:rsidRPr="00187C35" w:rsidRDefault="00187C35" w:rsidP="00EF099F">
            <w:pPr>
              <w:spacing w:after="0" w:line="240" w:lineRule="auto"/>
              <w:jc w:val="right"/>
              <w:rPr>
                <w:rFonts w:ascii="Arial" w:eastAsia="Times New Roman" w:hAnsi="Arial" w:cs="Arial"/>
                <w:b/>
                <w:bCs/>
                <w:color w:val="000000"/>
                <w:sz w:val="16"/>
                <w:szCs w:val="16"/>
                <w:lang w:eastAsia="ru-RU"/>
              </w:rPr>
            </w:pPr>
            <w:r w:rsidRPr="00187C35">
              <w:rPr>
                <w:rFonts w:ascii="Arial" w:eastAsia="Times New Roman" w:hAnsi="Arial" w:cs="Arial"/>
                <w:b/>
                <w:bCs/>
                <w:color w:val="000000"/>
                <w:sz w:val="16"/>
                <w:szCs w:val="16"/>
                <w:lang w:eastAsia="ru-RU"/>
              </w:rPr>
              <w:t>12 040 440,0</w:t>
            </w:r>
          </w:p>
        </w:tc>
        <w:tc>
          <w:tcPr>
            <w:tcW w:w="1300" w:type="dxa"/>
            <w:tcBorders>
              <w:top w:val="nil"/>
              <w:left w:val="nil"/>
              <w:bottom w:val="single" w:sz="4" w:space="0" w:color="auto"/>
              <w:right w:val="single" w:sz="4" w:space="0" w:color="auto"/>
            </w:tcBorders>
            <w:shd w:val="clear" w:color="auto" w:fill="auto"/>
            <w:vAlign w:val="center"/>
            <w:hideMark/>
          </w:tcPr>
          <w:p w:rsidR="00187C35" w:rsidRPr="00187C35" w:rsidRDefault="00187C35" w:rsidP="00EF099F">
            <w:pPr>
              <w:spacing w:after="0" w:line="240" w:lineRule="auto"/>
              <w:jc w:val="center"/>
              <w:rPr>
                <w:rFonts w:ascii="Arial" w:eastAsia="Times New Roman" w:hAnsi="Arial" w:cs="Arial"/>
                <w:b/>
                <w:bCs/>
                <w:color w:val="000000"/>
                <w:sz w:val="16"/>
                <w:szCs w:val="16"/>
                <w:lang w:eastAsia="ru-RU"/>
              </w:rPr>
            </w:pPr>
            <w:r w:rsidRPr="00187C35">
              <w:rPr>
                <w:rFonts w:ascii="Arial" w:eastAsia="Times New Roman" w:hAnsi="Arial" w:cs="Arial"/>
                <w:b/>
                <w:bCs/>
                <w:color w:val="000000"/>
                <w:sz w:val="16"/>
                <w:szCs w:val="16"/>
                <w:lang w:eastAsia="ru-RU"/>
              </w:rPr>
              <w:t>100,0</w:t>
            </w:r>
          </w:p>
        </w:tc>
        <w:tc>
          <w:tcPr>
            <w:tcW w:w="3073" w:type="dxa"/>
            <w:tcBorders>
              <w:top w:val="nil"/>
              <w:left w:val="nil"/>
              <w:bottom w:val="single" w:sz="4" w:space="0" w:color="auto"/>
              <w:right w:val="single" w:sz="4" w:space="0" w:color="auto"/>
            </w:tcBorders>
            <w:shd w:val="clear" w:color="auto" w:fill="auto"/>
            <w:vAlign w:val="center"/>
            <w:hideMark/>
          </w:tcPr>
          <w:p w:rsidR="00187C35" w:rsidRPr="00187C35" w:rsidRDefault="00187C35" w:rsidP="00EF099F">
            <w:pPr>
              <w:spacing w:after="0" w:line="240" w:lineRule="auto"/>
              <w:jc w:val="right"/>
              <w:rPr>
                <w:rFonts w:ascii="Arial" w:eastAsia="Times New Roman" w:hAnsi="Arial" w:cs="Arial"/>
                <w:b/>
                <w:bCs/>
                <w:color w:val="000000"/>
                <w:sz w:val="16"/>
                <w:szCs w:val="16"/>
                <w:lang w:eastAsia="ru-RU"/>
              </w:rPr>
            </w:pPr>
            <w:r w:rsidRPr="00187C35">
              <w:rPr>
                <w:rFonts w:ascii="Arial" w:eastAsia="Times New Roman" w:hAnsi="Arial" w:cs="Arial"/>
                <w:b/>
                <w:bCs/>
                <w:color w:val="000000"/>
                <w:sz w:val="16"/>
                <w:szCs w:val="16"/>
                <w:lang w:eastAsia="ru-RU"/>
              </w:rPr>
              <w:t>43 968 634,9</w:t>
            </w:r>
          </w:p>
        </w:tc>
        <w:tc>
          <w:tcPr>
            <w:tcW w:w="1300" w:type="dxa"/>
            <w:tcBorders>
              <w:top w:val="nil"/>
              <w:left w:val="nil"/>
              <w:bottom w:val="single" w:sz="4" w:space="0" w:color="auto"/>
              <w:right w:val="single" w:sz="4" w:space="0" w:color="auto"/>
            </w:tcBorders>
            <w:shd w:val="clear" w:color="auto" w:fill="auto"/>
            <w:vAlign w:val="center"/>
            <w:hideMark/>
          </w:tcPr>
          <w:p w:rsidR="00187C35" w:rsidRPr="00187C35" w:rsidRDefault="00187C35" w:rsidP="00EF099F">
            <w:pPr>
              <w:spacing w:after="0" w:line="240" w:lineRule="auto"/>
              <w:jc w:val="right"/>
              <w:rPr>
                <w:rFonts w:ascii="Arial" w:eastAsia="Times New Roman" w:hAnsi="Arial" w:cs="Arial"/>
                <w:b/>
                <w:bCs/>
                <w:color w:val="000000"/>
                <w:sz w:val="16"/>
                <w:szCs w:val="16"/>
                <w:lang w:eastAsia="ru-RU"/>
              </w:rPr>
            </w:pPr>
            <w:r w:rsidRPr="00187C35">
              <w:rPr>
                <w:rFonts w:ascii="Arial" w:eastAsia="Times New Roman" w:hAnsi="Arial" w:cs="Arial"/>
                <w:b/>
                <w:bCs/>
                <w:color w:val="000000"/>
                <w:sz w:val="16"/>
                <w:szCs w:val="16"/>
                <w:lang w:eastAsia="ru-RU"/>
              </w:rPr>
              <w:t>43 968 634,9</w:t>
            </w:r>
          </w:p>
        </w:tc>
        <w:tc>
          <w:tcPr>
            <w:tcW w:w="1300" w:type="dxa"/>
            <w:tcBorders>
              <w:top w:val="nil"/>
              <w:left w:val="nil"/>
              <w:bottom w:val="single" w:sz="4" w:space="0" w:color="auto"/>
              <w:right w:val="single" w:sz="4" w:space="0" w:color="auto"/>
            </w:tcBorders>
            <w:shd w:val="clear" w:color="auto" w:fill="auto"/>
            <w:vAlign w:val="center"/>
            <w:hideMark/>
          </w:tcPr>
          <w:p w:rsidR="00187C35" w:rsidRPr="00187C35" w:rsidRDefault="00187C35" w:rsidP="00EF099F">
            <w:pPr>
              <w:spacing w:after="0" w:line="240" w:lineRule="auto"/>
              <w:jc w:val="center"/>
              <w:rPr>
                <w:rFonts w:ascii="Arial" w:eastAsia="Times New Roman" w:hAnsi="Arial" w:cs="Arial"/>
                <w:b/>
                <w:bCs/>
                <w:color w:val="000000"/>
                <w:sz w:val="16"/>
                <w:szCs w:val="16"/>
                <w:lang w:eastAsia="ru-RU"/>
              </w:rPr>
            </w:pPr>
            <w:r w:rsidRPr="00187C35">
              <w:rPr>
                <w:rFonts w:ascii="Arial" w:eastAsia="Times New Roman" w:hAnsi="Arial" w:cs="Arial"/>
                <w:b/>
                <w:bCs/>
                <w:color w:val="000000"/>
                <w:sz w:val="16"/>
                <w:szCs w:val="16"/>
                <w:lang w:eastAsia="ru-RU"/>
              </w:rPr>
              <w:t>100,0</w:t>
            </w:r>
          </w:p>
        </w:tc>
      </w:tr>
      <w:tr w:rsidR="00187C35" w:rsidRPr="00187C35" w:rsidTr="006C3246">
        <w:trPr>
          <w:trHeight w:val="300"/>
        </w:trPr>
        <w:tc>
          <w:tcPr>
            <w:tcW w:w="3200" w:type="dxa"/>
            <w:tcBorders>
              <w:top w:val="nil"/>
              <w:left w:val="single" w:sz="4" w:space="0" w:color="auto"/>
              <w:bottom w:val="single" w:sz="4" w:space="0" w:color="auto"/>
              <w:right w:val="single" w:sz="4" w:space="0" w:color="auto"/>
            </w:tcBorders>
            <w:shd w:val="clear" w:color="000000" w:fill="D8D8D8"/>
            <w:vAlign w:val="bottom"/>
            <w:hideMark/>
          </w:tcPr>
          <w:p w:rsidR="00187C35" w:rsidRPr="00187C35" w:rsidRDefault="00187C35" w:rsidP="00EF099F">
            <w:pPr>
              <w:spacing w:after="0" w:line="240" w:lineRule="auto"/>
              <w:rPr>
                <w:rFonts w:ascii="Arial" w:eastAsia="Times New Roman" w:hAnsi="Arial" w:cs="Arial"/>
                <w:color w:val="000000"/>
                <w:sz w:val="16"/>
                <w:szCs w:val="16"/>
                <w:lang w:eastAsia="ru-RU"/>
              </w:rPr>
            </w:pPr>
            <w:r w:rsidRPr="00187C35">
              <w:rPr>
                <w:rFonts w:ascii="Arial" w:eastAsia="Times New Roman" w:hAnsi="Arial" w:cs="Arial"/>
                <w:color w:val="000000"/>
                <w:sz w:val="16"/>
                <w:szCs w:val="16"/>
                <w:lang w:eastAsia="ru-RU"/>
              </w:rPr>
              <w:t>Муниципальные поселения, всего</w:t>
            </w:r>
          </w:p>
        </w:tc>
        <w:tc>
          <w:tcPr>
            <w:tcW w:w="1300" w:type="dxa"/>
            <w:tcBorders>
              <w:top w:val="nil"/>
              <w:left w:val="nil"/>
              <w:bottom w:val="single" w:sz="4" w:space="0" w:color="auto"/>
              <w:right w:val="single" w:sz="4" w:space="0" w:color="auto"/>
            </w:tcBorders>
            <w:shd w:val="clear" w:color="000000" w:fill="D8D8D8"/>
            <w:vAlign w:val="center"/>
            <w:hideMark/>
          </w:tcPr>
          <w:p w:rsidR="00187C35" w:rsidRPr="00187C35" w:rsidRDefault="00187C35" w:rsidP="00EF099F">
            <w:pPr>
              <w:spacing w:after="0" w:line="240" w:lineRule="auto"/>
              <w:jc w:val="right"/>
              <w:rPr>
                <w:rFonts w:ascii="Arial" w:eastAsia="Times New Roman" w:hAnsi="Arial" w:cs="Arial"/>
                <w:color w:val="000000"/>
                <w:sz w:val="16"/>
                <w:szCs w:val="16"/>
                <w:lang w:eastAsia="ru-RU"/>
              </w:rPr>
            </w:pPr>
            <w:r w:rsidRPr="00187C35">
              <w:rPr>
                <w:rFonts w:ascii="Arial" w:eastAsia="Times New Roman" w:hAnsi="Arial" w:cs="Arial"/>
                <w:color w:val="000000"/>
                <w:sz w:val="16"/>
                <w:szCs w:val="16"/>
                <w:lang w:eastAsia="ru-RU"/>
              </w:rPr>
              <w:t>12 040 440,0</w:t>
            </w:r>
          </w:p>
        </w:tc>
        <w:tc>
          <w:tcPr>
            <w:tcW w:w="1300" w:type="dxa"/>
            <w:tcBorders>
              <w:top w:val="nil"/>
              <w:left w:val="nil"/>
              <w:bottom w:val="single" w:sz="4" w:space="0" w:color="auto"/>
              <w:right w:val="single" w:sz="4" w:space="0" w:color="auto"/>
            </w:tcBorders>
            <w:shd w:val="clear" w:color="000000" w:fill="D8D8D8"/>
            <w:vAlign w:val="center"/>
            <w:hideMark/>
          </w:tcPr>
          <w:p w:rsidR="00187C35" w:rsidRPr="00187C35" w:rsidRDefault="00187C35" w:rsidP="00EF099F">
            <w:pPr>
              <w:spacing w:after="0" w:line="240" w:lineRule="auto"/>
              <w:jc w:val="right"/>
              <w:rPr>
                <w:rFonts w:ascii="Arial" w:eastAsia="Times New Roman" w:hAnsi="Arial" w:cs="Arial"/>
                <w:color w:val="000000"/>
                <w:sz w:val="16"/>
                <w:szCs w:val="16"/>
                <w:lang w:eastAsia="ru-RU"/>
              </w:rPr>
            </w:pPr>
            <w:r w:rsidRPr="00187C35">
              <w:rPr>
                <w:rFonts w:ascii="Arial" w:eastAsia="Times New Roman" w:hAnsi="Arial" w:cs="Arial"/>
                <w:color w:val="000000"/>
                <w:sz w:val="16"/>
                <w:szCs w:val="16"/>
                <w:lang w:eastAsia="ru-RU"/>
              </w:rPr>
              <w:t>12 040 440,0</w:t>
            </w:r>
          </w:p>
        </w:tc>
        <w:tc>
          <w:tcPr>
            <w:tcW w:w="1300" w:type="dxa"/>
            <w:tcBorders>
              <w:top w:val="nil"/>
              <w:left w:val="nil"/>
              <w:bottom w:val="single" w:sz="4" w:space="0" w:color="auto"/>
              <w:right w:val="single" w:sz="4" w:space="0" w:color="auto"/>
            </w:tcBorders>
            <w:shd w:val="clear" w:color="auto" w:fill="auto"/>
            <w:vAlign w:val="center"/>
            <w:hideMark/>
          </w:tcPr>
          <w:p w:rsidR="00187C35" w:rsidRPr="00187C35" w:rsidRDefault="00187C35" w:rsidP="00EF099F">
            <w:pPr>
              <w:spacing w:after="0" w:line="240" w:lineRule="auto"/>
              <w:jc w:val="center"/>
              <w:rPr>
                <w:rFonts w:ascii="Arial" w:eastAsia="Times New Roman" w:hAnsi="Arial" w:cs="Arial"/>
                <w:b/>
                <w:bCs/>
                <w:color w:val="000000"/>
                <w:sz w:val="16"/>
                <w:szCs w:val="16"/>
                <w:lang w:eastAsia="ru-RU"/>
              </w:rPr>
            </w:pPr>
            <w:r w:rsidRPr="00187C35">
              <w:rPr>
                <w:rFonts w:ascii="Arial" w:eastAsia="Times New Roman" w:hAnsi="Arial" w:cs="Arial"/>
                <w:b/>
                <w:bCs/>
                <w:color w:val="000000"/>
                <w:sz w:val="16"/>
                <w:szCs w:val="16"/>
                <w:lang w:eastAsia="ru-RU"/>
              </w:rPr>
              <w:t>100,0</w:t>
            </w:r>
          </w:p>
        </w:tc>
        <w:tc>
          <w:tcPr>
            <w:tcW w:w="3073" w:type="dxa"/>
            <w:tcBorders>
              <w:top w:val="nil"/>
              <w:left w:val="nil"/>
              <w:bottom w:val="single" w:sz="4" w:space="0" w:color="auto"/>
              <w:right w:val="single" w:sz="4" w:space="0" w:color="auto"/>
            </w:tcBorders>
            <w:shd w:val="clear" w:color="000000" w:fill="D8D8D8"/>
            <w:vAlign w:val="center"/>
            <w:hideMark/>
          </w:tcPr>
          <w:p w:rsidR="00187C35" w:rsidRPr="00187C35" w:rsidRDefault="00187C35" w:rsidP="00EF099F">
            <w:pPr>
              <w:spacing w:after="0" w:line="240" w:lineRule="auto"/>
              <w:jc w:val="right"/>
              <w:rPr>
                <w:rFonts w:ascii="Arial" w:eastAsia="Times New Roman" w:hAnsi="Arial" w:cs="Arial"/>
                <w:color w:val="000000"/>
                <w:sz w:val="16"/>
                <w:szCs w:val="16"/>
                <w:lang w:eastAsia="ru-RU"/>
              </w:rPr>
            </w:pPr>
            <w:r w:rsidRPr="00187C35">
              <w:rPr>
                <w:rFonts w:ascii="Arial" w:eastAsia="Times New Roman" w:hAnsi="Arial" w:cs="Arial"/>
                <w:color w:val="000000"/>
                <w:sz w:val="16"/>
                <w:szCs w:val="16"/>
                <w:lang w:eastAsia="ru-RU"/>
              </w:rPr>
              <w:t>43 968 634,9</w:t>
            </w:r>
          </w:p>
        </w:tc>
        <w:tc>
          <w:tcPr>
            <w:tcW w:w="1300" w:type="dxa"/>
            <w:tcBorders>
              <w:top w:val="nil"/>
              <w:left w:val="nil"/>
              <w:bottom w:val="single" w:sz="4" w:space="0" w:color="auto"/>
              <w:right w:val="single" w:sz="4" w:space="0" w:color="auto"/>
            </w:tcBorders>
            <w:shd w:val="clear" w:color="000000" w:fill="D8D8D8"/>
            <w:vAlign w:val="center"/>
            <w:hideMark/>
          </w:tcPr>
          <w:p w:rsidR="00187C35" w:rsidRPr="00187C35" w:rsidRDefault="00187C35" w:rsidP="00EF099F">
            <w:pPr>
              <w:spacing w:after="0" w:line="240" w:lineRule="auto"/>
              <w:jc w:val="right"/>
              <w:rPr>
                <w:rFonts w:ascii="Arial" w:eastAsia="Times New Roman" w:hAnsi="Arial" w:cs="Arial"/>
                <w:color w:val="000000"/>
                <w:sz w:val="16"/>
                <w:szCs w:val="16"/>
                <w:lang w:eastAsia="ru-RU"/>
              </w:rPr>
            </w:pPr>
            <w:r w:rsidRPr="00187C35">
              <w:rPr>
                <w:rFonts w:ascii="Arial" w:eastAsia="Times New Roman" w:hAnsi="Arial" w:cs="Arial"/>
                <w:color w:val="000000"/>
                <w:sz w:val="16"/>
                <w:szCs w:val="16"/>
                <w:lang w:eastAsia="ru-RU"/>
              </w:rPr>
              <w:t>43 968 634,9</w:t>
            </w:r>
          </w:p>
        </w:tc>
        <w:tc>
          <w:tcPr>
            <w:tcW w:w="1300" w:type="dxa"/>
            <w:tcBorders>
              <w:top w:val="nil"/>
              <w:left w:val="nil"/>
              <w:bottom w:val="single" w:sz="4" w:space="0" w:color="auto"/>
              <w:right w:val="single" w:sz="4" w:space="0" w:color="auto"/>
            </w:tcBorders>
            <w:shd w:val="clear" w:color="auto" w:fill="auto"/>
            <w:vAlign w:val="center"/>
            <w:hideMark/>
          </w:tcPr>
          <w:p w:rsidR="00187C35" w:rsidRPr="00187C35" w:rsidRDefault="00187C35" w:rsidP="00EF099F">
            <w:pPr>
              <w:spacing w:after="0" w:line="240" w:lineRule="auto"/>
              <w:jc w:val="center"/>
              <w:rPr>
                <w:rFonts w:ascii="Arial" w:eastAsia="Times New Roman" w:hAnsi="Arial" w:cs="Arial"/>
                <w:b/>
                <w:bCs/>
                <w:color w:val="000000"/>
                <w:sz w:val="16"/>
                <w:szCs w:val="16"/>
                <w:lang w:eastAsia="ru-RU"/>
              </w:rPr>
            </w:pPr>
            <w:r w:rsidRPr="00187C35">
              <w:rPr>
                <w:rFonts w:ascii="Arial" w:eastAsia="Times New Roman" w:hAnsi="Arial" w:cs="Arial"/>
                <w:b/>
                <w:bCs/>
                <w:color w:val="000000"/>
                <w:sz w:val="16"/>
                <w:szCs w:val="16"/>
                <w:lang w:eastAsia="ru-RU"/>
              </w:rPr>
              <w:t>100,0</w:t>
            </w:r>
          </w:p>
        </w:tc>
      </w:tr>
    </w:tbl>
    <w:p w:rsidR="00187C35" w:rsidRDefault="00187C35" w:rsidP="00187C35">
      <w:pPr>
        <w:autoSpaceDE w:val="0"/>
        <w:autoSpaceDN w:val="0"/>
        <w:adjustRightInd w:val="0"/>
        <w:jc w:val="both"/>
        <w:rPr>
          <w:sz w:val="28"/>
          <w:szCs w:val="28"/>
        </w:rPr>
      </w:pPr>
    </w:p>
    <w:p w:rsidR="00187C35" w:rsidRDefault="00187C35" w:rsidP="00187C35">
      <w:pPr>
        <w:autoSpaceDE w:val="0"/>
        <w:autoSpaceDN w:val="0"/>
        <w:adjustRightInd w:val="0"/>
        <w:jc w:val="both"/>
        <w:rPr>
          <w:sz w:val="28"/>
          <w:szCs w:val="28"/>
        </w:rPr>
      </w:pPr>
    </w:p>
    <w:p w:rsidR="00187C35" w:rsidRPr="00465D6A" w:rsidRDefault="00187C35" w:rsidP="00187C35">
      <w:pPr>
        <w:rPr>
          <w:sz w:val="28"/>
          <w:szCs w:val="28"/>
        </w:rPr>
      </w:pPr>
    </w:p>
    <w:p w:rsidR="00187C35" w:rsidRPr="00465D6A" w:rsidRDefault="00187C35" w:rsidP="00187C35">
      <w:pPr>
        <w:rPr>
          <w:sz w:val="28"/>
          <w:szCs w:val="28"/>
        </w:rPr>
      </w:pPr>
    </w:p>
    <w:tbl>
      <w:tblPr>
        <w:tblW w:w="18551" w:type="dxa"/>
        <w:tblInd w:w="-885" w:type="dxa"/>
        <w:tblLayout w:type="fixed"/>
        <w:tblLook w:val="04A0"/>
      </w:tblPr>
      <w:tblGrid>
        <w:gridCol w:w="1584"/>
        <w:gridCol w:w="202"/>
        <w:gridCol w:w="1146"/>
        <w:gridCol w:w="370"/>
        <w:gridCol w:w="168"/>
        <w:gridCol w:w="880"/>
        <w:gridCol w:w="1085"/>
        <w:gridCol w:w="59"/>
        <w:gridCol w:w="177"/>
        <w:gridCol w:w="2070"/>
        <w:gridCol w:w="105"/>
        <w:gridCol w:w="236"/>
        <w:gridCol w:w="22"/>
        <w:gridCol w:w="236"/>
        <w:gridCol w:w="448"/>
        <w:gridCol w:w="96"/>
        <w:gridCol w:w="140"/>
        <w:gridCol w:w="155"/>
        <w:gridCol w:w="326"/>
        <w:gridCol w:w="9046"/>
      </w:tblGrid>
      <w:tr w:rsidR="00EF099F" w:rsidRPr="00187C35" w:rsidTr="006C3246">
        <w:trPr>
          <w:gridAfter w:val="2"/>
          <w:wAfter w:w="9372" w:type="dxa"/>
          <w:trHeight w:val="288"/>
        </w:trPr>
        <w:tc>
          <w:tcPr>
            <w:tcW w:w="3470" w:type="dxa"/>
            <w:gridSpan w:val="5"/>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Calibri" w:eastAsia="Times New Roman" w:hAnsi="Calibri" w:cs="Calibri"/>
                <w:color w:val="000000"/>
                <w:lang w:eastAsia="ru-RU"/>
              </w:rPr>
            </w:pPr>
          </w:p>
        </w:tc>
        <w:tc>
          <w:tcPr>
            <w:tcW w:w="2024" w:type="dxa"/>
            <w:gridSpan w:val="3"/>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c>
          <w:tcPr>
            <w:tcW w:w="2247" w:type="dxa"/>
            <w:gridSpan w:val="2"/>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c>
          <w:tcPr>
            <w:tcW w:w="363" w:type="dxa"/>
            <w:gridSpan w:val="3"/>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c>
          <w:tcPr>
            <w:tcW w:w="544" w:type="dxa"/>
            <w:gridSpan w:val="2"/>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c>
          <w:tcPr>
            <w:tcW w:w="295" w:type="dxa"/>
            <w:gridSpan w:val="2"/>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r>
      <w:tr w:rsidR="006C3246" w:rsidRPr="00187C35" w:rsidTr="006C3246">
        <w:trPr>
          <w:gridAfter w:val="2"/>
          <w:wAfter w:w="9372" w:type="dxa"/>
          <w:trHeight w:val="288"/>
        </w:trPr>
        <w:tc>
          <w:tcPr>
            <w:tcW w:w="7741" w:type="dxa"/>
            <w:gridSpan w:val="10"/>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Calibri" w:eastAsia="Times New Roman" w:hAnsi="Calibri" w:cs="Calibri"/>
                <w:color w:val="000000"/>
                <w:lang w:eastAsia="ru-RU"/>
              </w:rPr>
            </w:pPr>
          </w:p>
        </w:tc>
        <w:tc>
          <w:tcPr>
            <w:tcW w:w="363" w:type="dxa"/>
            <w:gridSpan w:val="3"/>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c>
          <w:tcPr>
            <w:tcW w:w="544" w:type="dxa"/>
            <w:gridSpan w:val="2"/>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c>
          <w:tcPr>
            <w:tcW w:w="295" w:type="dxa"/>
            <w:gridSpan w:val="2"/>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r>
      <w:tr w:rsidR="00EF099F" w:rsidRPr="00187C35" w:rsidTr="006C3246">
        <w:trPr>
          <w:trHeight w:val="68"/>
        </w:trPr>
        <w:tc>
          <w:tcPr>
            <w:tcW w:w="1584" w:type="dxa"/>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c>
          <w:tcPr>
            <w:tcW w:w="1348" w:type="dxa"/>
            <w:gridSpan w:val="2"/>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c>
          <w:tcPr>
            <w:tcW w:w="2503" w:type="dxa"/>
            <w:gridSpan w:val="4"/>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c>
          <w:tcPr>
            <w:tcW w:w="236" w:type="dxa"/>
            <w:gridSpan w:val="2"/>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c>
          <w:tcPr>
            <w:tcW w:w="2175" w:type="dxa"/>
            <w:gridSpan w:val="2"/>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c>
          <w:tcPr>
            <w:tcW w:w="706" w:type="dxa"/>
            <w:gridSpan w:val="3"/>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c>
          <w:tcPr>
            <w:tcW w:w="236" w:type="dxa"/>
            <w:gridSpan w:val="2"/>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c>
          <w:tcPr>
            <w:tcW w:w="481" w:type="dxa"/>
            <w:gridSpan w:val="2"/>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c>
          <w:tcPr>
            <w:tcW w:w="9046" w:type="dxa"/>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r>
      <w:tr w:rsidR="00187C35" w:rsidRPr="00187C35" w:rsidTr="006C3246">
        <w:trPr>
          <w:gridAfter w:val="14"/>
          <w:wAfter w:w="14201" w:type="dxa"/>
          <w:trHeight w:val="288"/>
        </w:trPr>
        <w:tc>
          <w:tcPr>
            <w:tcW w:w="1786" w:type="dxa"/>
            <w:gridSpan w:val="2"/>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c>
          <w:tcPr>
            <w:tcW w:w="1516" w:type="dxa"/>
            <w:gridSpan w:val="2"/>
            <w:tcBorders>
              <w:top w:val="nil"/>
              <w:left w:val="nil"/>
              <w:bottom w:val="nil"/>
              <w:right w:val="nil"/>
            </w:tcBorders>
            <w:shd w:val="clear" w:color="auto" w:fill="auto"/>
            <w:noWrap/>
            <w:vAlign w:val="bottom"/>
            <w:hideMark/>
          </w:tcPr>
          <w:p w:rsidR="00187C35" w:rsidRDefault="00187C35" w:rsidP="00187C35">
            <w:pPr>
              <w:spacing w:after="0" w:line="240" w:lineRule="auto"/>
              <w:rPr>
                <w:rFonts w:ascii="Arial" w:eastAsia="Times New Roman" w:hAnsi="Arial" w:cs="Arial"/>
                <w:color w:val="000000"/>
                <w:sz w:val="20"/>
                <w:szCs w:val="20"/>
                <w:lang w:eastAsia="ru-RU"/>
              </w:rPr>
            </w:pPr>
          </w:p>
          <w:p w:rsidR="000D0857" w:rsidRDefault="000D0857" w:rsidP="00187C35">
            <w:pPr>
              <w:spacing w:after="0" w:line="240" w:lineRule="auto"/>
              <w:rPr>
                <w:rFonts w:ascii="Arial" w:eastAsia="Times New Roman" w:hAnsi="Arial" w:cs="Arial"/>
                <w:color w:val="000000"/>
                <w:sz w:val="20"/>
                <w:szCs w:val="20"/>
                <w:lang w:eastAsia="ru-RU"/>
              </w:rPr>
            </w:pPr>
          </w:p>
          <w:p w:rsidR="000D0857" w:rsidRDefault="000D0857" w:rsidP="00187C35">
            <w:pPr>
              <w:spacing w:after="0" w:line="240" w:lineRule="auto"/>
              <w:rPr>
                <w:rFonts w:ascii="Arial" w:eastAsia="Times New Roman" w:hAnsi="Arial" w:cs="Arial"/>
                <w:color w:val="000000"/>
                <w:sz w:val="20"/>
                <w:szCs w:val="20"/>
                <w:lang w:eastAsia="ru-RU"/>
              </w:rPr>
            </w:pPr>
          </w:p>
          <w:p w:rsidR="000D0857" w:rsidRDefault="000D0857" w:rsidP="00187C35">
            <w:pPr>
              <w:spacing w:after="0" w:line="240" w:lineRule="auto"/>
              <w:rPr>
                <w:rFonts w:ascii="Arial" w:eastAsia="Times New Roman" w:hAnsi="Arial" w:cs="Arial"/>
                <w:color w:val="000000"/>
                <w:sz w:val="20"/>
                <w:szCs w:val="20"/>
                <w:lang w:eastAsia="ru-RU"/>
              </w:rPr>
            </w:pPr>
          </w:p>
          <w:p w:rsidR="000D0857" w:rsidRDefault="000D0857" w:rsidP="00187C35">
            <w:pPr>
              <w:spacing w:after="0" w:line="240" w:lineRule="auto"/>
              <w:rPr>
                <w:rFonts w:ascii="Arial" w:eastAsia="Times New Roman" w:hAnsi="Arial" w:cs="Arial"/>
                <w:color w:val="000000"/>
                <w:sz w:val="20"/>
                <w:szCs w:val="20"/>
                <w:lang w:eastAsia="ru-RU"/>
              </w:rPr>
            </w:pPr>
          </w:p>
          <w:p w:rsidR="000D0857" w:rsidRDefault="000D0857" w:rsidP="00187C35">
            <w:pPr>
              <w:spacing w:after="0" w:line="240" w:lineRule="auto"/>
              <w:rPr>
                <w:rFonts w:ascii="Arial" w:eastAsia="Times New Roman" w:hAnsi="Arial" w:cs="Arial"/>
                <w:color w:val="000000"/>
                <w:sz w:val="20"/>
                <w:szCs w:val="20"/>
                <w:lang w:eastAsia="ru-RU"/>
              </w:rPr>
            </w:pPr>
          </w:p>
          <w:p w:rsidR="000D0857" w:rsidRDefault="000D0857" w:rsidP="00187C35">
            <w:pPr>
              <w:spacing w:after="0" w:line="240" w:lineRule="auto"/>
              <w:rPr>
                <w:rFonts w:ascii="Arial" w:eastAsia="Times New Roman" w:hAnsi="Arial" w:cs="Arial"/>
                <w:color w:val="000000"/>
                <w:sz w:val="20"/>
                <w:szCs w:val="20"/>
                <w:lang w:eastAsia="ru-RU"/>
              </w:rPr>
            </w:pPr>
          </w:p>
          <w:p w:rsidR="000D0857" w:rsidRDefault="000D0857" w:rsidP="00187C35">
            <w:pPr>
              <w:spacing w:after="0" w:line="240" w:lineRule="auto"/>
              <w:rPr>
                <w:rFonts w:ascii="Arial" w:eastAsia="Times New Roman" w:hAnsi="Arial" w:cs="Arial"/>
                <w:color w:val="000000"/>
                <w:sz w:val="20"/>
                <w:szCs w:val="20"/>
                <w:lang w:eastAsia="ru-RU"/>
              </w:rPr>
            </w:pPr>
          </w:p>
          <w:p w:rsidR="000D0857" w:rsidRDefault="000D0857" w:rsidP="00187C35">
            <w:pPr>
              <w:spacing w:after="0" w:line="240" w:lineRule="auto"/>
              <w:rPr>
                <w:rFonts w:ascii="Arial" w:eastAsia="Times New Roman" w:hAnsi="Arial" w:cs="Arial"/>
                <w:color w:val="000000"/>
                <w:sz w:val="20"/>
                <w:szCs w:val="20"/>
                <w:lang w:eastAsia="ru-RU"/>
              </w:rPr>
            </w:pPr>
          </w:p>
          <w:p w:rsidR="000D0857" w:rsidRDefault="000D0857" w:rsidP="00187C35">
            <w:pPr>
              <w:spacing w:after="0" w:line="240" w:lineRule="auto"/>
              <w:rPr>
                <w:rFonts w:ascii="Arial" w:eastAsia="Times New Roman" w:hAnsi="Arial" w:cs="Arial"/>
                <w:color w:val="000000"/>
                <w:sz w:val="20"/>
                <w:szCs w:val="20"/>
                <w:lang w:eastAsia="ru-RU"/>
              </w:rPr>
            </w:pPr>
          </w:p>
          <w:p w:rsidR="000D0857" w:rsidRDefault="000D0857" w:rsidP="00187C35">
            <w:pPr>
              <w:spacing w:after="0" w:line="240" w:lineRule="auto"/>
              <w:rPr>
                <w:rFonts w:ascii="Arial" w:eastAsia="Times New Roman" w:hAnsi="Arial" w:cs="Arial"/>
                <w:color w:val="000000"/>
                <w:sz w:val="20"/>
                <w:szCs w:val="20"/>
                <w:lang w:eastAsia="ru-RU"/>
              </w:rPr>
            </w:pPr>
          </w:p>
          <w:p w:rsidR="000D0857" w:rsidRDefault="000D0857" w:rsidP="00187C35">
            <w:pPr>
              <w:spacing w:after="0" w:line="240" w:lineRule="auto"/>
              <w:rPr>
                <w:rFonts w:ascii="Arial" w:eastAsia="Times New Roman" w:hAnsi="Arial" w:cs="Arial"/>
                <w:color w:val="000000"/>
                <w:sz w:val="20"/>
                <w:szCs w:val="20"/>
                <w:lang w:eastAsia="ru-RU"/>
              </w:rPr>
            </w:pPr>
          </w:p>
          <w:p w:rsidR="000D0857" w:rsidRDefault="000D0857" w:rsidP="00187C35">
            <w:pPr>
              <w:spacing w:after="0" w:line="240" w:lineRule="auto"/>
              <w:rPr>
                <w:rFonts w:ascii="Arial" w:eastAsia="Times New Roman" w:hAnsi="Arial" w:cs="Arial"/>
                <w:color w:val="000000"/>
                <w:sz w:val="20"/>
                <w:szCs w:val="20"/>
                <w:lang w:eastAsia="ru-RU"/>
              </w:rPr>
            </w:pPr>
          </w:p>
          <w:p w:rsidR="000D0857" w:rsidRDefault="000D0857" w:rsidP="00187C35">
            <w:pPr>
              <w:spacing w:after="0" w:line="240" w:lineRule="auto"/>
              <w:rPr>
                <w:rFonts w:ascii="Arial" w:eastAsia="Times New Roman" w:hAnsi="Arial" w:cs="Arial"/>
                <w:color w:val="000000"/>
                <w:sz w:val="20"/>
                <w:szCs w:val="20"/>
                <w:lang w:eastAsia="ru-RU"/>
              </w:rPr>
            </w:pPr>
          </w:p>
          <w:p w:rsidR="000D0857" w:rsidRDefault="000D0857" w:rsidP="00187C35">
            <w:pPr>
              <w:spacing w:after="0" w:line="240" w:lineRule="auto"/>
              <w:rPr>
                <w:rFonts w:ascii="Arial" w:eastAsia="Times New Roman" w:hAnsi="Arial" w:cs="Arial"/>
                <w:color w:val="000000"/>
                <w:sz w:val="20"/>
                <w:szCs w:val="20"/>
                <w:lang w:eastAsia="ru-RU"/>
              </w:rPr>
            </w:pPr>
          </w:p>
          <w:p w:rsidR="000D0857" w:rsidRPr="00187C35" w:rsidRDefault="000D0857" w:rsidP="00187C35">
            <w:pPr>
              <w:spacing w:after="0" w:line="240" w:lineRule="auto"/>
              <w:rPr>
                <w:rFonts w:ascii="Arial" w:eastAsia="Times New Roman" w:hAnsi="Arial" w:cs="Arial"/>
                <w:color w:val="000000"/>
                <w:sz w:val="20"/>
                <w:szCs w:val="20"/>
                <w:lang w:eastAsia="ru-RU"/>
              </w:rPr>
            </w:pPr>
          </w:p>
        </w:tc>
        <w:tc>
          <w:tcPr>
            <w:tcW w:w="1048" w:type="dxa"/>
            <w:gridSpan w:val="2"/>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r>
      <w:tr w:rsidR="00187C35" w:rsidRPr="00187C35" w:rsidTr="006C3246">
        <w:trPr>
          <w:gridAfter w:val="14"/>
          <w:wAfter w:w="14201" w:type="dxa"/>
          <w:trHeight w:val="288"/>
        </w:trPr>
        <w:tc>
          <w:tcPr>
            <w:tcW w:w="1786" w:type="dxa"/>
            <w:gridSpan w:val="2"/>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c>
          <w:tcPr>
            <w:tcW w:w="1516" w:type="dxa"/>
            <w:gridSpan w:val="2"/>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c>
          <w:tcPr>
            <w:tcW w:w="1048" w:type="dxa"/>
            <w:gridSpan w:val="2"/>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r>
      <w:tr w:rsidR="00187C35" w:rsidRPr="00187C35" w:rsidTr="006C3246">
        <w:trPr>
          <w:gridAfter w:val="14"/>
          <w:wAfter w:w="14201" w:type="dxa"/>
          <w:trHeight w:val="288"/>
        </w:trPr>
        <w:tc>
          <w:tcPr>
            <w:tcW w:w="1786" w:type="dxa"/>
            <w:gridSpan w:val="2"/>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c>
          <w:tcPr>
            <w:tcW w:w="1516" w:type="dxa"/>
            <w:gridSpan w:val="2"/>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c>
          <w:tcPr>
            <w:tcW w:w="1048" w:type="dxa"/>
            <w:gridSpan w:val="2"/>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Arial" w:eastAsia="Times New Roman" w:hAnsi="Arial" w:cs="Arial"/>
                <w:color w:val="000000"/>
                <w:sz w:val="20"/>
                <w:szCs w:val="20"/>
                <w:lang w:eastAsia="ru-RU"/>
              </w:rPr>
            </w:pPr>
          </w:p>
        </w:tc>
      </w:tr>
    </w:tbl>
    <w:p w:rsidR="00D41867" w:rsidRDefault="00D41867" w:rsidP="00187C35">
      <w:pPr>
        <w:spacing w:after="0" w:line="240" w:lineRule="auto"/>
        <w:rPr>
          <w:rFonts w:ascii="Arial" w:eastAsia="Times New Roman" w:hAnsi="Arial" w:cs="Arial"/>
          <w:color w:val="000000"/>
          <w:sz w:val="20"/>
          <w:szCs w:val="20"/>
          <w:lang w:eastAsia="ru-RU"/>
        </w:rPr>
        <w:sectPr w:rsidR="00D41867" w:rsidSect="000D0857">
          <w:pgSz w:w="16838" w:h="11906" w:orient="landscape"/>
          <w:pgMar w:top="1134" w:right="1134" w:bottom="1134" w:left="1276" w:header="709" w:footer="709" w:gutter="0"/>
          <w:cols w:space="708"/>
          <w:docGrid w:linePitch="360"/>
        </w:sectPr>
      </w:pPr>
    </w:p>
    <w:tbl>
      <w:tblPr>
        <w:tblW w:w="9205" w:type="dxa"/>
        <w:tblInd w:w="-885" w:type="dxa"/>
        <w:tblLayout w:type="fixed"/>
        <w:tblLook w:val="04A0"/>
      </w:tblPr>
      <w:tblGrid>
        <w:gridCol w:w="457"/>
        <w:gridCol w:w="514"/>
        <w:gridCol w:w="458"/>
        <w:gridCol w:w="357"/>
        <w:gridCol w:w="101"/>
        <w:gridCol w:w="458"/>
        <w:gridCol w:w="101"/>
        <w:gridCol w:w="547"/>
        <w:gridCol w:w="309"/>
        <w:gridCol w:w="150"/>
        <w:gridCol w:w="614"/>
        <w:gridCol w:w="236"/>
        <w:gridCol w:w="48"/>
        <w:gridCol w:w="1113"/>
        <w:gridCol w:w="227"/>
        <w:gridCol w:w="878"/>
        <w:gridCol w:w="227"/>
        <w:gridCol w:w="877"/>
        <w:gridCol w:w="228"/>
        <w:gridCol w:w="39"/>
        <w:gridCol w:w="97"/>
        <w:gridCol w:w="752"/>
        <w:gridCol w:w="143"/>
        <w:gridCol w:w="47"/>
        <w:gridCol w:w="227"/>
      </w:tblGrid>
      <w:tr w:rsidR="00D41867" w:rsidRPr="00187C35" w:rsidTr="00D41867">
        <w:trPr>
          <w:gridAfter w:val="12"/>
          <w:wAfter w:w="4855" w:type="dxa"/>
          <w:trHeight w:val="288"/>
        </w:trPr>
        <w:tc>
          <w:tcPr>
            <w:tcW w:w="1786" w:type="dxa"/>
            <w:gridSpan w:val="4"/>
            <w:tcBorders>
              <w:top w:val="nil"/>
              <w:left w:val="nil"/>
              <w:bottom w:val="nil"/>
              <w:right w:val="nil"/>
            </w:tcBorders>
            <w:shd w:val="clear" w:color="auto" w:fill="auto"/>
            <w:noWrap/>
            <w:vAlign w:val="bottom"/>
            <w:hideMark/>
          </w:tcPr>
          <w:p w:rsidR="00D41867" w:rsidRDefault="00D41867" w:rsidP="00187C35">
            <w:pPr>
              <w:spacing w:after="0" w:line="240" w:lineRule="auto"/>
              <w:rPr>
                <w:rFonts w:ascii="Arial" w:eastAsia="Times New Roman" w:hAnsi="Arial" w:cs="Arial"/>
                <w:color w:val="000000"/>
                <w:sz w:val="20"/>
                <w:szCs w:val="20"/>
                <w:lang w:eastAsia="ru-RU"/>
              </w:rPr>
            </w:pPr>
          </w:p>
          <w:p w:rsidR="00D41867" w:rsidRDefault="00D41867" w:rsidP="00187C35">
            <w:pPr>
              <w:spacing w:after="0" w:line="240" w:lineRule="auto"/>
              <w:rPr>
                <w:rFonts w:ascii="Arial" w:eastAsia="Times New Roman" w:hAnsi="Arial" w:cs="Arial"/>
                <w:color w:val="000000"/>
                <w:sz w:val="20"/>
                <w:szCs w:val="20"/>
                <w:lang w:eastAsia="ru-RU"/>
              </w:rPr>
            </w:pPr>
          </w:p>
          <w:p w:rsidR="00D41867" w:rsidRDefault="00D41867" w:rsidP="00187C35">
            <w:pPr>
              <w:spacing w:after="0" w:line="240" w:lineRule="auto"/>
              <w:rPr>
                <w:rFonts w:ascii="Arial" w:eastAsia="Times New Roman" w:hAnsi="Arial" w:cs="Arial"/>
                <w:color w:val="000000"/>
                <w:sz w:val="20"/>
                <w:szCs w:val="20"/>
                <w:lang w:eastAsia="ru-RU"/>
              </w:rPr>
            </w:pPr>
          </w:p>
          <w:p w:rsidR="00D41867" w:rsidRPr="00187C35" w:rsidRDefault="00D41867" w:rsidP="00187C35">
            <w:pPr>
              <w:spacing w:after="0" w:line="240" w:lineRule="auto"/>
              <w:rPr>
                <w:rFonts w:ascii="Arial" w:eastAsia="Times New Roman" w:hAnsi="Arial" w:cs="Arial"/>
                <w:color w:val="000000"/>
                <w:sz w:val="20"/>
                <w:szCs w:val="20"/>
                <w:lang w:eastAsia="ru-RU"/>
              </w:rPr>
            </w:pPr>
          </w:p>
        </w:tc>
        <w:tc>
          <w:tcPr>
            <w:tcW w:w="1516" w:type="dxa"/>
            <w:gridSpan w:val="5"/>
            <w:tcBorders>
              <w:top w:val="nil"/>
              <w:left w:val="nil"/>
              <w:bottom w:val="nil"/>
              <w:right w:val="nil"/>
            </w:tcBorders>
            <w:shd w:val="clear" w:color="auto" w:fill="auto"/>
            <w:noWrap/>
            <w:vAlign w:val="bottom"/>
            <w:hideMark/>
          </w:tcPr>
          <w:p w:rsidR="00D41867" w:rsidRPr="00187C35" w:rsidRDefault="00D41867" w:rsidP="00187C35">
            <w:pPr>
              <w:spacing w:after="0" w:line="240" w:lineRule="auto"/>
              <w:rPr>
                <w:rFonts w:ascii="Arial" w:eastAsia="Times New Roman" w:hAnsi="Arial" w:cs="Arial"/>
                <w:color w:val="000000"/>
                <w:sz w:val="20"/>
                <w:szCs w:val="20"/>
                <w:lang w:eastAsia="ru-RU"/>
              </w:rPr>
            </w:pPr>
          </w:p>
        </w:tc>
        <w:tc>
          <w:tcPr>
            <w:tcW w:w="1048" w:type="dxa"/>
            <w:gridSpan w:val="4"/>
            <w:tcBorders>
              <w:top w:val="nil"/>
              <w:left w:val="nil"/>
              <w:bottom w:val="nil"/>
              <w:right w:val="nil"/>
            </w:tcBorders>
            <w:shd w:val="clear" w:color="auto" w:fill="auto"/>
            <w:noWrap/>
            <w:vAlign w:val="bottom"/>
            <w:hideMark/>
          </w:tcPr>
          <w:p w:rsidR="00D41867" w:rsidRPr="00187C35" w:rsidRDefault="00D41867" w:rsidP="00187C35">
            <w:pPr>
              <w:spacing w:after="0" w:line="240" w:lineRule="auto"/>
              <w:rPr>
                <w:rFonts w:ascii="Arial" w:eastAsia="Times New Roman" w:hAnsi="Arial" w:cs="Arial"/>
                <w:color w:val="000000"/>
                <w:sz w:val="20"/>
                <w:szCs w:val="20"/>
                <w:lang w:eastAsia="ru-RU"/>
              </w:rPr>
            </w:pPr>
          </w:p>
        </w:tc>
      </w:tr>
      <w:tr w:rsidR="00187C35" w:rsidRPr="00187C35" w:rsidTr="00D41867">
        <w:trPr>
          <w:gridAfter w:val="12"/>
          <w:wAfter w:w="4855" w:type="dxa"/>
          <w:trHeight w:val="975"/>
        </w:trPr>
        <w:tc>
          <w:tcPr>
            <w:tcW w:w="435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Arial" w:eastAsia="Times New Roman" w:hAnsi="Arial" w:cs="Arial"/>
                <w:b/>
                <w:bCs/>
                <w:color w:val="000000"/>
                <w:sz w:val="18"/>
                <w:szCs w:val="18"/>
                <w:lang w:eastAsia="ru-RU"/>
              </w:rPr>
            </w:pPr>
            <w:r w:rsidRPr="00187C35">
              <w:rPr>
                <w:rFonts w:ascii="Arial" w:eastAsia="Times New Roman" w:hAnsi="Arial" w:cs="Arial"/>
                <w:b/>
                <w:bCs/>
                <w:color w:val="000000"/>
                <w:sz w:val="18"/>
                <w:szCs w:val="18"/>
                <w:lang w:eastAsia="ru-RU"/>
              </w:rPr>
              <w:t>МЕЖБЮДЖЕТНЫЕ ТРАНСФЕРТЫ ОБЩЕГО ХАРАКТЕРА БЮДЖЕТАМ БЮДЖЕТНОЙ СИСТЕМЫ РОССИЙСКОЙ ФЕДЕРАЦИИ(1400)</w:t>
            </w:r>
          </w:p>
        </w:tc>
      </w:tr>
      <w:tr w:rsidR="00187C35" w:rsidRPr="00187C35" w:rsidTr="00D41867">
        <w:trPr>
          <w:gridAfter w:val="12"/>
          <w:wAfter w:w="4855" w:type="dxa"/>
          <w:trHeight w:val="945"/>
        </w:trPr>
        <w:tc>
          <w:tcPr>
            <w:tcW w:w="1786" w:type="dxa"/>
            <w:gridSpan w:val="4"/>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Arial" w:eastAsia="Times New Roman" w:hAnsi="Arial" w:cs="Arial"/>
                <w:b/>
                <w:bCs/>
                <w:color w:val="000000"/>
                <w:sz w:val="18"/>
                <w:szCs w:val="18"/>
                <w:lang w:eastAsia="ru-RU"/>
              </w:rPr>
            </w:pPr>
            <w:r w:rsidRPr="00187C35">
              <w:rPr>
                <w:rFonts w:ascii="Arial" w:eastAsia="Times New Roman" w:hAnsi="Arial" w:cs="Arial"/>
                <w:b/>
                <w:bCs/>
                <w:color w:val="000000"/>
                <w:sz w:val="18"/>
                <w:szCs w:val="18"/>
                <w:lang w:eastAsia="ru-RU"/>
              </w:rPr>
              <w:t>план на 01.11.2024</w:t>
            </w:r>
          </w:p>
        </w:tc>
        <w:tc>
          <w:tcPr>
            <w:tcW w:w="1516" w:type="dxa"/>
            <w:gridSpan w:val="5"/>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Arial" w:eastAsia="Times New Roman" w:hAnsi="Arial" w:cs="Arial"/>
                <w:b/>
                <w:bCs/>
                <w:color w:val="000000"/>
                <w:sz w:val="18"/>
                <w:szCs w:val="18"/>
                <w:lang w:eastAsia="ru-RU"/>
              </w:rPr>
            </w:pPr>
            <w:r w:rsidRPr="00187C35">
              <w:rPr>
                <w:rFonts w:ascii="Arial" w:eastAsia="Times New Roman" w:hAnsi="Arial" w:cs="Arial"/>
                <w:b/>
                <w:bCs/>
                <w:color w:val="000000"/>
                <w:sz w:val="18"/>
                <w:szCs w:val="18"/>
                <w:lang w:eastAsia="ru-RU"/>
              </w:rPr>
              <w:t>ожидаемое</w:t>
            </w:r>
          </w:p>
        </w:tc>
        <w:tc>
          <w:tcPr>
            <w:tcW w:w="1048" w:type="dxa"/>
            <w:gridSpan w:val="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Arial" w:eastAsia="Times New Roman" w:hAnsi="Arial" w:cs="Arial"/>
                <w:b/>
                <w:bCs/>
                <w:color w:val="000000"/>
                <w:sz w:val="18"/>
                <w:szCs w:val="18"/>
                <w:lang w:eastAsia="ru-RU"/>
              </w:rPr>
            </w:pPr>
            <w:r w:rsidRPr="00187C35">
              <w:rPr>
                <w:rFonts w:ascii="Arial" w:eastAsia="Times New Roman" w:hAnsi="Arial" w:cs="Arial"/>
                <w:b/>
                <w:bCs/>
                <w:color w:val="000000"/>
                <w:sz w:val="18"/>
                <w:szCs w:val="18"/>
                <w:lang w:eastAsia="ru-RU"/>
              </w:rPr>
              <w:t xml:space="preserve">% </w:t>
            </w:r>
          </w:p>
        </w:tc>
      </w:tr>
      <w:tr w:rsidR="00187C35" w:rsidRPr="00187C35" w:rsidTr="00D41867">
        <w:trPr>
          <w:gridAfter w:val="12"/>
          <w:wAfter w:w="4855" w:type="dxa"/>
          <w:trHeight w:val="900"/>
        </w:trPr>
        <w:tc>
          <w:tcPr>
            <w:tcW w:w="1786" w:type="dxa"/>
            <w:gridSpan w:val="4"/>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right"/>
              <w:rPr>
                <w:rFonts w:ascii="Arial" w:eastAsia="Times New Roman" w:hAnsi="Arial" w:cs="Arial"/>
                <w:b/>
                <w:bCs/>
                <w:color w:val="000000"/>
                <w:sz w:val="18"/>
                <w:szCs w:val="18"/>
                <w:lang w:eastAsia="ru-RU"/>
              </w:rPr>
            </w:pPr>
            <w:r w:rsidRPr="00187C35">
              <w:rPr>
                <w:rFonts w:ascii="Arial" w:eastAsia="Times New Roman" w:hAnsi="Arial" w:cs="Arial"/>
                <w:b/>
                <w:bCs/>
                <w:color w:val="000000"/>
                <w:sz w:val="18"/>
                <w:szCs w:val="18"/>
                <w:lang w:eastAsia="ru-RU"/>
              </w:rPr>
              <w:t xml:space="preserve">0,00 </w:t>
            </w:r>
          </w:p>
        </w:tc>
        <w:tc>
          <w:tcPr>
            <w:tcW w:w="1516" w:type="dxa"/>
            <w:gridSpan w:val="5"/>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right"/>
              <w:rPr>
                <w:rFonts w:ascii="Arial" w:eastAsia="Times New Roman" w:hAnsi="Arial" w:cs="Arial"/>
                <w:b/>
                <w:bCs/>
                <w:color w:val="000000"/>
                <w:sz w:val="18"/>
                <w:szCs w:val="18"/>
                <w:lang w:eastAsia="ru-RU"/>
              </w:rPr>
            </w:pPr>
            <w:r w:rsidRPr="00187C35">
              <w:rPr>
                <w:rFonts w:ascii="Arial" w:eastAsia="Times New Roman" w:hAnsi="Arial" w:cs="Arial"/>
                <w:b/>
                <w:bCs/>
                <w:color w:val="000000"/>
                <w:sz w:val="18"/>
                <w:szCs w:val="18"/>
                <w:lang w:eastAsia="ru-RU"/>
              </w:rPr>
              <w:t xml:space="preserve">0,00 </w:t>
            </w:r>
          </w:p>
        </w:tc>
        <w:tc>
          <w:tcPr>
            <w:tcW w:w="1048" w:type="dxa"/>
            <w:gridSpan w:val="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Arial" w:eastAsia="Times New Roman" w:hAnsi="Arial" w:cs="Arial"/>
                <w:b/>
                <w:bCs/>
                <w:color w:val="000000"/>
                <w:sz w:val="18"/>
                <w:szCs w:val="18"/>
                <w:lang w:eastAsia="ru-RU"/>
              </w:rPr>
            </w:pPr>
            <w:r w:rsidRPr="00187C35">
              <w:rPr>
                <w:rFonts w:ascii="Arial" w:eastAsia="Times New Roman" w:hAnsi="Arial" w:cs="Arial"/>
                <w:b/>
                <w:bCs/>
                <w:color w:val="000000"/>
                <w:sz w:val="18"/>
                <w:szCs w:val="18"/>
                <w:lang w:eastAsia="ru-RU"/>
              </w:rPr>
              <w:t xml:space="preserve">100,00 </w:t>
            </w:r>
          </w:p>
        </w:tc>
      </w:tr>
      <w:tr w:rsidR="00187C35" w:rsidRPr="00187C35" w:rsidTr="00D41867">
        <w:trPr>
          <w:gridAfter w:val="12"/>
          <w:wAfter w:w="4855" w:type="dxa"/>
          <w:trHeight w:val="300"/>
        </w:trPr>
        <w:tc>
          <w:tcPr>
            <w:tcW w:w="1786" w:type="dxa"/>
            <w:gridSpan w:val="4"/>
            <w:tcBorders>
              <w:top w:val="nil"/>
              <w:left w:val="single" w:sz="4" w:space="0" w:color="auto"/>
              <w:bottom w:val="single" w:sz="4" w:space="0" w:color="auto"/>
              <w:right w:val="single" w:sz="4" w:space="0" w:color="auto"/>
            </w:tcBorders>
            <w:shd w:val="clear" w:color="auto" w:fill="auto"/>
            <w:noWrap/>
            <w:vAlign w:val="bottom"/>
            <w:hideMark/>
          </w:tcPr>
          <w:p w:rsidR="00187C35" w:rsidRPr="00187C35" w:rsidRDefault="00187C35" w:rsidP="00187C35">
            <w:pPr>
              <w:spacing w:after="0" w:line="240" w:lineRule="auto"/>
              <w:jc w:val="right"/>
              <w:rPr>
                <w:rFonts w:ascii="Calibri" w:eastAsia="Times New Roman" w:hAnsi="Calibri" w:cs="Calibri"/>
                <w:color w:val="000000"/>
                <w:sz w:val="18"/>
                <w:szCs w:val="18"/>
                <w:lang w:eastAsia="ru-RU"/>
              </w:rPr>
            </w:pPr>
            <w:r w:rsidRPr="00187C35">
              <w:rPr>
                <w:rFonts w:ascii="Calibri" w:eastAsia="Times New Roman" w:hAnsi="Calibri" w:cs="Calibri"/>
                <w:color w:val="000000"/>
                <w:sz w:val="18"/>
                <w:szCs w:val="18"/>
                <w:lang w:eastAsia="ru-RU"/>
              </w:rPr>
              <w:t xml:space="preserve">0,00 </w:t>
            </w:r>
          </w:p>
        </w:tc>
        <w:tc>
          <w:tcPr>
            <w:tcW w:w="1516" w:type="dxa"/>
            <w:gridSpan w:val="5"/>
            <w:tcBorders>
              <w:top w:val="nil"/>
              <w:left w:val="nil"/>
              <w:bottom w:val="single" w:sz="4" w:space="0" w:color="auto"/>
              <w:right w:val="single" w:sz="4" w:space="0" w:color="auto"/>
            </w:tcBorders>
            <w:shd w:val="clear" w:color="auto" w:fill="auto"/>
            <w:noWrap/>
            <w:vAlign w:val="bottom"/>
            <w:hideMark/>
          </w:tcPr>
          <w:p w:rsidR="00187C35" w:rsidRPr="00187C35" w:rsidRDefault="00187C35" w:rsidP="00187C35">
            <w:pPr>
              <w:spacing w:after="0" w:line="240" w:lineRule="auto"/>
              <w:jc w:val="right"/>
              <w:rPr>
                <w:rFonts w:ascii="Calibri" w:eastAsia="Times New Roman" w:hAnsi="Calibri" w:cs="Calibri"/>
                <w:color w:val="000000"/>
                <w:sz w:val="18"/>
                <w:szCs w:val="18"/>
                <w:lang w:eastAsia="ru-RU"/>
              </w:rPr>
            </w:pPr>
            <w:r w:rsidRPr="00187C35">
              <w:rPr>
                <w:rFonts w:ascii="Calibri" w:eastAsia="Times New Roman" w:hAnsi="Calibri" w:cs="Calibri"/>
                <w:color w:val="000000"/>
                <w:sz w:val="18"/>
                <w:szCs w:val="18"/>
                <w:lang w:eastAsia="ru-RU"/>
              </w:rPr>
              <w:t xml:space="preserve">0,00 </w:t>
            </w:r>
          </w:p>
        </w:tc>
        <w:tc>
          <w:tcPr>
            <w:tcW w:w="1048" w:type="dxa"/>
            <w:gridSpan w:val="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Arial" w:eastAsia="Times New Roman" w:hAnsi="Arial" w:cs="Arial"/>
                <w:b/>
                <w:bCs/>
                <w:color w:val="000000"/>
                <w:sz w:val="18"/>
                <w:szCs w:val="18"/>
                <w:lang w:eastAsia="ru-RU"/>
              </w:rPr>
            </w:pPr>
            <w:r w:rsidRPr="00187C35">
              <w:rPr>
                <w:rFonts w:ascii="Arial" w:eastAsia="Times New Roman" w:hAnsi="Arial" w:cs="Arial"/>
                <w:b/>
                <w:bCs/>
                <w:color w:val="000000"/>
                <w:sz w:val="18"/>
                <w:szCs w:val="18"/>
                <w:lang w:eastAsia="ru-RU"/>
              </w:rPr>
              <w:t xml:space="preserve">100,00 </w:t>
            </w:r>
          </w:p>
        </w:tc>
      </w:tr>
      <w:tr w:rsidR="000D0857" w:rsidRPr="00200D5A" w:rsidTr="00D41867">
        <w:trPr>
          <w:gridAfter w:val="12"/>
          <w:wAfter w:w="4855" w:type="dxa"/>
          <w:trHeight w:val="300"/>
        </w:trPr>
        <w:tc>
          <w:tcPr>
            <w:tcW w:w="1786" w:type="dxa"/>
            <w:gridSpan w:val="4"/>
            <w:tcBorders>
              <w:top w:val="nil"/>
              <w:left w:val="single" w:sz="4" w:space="0" w:color="auto"/>
              <w:bottom w:val="single" w:sz="4" w:space="0" w:color="auto"/>
              <w:right w:val="single" w:sz="4" w:space="0" w:color="auto"/>
            </w:tcBorders>
            <w:shd w:val="clear" w:color="auto" w:fill="auto"/>
            <w:noWrap/>
            <w:vAlign w:val="bottom"/>
            <w:hideMark/>
          </w:tcPr>
          <w:p w:rsidR="00187C35" w:rsidRPr="00187C35" w:rsidRDefault="00187C35" w:rsidP="00187C35">
            <w:pPr>
              <w:spacing w:after="0" w:line="240" w:lineRule="auto"/>
              <w:jc w:val="right"/>
              <w:rPr>
                <w:rFonts w:ascii="Calibri" w:eastAsia="Times New Roman" w:hAnsi="Calibri" w:cs="Calibri"/>
                <w:color w:val="000000"/>
                <w:sz w:val="18"/>
                <w:szCs w:val="18"/>
                <w:lang w:eastAsia="ru-RU"/>
              </w:rPr>
            </w:pPr>
          </w:p>
        </w:tc>
        <w:tc>
          <w:tcPr>
            <w:tcW w:w="1516" w:type="dxa"/>
            <w:gridSpan w:val="5"/>
            <w:tcBorders>
              <w:top w:val="nil"/>
              <w:left w:val="nil"/>
              <w:bottom w:val="single" w:sz="4" w:space="0" w:color="auto"/>
              <w:right w:val="single" w:sz="4" w:space="0" w:color="auto"/>
            </w:tcBorders>
            <w:shd w:val="clear" w:color="auto" w:fill="auto"/>
            <w:noWrap/>
            <w:vAlign w:val="bottom"/>
            <w:hideMark/>
          </w:tcPr>
          <w:p w:rsidR="00187C35" w:rsidRPr="00187C35" w:rsidRDefault="00187C35" w:rsidP="00187C35">
            <w:pPr>
              <w:spacing w:after="0" w:line="240" w:lineRule="auto"/>
              <w:jc w:val="right"/>
              <w:rPr>
                <w:rFonts w:ascii="Calibri" w:eastAsia="Times New Roman" w:hAnsi="Calibri" w:cs="Calibri"/>
                <w:color w:val="000000"/>
                <w:sz w:val="18"/>
                <w:szCs w:val="18"/>
                <w:lang w:eastAsia="ru-RU"/>
              </w:rPr>
            </w:pPr>
          </w:p>
        </w:tc>
        <w:tc>
          <w:tcPr>
            <w:tcW w:w="1048" w:type="dxa"/>
            <w:gridSpan w:val="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Arial" w:eastAsia="Times New Roman" w:hAnsi="Arial" w:cs="Arial"/>
                <w:b/>
                <w:bCs/>
                <w:color w:val="000000"/>
                <w:sz w:val="18"/>
                <w:szCs w:val="18"/>
                <w:lang w:eastAsia="ru-RU"/>
              </w:rPr>
            </w:pPr>
          </w:p>
        </w:tc>
      </w:tr>
      <w:tr w:rsidR="000D0857" w:rsidRPr="00200D5A" w:rsidTr="00D41867">
        <w:trPr>
          <w:gridAfter w:val="12"/>
          <w:wAfter w:w="4855" w:type="dxa"/>
          <w:trHeight w:val="300"/>
        </w:trPr>
        <w:tc>
          <w:tcPr>
            <w:tcW w:w="1786" w:type="dxa"/>
            <w:gridSpan w:val="4"/>
            <w:tcBorders>
              <w:top w:val="nil"/>
              <w:left w:val="single" w:sz="4" w:space="0" w:color="auto"/>
              <w:bottom w:val="single" w:sz="4" w:space="0" w:color="auto"/>
              <w:right w:val="single" w:sz="4" w:space="0" w:color="auto"/>
            </w:tcBorders>
            <w:shd w:val="clear" w:color="auto" w:fill="auto"/>
            <w:noWrap/>
            <w:vAlign w:val="bottom"/>
            <w:hideMark/>
          </w:tcPr>
          <w:p w:rsidR="00187C35" w:rsidRPr="00187C35" w:rsidRDefault="00187C35" w:rsidP="00187C35">
            <w:pPr>
              <w:spacing w:after="0" w:line="240" w:lineRule="auto"/>
              <w:jc w:val="right"/>
              <w:rPr>
                <w:rFonts w:ascii="Calibri" w:eastAsia="Times New Roman" w:hAnsi="Calibri" w:cs="Calibri"/>
                <w:color w:val="000000"/>
                <w:sz w:val="18"/>
                <w:szCs w:val="18"/>
                <w:lang w:eastAsia="ru-RU"/>
              </w:rPr>
            </w:pPr>
          </w:p>
        </w:tc>
        <w:tc>
          <w:tcPr>
            <w:tcW w:w="1516" w:type="dxa"/>
            <w:gridSpan w:val="5"/>
            <w:tcBorders>
              <w:top w:val="nil"/>
              <w:left w:val="nil"/>
              <w:bottom w:val="single" w:sz="4" w:space="0" w:color="auto"/>
              <w:right w:val="single" w:sz="4" w:space="0" w:color="auto"/>
            </w:tcBorders>
            <w:shd w:val="clear" w:color="auto" w:fill="auto"/>
            <w:noWrap/>
            <w:vAlign w:val="bottom"/>
            <w:hideMark/>
          </w:tcPr>
          <w:p w:rsidR="00187C35" w:rsidRPr="00187C35" w:rsidRDefault="00187C35" w:rsidP="00187C35">
            <w:pPr>
              <w:spacing w:after="0" w:line="240" w:lineRule="auto"/>
              <w:jc w:val="right"/>
              <w:rPr>
                <w:rFonts w:ascii="Calibri" w:eastAsia="Times New Roman" w:hAnsi="Calibri" w:cs="Calibri"/>
                <w:color w:val="000000"/>
                <w:sz w:val="18"/>
                <w:szCs w:val="18"/>
                <w:lang w:eastAsia="ru-RU"/>
              </w:rPr>
            </w:pPr>
          </w:p>
        </w:tc>
        <w:tc>
          <w:tcPr>
            <w:tcW w:w="1048" w:type="dxa"/>
            <w:gridSpan w:val="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Arial" w:eastAsia="Times New Roman" w:hAnsi="Arial" w:cs="Arial"/>
                <w:b/>
                <w:bCs/>
                <w:color w:val="000000"/>
                <w:sz w:val="18"/>
                <w:szCs w:val="18"/>
                <w:lang w:eastAsia="ru-RU"/>
              </w:rPr>
            </w:pPr>
          </w:p>
        </w:tc>
      </w:tr>
      <w:tr w:rsidR="000D0857" w:rsidRPr="00200D5A" w:rsidTr="00D41867">
        <w:trPr>
          <w:gridAfter w:val="12"/>
          <w:wAfter w:w="4855" w:type="dxa"/>
          <w:trHeight w:val="300"/>
        </w:trPr>
        <w:tc>
          <w:tcPr>
            <w:tcW w:w="1786" w:type="dxa"/>
            <w:gridSpan w:val="4"/>
            <w:tcBorders>
              <w:top w:val="nil"/>
              <w:left w:val="single" w:sz="4" w:space="0" w:color="auto"/>
              <w:bottom w:val="single" w:sz="4" w:space="0" w:color="auto"/>
              <w:right w:val="single" w:sz="4" w:space="0" w:color="auto"/>
            </w:tcBorders>
            <w:shd w:val="clear" w:color="auto" w:fill="auto"/>
            <w:noWrap/>
            <w:vAlign w:val="bottom"/>
            <w:hideMark/>
          </w:tcPr>
          <w:p w:rsidR="00187C35" w:rsidRPr="00187C35" w:rsidRDefault="00187C35" w:rsidP="00187C35">
            <w:pPr>
              <w:spacing w:after="0" w:line="240" w:lineRule="auto"/>
              <w:jc w:val="right"/>
              <w:rPr>
                <w:rFonts w:ascii="Calibri" w:eastAsia="Times New Roman" w:hAnsi="Calibri" w:cs="Calibri"/>
                <w:color w:val="000000"/>
                <w:sz w:val="18"/>
                <w:szCs w:val="18"/>
                <w:lang w:eastAsia="ru-RU"/>
              </w:rPr>
            </w:pPr>
            <w:r w:rsidRPr="00187C35">
              <w:rPr>
                <w:rFonts w:ascii="Calibri" w:eastAsia="Times New Roman" w:hAnsi="Calibri" w:cs="Calibri"/>
                <w:color w:val="000000"/>
                <w:sz w:val="18"/>
                <w:szCs w:val="18"/>
                <w:lang w:eastAsia="ru-RU"/>
              </w:rPr>
              <w:t xml:space="preserve"> </w:t>
            </w:r>
          </w:p>
        </w:tc>
        <w:tc>
          <w:tcPr>
            <w:tcW w:w="1516" w:type="dxa"/>
            <w:gridSpan w:val="5"/>
            <w:tcBorders>
              <w:top w:val="nil"/>
              <w:left w:val="nil"/>
              <w:bottom w:val="single" w:sz="4" w:space="0" w:color="auto"/>
              <w:right w:val="single" w:sz="4" w:space="0" w:color="auto"/>
            </w:tcBorders>
            <w:shd w:val="clear" w:color="auto" w:fill="auto"/>
            <w:noWrap/>
            <w:vAlign w:val="bottom"/>
            <w:hideMark/>
          </w:tcPr>
          <w:p w:rsidR="00187C35" w:rsidRPr="00187C35" w:rsidRDefault="00187C35" w:rsidP="00187C35">
            <w:pPr>
              <w:spacing w:after="0" w:line="240" w:lineRule="auto"/>
              <w:jc w:val="right"/>
              <w:rPr>
                <w:rFonts w:ascii="Calibri" w:eastAsia="Times New Roman" w:hAnsi="Calibri" w:cs="Calibri"/>
                <w:color w:val="000000"/>
                <w:sz w:val="18"/>
                <w:szCs w:val="18"/>
                <w:lang w:eastAsia="ru-RU"/>
              </w:rPr>
            </w:pPr>
          </w:p>
        </w:tc>
        <w:tc>
          <w:tcPr>
            <w:tcW w:w="1048" w:type="dxa"/>
            <w:gridSpan w:val="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Arial" w:eastAsia="Times New Roman" w:hAnsi="Arial" w:cs="Arial"/>
                <w:b/>
                <w:bCs/>
                <w:color w:val="000000"/>
                <w:sz w:val="18"/>
                <w:szCs w:val="18"/>
                <w:lang w:eastAsia="ru-RU"/>
              </w:rPr>
            </w:pPr>
          </w:p>
        </w:tc>
      </w:tr>
      <w:tr w:rsidR="00187C35" w:rsidRPr="00187C35" w:rsidTr="00D41867">
        <w:trPr>
          <w:gridAfter w:val="2"/>
          <w:wAfter w:w="274" w:type="dxa"/>
          <w:trHeight w:val="315"/>
        </w:trPr>
        <w:tc>
          <w:tcPr>
            <w:tcW w:w="8036" w:type="dxa"/>
            <w:gridSpan w:val="21"/>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Финансовый орган субъекта Российской Федерации</w:t>
            </w:r>
          </w:p>
        </w:tc>
        <w:tc>
          <w:tcPr>
            <w:tcW w:w="895" w:type="dxa"/>
            <w:gridSpan w:val="2"/>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Calibri" w:eastAsia="Times New Roman" w:hAnsi="Calibri" w:cs="Calibri"/>
                <w:color w:val="000000"/>
                <w:sz w:val="18"/>
                <w:szCs w:val="18"/>
                <w:lang w:eastAsia="ru-RU"/>
              </w:rPr>
            </w:pPr>
          </w:p>
        </w:tc>
      </w:tr>
      <w:tr w:rsidR="00187C35" w:rsidRPr="00187C35" w:rsidTr="00D41867">
        <w:trPr>
          <w:gridAfter w:val="2"/>
          <w:wAfter w:w="274" w:type="dxa"/>
          <w:trHeight w:val="315"/>
        </w:trPr>
        <w:tc>
          <w:tcPr>
            <w:tcW w:w="8036" w:type="dxa"/>
            <w:gridSpan w:val="21"/>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Times New Roman" w:eastAsia="Times New Roman" w:hAnsi="Times New Roman" w:cs="Times New Roman"/>
                <w:color w:val="000000"/>
                <w:sz w:val="18"/>
                <w:szCs w:val="18"/>
                <w:lang w:eastAsia="ru-RU"/>
              </w:rPr>
            </w:pPr>
            <w:r w:rsidRPr="00187C35">
              <w:rPr>
                <w:rFonts w:ascii="Times New Roman" w:eastAsia="Times New Roman" w:hAnsi="Times New Roman" w:cs="Times New Roman"/>
                <w:color w:val="000000"/>
                <w:sz w:val="18"/>
                <w:szCs w:val="18"/>
                <w:lang w:eastAsia="ru-RU"/>
              </w:rPr>
              <w:t>Единица измерения: руб.коп.</w:t>
            </w:r>
          </w:p>
        </w:tc>
        <w:tc>
          <w:tcPr>
            <w:tcW w:w="895" w:type="dxa"/>
            <w:gridSpan w:val="2"/>
            <w:tcBorders>
              <w:top w:val="nil"/>
              <w:left w:val="nil"/>
              <w:bottom w:val="nil"/>
              <w:right w:val="nil"/>
            </w:tcBorders>
            <w:shd w:val="clear" w:color="auto" w:fill="auto"/>
            <w:noWrap/>
            <w:vAlign w:val="bottom"/>
            <w:hideMark/>
          </w:tcPr>
          <w:p w:rsidR="00187C35" w:rsidRPr="00187C35" w:rsidRDefault="00187C35" w:rsidP="00187C35">
            <w:pPr>
              <w:spacing w:after="0" w:line="240" w:lineRule="auto"/>
              <w:rPr>
                <w:rFonts w:ascii="Calibri" w:eastAsia="Times New Roman" w:hAnsi="Calibri" w:cs="Calibri"/>
                <w:color w:val="000000"/>
                <w:sz w:val="18"/>
                <w:szCs w:val="18"/>
                <w:lang w:eastAsia="ru-RU"/>
              </w:rPr>
            </w:pPr>
          </w:p>
        </w:tc>
      </w:tr>
      <w:tr w:rsidR="00187C35" w:rsidRPr="00187C35" w:rsidTr="00D41867">
        <w:trPr>
          <w:gridAfter w:val="2"/>
          <w:wAfter w:w="274" w:type="dxa"/>
          <w:trHeight w:val="405"/>
        </w:trPr>
        <w:tc>
          <w:tcPr>
            <w:tcW w:w="2446" w:type="dxa"/>
            <w:gridSpan w:val="7"/>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Номер п/п</w:t>
            </w:r>
          </w:p>
        </w:tc>
        <w:tc>
          <w:tcPr>
            <w:tcW w:w="5590"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Наименование расходного обязательства муниципального образования, возникающего в результате принятия нормативных правовых актов муниципальных образований, заключения договоров (соглашений)</w:t>
            </w:r>
          </w:p>
        </w:tc>
        <w:tc>
          <w:tcPr>
            <w:tcW w:w="89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Код строки</w:t>
            </w:r>
          </w:p>
        </w:tc>
      </w:tr>
      <w:tr w:rsidR="00187C35" w:rsidRPr="00187C35" w:rsidTr="00D41867">
        <w:trPr>
          <w:gridAfter w:val="2"/>
          <w:wAfter w:w="274" w:type="dxa"/>
          <w:trHeight w:val="660"/>
        </w:trPr>
        <w:tc>
          <w:tcPr>
            <w:tcW w:w="2446" w:type="dxa"/>
            <w:gridSpan w:val="7"/>
            <w:vMerge/>
            <w:tcBorders>
              <w:top w:val="single" w:sz="4" w:space="0" w:color="auto"/>
              <w:left w:val="single" w:sz="4" w:space="0" w:color="auto"/>
              <w:bottom w:val="single" w:sz="4" w:space="0" w:color="000000"/>
              <w:right w:val="single" w:sz="4"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5590" w:type="dxa"/>
            <w:gridSpan w:val="14"/>
            <w:vMerge/>
            <w:tcBorders>
              <w:top w:val="single" w:sz="4" w:space="0" w:color="auto"/>
              <w:left w:val="single" w:sz="4" w:space="0" w:color="auto"/>
              <w:bottom w:val="single" w:sz="4" w:space="0" w:color="auto"/>
              <w:right w:val="single" w:sz="4"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895" w:type="dxa"/>
            <w:gridSpan w:val="2"/>
            <w:vMerge/>
            <w:tcBorders>
              <w:top w:val="single" w:sz="4" w:space="0" w:color="auto"/>
              <w:left w:val="single" w:sz="4" w:space="0" w:color="auto"/>
              <w:bottom w:val="single" w:sz="4" w:space="0" w:color="auto"/>
              <w:right w:val="single" w:sz="4"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r>
      <w:tr w:rsidR="00187C35" w:rsidRPr="00187C35" w:rsidTr="00D41867">
        <w:trPr>
          <w:gridAfter w:val="2"/>
          <w:wAfter w:w="274" w:type="dxa"/>
          <w:trHeight w:val="1215"/>
        </w:trPr>
        <w:tc>
          <w:tcPr>
            <w:tcW w:w="2446" w:type="dxa"/>
            <w:gridSpan w:val="7"/>
            <w:vMerge/>
            <w:tcBorders>
              <w:top w:val="single" w:sz="4" w:space="0" w:color="auto"/>
              <w:left w:val="single" w:sz="4" w:space="0" w:color="auto"/>
              <w:bottom w:val="single" w:sz="4" w:space="0" w:color="000000"/>
              <w:right w:val="single" w:sz="4"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5590" w:type="dxa"/>
            <w:gridSpan w:val="14"/>
            <w:vMerge/>
            <w:tcBorders>
              <w:top w:val="single" w:sz="4" w:space="0" w:color="auto"/>
              <w:left w:val="single" w:sz="4" w:space="0" w:color="auto"/>
              <w:bottom w:val="single" w:sz="4" w:space="0" w:color="auto"/>
              <w:right w:val="single" w:sz="4"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895" w:type="dxa"/>
            <w:gridSpan w:val="2"/>
            <w:vMerge/>
            <w:tcBorders>
              <w:top w:val="single" w:sz="4" w:space="0" w:color="auto"/>
              <w:left w:val="single" w:sz="4" w:space="0" w:color="auto"/>
              <w:bottom w:val="single" w:sz="4" w:space="0" w:color="auto"/>
              <w:right w:val="single" w:sz="4"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r>
      <w:tr w:rsidR="00187C35" w:rsidRPr="00187C35" w:rsidTr="00D41867">
        <w:trPr>
          <w:gridAfter w:val="2"/>
          <w:wAfter w:w="274" w:type="dxa"/>
          <w:trHeight w:val="1200"/>
        </w:trPr>
        <w:tc>
          <w:tcPr>
            <w:tcW w:w="2446" w:type="dxa"/>
            <w:gridSpan w:val="7"/>
            <w:vMerge/>
            <w:tcBorders>
              <w:top w:val="single" w:sz="4" w:space="0" w:color="auto"/>
              <w:left w:val="single" w:sz="4" w:space="0" w:color="auto"/>
              <w:bottom w:val="single" w:sz="4" w:space="0" w:color="000000"/>
              <w:right w:val="single" w:sz="4"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5590" w:type="dxa"/>
            <w:gridSpan w:val="14"/>
            <w:vMerge/>
            <w:tcBorders>
              <w:top w:val="single" w:sz="4" w:space="0" w:color="auto"/>
              <w:left w:val="single" w:sz="4" w:space="0" w:color="auto"/>
              <w:bottom w:val="single" w:sz="4" w:space="0" w:color="auto"/>
              <w:right w:val="single" w:sz="4"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895" w:type="dxa"/>
            <w:gridSpan w:val="2"/>
            <w:vMerge/>
            <w:tcBorders>
              <w:top w:val="single" w:sz="4" w:space="0" w:color="auto"/>
              <w:left w:val="single" w:sz="4" w:space="0" w:color="auto"/>
              <w:bottom w:val="single" w:sz="4" w:space="0" w:color="auto"/>
              <w:right w:val="single" w:sz="4"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r>
      <w:tr w:rsidR="00187C35" w:rsidRPr="00187C35" w:rsidTr="00D41867">
        <w:trPr>
          <w:gridAfter w:val="2"/>
          <w:wAfter w:w="274" w:type="dxa"/>
          <w:trHeight w:val="450"/>
        </w:trPr>
        <w:tc>
          <w:tcPr>
            <w:tcW w:w="2446" w:type="dxa"/>
            <w:gridSpan w:val="7"/>
            <w:vMerge/>
            <w:tcBorders>
              <w:top w:val="single" w:sz="4" w:space="0" w:color="auto"/>
              <w:left w:val="single" w:sz="4" w:space="0" w:color="auto"/>
              <w:bottom w:val="single" w:sz="4" w:space="0" w:color="000000"/>
              <w:right w:val="single" w:sz="4"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5590" w:type="dxa"/>
            <w:gridSpan w:val="14"/>
            <w:vMerge/>
            <w:tcBorders>
              <w:top w:val="single" w:sz="4" w:space="0" w:color="auto"/>
              <w:left w:val="single" w:sz="4" w:space="0" w:color="auto"/>
              <w:bottom w:val="single" w:sz="4" w:space="0" w:color="auto"/>
              <w:right w:val="single" w:sz="4"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c>
          <w:tcPr>
            <w:tcW w:w="895" w:type="dxa"/>
            <w:gridSpan w:val="2"/>
            <w:vMerge/>
            <w:tcBorders>
              <w:top w:val="single" w:sz="4" w:space="0" w:color="auto"/>
              <w:left w:val="single" w:sz="4" w:space="0" w:color="auto"/>
              <w:bottom w:val="single" w:sz="4" w:space="0" w:color="auto"/>
              <w:right w:val="single" w:sz="4" w:space="0" w:color="auto"/>
            </w:tcBorders>
            <w:vAlign w:val="center"/>
            <w:hideMark/>
          </w:tcPr>
          <w:p w:rsidR="00187C35" w:rsidRPr="00187C35" w:rsidRDefault="00187C35" w:rsidP="00187C35">
            <w:pPr>
              <w:spacing w:after="0" w:line="240" w:lineRule="auto"/>
              <w:rPr>
                <w:rFonts w:ascii="Times New Roman" w:eastAsia="Times New Roman" w:hAnsi="Times New Roman" w:cs="Times New Roman"/>
                <w:b/>
                <w:bCs/>
                <w:sz w:val="18"/>
                <w:szCs w:val="18"/>
                <w:lang w:eastAsia="ru-RU"/>
              </w:rPr>
            </w:pPr>
          </w:p>
        </w:tc>
      </w:tr>
      <w:tr w:rsidR="00187C35" w:rsidRPr="00187C35" w:rsidTr="00D41867">
        <w:trPr>
          <w:gridAfter w:val="2"/>
          <w:wAfter w:w="274" w:type="dxa"/>
          <w:trHeight w:val="660"/>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2</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3</w:t>
            </w:r>
          </w:p>
        </w:tc>
      </w:tr>
      <w:tr w:rsidR="00187C35" w:rsidRPr="00187C35" w:rsidTr="00D41867">
        <w:trPr>
          <w:gridAfter w:val="2"/>
          <w:wAfter w:w="274" w:type="dxa"/>
          <w:trHeight w:val="375"/>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ВСЕГО</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color w:val="000000"/>
                <w:sz w:val="18"/>
                <w:szCs w:val="18"/>
                <w:lang w:eastAsia="ru-RU"/>
              </w:rPr>
            </w:pPr>
            <w:r w:rsidRPr="00187C35">
              <w:rPr>
                <w:rFonts w:ascii="Times New Roman" w:eastAsia="Times New Roman" w:hAnsi="Times New Roman" w:cs="Times New Roman"/>
                <w:b/>
                <w:bCs/>
                <w:color w:val="000000"/>
                <w:sz w:val="18"/>
                <w:szCs w:val="18"/>
                <w:lang w:eastAsia="ru-RU"/>
              </w:rPr>
              <w:t>10000</w:t>
            </w:r>
          </w:p>
        </w:tc>
      </w:tr>
      <w:tr w:rsidR="00187C35" w:rsidRPr="00187C35" w:rsidTr="00D41867">
        <w:trPr>
          <w:gridAfter w:val="2"/>
          <w:wAfter w:w="274" w:type="dxa"/>
          <w:trHeight w:val="936"/>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5.                   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Расходные обязательства, возникшие в результате принятия нормативных правовых актов сельского поселения, заключения договоров (соглашений), всего из них:</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6500</w:t>
            </w:r>
          </w:p>
        </w:tc>
      </w:tr>
      <w:tr w:rsidR="00187C35" w:rsidRPr="00187C35" w:rsidTr="00D41867">
        <w:trPr>
          <w:gridAfter w:val="2"/>
          <w:wAfter w:w="274" w:type="dxa"/>
          <w:trHeight w:val="1440"/>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5.1.1.3.                        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владение, пользование и распоряжение имуществом, находящимся в муниципальной собственности сельского поселения</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6505</w:t>
            </w:r>
          </w:p>
        </w:tc>
      </w:tr>
      <w:tr w:rsidR="00187C35" w:rsidRPr="00187C35" w:rsidTr="00D41867">
        <w:trPr>
          <w:gridAfter w:val="2"/>
          <w:wAfter w:w="274" w:type="dxa"/>
          <w:trHeight w:val="936"/>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5.1.1.3.                        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владение, пользование и распоряжение имуществом, находящимся в муниципальной собственности сельского поселения</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6505</w:t>
            </w:r>
          </w:p>
        </w:tc>
      </w:tr>
      <w:tr w:rsidR="00187C35" w:rsidRPr="00187C35" w:rsidTr="00D41867">
        <w:trPr>
          <w:gridAfter w:val="2"/>
          <w:wAfter w:w="274" w:type="dxa"/>
          <w:trHeight w:val="936"/>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5.1.1.3.                        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владение, пользование и распоряжение имуществом, находящимся в муниципальной собственности сельского поселения</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6505</w:t>
            </w:r>
          </w:p>
        </w:tc>
      </w:tr>
      <w:tr w:rsidR="00187C35" w:rsidRPr="00187C35" w:rsidTr="00D41867">
        <w:trPr>
          <w:gridAfter w:val="2"/>
          <w:wAfter w:w="274" w:type="dxa"/>
          <w:trHeight w:val="1056"/>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5.1.1.4.                        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обеспечение первичных мер пожарной безопасности в границах населенных пунктов сельского поселения</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6506</w:t>
            </w:r>
          </w:p>
        </w:tc>
      </w:tr>
      <w:tr w:rsidR="00187C35" w:rsidRPr="00187C35" w:rsidTr="00D41867">
        <w:trPr>
          <w:gridAfter w:val="2"/>
          <w:wAfter w:w="274" w:type="dxa"/>
          <w:trHeight w:val="936"/>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5.1.1.4.                        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обеспечение первичных мер пожарной безопасности в границах населенных пунктов сельского поселения</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6506</w:t>
            </w:r>
          </w:p>
        </w:tc>
      </w:tr>
      <w:tr w:rsidR="00187C35" w:rsidRPr="00187C35" w:rsidTr="00D41867">
        <w:trPr>
          <w:gridAfter w:val="2"/>
          <w:wAfter w:w="274" w:type="dxa"/>
          <w:trHeight w:val="1848"/>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lastRenderedPageBreak/>
              <w:t>5.1.1.6.                        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создание условий для организации досуга и обеспечения жителей сельского поселения услугами организаций культуры</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6508</w:t>
            </w:r>
          </w:p>
        </w:tc>
      </w:tr>
      <w:tr w:rsidR="00187C35" w:rsidRPr="00187C35" w:rsidTr="00D41867">
        <w:trPr>
          <w:gridAfter w:val="2"/>
          <w:wAfter w:w="274" w:type="dxa"/>
          <w:trHeight w:val="1584"/>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5.1.1.11.                    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организация благоустройства территории сельского поселения (за исключением расходов на осуществление дорожной деятельности, а также расходов на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6513</w:t>
            </w:r>
          </w:p>
        </w:tc>
      </w:tr>
      <w:tr w:rsidR="00187C35" w:rsidRPr="00187C35" w:rsidTr="00D41867">
        <w:trPr>
          <w:gridAfter w:val="2"/>
          <w:wAfter w:w="274" w:type="dxa"/>
          <w:trHeight w:val="2355"/>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5.1.2.       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в случаях закрепления законом субъекта Российской Федерации за сельскими поселениями вопросов местного значения  из числа вопросов местного значения городского поселения, предусмотренных частью 1 статьи 14 Федерального закона от 6 октября 2003 г. № 131-ФЗ «Об общих принципах организации местного самоуправления в Российской Федерации», всего</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6600</w:t>
            </w:r>
          </w:p>
        </w:tc>
      </w:tr>
      <w:tr w:rsidR="00187C35" w:rsidRPr="00187C35" w:rsidTr="00D41867">
        <w:trPr>
          <w:gridAfter w:val="2"/>
          <w:wAfter w:w="274" w:type="dxa"/>
          <w:trHeight w:val="3120"/>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5.1.2.3.                        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дорожная деятельность в отношении автомобильных дорог местного значения в границах населенных пунктов сельского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сельского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6603</w:t>
            </w:r>
          </w:p>
        </w:tc>
      </w:tr>
      <w:tr w:rsidR="00187C35" w:rsidRPr="00187C35" w:rsidTr="00D41867">
        <w:trPr>
          <w:gridAfter w:val="2"/>
          <w:wAfter w:w="274" w:type="dxa"/>
          <w:trHeight w:val="2112"/>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lastRenderedPageBreak/>
              <w:t>5.1.2.12.                    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участие в предупреждении и ликвидации последствий чрезвычайных ситуаций в границах сельского поселения</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6612</w:t>
            </w:r>
          </w:p>
        </w:tc>
      </w:tr>
      <w:tr w:rsidR="00187C35" w:rsidRPr="00187C35" w:rsidTr="00D41867">
        <w:trPr>
          <w:gridAfter w:val="2"/>
          <w:wAfter w:w="274" w:type="dxa"/>
          <w:trHeight w:val="1695"/>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5.1.2.16.                    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создание условий для массового отдыха жителей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6616</w:t>
            </w:r>
          </w:p>
        </w:tc>
      </w:tr>
      <w:tr w:rsidR="00187C35" w:rsidRPr="00187C35" w:rsidTr="00D41867">
        <w:trPr>
          <w:gridAfter w:val="2"/>
          <w:wAfter w:w="274" w:type="dxa"/>
          <w:trHeight w:val="2025"/>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5.1.2.17.                    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участие в организации деятельности по сбору (в том числе раздельному сбору) и транспортированию твердых коммунальных отходов</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6617</w:t>
            </w:r>
          </w:p>
        </w:tc>
      </w:tr>
      <w:tr w:rsidR="00187C35" w:rsidRPr="00187C35" w:rsidTr="00D41867">
        <w:trPr>
          <w:gridAfter w:val="2"/>
          <w:wAfter w:w="274" w:type="dxa"/>
          <w:trHeight w:val="936"/>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5.1.2.17.                    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участие в организации деятельности по сбору (в том числе раздельному сбору) и транспортированию твердых коммунальных отходов</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6617</w:t>
            </w:r>
          </w:p>
        </w:tc>
      </w:tr>
      <w:tr w:rsidR="00187C35" w:rsidRPr="00187C35" w:rsidTr="00D41867">
        <w:trPr>
          <w:gridAfter w:val="2"/>
          <w:wAfter w:w="274" w:type="dxa"/>
          <w:trHeight w:val="1320"/>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5.1.2.19.                    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организация ритуальных услуг и содержание мест захоронения</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6619</w:t>
            </w:r>
          </w:p>
        </w:tc>
      </w:tr>
      <w:tr w:rsidR="00187C35" w:rsidRPr="00187C35" w:rsidTr="00D41867">
        <w:trPr>
          <w:gridAfter w:val="2"/>
          <w:wAfter w:w="274" w:type="dxa"/>
          <w:trHeight w:val="2808"/>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lastRenderedPageBreak/>
              <w:t>5.2.             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Расходные обязательства, возникшие в результате принятия нормативных правовых актов сельского поселения, заключения договоров (соглашений) в рамках реализации полномочий органов местного самоуправления сельского поселения по решению вопросов местного значения сельского поселения по перечню, предусмотренному частью 1 статьи 17 Федерального закона от 6 октября 2003 г. № 131-ФЗ «Об общих принципах организации местного самоуправления в Российской Федерации», всего</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6800</w:t>
            </w:r>
          </w:p>
        </w:tc>
      </w:tr>
      <w:tr w:rsidR="00187C35" w:rsidRPr="00187C35" w:rsidTr="00D41867">
        <w:trPr>
          <w:gridAfter w:val="2"/>
          <w:wAfter w:w="274" w:type="dxa"/>
          <w:trHeight w:val="3090"/>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5.2.1.       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материально-техническое и финансовое обеспечение деятельности органов местного самоуправления без учета вопросов оплаты труда работников органов местного самоуправления</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6801</w:t>
            </w:r>
          </w:p>
        </w:tc>
      </w:tr>
      <w:tr w:rsidR="00187C35" w:rsidRPr="00187C35" w:rsidTr="00D41867">
        <w:trPr>
          <w:gridAfter w:val="2"/>
          <w:wAfter w:w="274" w:type="dxa"/>
          <w:trHeight w:val="936"/>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5.2.1.       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материально-техническое и финансовое обеспечение деятельности органов местного самоуправления без учета вопросов оплаты труда работников органов местного самоуправления</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6801</w:t>
            </w:r>
          </w:p>
        </w:tc>
      </w:tr>
      <w:tr w:rsidR="00187C35" w:rsidRPr="00187C35" w:rsidTr="00D41867">
        <w:trPr>
          <w:gridAfter w:val="2"/>
          <w:wAfter w:w="274" w:type="dxa"/>
          <w:trHeight w:val="936"/>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5.2.1.       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материально-техническое и финансовое обеспечение деятельности органов местного самоуправления без учета вопросов оплаты труда работников органов местного самоуправления</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6801</w:t>
            </w:r>
          </w:p>
        </w:tc>
      </w:tr>
      <w:tr w:rsidR="00187C35" w:rsidRPr="00187C35" w:rsidTr="00D41867">
        <w:trPr>
          <w:gridAfter w:val="2"/>
          <w:wAfter w:w="274" w:type="dxa"/>
          <w:trHeight w:val="936"/>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5.2.1.       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материально-техническое и финансовое обеспечение деятельности органов местного самоуправления без учета вопросов оплаты труда работников органов местного самоуправления</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6801</w:t>
            </w:r>
          </w:p>
        </w:tc>
      </w:tr>
      <w:tr w:rsidR="00187C35" w:rsidRPr="00187C35" w:rsidTr="00D41867">
        <w:trPr>
          <w:gridAfter w:val="2"/>
          <w:wAfter w:w="274" w:type="dxa"/>
          <w:trHeight w:val="2970"/>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lastRenderedPageBreak/>
              <w:t>5.2.2.       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материально-техническое и финансовое обеспечение деятельности органов местного самоуправления в части вопросов оплаты труда работников органов местного самоуправления</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6802</w:t>
            </w:r>
          </w:p>
        </w:tc>
      </w:tr>
      <w:tr w:rsidR="00187C35" w:rsidRPr="00187C35" w:rsidTr="00D41867">
        <w:trPr>
          <w:gridAfter w:val="2"/>
          <w:wAfter w:w="274" w:type="dxa"/>
          <w:trHeight w:val="936"/>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5.2.2.       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материально-техническое и финансовое обеспечение деятельности органов местного самоуправления в части вопросов оплаты труда работников органов местного самоуправления</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6802</w:t>
            </w:r>
          </w:p>
        </w:tc>
      </w:tr>
      <w:tr w:rsidR="00187C35" w:rsidRPr="00187C35" w:rsidTr="00D41867">
        <w:trPr>
          <w:gridAfter w:val="2"/>
          <w:wAfter w:w="274" w:type="dxa"/>
          <w:trHeight w:val="936"/>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5.2.2.       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материально-техническое и финансовое обеспечение деятельности органов местного самоуправления в части вопросов оплаты труда работников органов местного самоуправления</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6802</w:t>
            </w:r>
          </w:p>
        </w:tc>
      </w:tr>
      <w:tr w:rsidR="00187C35" w:rsidRPr="00187C35" w:rsidTr="00D41867">
        <w:trPr>
          <w:gridAfter w:val="2"/>
          <w:wAfter w:w="274" w:type="dxa"/>
          <w:trHeight w:val="2496"/>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5.2.17.   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6817</w:t>
            </w:r>
          </w:p>
        </w:tc>
      </w:tr>
      <w:tr w:rsidR="00187C35" w:rsidRPr="00187C35" w:rsidTr="00D41867">
        <w:trPr>
          <w:gridAfter w:val="2"/>
          <w:wAfter w:w="274" w:type="dxa"/>
          <w:trHeight w:val="2715"/>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lastRenderedPageBreak/>
              <w:t>5.2.17.   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6817</w:t>
            </w:r>
          </w:p>
        </w:tc>
      </w:tr>
      <w:tr w:rsidR="00187C35" w:rsidRPr="00187C35" w:rsidTr="00D41867">
        <w:trPr>
          <w:gridAfter w:val="2"/>
          <w:wAfter w:w="274" w:type="dxa"/>
          <w:trHeight w:val="3255"/>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5.2.19.   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6819</w:t>
            </w:r>
          </w:p>
        </w:tc>
      </w:tr>
      <w:tr w:rsidR="00187C35" w:rsidRPr="00187C35" w:rsidTr="00D41867">
        <w:trPr>
          <w:gridAfter w:val="2"/>
          <w:wAfter w:w="274" w:type="dxa"/>
          <w:trHeight w:val="3120"/>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5.2.19.   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6819</w:t>
            </w:r>
          </w:p>
        </w:tc>
      </w:tr>
      <w:tr w:rsidR="00187C35" w:rsidRPr="00187C35" w:rsidTr="00D41867">
        <w:trPr>
          <w:gridAfter w:val="2"/>
          <w:wAfter w:w="274" w:type="dxa"/>
          <w:trHeight w:val="3120"/>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lastRenderedPageBreak/>
              <w:t>5.2.19.   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6819</w:t>
            </w:r>
          </w:p>
        </w:tc>
      </w:tr>
      <w:tr w:rsidR="00187C35" w:rsidRPr="00187C35" w:rsidTr="00D41867">
        <w:trPr>
          <w:gridAfter w:val="2"/>
          <w:wAfter w:w="274" w:type="dxa"/>
          <w:trHeight w:val="1305"/>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5.2.23</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предоставление доплаты за выслугу лет к трудовой пенсии муниципальным служащим за счет средств местного бюджета</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6823</w:t>
            </w:r>
          </w:p>
        </w:tc>
      </w:tr>
      <w:tr w:rsidR="00187C35" w:rsidRPr="00187C35" w:rsidTr="00D41867">
        <w:trPr>
          <w:gridAfter w:val="2"/>
          <w:wAfter w:w="274" w:type="dxa"/>
          <w:trHeight w:val="2496"/>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5.4.             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Расходные обязательства, возникшие в результате принятия нормативных правовых актов сельского поселения, заключения договоров (соглашений) в рамках реализации органами местного самоуправления сельского поселения отдельных государственных полномочий, переданных органами государственной власти Российской Федерации и (или) органами государственной власти субъекта Российской Федерации, всего</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7300</w:t>
            </w:r>
          </w:p>
        </w:tc>
      </w:tr>
      <w:tr w:rsidR="00187C35" w:rsidRPr="00187C35" w:rsidTr="00D41867">
        <w:trPr>
          <w:gridAfter w:val="2"/>
          <w:wAfter w:w="274" w:type="dxa"/>
          <w:trHeight w:val="7656"/>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lastRenderedPageBreak/>
              <w:t>5.4.1.3.                        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на осуществление воинского учета на территориях, на которых отсутствуют структурные подразделения военных комиссариатов</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7304</w:t>
            </w:r>
          </w:p>
        </w:tc>
      </w:tr>
      <w:tr w:rsidR="00187C35" w:rsidRPr="00187C35" w:rsidTr="00D41867">
        <w:trPr>
          <w:gridAfter w:val="2"/>
          <w:wAfter w:w="274" w:type="dxa"/>
          <w:trHeight w:val="624"/>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5.4.2.       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за счет субвенций, предоставленных из бюджета субъекта Российской Федерации, всего</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7400</w:t>
            </w:r>
          </w:p>
        </w:tc>
      </w:tr>
      <w:tr w:rsidR="00187C35" w:rsidRPr="00187C35" w:rsidTr="00D41867">
        <w:trPr>
          <w:gridAfter w:val="2"/>
          <w:wAfter w:w="274" w:type="dxa"/>
          <w:trHeight w:val="5160"/>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lastRenderedPageBreak/>
              <w:t>5.4.2.1.                        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Материально-техническое и финансовое обеспечение деятельности органов государственной власти субъекта Российской Федерации (органов местного самоуправления) и государственных учреждений субъекта Российской Федерации (муниципальных учреждений), в том числе вопросов оплаты труда работников органов государственной власти субъекта Российской Федерации (органов местного самоуправления) и работников государственных учреждений субъекта Российской Федерации (в части материально-технического и финансового обеспечения деятельности органов государственной власти субъекта Российской Федерации (органов местного самоуправления) без учета вопросов оплаты труда работников органов государственной власти субъекта Российской Федерации (органов местного самоуправления))</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7402</w:t>
            </w:r>
          </w:p>
        </w:tc>
      </w:tr>
      <w:tr w:rsidR="00187C35" w:rsidRPr="00187C35" w:rsidTr="00D41867">
        <w:trPr>
          <w:gridAfter w:val="2"/>
          <w:wAfter w:w="274" w:type="dxa"/>
          <w:trHeight w:val="624"/>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5.4.3</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за счет собственных доходов и источников финансирования дефицита бюджета сельского поселения, всего</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7500</w:t>
            </w:r>
          </w:p>
        </w:tc>
      </w:tr>
      <w:tr w:rsidR="00187C35" w:rsidRPr="00187C35" w:rsidTr="00D41867">
        <w:trPr>
          <w:gridAfter w:val="2"/>
          <w:wAfter w:w="274" w:type="dxa"/>
          <w:trHeight w:val="1320"/>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5.4.3.1</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за счет собственных доходов и источникоф финансирования дефицита бюджета сельского поселения, всего</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7501</w:t>
            </w:r>
          </w:p>
        </w:tc>
      </w:tr>
      <w:tr w:rsidR="00187C35" w:rsidRPr="00187C35" w:rsidTr="00D41867">
        <w:trPr>
          <w:gridAfter w:val="2"/>
          <w:wAfter w:w="274" w:type="dxa"/>
          <w:trHeight w:val="312"/>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5.6.2.       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по предоставлению иных межбюджетных трансфертов, всего</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7800</w:t>
            </w:r>
          </w:p>
        </w:tc>
      </w:tr>
      <w:tr w:rsidR="00187C35" w:rsidRPr="00187C35" w:rsidTr="00D41867">
        <w:trPr>
          <w:gridAfter w:val="2"/>
          <w:wAfter w:w="274" w:type="dxa"/>
          <w:trHeight w:val="1425"/>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5.6.2.1.1.                  </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 xml:space="preserve">осуществление контроля за исполнением бюджета поселения </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sz w:val="18"/>
                <w:szCs w:val="18"/>
                <w:lang w:eastAsia="ru-RU"/>
              </w:rPr>
            </w:pPr>
            <w:r w:rsidRPr="00187C35">
              <w:rPr>
                <w:rFonts w:ascii="Times New Roman" w:eastAsia="Times New Roman" w:hAnsi="Times New Roman" w:cs="Times New Roman"/>
                <w:sz w:val="18"/>
                <w:szCs w:val="18"/>
                <w:lang w:eastAsia="ru-RU"/>
              </w:rPr>
              <w:t>7802</w:t>
            </w:r>
          </w:p>
        </w:tc>
      </w:tr>
      <w:tr w:rsidR="00187C35" w:rsidRPr="00187C35" w:rsidTr="00D41867">
        <w:trPr>
          <w:gridAfter w:val="2"/>
          <w:wAfter w:w="274" w:type="dxa"/>
          <w:trHeight w:val="1155"/>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lastRenderedPageBreak/>
              <w:t>5.7.</w:t>
            </w:r>
          </w:p>
        </w:tc>
        <w:tc>
          <w:tcPr>
            <w:tcW w:w="5590" w:type="dxa"/>
            <w:gridSpan w:val="14"/>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both"/>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Условно утвержденные расходы на первый и второй годы планового периода в соответствии с решением о местном бюджете сельского поселения</w:t>
            </w:r>
          </w:p>
        </w:tc>
        <w:tc>
          <w:tcPr>
            <w:tcW w:w="895" w:type="dxa"/>
            <w:gridSpan w:val="2"/>
            <w:tcBorders>
              <w:top w:val="nil"/>
              <w:left w:val="nil"/>
              <w:bottom w:val="single" w:sz="4" w:space="0" w:color="auto"/>
              <w:right w:val="single" w:sz="4" w:space="0" w:color="auto"/>
            </w:tcBorders>
            <w:shd w:val="clear" w:color="auto" w:fill="auto"/>
            <w:vAlign w:val="center"/>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r w:rsidRPr="00187C35">
              <w:rPr>
                <w:rFonts w:ascii="Times New Roman" w:eastAsia="Times New Roman" w:hAnsi="Times New Roman" w:cs="Times New Roman"/>
                <w:b/>
                <w:bCs/>
                <w:sz w:val="18"/>
                <w:szCs w:val="18"/>
                <w:lang w:eastAsia="ru-RU"/>
              </w:rPr>
              <w:t>8000</w:t>
            </w:r>
          </w:p>
        </w:tc>
      </w:tr>
      <w:tr w:rsidR="00EF099F" w:rsidRPr="00200D5A" w:rsidTr="00D41867">
        <w:trPr>
          <w:gridAfter w:val="2"/>
          <w:wAfter w:w="274" w:type="dxa"/>
          <w:trHeight w:val="1155"/>
        </w:trPr>
        <w:tc>
          <w:tcPr>
            <w:tcW w:w="2446" w:type="dxa"/>
            <w:gridSpan w:val="7"/>
            <w:tcBorders>
              <w:top w:val="nil"/>
              <w:left w:val="single" w:sz="4" w:space="0" w:color="auto"/>
              <w:bottom w:val="single" w:sz="4" w:space="0" w:color="auto"/>
              <w:right w:val="single" w:sz="4" w:space="0" w:color="auto"/>
            </w:tcBorders>
            <w:shd w:val="clear" w:color="auto" w:fill="auto"/>
            <w:vAlign w:val="center"/>
            <w:hideMark/>
          </w:tcPr>
          <w:p w:rsidR="00EF099F" w:rsidRPr="00200D5A" w:rsidRDefault="00EF099F" w:rsidP="00187C35">
            <w:pPr>
              <w:spacing w:after="0" w:line="240" w:lineRule="auto"/>
              <w:jc w:val="center"/>
              <w:rPr>
                <w:rFonts w:ascii="Times New Roman" w:eastAsia="Times New Roman" w:hAnsi="Times New Roman" w:cs="Times New Roman"/>
                <w:b/>
                <w:bCs/>
                <w:sz w:val="18"/>
                <w:szCs w:val="18"/>
                <w:lang w:eastAsia="ru-RU"/>
              </w:rPr>
            </w:pPr>
          </w:p>
        </w:tc>
        <w:tc>
          <w:tcPr>
            <w:tcW w:w="5590" w:type="dxa"/>
            <w:gridSpan w:val="14"/>
            <w:tcBorders>
              <w:top w:val="nil"/>
              <w:left w:val="nil"/>
              <w:bottom w:val="single" w:sz="4" w:space="0" w:color="auto"/>
              <w:right w:val="single" w:sz="4" w:space="0" w:color="auto"/>
            </w:tcBorders>
            <w:shd w:val="clear" w:color="auto" w:fill="auto"/>
            <w:vAlign w:val="center"/>
            <w:hideMark/>
          </w:tcPr>
          <w:p w:rsidR="00EF099F" w:rsidRPr="00200D5A" w:rsidRDefault="00EF099F" w:rsidP="00187C35">
            <w:pPr>
              <w:spacing w:after="0" w:line="240" w:lineRule="auto"/>
              <w:jc w:val="both"/>
              <w:rPr>
                <w:rFonts w:ascii="Times New Roman" w:eastAsia="Times New Roman" w:hAnsi="Times New Roman" w:cs="Times New Roman"/>
                <w:b/>
                <w:bCs/>
                <w:sz w:val="18"/>
                <w:szCs w:val="18"/>
                <w:lang w:eastAsia="ru-RU"/>
              </w:rPr>
            </w:pPr>
          </w:p>
        </w:tc>
        <w:tc>
          <w:tcPr>
            <w:tcW w:w="895" w:type="dxa"/>
            <w:gridSpan w:val="2"/>
            <w:tcBorders>
              <w:top w:val="nil"/>
              <w:left w:val="nil"/>
              <w:bottom w:val="single" w:sz="4" w:space="0" w:color="auto"/>
              <w:right w:val="single" w:sz="4" w:space="0" w:color="auto"/>
            </w:tcBorders>
            <w:shd w:val="clear" w:color="auto" w:fill="auto"/>
            <w:vAlign w:val="center"/>
            <w:hideMark/>
          </w:tcPr>
          <w:p w:rsidR="00EF099F" w:rsidRPr="00200D5A" w:rsidRDefault="00EF099F" w:rsidP="00187C35">
            <w:pPr>
              <w:spacing w:after="0" w:line="240" w:lineRule="auto"/>
              <w:jc w:val="center"/>
              <w:rPr>
                <w:rFonts w:ascii="Times New Roman" w:eastAsia="Times New Roman" w:hAnsi="Times New Roman" w:cs="Times New Roman"/>
                <w:b/>
                <w:bCs/>
                <w:sz w:val="18"/>
                <w:szCs w:val="18"/>
                <w:lang w:eastAsia="ru-RU"/>
              </w:rPr>
            </w:pPr>
          </w:p>
        </w:tc>
      </w:tr>
      <w:tr w:rsidR="000D0857" w:rsidRPr="00200D5A" w:rsidTr="00D41867">
        <w:trPr>
          <w:trHeight w:val="333"/>
        </w:trPr>
        <w:tc>
          <w:tcPr>
            <w:tcW w:w="457"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bookmarkStart w:id="15" w:name="RANGE!A1:M64"/>
            <w:bookmarkEnd w:id="15"/>
          </w:p>
        </w:tc>
        <w:tc>
          <w:tcPr>
            <w:tcW w:w="514"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458"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458" w:type="dxa"/>
            <w:gridSpan w:val="2"/>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458"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648" w:type="dxa"/>
            <w:gridSpan w:val="2"/>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459" w:type="dxa"/>
            <w:gridSpan w:val="2"/>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614"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236"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1388" w:type="dxa"/>
            <w:gridSpan w:val="3"/>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1105" w:type="dxa"/>
            <w:gridSpan w:val="2"/>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1144" w:type="dxa"/>
            <w:gridSpan w:val="3"/>
            <w:tcBorders>
              <w:top w:val="nil"/>
              <w:left w:val="nil"/>
              <w:bottom w:val="nil"/>
              <w:right w:val="nil"/>
            </w:tcBorders>
            <w:shd w:val="clear" w:color="auto" w:fill="auto"/>
            <w:vAlign w:val="bottom"/>
            <w:hideMark/>
          </w:tcPr>
          <w:p w:rsidR="00187C35" w:rsidRPr="00200D5A" w:rsidRDefault="00187C35" w:rsidP="00187C35">
            <w:pPr>
              <w:spacing w:after="0" w:line="240" w:lineRule="auto"/>
              <w:rPr>
                <w:rFonts w:eastAsia="Times New Roman" w:cs="Calibri"/>
                <w:b/>
                <w:bCs/>
                <w:sz w:val="18"/>
                <w:szCs w:val="18"/>
                <w:lang w:eastAsia="ru-RU"/>
              </w:rPr>
            </w:pPr>
          </w:p>
          <w:p w:rsidR="00EF099F" w:rsidRPr="00187C35" w:rsidRDefault="00EF099F" w:rsidP="00187C35">
            <w:pPr>
              <w:spacing w:after="0" w:line="240" w:lineRule="auto"/>
              <w:rPr>
                <w:rFonts w:eastAsia="Times New Roman" w:cs="Calibri"/>
                <w:b/>
                <w:bCs/>
                <w:sz w:val="18"/>
                <w:szCs w:val="18"/>
                <w:lang w:eastAsia="ru-RU"/>
              </w:rPr>
            </w:pPr>
          </w:p>
        </w:tc>
        <w:tc>
          <w:tcPr>
            <w:tcW w:w="1266" w:type="dxa"/>
            <w:gridSpan w:val="5"/>
            <w:tcBorders>
              <w:top w:val="nil"/>
              <w:left w:val="nil"/>
              <w:bottom w:val="nil"/>
              <w:right w:val="nil"/>
            </w:tcBorders>
            <w:shd w:val="clear" w:color="auto" w:fill="auto"/>
            <w:noWrap/>
            <w:hideMark/>
          </w:tcPr>
          <w:p w:rsidR="00187C35" w:rsidRPr="00187C35" w:rsidRDefault="00187C35" w:rsidP="00187C35">
            <w:pPr>
              <w:spacing w:after="0" w:line="240" w:lineRule="auto"/>
              <w:jc w:val="right"/>
              <w:rPr>
                <w:rFonts w:ascii="Times New Roman" w:eastAsia="Times New Roman" w:hAnsi="Times New Roman" w:cs="Times New Roman"/>
                <w:b/>
                <w:bCs/>
                <w:sz w:val="18"/>
                <w:szCs w:val="18"/>
                <w:lang w:eastAsia="ru-RU"/>
              </w:rPr>
            </w:pPr>
          </w:p>
        </w:tc>
      </w:tr>
      <w:tr w:rsidR="00187C35" w:rsidRPr="00200D5A" w:rsidTr="00D41867">
        <w:trPr>
          <w:trHeight w:val="1080"/>
        </w:trPr>
        <w:tc>
          <w:tcPr>
            <w:tcW w:w="457"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514"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458"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458" w:type="dxa"/>
            <w:gridSpan w:val="2"/>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458"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648" w:type="dxa"/>
            <w:gridSpan w:val="2"/>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459" w:type="dxa"/>
            <w:gridSpan w:val="2"/>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614"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236"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1388" w:type="dxa"/>
            <w:gridSpan w:val="3"/>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3515" w:type="dxa"/>
            <w:gridSpan w:val="10"/>
            <w:tcBorders>
              <w:top w:val="nil"/>
              <w:left w:val="nil"/>
              <w:bottom w:val="nil"/>
              <w:right w:val="nil"/>
            </w:tcBorders>
            <w:shd w:val="clear" w:color="auto" w:fill="auto"/>
            <w:hideMark/>
          </w:tcPr>
          <w:p w:rsidR="00187C35" w:rsidRPr="00187C35" w:rsidRDefault="00187C35" w:rsidP="00187C35">
            <w:pPr>
              <w:spacing w:after="0" w:line="240" w:lineRule="auto"/>
              <w:jc w:val="right"/>
              <w:rPr>
                <w:rFonts w:ascii="Times New Roman" w:eastAsia="Times New Roman" w:hAnsi="Times New Roman" w:cs="Times New Roman"/>
                <w:sz w:val="18"/>
                <w:szCs w:val="18"/>
                <w:lang w:eastAsia="ru-RU"/>
              </w:rPr>
            </w:pPr>
          </w:p>
        </w:tc>
      </w:tr>
      <w:tr w:rsidR="000D0857" w:rsidRPr="00200D5A" w:rsidTr="00D41867">
        <w:trPr>
          <w:trHeight w:val="330"/>
        </w:trPr>
        <w:tc>
          <w:tcPr>
            <w:tcW w:w="457"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514"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458"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458" w:type="dxa"/>
            <w:gridSpan w:val="2"/>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458"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648" w:type="dxa"/>
            <w:gridSpan w:val="2"/>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459" w:type="dxa"/>
            <w:gridSpan w:val="2"/>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614"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236"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1388" w:type="dxa"/>
            <w:gridSpan w:val="3"/>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1105" w:type="dxa"/>
            <w:gridSpan w:val="2"/>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1105" w:type="dxa"/>
            <w:gridSpan w:val="2"/>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1305" w:type="dxa"/>
            <w:gridSpan w:val="6"/>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r>
      <w:tr w:rsidR="00187C35" w:rsidRPr="00187C35" w:rsidTr="00D41867">
        <w:trPr>
          <w:gridAfter w:val="3"/>
          <w:wAfter w:w="417" w:type="dxa"/>
          <w:trHeight w:val="315"/>
        </w:trPr>
        <w:tc>
          <w:tcPr>
            <w:tcW w:w="8788" w:type="dxa"/>
            <w:gridSpan w:val="22"/>
            <w:tcBorders>
              <w:top w:val="nil"/>
              <w:left w:val="nil"/>
              <w:bottom w:val="nil"/>
              <w:right w:val="nil"/>
            </w:tcBorders>
            <w:shd w:val="clear" w:color="auto" w:fill="auto"/>
            <w:vAlign w:val="bottom"/>
            <w:hideMark/>
          </w:tcPr>
          <w:p w:rsidR="00187C35" w:rsidRPr="00187C35" w:rsidRDefault="00187C35" w:rsidP="00187C35">
            <w:pPr>
              <w:spacing w:after="0" w:line="240" w:lineRule="auto"/>
              <w:jc w:val="center"/>
              <w:rPr>
                <w:rFonts w:ascii="Times New Roman" w:eastAsia="Times New Roman" w:hAnsi="Times New Roman" w:cs="Times New Roman"/>
                <w:b/>
                <w:bCs/>
                <w:sz w:val="18"/>
                <w:szCs w:val="18"/>
                <w:lang w:eastAsia="ru-RU"/>
              </w:rPr>
            </w:pPr>
          </w:p>
        </w:tc>
      </w:tr>
      <w:tr w:rsidR="000D0857" w:rsidRPr="00200D5A" w:rsidTr="00D41867">
        <w:trPr>
          <w:gridAfter w:val="1"/>
          <w:wAfter w:w="227" w:type="dxa"/>
          <w:trHeight w:val="285"/>
        </w:trPr>
        <w:tc>
          <w:tcPr>
            <w:tcW w:w="457"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514"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458"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458" w:type="dxa"/>
            <w:gridSpan w:val="2"/>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458"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648" w:type="dxa"/>
            <w:gridSpan w:val="2"/>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459" w:type="dxa"/>
            <w:gridSpan w:val="2"/>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614"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236" w:type="dxa"/>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1161" w:type="dxa"/>
            <w:gridSpan w:val="2"/>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1105" w:type="dxa"/>
            <w:gridSpan w:val="2"/>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1104" w:type="dxa"/>
            <w:gridSpan w:val="2"/>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c>
          <w:tcPr>
            <w:tcW w:w="1306" w:type="dxa"/>
            <w:gridSpan w:val="6"/>
            <w:tcBorders>
              <w:top w:val="nil"/>
              <w:left w:val="nil"/>
              <w:bottom w:val="nil"/>
              <w:right w:val="nil"/>
            </w:tcBorders>
            <w:shd w:val="clear" w:color="auto" w:fill="auto"/>
            <w:vAlign w:val="bottom"/>
            <w:hideMark/>
          </w:tcPr>
          <w:p w:rsidR="00187C35" w:rsidRPr="00187C35" w:rsidRDefault="00187C35" w:rsidP="00187C35">
            <w:pPr>
              <w:spacing w:after="0" w:line="240" w:lineRule="auto"/>
              <w:rPr>
                <w:rFonts w:ascii="Arial Cyr" w:eastAsia="Times New Roman" w:hAnsi="Arial Cyr" w:cs="Calibri"/>
                <w:b/>
                <w:bCs/>
                <w:sz w:val="18"/>
                <w:szCs w:val="18"/>
                <w:lang w:eastAsia="ru-RU"/>
              </w:rPr>
            </w:pPr>
          </w:p>
        </w:tc>
      </w:tr>
    </w:tbl>
    <w:p w:rsidR="000D0857" w:rsidRDefault="000D0857" w:rsidP="00187C35">
      <w:pPr>
        <w:rPr>
          <w:sz w:val="18"/>
          <w:szCs w:val="18"/>
        </w:rPr>
      </w:pPr>
    </w:p>
    <w:p w:rsidR="00015C86" w:rsidRDefault="00015C86" w:rsidP="00187C35">
      <w:pPr>
        <w:rPr>
          <w:sz w:val="18"/>
          <w:szCs w:val="18"/>
        </w:rPr>
      </w:pPr>
    </w:p>
    <w:p w:rsidR="00015C86" w:rsidRDefault="00015C86" w:rsidP="00187C35">
      <w:pPr>
        <w:rPr>
          <w:sz w:val="18"/>
          <w:szCs w:val="18"/>
        </w:rPr>
      </w:pPr>
    </w:p>
    <w:p w:rsidR="00015C86" w:rsidRDefault="00015C86" w:rsidP="00187C35">
      <w:pPr>
        <w:rPr>
          <w:sz w:val="18"/>
          <w:szCs w:val="18"/>
        </w:rPr>
      </w:pPr>
    </w:p>
    <w:p w:rsidR="00015C86" w:rsidRDefault="00015C86" w:rsidP="00187C35">
      <w:pPr>
        <w:rPr>
          <w:sz w:val="18"/>
          <w:szCs w:val="18"/>
        </w:rPr>
      </w:pPr>
    </w:p>
    <w:p w:rsidR="00015C86" w:rsidRDefault="00015C86" w:rsidP="00187C35">
      <w:pPr>
        <w:rPr>
          <w:sz w:val="18"/>
          <w:szCs w:val="18"/>
        </w:rPr>
      </w:pPr>
    </w:p>
    <w:p w:rsidR="00015C86" w:rsidRDefault="00015C86" w:rsidP="00187C35">
      <w:pPr>
        <w:rPr>
          <w:sz w:val="18"/>
          <w:szCs w:val="18"/>
        </w:rPr>
      </w:pPr>
    </w:p>
    <w:p w:rsidR="00015C86" w:rsidRPr="00200D5A" w:rsidRDefault="00015C86" w:rsidP="00187C35">
      <w:pPr>
        <w:rPr>
          <w:sz w:val="18"/>
          <w:szCs w:val="18"/>
        </w:rPr>
      </w:pPr>
    </w:p>
    <w:p w:rsidR="000D0857" w:rsidRPr="00200D5A" w:rsidRDefault="008C4FC2">
      <w:pPr>
        <w:rPr>
          <w:rStyle w:val="a4"/>
          <w:rFonts w:eastAsiaTheme="minorEastAsia"/>
          <w:color w:val="auto"/>
          <w:sz w:val="18"/>
          <w:szCs w:val="18"/>
        </w:rPr>
      </w:pPr>
      <w:r w:rsidRPr="00200D5A">
        <w:rPr>
          <w:sz w:val="18"/>
          <w:szCs w:val="18"/>
        </w:rPr>
        <w:fldChar w:fldCharType="begin"/>
      </w:r>
      <w:r w:rsidR="000D0857" w:rsidRPr="00200D5A">
        <w:rPr>
          <w:sz w:val="18"/>
          <w:szCs w:val="18"/>
        </w:rPr>
        <w:instrText xml:space="preserve"> HYPERLINK "..\\..\\..\\..\\..\\AppData\\Local\\Temp\\Rar$DI19.344\\18. Быстровка таблицы по проекту 2025-2027.xlsx" \l "'Приложение 1'!A1" </w:instrText>
      </w:r>
      <w:r w:rsidRPr="00200D5A">
        <w:rPr>
          <w:sz w:val="18"/>
          <w:szCs w:val="18"/>
        </w:rPr>
        <w:fldChar w:fldCharType="separate"/>
      </w:r>
    </w:p>
    <w:tbl>
      <w:tblPr>
        <w:tblW w:w="13640" w:type="dxa"/>
        <w:tblCellMar>
          <w:left w:w="0" w:type="dxa"/>
          <w:right w:w="0" w:type="dxa"/>
        </w:tblCellMar>
        <w:tblLook w:val="04A0"/>
      </w:tblPr>
      <w:tblGrid>
        <w:gridCol w:w="490"/>
        <w:gridCol w:w="490"/>
        <w:gridCol w:w="490"/>
        <w:gridCol w:w="490"/>
        <w:gridCol w:w="490"/>
        <w:gridCol w:w="490"/>
        <w:gridCol w:w="490"/>
        <w:gridCol w:w="549"/>
        <w:gridCol w:w="601"/>
        <w:gridCol w:w="5168"/>
        <w:gridCol w:w="1266"/>
        <w:gridCol w:w="1266"/>
        <w:gridCol w:w="1360"/>
      </w:tblGrid>
      <w:tr w:rsidR="000D0857" w:rsidRPr="00200D5A">
        <w:trPr>
          <w:divId w:val="1052460606"/>
          <w:trHeight w:val="333"/>
        </w:trPr>
        <w:tc>
          <w:tcPr>
            <w:tcW w:w="42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48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28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38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32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46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44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56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62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560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136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136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1360" w:type="dxa"/>
            <w:tcBorders>
              <w:top w:val="nil"/>
              <w:left w:val="nil"/>
              <w:bottom w:val="nil"/>
              <w:right w:val="nil"/>
            </w:tcBorders>
            <w:shd w:val="clear" w:color="auto" w:fill="auto"/>
            <w:noWrap/>
            <w:tcMar>
              <w:top w:w="12" w:type="dxa"/>
              <w:left w:w="12" w:type="dxa"/>
              <w:bottom w:w="0" w:type="dxa"/>
              <w:right w:w="12" w:type="dxa"/>
            </w:tcMar>
            <w:hideMark/>
          </w:tcPr>
          <w:p w:rsidR="000D0857" w:rsidRPr="00200D5A" w:rsidRDefault="000D0857">
            <w:pPr>
              <w:jc w:val="right"/>
              <w:rPr>
                <w:rStyle w:val="a4"/>
                <w:b/>
                <w:bCs/>
                <w:color w:val="auto"/>
                <w:sz w:val="18"/>
                <w:szCs w:val="18"/>
              </w:rPr>
            </w:pPr>
            <w:r w:rsidRPr="00200D5A">
              <w:rPr>
                <w:rStyle w:val="a4"/>
                <w:b/>
                <w:bCs/>
                <w:color w:val="auto"/>
                <w:sz w:val="18"/>
                <w:szCs w:val="18"/>
              </w:rPr>
              <w:t>Приложение 1</w:t>
            </w:r>
          </w:p>
        </w:tc>
      </w:tr>
      <w:tr w:rsidR="000D0857" w:rsidRPr="00200D5A">
        <w:trPr>
          <w:divId w:val="1052460606"/>
          <w:trHeight w:val="1080"/>
        </w:trPr>
        <w:tc>
          <w:tcPr>
            <w:tcW w:w="42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48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28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38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32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46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44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56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62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560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4080" w:type="dxa"/>
            <w:gridSpan w:val="3"/>
            <w:tcBorders>
              <w:top w:val="nil"/>
              <w:left w:val="nil"/>
              <w:bottom w:val="nil"/>
              <w:right w:val="nil"/>
            </w:tcBorders>
            <w:shd w:val="clear" w:color="auto" w:fill="auto"/>
            <w:tcMar>
              <w:top w:w="12" w:type="dxa"/>
              <w:left w:w="12" w:type="dxa"/>
              <w:bottom w:w="0" w:type="dxa"/>
              <w:right w:w="12" w:type="dxa"/>
            </w:tcMar>
            <w:hideMark/>
          </w:tcPr>
          <w:p w:rsidR="000D0857" w:rsidRPr="00200D5A" w:rsidRDefault="000D0857">
            <w:pPr>
              <w:jc w:val="right"/>
              <w:rPr>
                <w:rStyle w:val="a4"/>
                <w:color w:val="auto"/>
                <w:sz w:val="18"/>
                <w:szCs w:val="18"/>
              </w:rPr>
            </w:pPr>
            <w:r w:rsidRPr="00200D5A">
              <w:rPr>
                <w:rStyle w:val="a4"/>
                <w:color w:val="auto"/>
                <w:sz w:val="18"/>
                <w:szCs w:val="18"/>
              </w:rPr>
              <w:t>к решению "О бюджете Быстровского сельсовета Искитимского района Новосибирской области на 2025 год и плановый период 2026 и 2027 годов"</w:t>
            </w:r>
          </w:p>
        </w:tc>
      </w:tr>
      <w:tr w:rsidR="000D0857" w:rsidRPr="00200D5A">
        <w:trPr>
          <w:divId w:val="1052460606"/>
          <w:trHeight w:val="330"/>
        </w:trPr>
        <w:tc>
          <w:tcPr>
            <w:tcW w:w="42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48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28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38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32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46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44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56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62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560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136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136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136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r>
      <w:tr w:rsidR="000D0857" w:rsidRPr="00200D5A">
        <w:trPr>
          <w:divId w:val="1052460606"/>
          <w:trHeight w:val="315"/>
        </w:trPr>
        <w:tc>
          <w:tcPr>
            <w:tcW w:w="13640" w:type="dxa"/>
            <w:gridSpan w:val="13"/>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jc w:val="center"/>
              <w:rPr>
                <w:rStyle w:val="a4"/>
                <w:b/>
                <w:bCs/>
                <w:color w:val="auto"/>
                <w:sz w:val="18"/>
                <w:szCs w:val="18"/>
              </w:rPr>
            </w:pPr>
            <w:r w:rsidRPr="00200D5A">
              <w:rPr>
                <w:rStyle w:val="a4"/>
                <w:b/>
                <w:bCs/>
                <w:color w:val="auto"/>
                <w:sz w:val="18"/>
                <w:szCs w:val="18"/>
              </w:rPr>
              <w:t>Доходы местного бюджета на 2025 год и плановый период 2026 и 2027 годов</w:t>
            </w:r>
          </w:p>
        </w:tc>
      </w:tr>
      <w:tr w:rsidR="000D0857" w:rsidRPr="00200D5A">
        <w:trPr>
          <w:divId w:val="1052460606"/>
          <w:trHeight w:val="285"/>
        </w:trPr>
        <w:tc>
          <w:tcPr>
            <w:tcW w:w="42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48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28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38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32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46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44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56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62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560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136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136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136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r>
      <w:tr w:rsidR="000D0857" w:rsidRPr="00200D5A">
        <w:trPr>
          <w:divId w:val="1052460606"/>
          <w:trHeight w:val="315"/>
        </w:trPr>
        <w:tc>
          <w:tcPr>
            <w:tcW w:w="42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48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28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38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32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46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44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56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62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560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136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136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p>
        </w:tc>
        <w:tc>
          <w:tcPr>
            <w:tcW w:w="1360" w:type="dxa"/>
            <w:tcBorders>
              <w:top w:val="nil"/>
              <w:left w:val="nil"/>
              <w:bottom w:val="nil"/>
              <w:right w:val="nil"/>
            </w:tcBorders>
            <w:shd w:val="clear" w:color="auto" w:fill="auto"/>
            <w:tcMar>
              <w:top w:w="12" w:type="dxa"/>
              <w:left w:w="12" w:type="dxa"/>
              <w:bottom w:w="0" w:type="dxa"/>
              <w:right w:w="12" w:type="dxa"/>
            </w:tcMar>
            <w:vAlign w:val="bottom"/>
            <w:hideMark/>
          </w:tcPr>
          <w:p w:rsidR="000D0857" w:rsidRPr="00200D5A" w:rsidRDefault="000D0857">
            <w:pPr>
              <w:jc w:val="right"/>
              <w:rPr>
                <w:rStyle w:val="a4"/>
                <w:color w:val="auto"/>
                <w:sz w:val="18"/>
                <w:szCs w:val="18"/>
              </w:rPr>
            </w:pPr>
            <w:r w:rsidRPr="00200D5A">
              <w:rPr>
                <w:rStyle w:val="a4"/>
                <w:color w:val="auto"/>
                <w:sz w:val="18"/>
                <w:szCs w:val="18"/>
              </w:rPr>
              <w:t>(тыс. рублей)</w:t>
            </w:r>
          </w:p>
        </w:tc>
      </w:tr>
      <w:tr w:rsidR="000D0857" w:rsidRPr="00200D5A">
        <w:trPr>
          <w:divId w:val="1052460606"/>
          <w:trHeight w:val="300"/>
        </w:trPr>
        <w:tc>
          <w:tcPr>
            <w:tcW w:w="420"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textDirection w:val="btLr"/>
            <w:vAlign w:val="center"/>
            <w:hideMark/>
          </w:tcPr>
          <w:p w:rsidR="000D0857" w:rsidRPr="00200D5A" w:rsidRDefault="000D0857">
            <w:pPr>
              <w:jc w:val="center"/>
              <w:rPr>
                <w:rStyle w:val="a4"/>
                <w:color w:val="auto"/>
                <w:sz w:val="18"/>
                <w:szCs w:val="18"/>
              </w:rPr>
            </w:pPr>
            <w:r w:rsidRPr="00200D5A">
              <w:rPr>
                <w:rStyle w:val="a4"/>
                <w:color w:val="auto"/>
                <w:sz w:val="18"/>
                <w:szCs w:val="18"/>
              </w:rPr>
              <w:t>№ строки</w:t>
            </w:r>
          </w:p>
        </w:tc>
        <w:tc>
          <w:tcPr>
            <w:tcW w:w="3540" w:type="dxa"/>
            <w:gridSpan w:val="8"/>
            <w:tcBorders>
              <w:top w:val="single" w:sz="4" w:space="0" w:color="auto"/>
              <w:left w:val="nil"/>
              <w:bottom w:val="single" w:sz="4" w:space="0" w:color="auto"/>
              <w:right w:val="single" w:sz="4" w:space="0" w:color="000000"/>
            </w:tcBorders>
            <w:shd w:val="clear" w:color="auto" w:fill="auto"/>
            <w:tcMar>
              <w:top w:w="12" w:type="dxa"/>
              <w:left w:w="12" w:type="dxa"/>
              <w:bottom w:w="0" w:type="dxa"/>
              <w:right w:w="12" w:type="dxa"/>
            </w:tcMar>
            <w:vAlign w:val="center"/>
            <w:hideMark/>
          </w:tcPr>
          <w:p w:rsidR="000D0857" w:rsidRPr="00200D5A" w:rsidRDefault="000D0857">
            <w:pPr>
              <w:jc w:val="center"/>
              <w:rPr>
                <w:rStyle w:val="a4"/>
                <w:color w:val="auto"/>
                <w:sz w:val="18"/>
                <w:szCs w:val="18"/>
              </w:rPr>
            </w:pPr>
            <w:r w:rsidRPr="00200D5A">
              <w:rPr>
                <w:rStyle w:val="a4"/>
                <w:color w:val="auto"/>
                <w:sz w:val="18"/>
                <w:szCs w:val="18"/>
              </w:rPr>
              <w:t>Код классификации доходов бюджета</w:t>
            </w:r>
          </w:p>
        </w:tc>
        <w:tc>
          <w:tcPr>
            <w:tcW w:w="5600"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200D5A" w:rsidRDefault="000D0857">
            <w:pPr>
              <w:jc w:val="center"/>
              <w:rPr>
                <w:rStyle w:val="a4"/>
                <w:color w:val="auto"/>
                <w:sz w:val="18"/>
                <w:szCs w:val="18"/>
              </w:rPr>
            </w:pPr>
            <w:r w:rsidRPr="00200D5A">
              <w:rPr>
                <w:rStyle w:val="a4"/>
                <w:color w:val="auto"/>
                <w:sz w:val="18"/>
                <w:szCs w:val="18"/>
              </w:rPr>
              <w:t>Наименование кода классификации доходов бюджета</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200D5A" w:rsidRDefault="000D0857">
            <w:pPr>
              <w:jc w:val="center"/>
              <w:rPr>
                <w:rStyle w:val="a4"/>
                <w:color w:val="auto"/>
                <w:sz w:val="18"/>
                <w:szCs w:val="18"/>
              </w:rPr>
            </w:pPr>
            <w:r w:rsidRPr="00200D5A">
              <w:rPr>
                <w:rStyle w:val="a4"/>
                <w:color w:val="auto"/>
                <w:sz w:val="18"/>
                <w:szCs w:val="18"/>
              </w:rPr>
              <w:t xml:space="preserve">Доходы </w:t>
            </w:r>
            <w:r w:rsidRPr="00200D5A">
              <w:rPr>
                <w:rStyle w:val="a4"/>
                <w:color w:val="auto"/>
                <w:sz w:val="18"/>
                <w:szCs w:val="18"/>
              </w:rPr>
              <w:br/>
              <w:t>бюджета</w:t>
            </w:r>
            <w:r w:rsidRPr="00200D5A">
              <w:rPr>
                <w:rStyle w:val="a4"/>
                <w:color w:val="auto"/>
                <w:sz w:val="18"/>
                <w:szCs w:val="18"/>
              </w:rPr>
              <w:br/>
              <w:t>2025 год</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200D5A" w:rsidRDefault="000D0857">
            <w:pPr>
              <w:jc w:val="center"/>
              <w:rPr>
                <w:rStyle w:val="a4"/>
                <w:color w:val="auto"/>
                <w:sz w:val="18"/>
                <w:szCs w:val="18"/>
              </w:rPr>
            </w:pPr>
            <w:r w:rsidRPr="00200D5A">
              <w:rPr>
                <w:rStyle w:val="a4"/>
                <w:color w:val="auto"/>
                <w:sz w:val="18"/>
                <w:szCs w:val="18"/>
              </w:rPr>
              <w:t xml:space="preserve">Доходы </w:t>
            </w:r>
            <w:r w:rsidRPr="00200D5A">
              <w:rPr>
                <w:rStyle w:val="a4"/>
                <w:color w:val="auto"/>
                <w:sz w:val="18"/>
                <w:szCs w:val="18"/>
              </w:rPr>
              <w:br/>
              <w:t>бюджета</w:t>
            </w:r>
            <w:r w:rsidRPr="00200D5A">
              <w:rPr>
                <w:rStyle w:val="a4"/>
                <w:color w:val="auto"/>
                <w:sz w:val="18"/>
                <w:szCs w:val="18"/>
              </w:rPr>
              <w:br/>
              <w:t>2026 год</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200D5A" w:rsidRDefault="000D0857">
            <w:pPr>
              <w:jc w:val="center"/>
              <w:rPr>
                <w:rStyle w:val="a4"/>
                <w:color w:val="auto"/>
                <w:sz w:val="18"/>
                <w:szCs w:val="18"/>
              </w:rPr>
            </w:pPr>
            <w:r w:rsidRPr="00200D5A">
              <w:rPr>
                <w:rStyle w:val="a4"/>
                <w:color w:val="auto"/>
                <w:sz w:val="18"/>
                <w:szCs w:val="18"/>
              </w:rPr>
              <w:t xml:space="preserve">Доходы </w:t>
            </w:r>
            <w:r w:rsidRPr="00200D5A">
              <w:rPr>
                <w:rStyle w:val="a4"/>
                <w:color w:val="auto"/>
                <w:sz w:val="18"/>
                <w:szCs w:val="18"/>
              </w:rPr>
              <w:br/>
              <w:t>бюджета</w:t>
            </w:r>
            <w:r w:rsidRPr="00200D5A">
              <w:rPr>
                <w:rStyle w:val="a4"/>
                <w:color w:val="auto"/>
                <w:sz w:val="18"/>
                <w:szCs w:val="18"/>
              </w:rPr>
              <w:br/>
              <w:t>2027 год</w:t>
            </w:r>
          </w:p>
        </w:tc>
      </w:tr>
      <w:tr w:rsidR="000D0857" w:rsidRPr="00200D5A">
        <w:trPr>
          <w:divId w:val="1052460606"/>
          <w:trHeight w:val="17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D0857" w:rsidRPr="00200D5A" w:rsidRDefault="000D0857">
            <w:pPr>
              <w:rPr>
                <w:rStyle w:val="a4"/>
                <w:color w:val="auto"/>
                <w:sz w:val="18"/>
                <w:szCs w:val="18"/>
              </w:rPr>
            </w:pPr>
          </w:p>
        </w:tc>
        <w:tc>
          <w:tcPr>
            <w:tcW w:w="480" w:type="dxa"/>
            <w:tcBorders>
              <w:top w:val="nil"/>
              <w:left w:val="nil"/>
              <w:bottom w:val="single" w:sz="4" w:space="0" w:color="auto"/>
              <w:right w:val="single" w:sz="4" w:space="0" w:color="auto"/>
            </w:tcBorders>
            <w:shd w:val="clear" w:color="auto" w:fill="auto"/>
            <w:tcMar>
              <w:top w:w="12" w:type="dxa"/>
              <w:left w:w="12" w:type="dxa"/>
              <w:bottom w:w="0" w:type="dxa"/>
              <w:right w:w="12" w:type="dxa"/>
            </w:tcMar>
            <w:textDirection w:val="btLr"/>
            <w:vAlign w:val="center"/>
            <w:hideMark/>
          </w:tcPr>
          <w:p w:rsidR="000D0857" w:rsidRPr="00200D5A" w:rsidRDefault="000D0857">
            <w:pPr>
              <w:jc w:val="center"/>
              <w:rPr>
                <w:rStyle w:val="a4"/>
                <w:color w:val="auto"/>
                <w:sz w:val="18"/>
                <w:szCs w:val="18"/>
              </w:rPr>
            </w:pPr>
            <w:r w:rsidRPr="00200D5A">
              <w:rPr>
                <w:rStyle w:val="a4"/>
                <w:color w:val="auto"/>
                <w:sz w:val="18"/>
                <w:szCs w:val="18"/>
              </w:rPr>
              <w:t>код главного администратора</w:t>
            </w:r>
          </w:p>
        </w:tc>
        <w:tc>
          <w:tcPr>
            <w:tcW w:w="280" w:type="dxa"/>
            <w:tcBorders>
              <w:top w:val="nil"/>
              <w:left w:val="nil"/>
              <w:bottom w:val="single" w:sz="4" w:space="0" w:color="auto"/>
              <w:right w:val="single" w:sz="4" w:space="0" w:color="auto"/>
            </w:tcBorders>
            <w:shd w:val="clear" w:color="auto" w:fill="auto"/>
            <w:tcMar>
              <w:top w:w="12" w:type="dxa"/>
              <w:left w:w="12" w:type="dxa"/>
              <w:bottom w:w="0" w:type="dxa"/>
              <w:right w:w="12" w:type="dxa"/>
            </w:tcMar>
            <w:textDirection w:val="btLr"/>
            <w:vAlign w:val="center"/>
            <w:hideMark/>
          </w:tcPr>
          <w:p w:rsidR="000D0857" w:rsidRPr="00200D5A" w:rsidRDefault="000D0857">
            <w:pPr>
              <w:jc w:val="center"/>
              <w:rPr>
                <w:rStyle w:val="a4"/>
                <w:color w:val="auto"/>
                <w:sz w:val="18"/>
                <w:szCs w:val="18"/>
              </w:rPr>
            </w:pPr>
            <w:r w:rsidRPr="00200D5A">
              <w:rPr>
                <w:rStyle w:val="a4"/>
                <w:color w:val="auto"/>
                <w:sz w:val="18"/>
                <w:szCs w:val="18"/>
              </w:rPr>
              <w:t>код группы</w:t>
            </w:r>
          </w:p>
        </w:tc>
        <w:tc>
          <w:tcPr>
            <w:tcW w:w="380" w:type="dxa"/>
            <w:tcBorders>
              <w:top w:val="nil"/>
              <w:left w:val="nil"/>
              <w:bottom w:val="single" w:sz="4" w:space="0" w:color="auto"/>
              <w:right w:val="single" w:sz="4" w:space="0" w:color="auto"/>
            </w:tcBorders>
            <w:shd w:val="clear" w:color="auto" w:fill="auto"/>
            <w:tcMar>
              <w:top w:w="12" w:type="dxa"/>
              <w:left w:w="12" w:type="dxa"/>
              <w:bottom w:w="0" w:type="dxa"/>
              <w:right w:w="12" w:type="dxa"/>
            </w:tcMar>
            <w:textDirection w:val="btLr"/>
            <w:vAlign w:val="center"/>
            <w:hideMark/>
          </w:tcPr>
          <w:p w:rsidR="000D0857" w:rsidRPr="00200D5A" w:rsidRDefault="000D0857">
            <w:pPr>
              <w:jc w:val="center"/>
              <w:rPr>
                <w:rStyle w:val="a4"/>
                <w:color w:val="auto"/>
                <w:sz w:val="18"/>
                <w:szCs w:val="18"/>
              </w:rPr>
            </w:pPr>
            <w:r w:rsidRPr="00200D5A">
              <w:rPr>
                <w:rStyle w:val="a4"/>
                <w:color w:val="auto"/>
                <w:sz w:val="18"/>
                <w:szCs w:val="18"/>
              </w:rPr>
              <w:t>код подгруппы</w:t>
            </w:r>
          </w:p>
        </w:tc>
        <w:tc>
          <w:tcPr>
            <w:tcW w:w="320" w:type="dxa"/>
            <w:tcBorders>
              <w:top w:val="nil"/>
              <w:left w:val="nil"/>
              <w:bottom w:val="single" w:sz="4" w:space="0" w:color="auto"/>
              <w:right w:val="single" w:sz="4" w:space="0" w:color="auto"/>
            </w:tcBorders>
            <w:shd w:val="clear" w:color="auto" w:fill="auto"/>
            <w:tcMar>
              <w:top w:w="12" w:type="dxa"/>
              <w:left w:w="12" w:type="dxa"/>
              <w:bottom w:w="0" w:type="dxa"/>
              <w:right w:w="12" w:type="dxa"/>
            </w:tcMar>
            <w:textDirection w:val="btLr"/>
            <w:vAlign w:val="center"/>
            <w:hideMark/>
          </w:tcPr>
          <w:p w:rsidR="000D0857" w:rsidRPr="00200D5A" w:rsidRDefault="000D0857">
            <w:pPr>
              <w:jc w:val="center"/>
              <w:rPr>
                <w:rStyle w:val="a4"/>
                <w:color w:val="auto"/>
                <w:sz w:val="18"/>
                <w:szCs w:val="18"/>
              </w:rPr>
            </w:pPr>
            <w:r w:rsidRPr="00200D5A">
              <w:rPr>
                <w:rStyle w:val="a4"/>
                <w:color w:val="auto"/>
                <w:sz w:val="18"/>
                <w:szCs w:val="18"/>
              </w:rPr>
              <w:t>код статьи</w:t>
            </w:r>
          </w:p>
        </w:tc>
        <w:tc>
          <w:tcPr>
            <w:tcW w:w="460" w:type="dxa"/>
            <w:tcBorders>
              <w:top w:val="nil"/>
              <w:left w:val="nil"/>
              <w:bottom w:val="single" w:sz="4" w:space="0" w:color="auto"/>
              <w:right w:val="single" w:sz="4" w:space="0" w:color="auto"/>
            </w:tcBorders>
            <w:shd w:val="clear" w:color="auto" w:fill="auto"/>
            <w:tcMar>
              <w:top w:w="12" w:type="dxa"/>
              <w:left w:w="12" w:type="dxa"/>
              <w:bottom w:w="0" w:type="dxa"/>
              <w:right w:w="12" w:type="dxa"/>
            </w:tcMar>
            <w:textDirection w:val="btLr"/>
            <w:vAlign w:val="center"/>
            <w:hideMark/>
          </w:tcPr>
          <w:p w:rsidR="000D0857" w:rsidRPr="00200D5A" w:rsidRDefault="000D0857">
            <w:pPr>
              <w:jc w:val="center"/>
              <w:rPr>
                <w:rStyle w:val="a4"/>
                <w:color w:val="auto"/>
                <w:sz w:val="18"/>
                <w:szCs w:val="18"/>
              </w:rPr>
            </w:pPr>
            <w:r w:rsidRPr="00200D5A">
              <w:rPr>
                <w:rStyle w:val="a4"/>
                <w:color w:val="auto"/>
                <w:sz w:val="18"/>
                <w:szCs w:val="18"/>
              </w:rPr>
              <w:t>код подстатьи</w:t>
            </w:r>
          </w:p>
        </w:tc>
        <w:tc>
          <w:tcPr>
            <w:tcW w:w="440" w:type="dxa"/>
            <w:tcBorders>
              <w:top w:val="nil"/>
              <w:left w:val="nil"/>
              <w:bottom w:val="single" w:sz="4" w:space="0" w:color="auto"/>
              <w:right w:val="single" w:sz="4" w:space="0" w:color="auto"/>
            </w:tcBorders>
            <w:shd w:val="clear" w:color="auto" w:fill="auto"/>
            <w:tcMar>
              <w:top w:w="12" w:type="dxa"/>
              <w:left w:w="12" w:type="dxa"/>
              <w:bottom w:w="0" w:type="dxa"/>
              <w:right w:w="12" w:type="dxa"/>
            </w:tcMar>
            <w:textDirection w:val="btLr"/>
            <w:vAlign w:val="center"/>
            <w:hideMark/>
          </w:tcPr>
          <w:p w:rsidR="000D0857" w:rsidRPr="00200D5A" w:rsidRDefault="000D0857">
            <w:pPr>
              <w:jc w:val="center"/>
              <w:rPr>
                <w:rStyle w:val="a4"/>
                <w:color w:val="auto"/>
                <w:sz w:val="18"/>
                <w:szCs w:val="18"/>
              </w:rPr>
            </w:pPr>
            <w:r w:rsidRPr="00200D5A">
              <w:rPr>
                <w:rStyle w:val="a4"/>
                <w:color w:val="auto"/>
                <w:sz w:val="18"/>
                <w:szCs w:val="18"/>
              </w:rPr>
              <w:t>код элемента</w:t>
            </w:r>
          </w:p>
        </w:tc>
        <w:tc>
          <w:tcPr>
            <w:tcW w:w="560" w:type="dxa"/>
            <w:tcBorders>
              <w:top w:val="nil"/>
              <w:left w:val="nil"/>
              <w:bottom w:val="single" w:sz="4" w:space="0" w:color="auto"/>
              <w:right w:val="single" w:sz="4" w:space="0" w:color="auto"/>
            </w:tcBorders>
            <w:shd w:val="clear" w:color="auto" w:fill="auto"/>
            <w:tcMar>
              <w:top w:w="12" w:type="dxa"/>
              <w:left w:w="12" w:type="dxa"/>
              <w:bottom w:w="0" w:type="dxa"/>
              <w:right w:w="12" w:type="dxa"/>
            </w:tcMar>
            <w:textDirection w:val="btLr"/>
            <w:vAlign w:val="center"/>
            <w:hideMark/>
          </w:tcPr>
          <w:p w:rsidR="000D0857" w:rsidRPr="00200D5A" w:rsidRDefault="000D0857">
            <w:pPr>
              <w:jc w:val="center"/>
              <w:rPr>
                <w:rStyle w:val="a4"/>
                <w:color w:val="auto"/>
                <w:sz w:val="18"/>
                <w:szCs w:val="18"/>
              </w:rPr>
            </w:pPr>
            <w:r w:rsidRPr="00200D5A">
              <w:rPr>
                <w:rStyle w:val="a4"/>
                <w:color w:val="auto"/>
                <w:sz w:val="18"/>
                <w:szCs w:val="18"/>
              </w:rPr>
              <w:t>код группы подвида</w:t>
            </w:r>
          </w:p>
        </w:tc>
        <w:tc>
          <w:tcPr>
            <w:tcW w:w="620" w:type="dxa"/>
            <w:tcBorders>
              <w:top w:val="nil"/>
              <w:left w:val="nil"/>
              <w:bottom w:val="single" w:sz="4" w:space="0" w:color="auto"/>
              <w:right w:val="single" w:sz="4" w:space="0" w:color="auto"/>
            </w:tcBorders>
            <w:shd w:val="clear" w:color="auto" w:fill="auto"/>
            <w:tcMar>
              <w:top w:w="12" w:type="dxa"/>
              <w:left w:w="12" w:type="dxa"/>
              <w:bottom w:w="0" w:type="dxa"/>
              <w:right w:w="12" w:type="dxa"/>
            </w:tcMar>
            <w:textDirection w:val="btLr"/>
            <w:vAlign w:val="center"/>
            <w:hideMark/>
          </w:tcPr>
          <w:p w:rsidR="000D0857" w:rsidRPr="00200D5A" w:rsidRDefault="000D0857">
            <w:pPr>
              <w:jc w:val="center"/>
              <w:rPr>
                <w:rStyle w:val="a4"/>
                <w:color w:val="auto"/>
                <w:sz w:val="18"/>
                <w:szCs w:val="18"/>
              </w:rPr>
            </w:pPr>
            <w:r w:rsidRPr="00200D5A">
              <w:rPr>
                <w:rStyle w:val="a4"/>
                <w:color w:val="auto"/>
                <w:sz w:val="18"/>
                <w:szCs w:val="18"/>
              </w:rPr>
              <w:t>код аналитической группы подвида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0857" w:rsidRPr="00200D5A" w:rsidRDefault="000D0857">
            <w:pPr>
              <w:rPr>
                <w:rStyle w:val="a4"/>
                <w:color w:val="auto"/>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0857" w:rsidRPr="00200D5A" w:rsidRDefault="000D0857">
            <w:pPr>
              <w:rPr>
                <w:rStyle w:val="a4"/>
                <w:color w:val="auto"/>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0857" w:rsidRPr="00200D5A" w:rsidRDefault="000D0857">
            <w:pPr>
              <w:rPr>
                <w:rStyle w:val="a4"/>
                <w:color w:val="auto"/>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0857" w:rsidRPr="00200D5A" w:rsidRDefault="000D0857">
            <w:pPr>
              <w:rPr>
                <w:rStyle w:val="a4"/>
                <w:color w:val="auto"/>
                <w:sz w:val="18"/>
                <w:szCs w:val="18"/>
              </w:rPr>
            </w:pPr>
          </w:p>
        </w:tc>
      </w:tr>
      <w:tr w:rsidR="000D0857" w:rsidRPr="00200D5A">
        <w:trPr>
          <w:divId w:val="1052460606"/>
          <w:trHeight w:val="258"/>
        </w:trPr>
        <w:tc>
          <w:tcPr>
            <w:tcW w:w="42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rsidR="000D0857" w:rsidRPr="00200D5A" w:rsidRDefault="000D0857">
            <w:pPr>
              <w:rPr>
                <w:rStyle w:val="a4"/>
                <w:rFonts w:ascii="Arial Cyr" w:hAnsi="Arial Cyr" w:cs="Calibri"/>
                <w:b/>
                <w:bCs/>
                <w:color w:val="auto"/>
                <w:sz w:val="18"/>
                <w:szCs w:val="18"/>
              </w:rPr>
            </w:pPr>
            <w:r w:rsidRPr="00200D5A">
              <w:rPr>
                <w:rStyle w:val="a4"/>
                <w:rFonts w:ascii="Arial Cyr" w:hAnsi="Arial Cyr" w:cs="Calibri"/>
                <w:b/>
                <w:bCs/>
                <w:color w:val="auto"/>
                <w:sz w:val="18"/>
                <w:szCs w:val="18"/>
              </w:rPr>
              <w:t> </w:t>
            </w:r>
          </w:p>
        </w:tc>
        <w:tc>
          <w:tcPr>
            <w:tcW w:w="480" w:type="dxa"/>
            <w:tcBorders>
              <w:top w:val="nil"/>
              <w:left w:val="nil"/>
              <w:bottom w:val="nil"/>
              <w:right w:val="single" w:sz="4" w:space="0" w:color="auto"/>
            </w:tcBorders>
            <w:shd w:val="clear" w:color="auto" w:fill="auto"/>
            <w:tcMar>
              <w:top w:w="12" w:type="dxa"/>
              <w:left w:w="12" w:type="dxa"/>
              <w:bottom w:w="0" w:type="dxa"/>
              <w:right w:w="12" w:type="dxa"/>
            </w:tcMar>
            <w:vAlign w:val="cente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280" w:type="dxa"/>
            <w:tcBorders>
              <w:top w:val="nil"/>
              <w:left w:val="nil"/>
              <w:bottom w:val="nil"/>
              <w:right w:val="single" w:sz="4" w:space="0" w:color="auto"/>
            </w:tcBorders>
            <w:shd w:val="clear" w:color="auto" w:fill="auto"/>
            <w:tcMar>
              <w:top w:w="12" w:type="dxa"/>
              <w:left w:w="12" w:type="dxa"/>
              <w:bottom w:w="0" w:type="dxa"/>
              <w:right w:w="12" w:type="dxa"/>
            </w:tcMar>
            <w:vAlign w:val="center"/>
            <w:hideMark/>
          </w:tcPr>
          <w:p w:rsidR="000D0857" w:rsidRPr="00200D5A" w:rsidRDefault="000D0857">
            <w:pPr>
              <w:jc w:val="center"/>
              <w:rPr>
                <w:rStyle w:val="a4"/>
                <w:color w:val="auto"/>
                <w:sz w:val="18"/>
                <w:szCs w:val="18"/>
              </w:rPr>
            </w:pPr>
            <w:r w:rsidRPr="00200D5A">
              <w:rPr>
                <w:rStyle w:val="a4"/>
                <w:color w:val="auto"/>
                <w:sz w:val="18"/>
                <w:szCs w:val="18"/>
              </w:rPr>
              <w:t>2</w:t>
            </w:r>
          </w:p>
        </w:tc>
        <w:tc>
          <w:tcPr>
            <w:tcW w:w="380" w:type="dxa"/>
            <w:tcBorders>
              <w:top w:val="nil"/>
              <w:left w:val="nil"/>
              <w:bottom w:val="nil"/>
              <w:right w:val="single" w:sz="4" w:space="0" w:color="auto"/>
            </w:tcBorders>
            <w:shd w:val="clear" w:color="auto" w:fill="auto"/>
            <w:tcMar>
              <w:top w:w="12" w:type="dxa"/>
              <w:left w:w="12" w:type="dxa"/>
              <w:bottom w:w="0" w:type="dxa"/>
              <w:right w:w="12" w:type="dxa"/>
            </w:tcMar>
            <w:vAlign w:val="center"/>
            <w:hideMark/>
          </w:tcPr>
          <w:p w:rsidR="000D0857" w:rsidRPr="00200D5A" w:rsidRDefault="000D0857">
            <w:pPr>
              <w:jc w:val="center"/>
              <w:rPr>
                <w:rStyle w:val="a4"/>
                <w:color w:val="auto"/>
                <w:sz w:val="18"/>
                <w:szCs w:val="18"/>
              </w:rPr>
            </w:pPr>
            <w:r w:rsidRPr="00200D5A">
              <w:rPr>
                <w:rStyle w:val="a4"/>
                <w:color w:val="auto"/>
                <w:sz w:val="18"/>
                <w:szCs w:val="18"/>
              </w:rPr>
              <w:t>3</w:t>
            </w:r>
          </w:p>
        </w:tc>
        <w:tc>
          <w:tcPr>
            <w:tcW w:w="320" w:type="dxa"/>
            <w:tcBorders>
              <w:top w:val="nil"/>
              <w:left w:val="nil"/>
              <w:bottom w:val="nil"/>
              <w:right w:val="single" w:sz="4" w:space="0" w:color="auto"/>
            </w:tcBorders>
            <w:shd w:val="clear" w:color="auto" w:fill="auto"/>
            <w:tcMar>
              <w:top w:w="12" w:type="dxa"/>
              <w:left w:w="12" w:type="dxa"/>
              <w:bottom w:w="0" w:type="dxa"/>
              <w:right w:w="12" w:type="dxa"/>
            </w:tcMar>
            <w:vAlign w:val="center"/>
            <w:hideMark/>
          </w:tcPr>
          <w:p w:rsidR="000D0857" w:rsidRPr="00200D5A" w:rsidRDefault="000D0857">
            <w:pPr>
              <w:jc w:val="center"/>
              <w:rPr>
                <w:rStyle w:val="a4"/>
                <w:color w:val="auto"/>
                <w:sz w:val="18"/>
                <w:szCs w:val="18"/>
              </w:rPr>
            </w:pPr>
            <w:r w:rsidRPr="00200D5A">
              <w:rPr>
                <w:rStyle w:val="a4"/>
                <w:color w:val="auto"/>
                <w:sz w:val="18"/>
                <w:szCs w:val="18"/>
              </w:rPr>
              <w:t>4</w:t>
            </w:r>
          </w:p>
        </w:tc>
        <w:tc>
          <w:tcPr>
            <w:tcW w:w="460" w:type="dxa"/>
            <w:tcBorders>
              <w:top w:val="nil"/>
              <w:left w:val="nil"/>
              <w:bottom w:val="nil"/>
              <w:right w:val="single" w:sz="4" w:space="0" w:color="auto"/>
            </w:tcBorders>
            <w:shd w:val="clear" w:color="auto" w:fill="auto"/>
            <w:tcMar>
              <w:top w:w="12" w:type="dxa"/>
              <w:left w:w="12" w:type="dxa"/>
              <w:bottom w:w="0" w:type="dxa"/>
              <w:right w:w="12" w:type="dxa"/>
            </w:tcMar>
            <w:vAlign w:val="center"/>
            <w:hideMark/>
          </w:tcPr>
          <w:p w:rsidR="000D0857" w:rsidRPr="00200D5A" w:rsidRDefault="000D0857">
            <w:pPr>
              <w:jc w:val="center"/>
              <w:rPr>
                <w:rStyle w:val="a4"/>
                <w:color w:val="auto"/>
                <w:sz w:val="18"/>
                <w:szCs w:val="18"/>
              </w:rPr>
            </w:pPr>
            <w:r w:rsidRPr="00200D5A">
              <w:rPr>
                <w:rStyle w:val="a4"/>
                <w:color w:val="auto"/>
                <w:sz w:val="18"/>
                <w:szCs w:val="18"/>
              </w:rPr>
              <w:t>5</w:t>
            </w:r>
          </w:p>
        </w:tc>
        <w:tc>
          <w:tcPr>
            <w:tcW w:w="440" w:type="dxa"/>
            <w:tcBorders>
              <w:top w:val="nil"/>
              <w:left w:val="nil"/>
              <w:bottom w:val="nil"/>
              <w:right w:val="single" w:sz="4" w:space="0" w:color="auto"/>
            </w:tcBorders>
            <w:shd w:val="clear" w:color="auto" w:fill="auto"/>
            <w:tcMar>
              <w:top w:w="12" w:type="dxa"/>
              <w:left w:w="12" w:type="dxa"/>
              <w:bottom w:w="0" w:type="dxa"/>
              <w:right w:w="12" w:type="dxa"/>
            </w:tcMar>
            <w:vAlign w:val="center"/>
            <w:hideMark/>
          </w:tcPr>
          <w:p w:rsidR="000D0857" w:rsidRPr="00200D5A" w:rsidRDefault="000D0857">
            <w:pPr>
              <w:jc w:val="center"/>
              <w:rPr>
                <w:rStyle w:val="a4"/>
                <w:color w:val="auto"/>
                <w:sz w:val="18"/>
                <w:szCs w:val="18"/>
              </w:rPr>
            </w:pPr>
            <w:r w:rsidRPr="00200D5A">
              <w:rPr>
                <w:rStyle w:val="a4"/>
                <w:color w:val="auto"/>
                <w:sz w:val="18"/>
                <w:szCs w:val="18"/>
              </w:rPr>
              <w:t>6</w:t>
            </w:r>
          </w:p>
        </w:tc>
        <w:tc>
          <w:tcPr>
            <w:tcW w:w="560" w:type="dxa"/>
            <w:tcBorders>
              <w:top w:val="nil"/>
              <w:left w:val="nil"/>
              <w:bottom w:val="nil"/>
              <w:right w:val="single" w:sz="4" w:space="0" w:color="auto"/>
            </w:tcBorders>
            <w:shd w:val="clear" w:color="auto" w:fill="auto"/>
            <w:tcMar>
              <w:top w:w="12" w:type="dxa"/>
              <w:left w:w="12" w:type="dxa"/>
              <w:bottom w:w="0" w:type="dxa"/>
              <w:right w:w="12" w:type="dxa"/>
            </w:tcMar>
            <w:vAlign w:val="center"/>
            <w:hideMark/>
          </w:tcPr>
          <w:p w:rsidR="000D0857" w:rsidRPr="00200D5A" w:rsidRDefault="000D0857">
            <w:pPr>
              <w:jc w:val="center"/>
              <w:rPr>
                <w:rStyle w:val="a4"/>
                <w:color w:val="auto"/>
                <w:sz w:val="18"/>
                <w:szCs w:val="18"/>
              </w:rPr>
            </w:pPr>
            <w:r w:rsidRPr="00200D5A">
              <w:rPr>
                <w:rStyle w:val="a4"/>
                <w:color w:val="auto"/>
                <w:sz w:val="18"/>
                <w:szCs w:val="18"/>
              </w:rPr>
              <w:t>7</w:t>
            </w:r>
          </w:p>
        </w:tc>
        <w:tc>
          <w:tcPr>
            <w:tcW w:w="620" w:type="dxa"/>
            <w:tcBorders>
              <w:top w:val="nil"/>
              <w:left w:val="nil"/>
              <w:bottom w:val="nil"/>
              <w:right w:val="single" w:sz="4" w:space="0" w:color="auto"/>
            </w:tcBorders>
            <w:shd w:val="clear" w:color="auto" w:fill="auto"/>
            <w:tcMar>
              <w:top w:w="12" w:type="dxa"/>
              <w:left w:w="12" w:type="dxa"/>
              <w:bottom w:w="0" w:type="dxa"/>
              <w:right w:w="12" w:type="dxa"/>
            </w:tcMar>
            <w:vAlign w:val="center"/>
            <w:hideMark/>
          </w:tcPr>
          <w:p w:rsidR="000D0857" w:rsidRPr="00200D5A" w:rsidRDefault="000D0857">
            <w:pPr>
              <w:jc w:val="center"/>
              <w:rPr>
                <w:rStyle w:val="a4"/>
                <w:color w:val="auto"/>
                <w:sz w:val="18"/>
                <w:szCs w:val="18"/>
              </w:rPr>
            </w:pPr>
            <w:r w:rsidRPr="00200D5A">
              <w:rPr>
                <w:rStyle w:val="a4"/>
                <w:color w:val="auto"/>
                <w:sz w:val="18"/>
                <w:szCs w:val="18"/>
              </w:rPr>
              <w:t>8</w:t>
            </w:r>
          </w:p>
        </w:tc>
        <w:tc>
          <w:tcPr>
            <w:tcW w:w="5600" w:type="dxa"/>
            <w:tcBorders>
              <w:top w:val="nil"/>
              <w:left w:val="nil"/>
              <w:bottom w:val="nil"/>
              <w:right w:val="single" w:sz="4" w:space="0" w:color="auto"/>
            </w:tcBorders>
            <w:shd w:val="clear" w:color="auto" w:fill="auto"/>
            <w:tcMar>
              <w:top w:w="12" w:type="dxa"/>
              <w:left w:w="12" w:type="dxa"/>
              <w:bottom w:w="0" w:type="dxa"/>
              <w:right w:w="12" w:type="dxa"/>
            </w:tcMar>
            <w:vAlign w:val="center"/>
            <w:hideMark/>
          </w:tcPr>
          <w:p w:rsidR="000D0857" w:rsidRPr="00200D5A" w:rsidRDefault="000D0857">
            <w:pPr>
              <w:jc w:val="center"/>
              <w:rPr>
                <w:rStyle w:val="a4"/>
                <w:color w:val="auto"/>
                <w:sz w:val="18"/>
                <w:szCs w:val="18"/>
              </w:rPr>
            </w:pPr>
            <w:r w:rsidRPr="00200D5A">
              <w:rPr>
                <w:rStyle w:val="a4"/>
                <w:color w:val="auto"/>
                <w:sz w:val="18"/>
                <w:szCs w:val="18"/>
              </w:rPr>
              <w:t>9</w:t>
            </w:r>
          </w:p>
        </w:tc>
        <w:tc>
          <w:tcPr>
            <w:tcW w:w="13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200D5A" w:rsidRDefault="000D0857">
            <w:pPr>
              <w:jc w:val="center"/>
              <w:rPr>
                <w:rStyle w:val="a4"/>
                <w:color w:val="auto"/>
                <w:sz w:val="18"/>
                <w:szCs w:val="18"/>
              </w:rPr>
            </w:pPr>
            <w:r w:rsidRPr="00200D5A">
              <w:rPr>
                <w:rStyle w:val="a4"/>
                <w:color w:val="auto"/>
                <w:sz w:val="18"/>
                <w:szCs w:val="18"/>
              </w:rPr>
              <w:t>10</w:t>
            </w:r>
          </w:p>
        </w:tc>
        <w:tc>
          <w:tcPr>
            <w:tcW w:w="13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200D5A" w:rsidRDefault="000D0857">
            <w:pPr>
              <w:jc w:val="center"/>
              <w:rPr>
                <w:rStyle w:val="a4"/>
                <w:color w:val="auto"/>
                <w:sz w:val="18"/>
                <w:szCs w:val="18"/>
              </w:rPr>
            </w:pPr>
            <w:r w:rsidRPr="00200D5A">
              <w:rPr>
                <w:rStyle w:val="a4"/>
                <w:color w:val="auto"/>
                <w:sz w:val="18"/>
                <w:szCs w:val="18"/>
              </w:rPr>
              <w:t>11</w:t>
            </w:r>
          </w:p>
        </w:tc>
        <w:tc>
          <w:tcPr>
            <w:tcW w:w="13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200D5A" w:rsidRDefault="000D0857">
            <w:pPr>
              <w:jc w:val="center"/>
              <w:rPr>
                <w:rStyle w:val="a4"/>
                <w:color w:val="auto"/>
                <w:sz w:val="18"/>
                <w:szCs w:val="18"/>
              </w:rPr>
            </w:pPr>
            <w:r w:rsidRPr="00200D5A">
              <w:rPr>
                <w:rStyle w:val="a4"/>
                <w:color w:val="auto"/>
                <w:sz w:val="18"/>
                <w:szCs w:val="18"/>
              </w:rPr>
              <w:t>12</w:t>
            </w:r>
          </w:p>
        </w:tc>
      </w:tr>
      <w:tr w:rsidR="000D0857" w:rsidRPr="00200D5A">
        <w:trPr>
          <w:divId w:val="1052460606"/>
          <w:trHeight w:val="285"/>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1</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5600"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b/>
                <w:bCs/>
                <w:color w:val="auto"/>
                <w:sz w:val="18"/>
                <w:szCs w:val="18"/>
              </w:rPr>
            </w:pPr>
            <w:r w:rsidRPr="00200D5A">
              <w:rPr>
                <w:rStyle w:val="a4"/>
                <w:b/>
                <w:bCs/>
                <w:color w:val="auto"/>
                <w:sz w:val="18"/>
                <w:szCs w:val="18"/>
              </w:rPr>
              <w:t>НАЛОГОВЫЕ И НЕНАЛОГОВЫЕ ДОХОДЫ</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10 659,5</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11 024,3</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12 408,6</w:t>
            </w:r>
          </w:p>
        </w:tc>
      </w:tr>
      <w:tr w:rsidR="000D0857" w:rsidRPr="00200D5A">
        <w:trPr>
          <w:divId w:val="1052460606"/>
          <w:trHeight w:val="285"/>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b/>
                <w:bCs/>
                <w:color w:val="auto"/>
                <w:sz w:val="18"/>
                <w:szCs w:val="18"/>
              </w:rPr>
            </w:pPr>
            <w:r w:rsidRPr="00200D5A">
              <w:rPr>
                <w:rStyle w:val="a4"/>
                <w:b/>
                <w:bCs/>
                <w:color w:val="auto"/>
                <w:sz w:val="18"/>
                <w:szCs w:val="18"/>
              </w:rPr>
              <w:t>НАЛОГОВЫЕ ДОХОДЫ</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10 470,8</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10 832,5</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12 213,7</w:t>
            </w:r>
          </w:p>
        </w:tc>
      </w:tr>
      <w:tr w:rsidR="000D0857" w:rsidRPr="00200D5A">
        <w:trPr>
          <w:divId w:val="1052460606"/>
          <w:trHeight w:val="285"/>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182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110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Налог на доходы физических лиц</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3 201,8</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3 361,9</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3 530,0</w:t>
            </w:r>
          </w:p>
        </w:tc>
      </w:tr>
      <w:tr w:rsidR="000D0857" w:rsidRPr="00200D5A">
        <w:trPr>
          <w:divId w:val="1052460606"/>
          <w:trHeight w:val="135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182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110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3 201,8</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3 361,9</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3 530,0</w:t>
            </w:r>
          </w:p>
        </w:tc>
      </w:tr>
      <w:tr w:rsidR="000D0857" w:rsidRPr="00200D5A">
        <w:trPr>
          <w:divId w:val="1052460606"/>
          <w:trHeight w:val="555"/>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lastRenderedPageBreak/>
              <w:t>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b/>
                <w:bCs/>
                <w:color w:val="auto"/>
                <w:sz w:val="18"/>
                <w:szCs w:val="18"/>
              </w:rPr>
            </w:pPr>
            <w:r w:rsidRPr="00200D5A">
              <w:rPr>
                <w:rStyle w:val="a4"/>
                <w:b/>
                <w:bCs/>
                <w:color w:val="auto"/>
                <w:sz w:val="18"/>
                <w:szCs w:val="18"/>
              </w:rPr>
              <w:t>НАЛОГИ НА ТОВАРЫ (РАБОТЫ, УСЛУГИ), РЕАЛИЗУЕМЫЕ НА ТЕРРИТОРИИ РОССИЙСКОЙ ФЕДЕРАЦИИ</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2 824,0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2 936,0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4 053,0</w:t>
            </w:r>
          </w:p>
        </w:tc>
      </w:tr>
      <w:tr w:rsidR="000D0857" w:rsidRPr="00200D5A">
        <w:trPr>
          <w:divId w:val="1052460606"/>
          <w:trHeight w:val="183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182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231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110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1 465,7</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1 523,8</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2 103,5</w:t>
            </w:r>
          </w:p>
        </w:tc>
      </w:tr>
      <w:tr w:rsidR="000D0857" w:rsidRPr="00200D5A">
        <w:trPr>
          <w:divId w:val="1052460606"/>
          <w:trHeight w:val="2214"/>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182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241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110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8,5</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8,8</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12,2</w:t>
            </w:r>
          </w:p>
        </w:tc>
      </w:tr>
      <w:tr w:rsidR="000D0857" w:rsidRPr="00200D5A">
        <w:trPr>
          <w:divId w:val="1052460606"/>
          <w:trHeight w:val="21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182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251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110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1 539,0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1 600,1</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2 208,9</w:t>
            </w:r>
          </w:p>
        </w:tc>
      </w:tr>
      <w:tr w:rsidR="000D0857" w:rsidRPr="00200D5A">
        <w:trPr>
          <w:divId w:val="1052460606"/>
          <w:trHeight w:val="2085"/>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lastRenderedPageBreak/>
              <w:t>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182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261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110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-189,2</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-196,7</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-271,6</w:t>
            </w:r>
          </w:p>
        </w:tc>
      </w:tr>
      <w:tr w:rsidR="000D0857" w:rsidRPr="00200D5A">
        <w:trPr>
          <w:divId w:val="1052460606"/>
          <w:trHeight w:val="285"/>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b/>
                <w:bCs/>
                <w:color w:val="auto"/>
                <w:sz w:val="18"/>
                <w:szCs w:val="18"/>
              </w:rPr>
            </w:pPr>
            <w:r w:rsidRPr="00200D5A">
              <w:rPr>
                <w:rStyle w:val="a4"/>
                <w:b/>
                <w:bCs/>
                <w:color w:val="auto"/>
                <w:sz w:val="18"/>
                <w:szCs w:val="18"/>
              </w:rPr>
              <w:t>НАЛОГИ НА СОВОКУПНЫЙ ДОХОД</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434,0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447,0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460,0</w:t>
            </w:r>
          </w:p>
        </w:tc>
      </w:tr>
      <w:tr w:rsidR="000D0857" w:rsidRPr="00200D5A">
        <w:trPr>
          <w:divId w:val="1052460606"/>
          <w:trHeight w:val="333"/>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11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182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110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b/>
                <w:bCs/>
                <w:i/>
                <w:iCs/>
                <w:color w:val="auto"/>
                <w:sz w:val="18"/>
                <w:szCs w:val="18"/>
              </w:rPr>
            </w:pPr>
            <w:r w:rsidRPr="00200D5A">
              <w:rPr>
                <w:rStyle w:val="a4"/>
                <w:b/>
                <w:bCs/>
                <w:i/>
                <w:iCs/>
                <w:color w:val="auto"/>
                <w:sz w:val="18"/>
                <w:szCs w:val="18"/>
              </w:rPr>
              <w:t>Единый сельскохозяйственный налог</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i/>
                <w:iCs/>
                <w:color w:val="auto"/>
                <w:sz w:val="18"/>
                <w:szCs w:val="18"/>
              </w:rPr>
            </w:pPr>
            <w:r w:rsidRPr="00200D5A">
              <w:rPr>
                <w:rStyle w:val="a4"/>
                <w:b/>
                <w:bCs/>
                <w:i/>
                <w:iCs/>
                <w:color w:val="auto"/>
                <w:sz w:val="18"/>
                <w:szCs w:val="18"/>
              </w:rPr>
              <w:t>434,0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i/>
                <w:iCs/>
                <w:color w:val="auto"/>
                <w:sz w:val="18"/>
                <w:szCs w:val="18"/>
              </w:rPr>
            </w:pPr>
            <w:r w:rsidRPr="00200D5A">
              <w:rPr>
                <w:rStyle w:val="a4"/>
                <w:b/>
                <w:bCs/>
                <w:i/>
                <w:iCs/>
                <w:color w:val="auto"/>
                <w:sz w:val="18"/>
                <w:szCs w:val="18"/>
              </w:rPr>
              <w:t>447,0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i/>
                <w:iCs/>
                <w:color w:val="auto"/>
                <w:sz w:val="18"/>
                <w:szCs w:val="18"/>
              </w:rPr>
            </w:pPr>
            <w:r w:rsidRPr="00200D5A">
              <w:rPr>
                <w:rStyle w:val="a4"/>
                <w:b/>
                <w:bCs/>
                <w:i/>
                <w:iCs/>
                <w:color w:val="auto"/>
                <w:sz w:val="18"/>
                <w:szCs w:val="18"/>
              </w:rPr>
              <w:t>460,0</w:t>
            </w:r>
          </w:p>
        </w:tc>
      </w:tr>
      <w:tr w:rsidR="000D0857" w:rsidRPr="00200D5A">
        <w:trPr>
          <w:divId w:val="1052460606"/>
          <w:trHeight w:val="387"/>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12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182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110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Единый сельскохозяйственный налог</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434,0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447,0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460,0</w:t>
            </w:r>
          </w:p>
        </w:tc>
      </w:tr>
      <w:tr w:rsidR="000D0857" w:rsidRPr="00200D5A">
        <w:trPr>
          <w:divId w:val="1052460606"/>
          <w:trHeight w:val="285"/>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13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b/>
                <w:bCs/>
                <w:color w:val="auto"/>
                <w:sz w:val="18"/>
                <w:szCs w:val="18"/>
              </w:rPr>
            </w:pPr>
            <w:r w:rsidRPr="00200D5A">
              <w:rPr>
                <w:rStyle w:val="a4"/>
                <w:b/>
                <w:bCs/>
                <w:color w:val="auto"/>
                <w:sz w:val="18"/>
                <w:szCs w:val="18"/>
              </w:rPr>
              <w:t>НАЛОГИ НА ИМУЩЕСТВО</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3 981,8</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4 057,2</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4 139,0</w:t>
            </w:r>
          </w:p>
        </w:tc>
      </w:tr>
      <w:tr w:rsidR="000D0857" w:rsidRPr="00200D5A">
        <w:trPr>
          <w:divId w:val="1052460606"/>
          <w:trHeight w:val="285"/>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14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182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110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b/>
                <w:bCs/>
                <w:i/>
                <w:iCs/>
                <w:color w:val="auto"/>
                <w:sz w:val="18"/>
                <w:szCs w:val="18"/>
              </w:rPr>
            </w:pPr>
            <w:r w:rsidRPr="00200D5A">
              <w:rPr>
                <w:rStyle w:val="a4"/>
                <w:b/>
                <w:bCs/>
                <w:i/>
                <w:iCs/>
                <w:color w:val="auto"/>
                <w:sz w:val="18"/>
                <w:szCs w:val="18"/>
              </w:rPr>
              <w:t>Налог на имущество физических лиц</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i/>
                <w:iCs/>
                <w:color w:val="auto"/>
                <w:sz w:val="18"/>
                <w:szCs w:val="18"/>
              </w:rPr>
            </w:pPr>
            <w:r w:rsidRPr="00200D5A">
              <w:rPr>
                <w:rStyle w:val="a4"/>
                <w:b/>
                <w:bCs/>
                <w:i/>
                <w:iCs/>
                <w:color w:val="auto"/>
                <w:sz w:val="18"/>
                <w:szCs w:val="18"/>
              </w:rPr>
              <w:t>599,6</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i/>
                <w:iCs/>
                <w:color w:val="auto"/>
                <w:sz w:val="18"/>
                <w:szCs w:val="18"/>
              </w:rPr>
            </w:pPr>
            <w:r w:rsidRPr="00200D5A">
              <w:rPr>
                <w:rStyle w:val="a4"/>
                <w:b/>
                <w:bCs/>
                <w:i/>
                <w:iCs/>
                <w:color w:val="auto"/>
                <w:sz w:val="18"/>
                <w:szCs w:val="18"/>
              </w:rPr>
              <w:t>659,5</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i/>
                <w:iCs/>
                <w:color w:val="auto"/>
                <w:sz w:val="18"/>
                <w:szCs w:val="18"/>
              </w:rPr>
            </w:pPr>
            <w:r w:rsidRPr="00200D5A">
              <w:rPr>
                <w:rStyle w:val="a4"/>
                <w:b/>
                <w:bCs/>
                <w:i/>
                <w:iCs/>
                <w:color w:val="auto"/>
                <w:sz w:val="18"/>
                <w:szCs w:val="18"/>
              </w:rPr>
              <w:t>725,5</w:t>
            </w:r>
          </w:p>
        </w:tc>
      </w:tr>
      <w:tr w:rsidR="000D0857" w:rsidRPr="00200D5A">
        <w:trPr>
          <w:divId w:val="1052460606"/>
          <w:trHeight w:val="822"/>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15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182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030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110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1360"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599,6</w:t>
            </w:r>
          </w:p>
        </w:tc>
        <w:tc>
          <w:tcPr>
            <w:tcW w:w="1360"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659,5</w:t>
            </w:r>
          </w:p>
        </w:tc>
        <w:tc>
          <w:tcPr>
            <w:tcW w:w="1360"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725,5</w:t>
            </w:r>
          </w:p>
        </w:tc>
      </w:tr>
      <w:tr w:rsidR="000D0857" w:rsidRPr="00200D5A">
        <w:trPr>
          <w:divId w:val="1052460606"/>
          <w:trHeight w:val="348"/>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16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110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b/>
                <w:bCs/>
                <w:color w:val="auto"/>
                <w:sz w:val="18"/>
                <w:szCs w:val="18"/>
              </w:rPr>
            </w:pPr>
            <w:r w:rsidRPr="00200D5A">
              <w:rPr>
                <w:rStyle w:val="a4"/>
                <w:b/>
                <w:bCs/>
                <w:color w:val="auto"/>
                <w:sz w:val="18"/>
                <w:szCs w:val="18"/>
              </w:rPr>
              <w:t>ЗЕМЕЛЬНЫЙ НАЛОГ</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i/>
                <w:iCs/>
                <w:color w:val="auto"/>
                <w:sz w:val="18"/>
                <w:szCs w:val="18"/>
              </w:rPr>
            </w:pPr>
            <w:r w:rsidRPr="00200D5A">
              <w:rPr>
                <w:rStyle w:val="a4"/>
                <w:b/>
                <w:bCs/>
                <w:i/>
                <w:iCs/>
                <w:color w:val="auto"/>
                <w:sz w:val="18"/>
                <w:szCs w:val="18"/>
              </w:rPr>
              <w:t>3 382,2</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i/>
                <w:iCs/>
                <w:color w:val="auto"/>
                <w:sz w:val="18"/>
                <w:szCs w:val="18"/>
              </w:rPr>
            </w:pPr>
            <w:r w:rsidRPr="00200D5A">
              <w:rPr>
                <w:rStyle w:val="a4"/>
                <w:b/>
                <w:bCs/>
                <w:i/>
                <w:iCs/>
                <w:color w:val="auto"/>
                <w:sz w:val="18"/>
                <w:szCs w:val="18"/>
              </w:rPr>
              <w:t>3 397,7</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i/>
                <w:iCs/>
                <w:color w:val="auto"/>
                <w:sz w:val="18"/>
                <w:szCs w:val="18"/>
              </w:rPr>
            </w:pPr>
            <w:r w:rsidRPr="00200D5A">
              <w:rPr>
                <w:rStyle w:val="a4"/>
                <w:b/>
                <w:bCs/>
                <w:i/>
                <w:iCs/>
                <w:color w:val="auto"/>
                <w:sz w:val="18"/>
                <w:szCs w:val="18"/>
              </w:rPr>
              <w:t>3 413,5</w:t>
            </w:r>
          </w:p>
        </w:tc>
      </w:tr>
      <w:tr w:rsidR="000D0857" w:rsidRPr="00200D5A">
        <w:trPr>
          <w:divId w:val="1052460606"/>
          <w:trHeight w:val="372"/>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17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182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030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110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Земельный налог с организаций</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1 555,0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1 570,5</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1 586,3</w:t>
            </w:r>
          </w:p>
        </w:tc>
      </w:tr>
      <w:tr w:rsidR="000D0857" w:rsidRPr="00200D5A">
        <w:trPr>
          <w:divId w:val="1052460606"/>
          <w:trHeight w:val="618"/>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18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182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033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110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Земельный налог с организаций, обладающих земельным участком, расположенным в границах сельских поселений</w:t>
            </w:r>
          </w:p>
        </w:tc>
        <w:tc>
          <w:tcPr>
            <w:tcW w:w="1360"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1555,0</w:t>
            </w:r>
          </w:p>
        </w:tc>
        <w:tc>
          <w:tcPr>
            <w:tcW w:w="1360"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1570,5</w:t>
            </w:r>
          </w:p>
        </w:tc>
        <w:tc>
          <w:tcPr>
            <w:tcW w:w="1360"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1586,3</w:t>
            </w:r>
          </w:p>
        </w:tc>
      </w:tr>
      <w:tr w:rsidR="000D0857" w:rsidRPr="00200D5A">
        <w:trPr>
          <w:divId w:val="1052460606"/>
          <w:trHeight w:val="438"/>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19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182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110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Земельный налог с физических лиц</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1 827,2</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1 827,2</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1 827,2</w:t>
            </w:r>
          </w:p>
        </w:tc>
      </w:tr>
      <w:tr w:rsidR="000D0857" w:rsidRPr="00200D5A">
        <w:trPr>
          <w:divId w:val="1052460606"/>
          <w:trHeight w:val="747"/>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182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043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110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 xml:space="preserve">Земельный налог с физических лиц, обладающих земельным участком, расположенным в границах сельских поселений </w:t>
            </w:r>
          </w:p>
        </w:tc>
        <w:tc>
          <w:tcPr>
            <w:tcW w:w="1360"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1827,2</w:t>
            </w:r>
          </w:p>
        </w:tc>
        <w:tc>
          <w:tcPr>
            <w:tcW w:w="1360"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1827,2</w:t>
            </w:r>
          </w:p>
        </w:tc>
        <w:tc>
          <w:tcPr>
            <w:tcW w:w="1360"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1827,2</w:t>
            </w:r>
          </w:p>
        </w:tc>
      </w:tr>
      <w:tr w:rsidR="000D0857" w:rsidRPr="00200D5A">
        <w:trPr>
          <w:divId w:val="1052460606"/>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21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b/>
                <w:bCs/>
                <w:color w:val="auto"/>
                <w:sz w:val="18"/>
                <w:szCs w:val="18"/>
              </w:rPr>
            </w:pPr>
            <w:r w:rsidRPr="00200D5A">
              <w:rPr>
                <w:rStyle w:val="a4"/>
                <w:b/>
                <w:bCs/>
                <w:color w:val="auto"/>
                <w:sz w:val="18"/>
                <w:szCs w:val="18"/>
              </w:rPr>
              <w:t>ГОСУДАРСТВЕННАЯ ПОШЛИНА</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29,2</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30,4</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31,7</w:t>
            </w:r>
          </w:p>
        </w:tc>
      </w:tr>
      <w:tr w:rsidR="000D0857" w:rsidRPr="00200D5A">
        <w:trPr>
          <w:divId w:val="1052460606"/>
          <w:trHeight w:val="1092"/>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lastRenderedPageBreak/>
              <w:t>22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110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Государственная пошлина за совершение нотариальных действий должностными лицами, уполномоченными в соответствии с законодательными актами Российской Федерации на совершение нотариальных действий</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29,2</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30,4</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31,7</w:t>
            </w:r>
          </w:p>
        </w:tc>
      </w:tr>
      <w:tr w:rsidR="000D0857" w:rsidRPr="00200D5A">
        <w:trPr>
          <w:divId w:val="1052460606"/>
          <w:trHeight w:val="81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23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110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29,2</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30,4</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31,7</w:t>
            </w:r>
          </w:p>
        </w:tc>
      </w:tr>
      <w:tr w:rsidR="000D0857" w:rsidRPr="00200D5A">
        <w:trPr>
          <w:divId w:val="1052460606"/>
          <w:trHeight w:val="81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24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b/>
                <w:bCs/>
                <w:color w:val="auto"/>
                <w:sz w:val="18"/>
                <w:szCs w:val="18"/>
              </w:rPr>
            </w:pPr>
            <w:r w:rsidRPr="00200D5A">
              <w:rPr>
                <w:rStyle w:val="a4"/>
                <w:b/>
                <w:bCs/>
                <w:color w:val="auto"/>
                <w:sz w:val="18"/>
                <w:szCs w:val="18"/>
              </w:rPr>
              <w:t>ДОХОДЫ ОТ ИСПОЛЬЗОВАНИЯ ИМУЩЕСТВА, НАХОДЯЩЕГОСЯ В ГОСУДАРСТВЕННОЙ И МУНИЦИПАЛЬНОЙ СОБСТВЕННОСТИ</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113,2</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113,2</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113,2</w:t>
            </w:r>
          </w:p>
        </w:tc>
      </w:tr>
      <w:tr w:rsidR="000D0857" w:rsidRPr="00200D5A">
        <w:trPr>
          <w:divId w:val="1052460606"/>
          <w:trHeight w:val="1575"/>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25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030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120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113,2</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113,2</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113,2</w:t>
            </w:r>
          </w:p>
        </w:tc>
      </w:tr>
      <w:tr w:rsidR="000D0857" w:rsidRPr="00200D5A">
        <w:trPr>
          <w:divId w:val="1052460606"/>
          <w:trHeight w:val="1335"/>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26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035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120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бюджетных и автономных учреждений субъектов)</w:t>
            </w:r>
          </w:p>
        </w:tc>
        <w:tc>
          <w:tcPr>
            <w:tcW w:w="1360"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113,2</w:t>
            </w:r>
          </w:p>
        </w:tc>
        <w:tc>
          <w:tcPr>
            <w:tcW w:w="1360"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113,2</w:t>
            </w:r>
          </w:p>
        </w:tc>
        <w:tc>
          <w:tcPr>
            <w:tcW w:w="1360"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113,2</w:t>
            </w:r>
          </w:p>
        </w:tc>
      </w:tr>
      <w:tr w:rsidR="000D0857" w:rsidRPr="00200D5A">
        <w:trPr>
          <w:divId w:val="1052460606"/>
          <w:trHeight w:val="57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27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b/>
                <w:bCs/>
                <w:color w:val="auto"/>
                <w:sz w:val="18"/>
                <w:szCs w:val="18"/>
              </w:rPr>
            </w:pPr>
            <w:r w:rsidRPr="00200D5A">
              <w:rPr>
                <w:rStyle w:val="a4"/>
                <w:b/>
                <w:bCs/>
                <w:color w:val="auto"/>
                <w:sz w:val="18"/>
                <w:szCs w:val="18"/>
              </w:rPr>
              <w:t>ДОХОДЫ ОТ ОКАЗАНИЯ ПЛАТНЫХ УСЛУГ И КОМПЕНСАЦИИ ЗАТРАТ ГОСУДАРСТВА</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75,5</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78,6</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81,7</w:t>
            </w:r>
          </w:p>
        </w:tc>
      </w:tr>
      <w:tr w:rsidR="000D0857" w:rsidRPr="00200D5A">
        <w:trPr>
          <w:divId w:val="1052460606"/>
          <w:trHeight w:val="513"/>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28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130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Доходы от компенсации затрат государства</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75,5</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78,6</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81,7</w:t>
            </w:r>
          </w:p>
        </w:tc>
      </w:tr>
      <w:tr w:rsidR="000D0857" w:rsidRPr="00200D5A">
        <w:trPr>
          <w:divId w:val="1052460606"/>
          <w:trHeight w:val="825"/>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29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065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130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Доходы, поступающие в порядке возмещения расходов, понесенных в связи с эксплуатацией имущества сельских поселений</w:t>
            </w:r>
          </w:p>
        </w:tc>
        <w:tc>
          <w:tcPr>
            <w:tcW w:w="1360"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75,5</w:t>
            </w:r>
          </w:p>
        </w:tc>
        <w:tc>
          <w:tcPr>
            <w:tcW w:w="1360"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78,6</w:t>
            </w:r>
          </w:p>
        </w:tc>
        <w:tc>
          <w:tcPr>
            <w:tcW w:w="1360"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81,7</w:t>
            </w:r>
          </w:p>
        </w:tc>
      </w:tr>
      <w:tr w:rsidR="000D0857" w:rsidRPr="00200D5A">
        <w:trPr>
          <w:divId w:val="1052460606"/>
          <w:trHeight w:val="405"/>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30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 xml:space="preserve">17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nil"/>
              <w:right w:val="nil"/>
            </w:tcBorders>
            <w:shd w:val="clear" w:color="auto" w:fill="auto"/>
            <w:noWrap/>
            <w:tcMar>
              <w:top w:w="12" w:type="dxa"/>
              <w:left w:w="12" w:type="dxa"/>
              <w:bottom w:w="0" w:type="dxa"/>
              <w:right w:w="12" w:type="dxa"/>
            </w:tcMar>
            <w:hideMark/>
          </w:tcPr>
          <w:p w:rsidR="000D0857" w:rsidRPr="00200D5A" w:rsidRDefault="000D0857">
            <w:pPr>
              <w:rPr>
                <w:rStyle w:val="a4"/>
                <w:b/>
                <w:bCs/>
                <w:color w:val="auto"/>
                <w:sz w:val="18"/>
                <w:szCs w:val="18"/>
              </w:rPr>
            </w:pPr>
            <w:r w:rsidRPr="00200D5A">
              <w:rPr>
                <w:rStyle w:val="a4"/>
                <w:b/>
                <w:bCs/>
                <w:color w:val="auto"/>
                <w:sz w:val="18"/>
                <w:szCs w:val="18"/>
              </w:rPr>
              <w:t>ПРОЧИЕ НЕНАЛОГОВЫЕ ДОХОДЫ</w:t>
            </w:r>
          </w:p>
        </w:tc>
        <w:tc>
          <w:tcPr>
            <w:tcW w:w="0" w:type="auto"/>
            <w:tcBorders>
              <w:top w:val="nil"/>
              <w:left w:val="single" w:sz="4" w:space="0" w:color="auto"/>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0,0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0,0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0,0</w:t>
            </w:r>
          </w:p>
        </w:tc>
      </w:tr>
      <w:tr w:rsidR="000D0857" w:rsidRPr="00200D5A">
        <w:trPr>
          <w:divId w:val="1052460606"/>
          <w:trHeight w:val="618"/>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lastRenderedPageBreak/>
              <w:t>31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030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150</w:t>
            </w:r>
          </w:p>
        </w:tc>
        <w:tc>
          <w:tcPr>
            <w:tcW w:w="5600"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Инициативные платежи, зачисляемые в бюджеты сельских поселений</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0,0</w:t>
            </w:r>
          </w:p>
        </w:tc>
      </w:tr>
      <w:tr w:rsidR="000D0857" w:rsidRPr="00200D5A">
        <w:trPr>
          <w:divId w:val="1052460606"/>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32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b/>
                <w:bCs/>
                <w:color w:val="auto"/>
                <w:sz w:val="18"/>
                <w:szCs w:val="18"/>
              </w:rPr>
            </w:pPr>
            <w:r w:rsidRPr="00200D5A">
              <w:rPr>
                <w:rStyle w:val="a4"/>
                <w:b/>
                <w:bCs/>
                <w:color w:val="auto"/>
                <w:sz w:val="18"/>
                <w:szCs w:val="18"/>
              </w:rPr>
              <w:t>БЕЗВОЗМЕЗДНЫЕ ПОСТУПЛЕНИЯ</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16 413,3</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5 684,9</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6 200,0</w:t>
            </w:r>
          </w:p>
        </w:tc>
      </w:tr>
      <w:tr w:rsidR="000D0857" w:rsidRPr="00200D5A">
        <w:trPr>
          <w:divId w:val="1052460606"/>
          <w:trHeight w:val="555"/>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33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b/>
                <w:bCs/>
                <w:color w:val="auto"/>
                <w:sz w:val="18"/>
                <w:szCs w:val="18"/>
              </w:rPr>
            </w:pPr>
            <w:r w:rsidRPr="00200D5A">
              <w:rPr>
                <w:rStyle w:val="a4"/>
                <w:b/>
                <w:bCs/>
                <w:color w:val="auto"/>
                <w:sz w:val="18"/>
                <w:szCs w:val="18"/>
              </w:rPr>
              <w:t>БЕЗВОЗМЕЗДНЫЕ ПОСТУПЛЕНИЯ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16 413,3</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5 684,9</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6 200,0</w:t>
            </w:r>
          </w:p>
        </w:tc>
      </w:tr>
      <w:tr w:rsidR="000D0857" w:rsidRPr="00200D5A">
        <w:trPr>
          <w:divId w:val="1052460606"/>
          <w:trHeight w:val="555"/>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34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150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b/>
                <w:bCs/>
                <w:color w:val="auto"/>
                <w:sz w:val="18"/>
                <w:szCs w:val="18"/>
              </w:rPr>
            </w:pPr>
            <w:r w:rsidRPr="00200D5A">
              <w:rPr>
                <w:rStyle w:val="a4"/>
                <w:b/>
                <w:bCs/>
                <w:color w:val="auto"/>
                <w:sz w:val="18"/>
                <w:szCs w:val="18"/>
              </w:rPr>
              <w:t>Дотации бюджетам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9 555,3</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5 162,3</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5 658,0</w:t>
            </w:r>
          </w:p>
        </w:tc>
      </w:tr>
      <w:tr w:rsidR="000D0857" w:rsidRPr="00200D5A">
        <w:trPr>
          <w:divId w:val="1052460606"/>
          <w:trHeight w:val="603"/>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35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150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Дотации на выравнивание бюджетной обеспеченности</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9 555,3</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5 162,3</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5 658,0</w:t>
            </w:r>
          </w:p>
        </w:tc>
      </w:tr>
      <w:tr w:rsidR="000D0857" w:rsidRPr="00200D5A">
        <w:trPr>
          <w:divId w:val="1052460606"/>
          <w:trHeight w:val="54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38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29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999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150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 xml:space="preserve">Прочие субсидии бюджетам сельских поселений </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0,0</w:t>
            </w:r>
          </w:p>
        </w:tc>
      </w:tr>
      <w:tr w:rsidR="000D0857" w:rsidRPr="00200D5A">
        <w:trPr>
          <w:divId w:val="1052460606"/>
          <w:trHeight w:val="54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39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30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150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b/>
                <w:bCs/>
                <w:color w:val="auto"/>
                <w:sz w:val="18"/>
                <w:szCs w:val="18"/>
              </w:rPr>
            </w:pPr>
            <w:r w:rsidRPr="00200D5A">
              <w:rPr>
                <w:rStyle w:val="a4"/>
                <w:b/>
                <w:bCs/>
                <w:color w:val="auto"/>
                <w:sz w:val="18"/>
                <w:szCs w:val="18"/>
              </w:rPr>
              <w:t>Субвенции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478,4</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522,6</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542,0</w:t>
            </w:r>
          </w:p>
        </w:tc>
      </w:tr>
      <w:tr w:rsidR="000D0857" w:rsidRPr="00200D5A">
        <w:trPr>
          <w:divId w:val="1052460606"/>
          <w:trHeight w:val="54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30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024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150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Субвенции на выполнение передаваемых полномочий субъектов Российской Федерации</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0,1</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0,1</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0,1</w:t>
            </w:r>
          </w:p>
        </w:tc>
      </w:tr>
      <w:tr w:rsidR="000D0857" w:rsidRPr="00200D5A">
        <w:trPr>
          <w:divId w:val="1052460606"/>
          <w:trHeight w:val="57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41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30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024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150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Субвенции бюджетам сельских поселений на выполнение передаваемых полномочий субъектов Российской Федерации</w:t>
            </w:r>
          </w:p>
        </w:tc>
        <w:tc>
          <w:tcPr>
            <w:tcW w:w="1360"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0,1</w:t>
            </w:r>
          </w:p>
        </w:tc>
        <w:tc>
          <w:tcPr>
            <w:tcW w:w="1360"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0,1</w:t>
            </w:r>
          </w:p>
        </w:tc>
        <w:tc>
          <w:tcPr>
            <w:tcW w:w="1360"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0,1</w:t>
            </w:r>
          </w:p>
        </w:tc>
      </w:tr>
      <w:tr w:rsidR="000D0857" w:rsidRPr="00200D5A">
        <w:trPr>
          <w:divId w:val="1052460606"/>
          <w:trHeight w:val="825"/>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42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35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118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150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478,3</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522,5</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541,9</w:t>
            </w:r>
          </w:p>
        </w:tc>
      </w:tr>
      <w:tr w:rsidR="000D0857" w:rsidRPr="00200D5A">
        <w:trPr>
          <w:divId w:val="1052460606"/>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43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35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118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150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360"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478,3</w:t>
            </w:r>
          </w:p>
        </w:tc>
        <w:tc>
          <w:tcPr>
            <w:tcW w:w="1360"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522,5</w:t>
            </w:r>
          </w:p>
        </w:tc>
        <w:tc>
          <w:tcPr>
            <w:tcW w:w="1360"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541,9</w:t>
            </w:r>
          </w:p>
        </w:tc>
      </w:tr>
      <w:tr w:rsidR="000D0857" w:rsidRPr="00200D5A">
        <w:trPr>
          <w:divId w:val="1052460606"/>
          <w:trHeight w:val="669"/>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44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150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b/>
                <w:bCs/>
                <w:color w:val="auto"/>
                <w:sz w:val="18"/>
                <w:szCs w:val="18"/>
              </w:rPr>
            </w:pPr>
            <w:r w:rsidRPr="00200D5A">
              <w:rPr>
                <w:rStyle w:val="a4"/>
                <w:b/>
                <w:bCs/>
                <w:color w:val="auto"/>
                <w:sz w:val="18"/>
                <w:szCs w:val="18"/>
              </w:rPr>
              <w:t>Иные межбюджетные трансферты</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6 379,6</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0,0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0,0</w:t>
            </w:r>
          </w:p>
        </w:tc>
      </w:tr>
      <w:tr w:rsidR="000D0857" w:rsidRPr="00200D5A">
        <w:trPr>
          <w:divId w:val="1052460606"/>
          <w:trHeight w:val="669"/>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45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49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999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200D5A" w:rsidRDefault="000D0857">
            <w:pPr>
              <w:jc w:val="center"/>
              <w:rPr>
                <w:rStyle w:val="a4"/>
                <w:color w:val="auto"/>
                <w:sz w:val="18"/>
                <w:szCs w:val="18"/>
              </w:rPr>
            </w:pPr>
            <w:r w:rsidRPr="00200D5A">
              <w:rPr>
                <w:rStyle w:val="a4"/>
                <w:color w:val="auto"/>
                <w:sz w:val="18"/>
                <w:szCs w:val="18"/>
              </w:rPr>
              <w:t>150</w:t>
            </w:r>
          </w:p>
        </w:tc>
        <w:tc>
          <w:tcPr>
            <w:tcW w:w="560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D0857" w:rsidRPr="00200D5A" w:rsidRDefault="000D0857">
            <w:pPr>
              <w:rPr>
                <w:rStyle w:val="a4"/>
                <w:color w:val="auto"/>
                <w:sz w:val="18"/>
                <w:szCs w:val="18"/>
              </w:rPr>
            </w:pPr>
            <w:r w:rsidRPr="00200D5A">
              <w:rPr>
                <w:rStyle w:val="a4"/>
                <w:color w:val="auto"/>
                <w:sz w:val="18"/>
                <w:szCs w:val="18"/>
              </w:rPr>
              <w:t>Прочие межбюджетные трансферты, передаваемые бюджетам сельских поселений</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6 379,6</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0,0</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color w:val="auto"/>
                <w:sz w:val="18"/>
                <w:szCs w:val="18"/>
              </w:rPr>
            </w:pPr>
            <w:r w:rsidRPr="00200D5A">
              <w:rPr>
                <w:rStyle w:val="a4"/>
                <w:color w:val="auto"/>
                <w:sz w:val="18"/>
                <w:szCs w:val="18"/>
              </w:rPr>
              <w:t>0,0</w:t>
            </w:r>
          </w:p>
        </w:tc>
      </w:tr>
      <w:tr w:rsidR="000D0857" w:rsidRPr="00200D5A">
        <w:trPr>
          <w:divId w:val="1052460606"/>
          <w:trHeight w:val="288"/>
        </w:trPr>
        <w:tc>
          <w:tcPr>
            <w:tcW w:w="9560" w:type="dxa"/>
            <w:gridSpan w:val="10"/>
            <w:tcBorders>
              <w:top w:val="single" w:sz="4" w:space="0" w:color="auto"/>
              <w:left w:val="single" w:sz="4" w:space="0" w:color="auto"/>
              <w:bottom w:val="single" w:sz="4" w:space="0" w:color="auto"/>
              <w:right w:val="single" w:sz="4" w:space="0" w:color="000000"/>
            </w:tcBorders>
            <w:shd w:val="clear" w:color="auto" w:fill="auto"/>
            <w:tcMar>
              <w:top w:w="12" w:type="dxa"/>
              <w:left w:w="12" w:type="dxa"/>
              <w:bottom w:w="0" w:type="dxa"/>
              <w:right w:w="12" w:type="dxa"/>
            </w:tcMar>
            <w:hideMark/>
          </w:tcPr>
          <w:p w:rsidR="000D0857" w:rsidRPr="00200D5A" w:rsidRDefault="000D0857">
            <w:pPr>
              <w:rPr>
                <w:rStyle w:val="a4"/>
                <w:b/>
                <w:bCs/>
                <w:color w:val="auto"/>
                <w:sz w:val="18"/>
                <w:szCs w:val="18"/>
              </w:rPr>
            </w:pPr>
            <w:r w:rsidRPr="00200D5A">
              <w:rPr>
                <w:rStyle w:val="a4"/>
                <w:b/>
                <w:bCs/>
                <w:color w:val="auto"/>
                <w:sz w:val="18"/>
                <w:szCs w:val="18"/>
              </w:rPr>
              <w:lastRenderedPageBreak/>
              <w:t>ВСЕГО</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27 072,8</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16 709,2</w:t>
            </w:r>
          </w:p>
        </w:tc>
        <w:tc>
          <w:tcPr>
            <w:tcW w:w="0" w:type="auto"/>
            <w:tcBorders>
              <w:top w:val="nil"/>
              <w:left w:val="nil"/>
              <w:bottom w:val="single" w:sz="4" w:space="0" w:color="auto"/>
              <w:right w:val="single" w:sz="4" w:space="0" w:color="auto"/>
            </w:tcBorders>
            <w:shd w:val="clear" w:color="000000" w:fill="FFFFFF"/>
            <w:noWrap/>
            <w:tcMar>
              <w:top w:w="12" w:type="dxa"/>
              <w:left w:w="12" w:type="dxa"/>
              <w:bottom w:w="0" w:type="dxa"/>
              <w:right w:w="12" w:type="dxa"/>
            </w:tcMar>
            <w:vAlign w:val="center"/>
            <w:hideMark/>
          </w:tcPr>
          <w:p w:rsidR="000D0857" w:rsidRPr="00200D5A" w:rsidRDefault="000D0857">
            <w:pPr>
              <w:jc w:val="right"/>
              <w:rPr>
                <w:rStyle w:val="a4"/>
                <w:b/>
                <w:bCs/>
                <w:color w:val="auto"/>
                <w:sz w:val="18"/>
                <w:szCs w:val="18"/>
              </w:rPr>
            </w:pPr>
            <w:r w:rsidRPr="00200D5A">
              <w:rPr>
                <w:rStyle w:val="a4"/>
                <w:b/>
                <w:bCs/>
                <w:color w:val="auto"/>
                <w:sz w:val="18"/>
                <w:szCs w:val="18"/>
              </w:rPr>
              <w:t>18 608,6</w:t>
            </w:r>
          </w:p>
        </w:tc>
      </w:tr>
    </w:tbl>
    <w:p w:rsidR="000D0857" w:rsidRPr="00200D5A" w:rsidRDefault="008C4FC2" w:rsidP="00187C35">
      <w:pPr>
        <w:rPr>
          <w:sz w:val="18"/>
          <w:szCs w:val="18"/>
        </w:rPr>
      </w:pPr>
      <w:r w:rsidRPr="00200D5A">
        <w:rPr>
          <w:sz w:val="18"/>
          <w:szCs w:val="18"/>
        </w:rPr>
        <w:fldChar w:fldCharType="end"/>
      </w:r>
    </w:p>
    <w:p w:rsidR="000D0857" w:rsidRPr="00200D5A" w:rsidRDefault="000D0857" w:rsidP="00187C35">
      <w:pPr>
        <w:rPr>
          <w:sz w:val="18"/>
          <w:szCs w:val="18"/>
        </w:rPr>
      </w:pPr>
    </w:p>
    <w:p w:rsidR="000D0857" w:rsidRPr="00200D5A" w:rsidRDefault="000D0857" w:rsidP="00187C35">
      <w:pPr>
        <w:rPr>
          <w:sz w:val="18"/>
          <w:szCs w:val="18"/>
        </w:rPr>
      </w:pPr>
    </w:p>
    <w:p w:rsidR="000D0857" w:rsidRPr="00200D5A" w:rsidRDefault="000D0857" w:rsidP="00187C35">
      <w:pPr>
        <w:rPr>
          <w:sz w:val="18"/>
          <w:szCs w:val="18"/>
        </w:rPr>
      </w:pPr>
    </w:p>
    <w:p w:rsidR="00187C35" w:rsidRPr="00200D5A" w:rsidRDefault="00187C35" w:rsidP="00187C35">
      <w:pPr>
        <w:rPr>
          <w:sz w:val="18"/>
          <w:szCs w:val="18"/>
        </w:rPr>
      </w:pPr>
    </w:p>
    <w:p w:rsidR="00015C86" w:rsidRPr="00D41867" w:rsidRDefault="000D0857">
      <w:pPr>
        <w:rPr>
          <w:rStyle w:val="a4"/>
          <w:rFonts w:ascii="Times New Roman" w:hAnsi="Times New Roman" w:cs="Times New Roman"/>
          <w:color w:val="auto"/>
          <w:sz w:val="18"/>
          <w:szCs w:val="18"/>
          <w:u w:val="none"/>
        </w:rPr>
      </w:pPr>
      <w:r w:rsidRPr="00015C86">
        <w:rPr>
          <w:sz w:val="18"/>
          <w:szCs w:val="18"/>
        </w:rPr>
        <w:object w:dxaOrig="8878" w:dyaOrig="6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303.6pt" o:ole="">
            <v:imagedata r:id="rId36" o:title=""/>
          </v:shape>
          <o:OLEObject Type="Embed" ProgID="Excel.Sheet.12" ShapeID="_x0000_i1025" DrawAspect="Content" ObjectID="_1796202149" r:id="rId37"/>
        </w:object>
      </w:r>
      <w:r w:rsidR="008C4FC2" w:rsidRPr="00D41867">
        <w:rPr>
          <w:rFonts w:ascii="Times New Roman" w:hAnsi="Times New Roman" w:cs="Times New Roman"/>
          <w:sz w:val="18"/>
          <w:szCs w:val="18"/>
        </w:rPr>
        <w:fldChar w:fldCharType="begin"/>
      </w:r>
      <w:r w:rsidR="00015C86" w:rsidRPr="00D41867">
        <w:rPr>
          <w:rFonts w:ascii="Times New Roman" w:hAnsi="Times New Roman" w:cs="Times New Roman"/>
          <w:sz w:val="18"/>
          <w:szCs w:val="18"/>
        </w:rPr>
        <w:instrText xml:space="preserve"> HYPERLINK "..\\..\\..\\..\\..\\AppData\\Local\\Temp\\Rar$DI19.344\\18. Быстровка таблицы по проекту 2025-2027.xlsx" \l "'Приложение 3'!A1" </w:instrText>
      </w:r>
      <w:r w:rsidR="008C4FC2" w:rsidRPr="00D41867">
        <w:rPr>
          <w:rFonts w:ascii="Times New Roman" w:hAnsi="Times New Roman" w:cs="Times New Roman"/>
          <w:sz w:val="18"/>
          <w:szCs w:val="18"/>
        </w:rPr>
        <w:fldChar w:fldCharType="separate"/>
      </w:r>
      <w:bookmarkStart w:id="16" w:name="RANGE!A1:H303"/>
      <w:bookmarkEnd w:id="16"/>
    </w:p>
    <w:tbl>
      <w:tblPr>
        <w:tblW w:w="15500" w:type="dxa"/>
        <w:tblCellMar>
          <w:left w:w="0" w:type="dxa"/>
          <w:right w:w="0" w:type="dxa"/>
        </w:tblCellMar>
        <w:tblLook w:val="04A0"/>
      </w:tblPr>
      <w:tblGrid>
        <w:gridCol w:w="7840"/>
        <w:gridCol w:w="540"/>
        <w:gridCol w:w="540"/>
        <w:gridCol w:w="1680"/>
        <w:gridCol w:w="700"/>
        <w:gridCol w:w="1340"/>
        <w:gridCol w:w="1360"/>
        <w:gridCol w:w="1500"/>
      </w:tblGrid>
      <w:tr w:rsidR="00015C86" w:rsidRPr="00D41867">
        <w:trPr>
          <w:divId w:val="1641764840"/>
          <w:trHeight w:val="360"/>
        </w:trPr>
        <w:tc>
          <w:tcPr>
            <w:tcW w:w="784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54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54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168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4900" w:type="dxa"/>
            <w:gridSpan w:val="4"/>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Приложение 3</w:t>
            </w:r>
          </w:p>
        </w:tc>
      </w:tr>
      <w:tr w:rsidR="00015C86" w:rsidRPr="00D41867">
        <w:trPr>
          <w:divId w:val="1641764840"/>
          <w:trHeight w:val="1080"/>
        </w:trPr>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1680" w:type="dxa"/>
            <w:tcBorders>
              <w:top w:val="nil"/>
              <w:left w:val="nil"/>
              <w:bottom w:val="nil"/>
              <w:right w:val="nil"/>
            </w:tcBorders>
            <w:shd w:val="clear" w:color="auto" w:fill="auto"/>
            <w:tcMar>
              <w:top w:w="12" w:type="dxa"/>
              <w:left w:w="12" w:type="dxa"/>
              <w:bottom w:w="0" w:type="dxa"/>
              <w:right w:w="12" w:type="dxa"/>
            </w:tcMar>
            <w:hideMark/>
          </w:tcPr>
          <w:p w:rsidR="00015C86" w:rsidRPr="00D41867" w:rsidRDefault="00015C86">
            <w:pPr>
              <w:jc w:val="right"/>
              <w:rPr>
                <w:rStyle w:val="a4"/>
                <w:rFonts w:ascii="Times New Roman" w:hAnsi="Times New Roman" w:cs="Times New Roman"/>
                <w:color w:val="auto"/>
                <w:sz w:val="18"/>
                <w:szCs w:val="18"/>
              </w:rPr>
            </w:pPr>
          </w:p>
        </w:tc>
        <w:tc>
          <w:tcPr>
            <w:tcW w:w="700" w:type="dxa"/>
            <w:tcBorders>
              <w:top w:val="nil"/>
              <w:left w:val="nil"/>
              <w:bottom w:val="nil"/>
              <w:right w:val="nil"/>
            </w:tcBorders>
            <w:shd w:val="clear" w:color="auto" w:fill="auto"/>
            <w:tcMar>
              <w:top w:w="12" w:type="dxa"/>
              <w:left w:w="12" w:type="dxa"/>
              <w:bottom w:w="0" w:type="dxa"/>
              <w:right w:w="12" w:type="dxa"/>
            </w:tcMar>
            <w:hideMark/>
          </w:tcPr>
          <w:p w:rsidR="00015C86" w:rsidRPr="00D41867" w:rsidRDefault="00015C86">
            <w:pPr>
              <w:jc w:val="right"/>
              <w:rPr>
                <w:rStyle w:val="a4"/>
                <w:rFonts w:ascii="Times New Roman" w:hAnsi="Times New Roman" w:cs="Times New Roman"/>
                <w:color w:val="auto"/>
                <w:sz w:val="18"/>
                <w:szCs w:val="18"/>
              </w:rPr>
            </w:pPr>
          </w:p>
        </w:tc>
        <w:tc>
          <w:tcPr>
            <w:tcW w:w="4200" w:type="dxa"/>
            <w:gridSpan w:val="3"/>
            <w:tcBorders>
              <w:top w:val="nil"/>
              <w:left w:val="nil"/>
              <w:bottom w:val="nil"/>
              <w:right w:val="nil"/>
            </w:tcBorders>
            <w:shd w:val="clear" w:color="auto" w:fill="auto"/>
            <w:tcMar>
              <w:top w:w="12" w:type="dxa"/>
              <w:left w:w="12" w:type="dxa"/>
              <w:bottom w:w="0" w:type="dxa"/>
              <w:right w:w="12" w:type="dxa"/>
            </w:tcMa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к Решению "О бюджете Быстровского сельсовета Искитимского района Новосибирской области на 2025 год и плановый период 2026 и 2027 годов"</w:t>
            </w:r>
          </w:p>
        </w:tc>
      </w:tr>
      <w:tr w:rsidR="00015C86" w:rsidRPr="00D41867">
        <w:trPr>
          <w:divId w:val="1641764840"/>
          <w:trHeight w:val="264"/>
        </w:trPr>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r>
      <w:tr w:rsidR="00015C86" w:rsidRPr="00D41867">
        <w:trPr>
          <w:divId w:val="1641764840"/>
          <w:trHeight w:val="1215"/>
        </w:trPr>
        <w:tc>
          <w:tcPr>
            <w:tcW w:w="15500" w:type="dxa"/>
            <w:gridSpan w:val="8"/>
            <w:tcBorders>
              <w:top w:val="nil"/>
              <w:left w:val="nil"/>
              <w:bottom w:val="nil"/>
              <w:right w:val="nil"/>
            </w:tcBorders>
            <w:shd w:val="clear" w:color="auto" w:fill="auto"/>
            <w:tcMar>
              <w:top w:w="12" w:type="dxa"/>
              <w:left w:w="12" w:type="dxa"/>
              <w:bottom w:w="0" w:type="dxa"/>
              <w:right w:w="12" w:type="dxa"/>
            </w:tcMa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2025 ГОД И ПЛАНОВЫЙ ПЕРИОД 2026 И 2027 ГОДОВ</w:t>
            </w:r>
          </w:p>
        </w:tc>
      </w:tr>
      <w:tr w:rsidR="00015C86" w:rsidRPr="00D41867">
        <w:trPr>
          <w:divId w:val="1641764840"/>
          <w:trHeight w:val="264"/>
        </w:trPr>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тыс. рублей</w:t>
            </w:r>
          </w:p>
        </w:tc>
      </w:tr>
      <w:tr w:rsidR="00015C86" w:rsidRPr="00D41867">
        <w:trPr>
          <w:divId w:val="1641764840"/>
          <w:trHeight w:val="510"/>
        </w:trPr>
        <w:tc>
          <w:tcPr>
            <w:tcW w:w="7840" w:type="dxa"/>
            <w:vMerge w:val="restart"/>
            <w:tcBorders>
              <w:top w:val="single" w:sz="4" w:space="0" w:color="auto"/>
              <w:left w:val="single" w:sz="4" w:space="0" w:color="auto"/>
              <w:bottom w:val="single" w:sz="4" w:space="0" w:color="000000"/>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Наименование</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РЗ</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ПР</w:t>
            </w:r>
          </w:p>
        </w:tc>
        <w:tc>
          <w:tcPr>
            <w:tcW w:w="1680" w:type="dxa"/>
            <w:vMerge w:val="restart"/>
            <w:tcBorders>
              <w:top w:val="single" w:sz="4" w:space="0" w:color="auto"/>
              <w:left w:val="single" w:sz="4" w:space="0" w:color="auto"/>
              <w:bottom w:val="single" w:sz="4" w:space="0" w:color="000000"/>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ЦСР</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ВР</w:t>
            </w:r>
          </w:p>
        </w:tc>
        <w:tc>
          <w:tcPr>
            <w:tcW w:w="4200" w:type="dxa"/>
            <w:gridSpan w:val="3"/>
            <w:tcBorders>
              <w:top w:val="single" w:sz="4" w:space="0" w:color="auto"/>
              <w:left w:val="nil"/>
              <w:bottom w:val="single" w:sz="4" w:space="0" w:color="auto"/>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xml:space="preserve">Сумма </w:t>
            </w:r>
          </w:p>
        </w:tc>
      </w:tr>
      <w:tr w:rsidR="00015C86" w:rsidRPr="00D41867">
        <w:trPr>
          <w:divId w:val="1641764840"/>
          <w:trHeight w:val="49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15C86" w:rsidRPr="00D41867" w:rsidRDefault="00015C86">
            <w:pPr>
              <w:rPr>
                <w:rStyle w:val="a4"/>
                <w:rFonts w:ascii="Times New Roman" w:hAnsi="Times New Roman" w:cs="Times New Roman"/>
                <w:color w:val="auto"/>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15C86" w:rsidRPr="00D41867" w:rsidRDefault="00015C86">
            <w:pPr>
              <w:rPr>
                <w:rStyle w:val="a4"/>
                <w:rFonts w:ascii="Times New Roman" w:hAnsi="Times New Roman" w:cs="Times New Roman"/>
                <w:color w:val="auto"/>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15C86" w:rsidRPr="00D41867" w:rsidRDefault="00015C86">
            <w:pPr>
              <w:rPr>
                <w:rStyle w:val="a4"/>
                <w:rFonts w:ascii="Times New Roman" w:hAnsi="Times New Roman" w:cs="Times New Roman"/>
                <w:color w:val="auto"/>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15C86" w:rsidRPr="00D41867" w:rsidRDefault="00015C86">
            <w:pPr>
              <w:rPr>
                <w:rStyle w:val="a4"/>
                <w:rFonts w:ascii="Times New Roman" w:hAnsi="Times New Roman" w:cs="Times New Roman"/>
                <w:color w:val="auto"/>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15C86" w:rsidRPr="00D41867" w:rsidRDefault="00015C86">
            <w:pPr>
              <w:rPr>
                <w:rStyle w:val="a4"/>
                <w:rFonts w:ascii="Times New Roman" w:hAnsi="Times New Roman" w:cs="Times New Roman"/>
                <w:color w:val="auto"/>
                <w:sz w:val="18"/>
                <w:szCs w:val="18"/>
              </w:rPr>
            </w:pPr>
          </w:p>
        </w:tc>
        <w:tc>
          <w:tcPr>
            <w:tcW w:w="1340" w:type="dxa"/>
            <w:tcBorders>
              <w:top w:val="nil"/>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2025 год</w:t>
            </w:r>
          </w:p>
        </w:tc>
        <w:tc>
          <w:tcPr>
            <w:tcW w:w="1360" w:type="dxa"/>
            <w:tcBorders>
              <w:top w:val="nil"/>
              <w:left w:val="single" w:sz="4" w:space="0" w:color="auto"/>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2026 год</w:t>
            </w:r>
          </w:p>
        </w:tc>
        <w:tc>
          <w:tcPr>
            <w:tcW w:w="1500" w:type="dxa"/>
            <w:tcBorders>
              <w:top w:val="nil"/>
              <w:left w:val="single" w:sz="4" w:space="0" w:color="auto"/>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2027 год</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7 912,3</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5 990,7</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5 990,7</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02</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1 322,7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1 322,7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1 322,7</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Глава муниципального образования</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99.0.00.03110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r>
      <w:tr w:rsidR="00015C86" w:rsidRPr="00D41867">
        <w:trPr>
          <w:divId w:val="1641764840"/>
          <w:trHeight w:val="127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99.0.00.03110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99.0.00.03110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120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r>
      <w:tr w:rsidR="00015C86" w:rsidRPr="00D41867">
        <w:trPr>
          <w:divId w:val="1641764840"/>
          <w:trHeight w:val="960"/>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04</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6 353,9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4 473,3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4 473,3</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6 353,9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4 473,3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4 473,3</w:t>
            </w:r>
          </w:p>
        </w:tc>
      </w:tr>
      <w:tr w:rsidR="00015C86" w:rsidRPr="00D41867">
        <w:trPr>
          <w:divId w:val="1641764840"/>
          <w:trHeight w:val="630"/>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по оплате труда работников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99.0.00.00110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3 653,2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3 653,2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3 653,2</w:t>
            </w:r>
          </w:p>
        </w:tc>
      </w:tr>
      <w:tr w:rsidR="00015C86" w:rsidRPr="00D41867">
        <w:trPr>
          <w:divId w:val="1641764840"/>
          <w:trHeight w:val="127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99.0.00.00110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3 653,2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3 653,2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3 653,2</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99.0.00.00110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120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3 653,2</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3 653,2</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3 653,2</w:t>
            </w:r>
          </w:p>
        </w:tc>
      </w:tr>
      <w:tr w:rsidR="00015C86" w:rsidRPr="00D41867">
        <w:trPr>
          <w:divId w:val="1641764840"/>
          <w:trHeight w:val="615"/>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обеспечение функций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99.0.00.00190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951,7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820,0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820,0</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99.0.00.00190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935,6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800,0</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99.0.00.00190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935,6</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99.0.00.00190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16,1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xml:space="preserve">Уплата налогов, сборов и иных платежей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99.0.00.00190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850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16,1</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r>
      <w:tr w:rsidR="00015C86" w:rsidRPr="00D41867">
        <w:trPr>
          <w:divId w:val="1641764840"/>
          <w:trHeight w:val="480"/>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Решение вопросов в сфере административных правонарушений</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99.0.00.70190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99.0.00.70190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99.0.00.70190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r>
      <w:tr w:rsidR="00015C86" w:rsidRPr="00D41867">
        <w:trPr>
          <w:divId w:val="1641764840"/>
          <w:trHeight w:val="360"/>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Обеспечение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99.0.00.70510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1 748,9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641764840"/>
          <w:trHeight w:val="1305"/>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99.0.00.70510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1 748,9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99.0.00.70510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120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1 748,9</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641764840"/>
          <w:trHeight w:val="624"/>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06</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39,7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39,7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39,7</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06</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r>
      <w:tr w:rsidR="00015C86" w:rsidRPr="00D41867">
        <w:trPr>
          <w:divId w:val="1641764840"/>
          <w:trHeight w:val="360"/>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межбюджетные трансферты бюджетам бюджетной системы</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06</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99.0.00.00500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Межбюджетные трансферты</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06</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99.0.00.00500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межбюджетные трансферты</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06</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99.0.00.00500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540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Резервные фонды</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Резервные фонды местных администраций</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99.0.00.20550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99.0.00.20550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Резервные средства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99.0.00.20550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870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191,0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150,0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150,0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191,0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150,0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150,0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Выполнение других обязательств государства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99.0.00.00920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191,0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150,0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150,0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99.0.00.00920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191,0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150,0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150,0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xml:space="preserve">Уплата налогов, сборов и иных платежей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99.0.00.00920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850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191,0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150,0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150,0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lastRenderedPageBreak/>
              <w:t>Национальная оборона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485,3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522,5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541,9</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Мобилизационная и вневойсковая подготовка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485,3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522,5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541,9</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485,3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522,5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541,9</w:t>
            </w:r>
          </w:p>
        </w:tc>
      </w:tr>
      <w:tr w:rsidR="00015C86" w:rsidRPr="00D41867">
        <w:trPr>
          <w:divId w:val="1641764840"/>
          <w:trHeight w:val="31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Прочие мобилизационные расходы</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99.0.00.01180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7,0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641764840"/>
          <w:trHeight w:val="127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99.0.00.01180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7,0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по оплате труда работников государственных (муниципальных органов) органов</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99.0.00.01180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120</w:t>
            </w:r>
          </w:p>
        </w:tc>
        <w:tc>
          <w:tcPr>
            <w:tcW w:w="0" w:type="auto"/>
            <w:tcBorders>
              <w:top w:val="nil"/>
              <w:left w:val="nil"/>
              <w:bottom w:val="nil"/>
              <w:right w:val="nil"/>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7,0</w:t>
            </w:r>
          </w:p>
        </w:tc>
        <w:tc>
          <w:tcPr>
            <w:tcW w:w="0" w:type="auto"/>
            <w:tcBorders>
              <w:top w:val="nil"/>
              <w:left w:val="single" w:sz="4" w:space="0" w:color="auto"/>
              <w:bottom w:val="nil"/>
              <w:right w:val="nil"/>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single" w:sz="4" w:space="0" w:color="auto"/>
              <w:bottom w:val="nil"/>
              <w:right w:val="nil"/>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99.0.00.51180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478,3</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522,5</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541,9</w:t>
            </w:r>
          </w:p>
        </w:tc>
      </w:tr>
      <w:tr w:rsidR="00015C86" w:rsidRPr="00D41867">
        <w:trPr>
          <w:divId w:val="1641764840"/>
          <w:trHeight w:val="127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99.0.00.51180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442,8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472,8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492,0</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по оплате труда работников государственных (муниципальных органов) органов</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99.0.00.51180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120</w:t>
            </w:r>
          </w:p>
        </w:tc>
        <w:tc>
          <w:tcPr>
            <w:tcW w:w="0" w:type="auto"/>
            <w:tcBorders>
              <w:top w:val="nil"/>
              <w:left w:val="nil"/>
              <w:bottom w:val="nil"/>
              <w:right w:val="nil"/>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442,8</w:t>
            </w:r>
          </w:p>
        </w:tc>
        <w:tc>
          <w:tcPr>
            <w:tcW w:w="0" w:type="auto"/>
            <w:tcBorders>
              <w:top w:val="nil"/>
              <w:left w:val="single" w:sz="4" w:space="0" w:color="auto"/>
              <w:bottom w:val="nil"/>
              <w:right w:val="nil"/>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472,8</w:t>
            </w:r>
          </w:p>
        </w:tc>
        <w:tc>
          <w:tcPr>
            <w:tcW w:w="0" w:type="auto"/>
            <w:tcBorders>
              <w:top w:val="nil"/>
              <w:left w:val="single" w:sz="4" w:space="0" w:color="auto"/>
              <w:bottom w:val="nil"/>
              <w:right w:val="nil"/>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492,0</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99.0.00.51180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35,5</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49,7</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49,9</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99.0.00.51180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nil"/>
              <w:left w:val="nil"/>
              <w:bottom w:val="nil"/>
              <w:right w:val="nil"/>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35,5</w:t>
            </w:r>
          </w:p>
        </w:tc>
        <w:tc>
          <w:tcPr>
            <w:tcW w:w="0" w:type="auto"/>
            <w:tcBorders>
              <w:top w:val="nil"/>
              <w:left w:val="single" w:sz="4" w:space="0" w:color="auto"/>
              <w:bottom w:val="nil"/>
              <w:right w:val="nil"/>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49,7</w:t>
            </w:r>
          </w:p>
        </w:tc>
        <w:tc>
          <w:tcPr>
            <w:tcW w:w="0" w:type="auto"/>
            <w:tcBorders>
              <w:top w:val="nil"/>
              <w:left w:val="single" w:sz="4" w:space="0" w:color="auto"/>
              <w:bottom w:val="nil"/>
              <w:right w:val="nil"/>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49,9</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88,9</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60,0</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60,0</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10</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88,9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60,0</w:t>
            </w:r>
          </w:p>
        </w:tc>
      </w:tr>
      <w:tr w:rsidR="00015C86" w:rsidRPr="00D41867">
        <w:trPr>
          <w:divId w:val="1641764840"/>
          <w:trHeight w:val="624"/>
        </w:trPr>
        <w:tc>
          <w:tcPr>
            <w:tcW w:w="7840" w:type="dxa"/>
            <w:tcBorders>
              <w:top w:val="nil"/>
              <w:left w:val="single" w:sz="4" w:space="0" w:color="auto"/>
              <w:bottom w:val="single" w:sz="4" w:space="0" w:color="auto"/>
              <w:right w:val="single" w:sz="4" w:space="0" w:color="auto"/>
            </w:tcBorders>
            <w:shd w:val="clear" w:color="000000" w:fill="DBEEF3"/>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lastRenderedPageBreak/>
              <w:t>Муниципальная программа "Обеспечение пожарной безопасности на территории Быстровского сельсовета"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10</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50.0.00.00000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88,9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60,0</w:t>
            </w:r>
          </w:p>
        </w:tc>
      </w:tr>
      <w:tr w:rsidR="00015C86" w:rsidRPr="00D41867">
        <w:trPr>
          <w:divId w:val="1641764840"/>
          <w:trHeight w:val="624"/>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Реализаци я мероприятий по пожарной безопасности на территории поселения</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50.0.00.02180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88,9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60,0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60,0</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50.0.00.02180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88,9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60,0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60,0</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50.0.00.02180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88,9</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60,0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60,0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Национальная экономика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4 371,2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2 936,0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4 053,0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Дорожное хозяйство (дорожные фонды)</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09</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4 371,2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2 936,0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4 053,0</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000000" w:fill="DBEEF3"/>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Муниципальная программа "Дорожное хозяйство на территории Быстровского сельсовета"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09</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52.0.00.00000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4 371,2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2 936,0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4 053,0</w:t>
            </w:r>
          </w:p>
        </w:tc>
      </w:tr>
      <w:tr w:rsidR="00015C86" w:rsidRPr="00D41867">
        <w:trPr>
          <w:divId w:val="1641764840"/>
          <w:trHeight w:val="124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Реализация инициативного проекта "Поддержание надлежащего технического состояния автомобильных дорог местного значения и сооружений на них (текущее содержание автомобильной дороги по ул.Больничная и ул.Обская п.Тула Искитимского района)"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09</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52.0.00.70240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09</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52.0.00.70240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09</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52.0.00.70240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641764840"/>
          <w:trHeight w:val="630"/>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xml:space="preserve">Развитие автомобильных дорог местного значения на территории поселения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09</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52.0.00.9Д010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3 671,2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2 936,0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4 053,0</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09</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52.0.00.9Д010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3 671,2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2 936,0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4 053,0</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09</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52.0.00.9Д010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3 671,2</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2 936,0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4 053,0</w:t>
            </w:r>
          </w:p>
        </w:tc>
      </w:tr>
      <w:tr w:rsidR="00015C86" w:rsidRPr="00D41867">
        <w:trPr>
          <w:divId w:val="1641764840"/>
          <w:trHeight w:val="124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lastRenderedPageBreak/>
              <w:t>Софинанансирование инициативного проекта "Поддержание надлежащего технического состояния автомобильных дорог местного значения и сооружений на них (текущее содержание автомобильной дороги по ул.Больничная и ул.Обская п.Тула Искитимского района)"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09</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52.0.00.S0240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700,0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09</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52.0.00.S0240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700,0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09</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52.0.00.S0240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700,0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1 889,5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426,8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691,2</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Жилищное хозяйство</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86,0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90,0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Непрограммные направления расходов</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90,0</w:t>
            </w:r>
          </w:p>
        </w:tc>
      </w:tr>
      <w:tr w:rsidR="00015C86" w:rsidRPr="00D41867">
        <w:trPr>
          <w:divId w:val="1641764840"/>
          <w:trHeight w:val="31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мероприятия  в области жилищного хозяйства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99.0.00.08270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99.0.00.08270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xml:space="preserve">Уплата налогов, сборов и иных платежей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99.0.00.08270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850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86,0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Благоустройство</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1 803,5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336,8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601,2</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000000" w:fill="DBEEF3"/>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Муниципальная программа "Благоустройство территории  Быстровского сельсовета"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58.0.00.00000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1 803,5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336,8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601,2</w:t>
            </w:r>
          </w:p>
        </w:tc>
      </w:tr>
      <w:tr w:rsidR="00015C86" w:rsidRPr="00D41867">
        <w:trPr>
          <w:divId w:val="1641764840"/>
          <w:trHeight w:val="624"/>
        </w:trPr>
        <w:tc>
          <w:tcPr>
            <w:tcW w:w="7840" w:type="dxa"/>
            <w:tcBorders>
              <w:top w:val="nil"/>
              <w:left w:val="single" w:sz="4" w:space="0" w:color="auto"/>
              <w:bottom w:val="single" w:sz="4" w:space="0" w:color="auto"/>
              <w:right w:val="single" w:sz="4" w:space="0" w:color="auto"/>
            </w:tcBorders>
            <w:shd w:val="clear" w:color="000000" w:fill="DBEEF3"/>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Подпрограмма "Уличное освещение" муниципальной программы "Благоустройство территории  Быстровского сельсовета"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58.1.00.00000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1 802,3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331,8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596,2</w:t>
            </w:r>
          </w:p>
        </w:tc>
      </w:tr>
      <w:tr w:rsidR="00015C86" w:rsidRPr="00D41867">
        <w:trPr>
          <w:divId w:val="1641764840"/>
          <w:trHeight w:val="645"/>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Мероприятие  "Уличное освещение" по благоустройству территории поселения</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58.1.00.01000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1 802,3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331,8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596,2</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58.1.00.01000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1 802,3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331,8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596,2</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58.1.00.01000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1 802,3</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331,8</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596,2</w:t>
            </w:r>
          </w:p>
        </w:tc>
      </w:tr>
      <w:tr w:rsidR="00015C86" w:rsidRPr="00D41867">
        <w:trPr>
          <w:divId w:val="1641764840"/>
          <w:trHeight w:val="960"/>
        </w:trPr>
        <w:tc>
          <w:tcPr>
            <w:tcW w:w="7840" w:type="dxa"/>
            <w:tcBorders>
              <w:top w:val="nil"/>
              <w:left w:val="single" w:sz="4" w:space="0" w:color="auto"/>
              <w:bottom w:val="single" w:sz="4" w:space="0" w:color="auto"/>
              <w:right w:val="single" w:sz="4" w:space="0" w:color="auto"/>
            </w:tcBorders>
            <w:shd w:val="clear" w:color="000000" w:fill="DBEEF3"/>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lastRenderedPageBreak/>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58.3.00.00000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5,0</w:t>
            </w:r>
          </w:p>
        </w:tc>
      </w:tr>
      <w:tr w:rsidR="00015C86" w:rsidRPr="00D41867">
        <w:trPr>
          <w:divId w:val="1641764840"/>
          <w:trHeight w:val="675"/>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Мероприятие "Организация и содержание мест захоронения" по благоустройству территории поселения</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58.3.00.04000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58.3.00.04000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xml:space="preserve">Уплата налогов, сборов и иных платежей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58.3.00.04000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850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1,2</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Культура, кинематография</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12 057,1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6 100,0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6 100,0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Культура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12 057,1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6 100,0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6 100,0</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000000" w:fill="DBEEF3"/>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Муниципальная программа "Сохранение и развитие культуры на территории Быстровского сельсовета"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59.0.00.00000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12 057,1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6 100,0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6 100,0</w:t>
            </w:r>
          </w:p>
        </w:tc>
      </w:tr>
      <w:tr w:rsidR="00015C86" w:rsidRPr="00D41867">
        <w:trPr>
          <w:divId w:val="1641764840"/>
          <w:trHeight w:val="600"/>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Мероприятия  "Сохранение и развитие культуры" на территории поселения</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59.0.00.40590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9 057,1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6 100,0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6 100,0</w:t>
            </w:r>
          </w:p>
        </w:tc>
      </w:tr>
      <w:tr w:rsidR="00015C86" w:rsidRPr="00D41867">
        <w:trPr>
          <w:divId w:val="1641764840"/>
          <w:trHeight w:val="127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59.0.00.40590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7 812,3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5 000,0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5 000,0</w:t>
            </w:r>
          </w:p>
        </w:tc>
      </w:tr>
      <w:tr w:rsidR="00015C86" w:rsidRPr="00D41867">
        <w:trPr>
          <w:divId w:val="1641764840"/>
          <w:trHeight w:val="312"/>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59.0.00.40590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110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7 812,3</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5 000,0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5 000,0</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59.0.00.40590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1 152,4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1 000,0</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59.0.00.40590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1 152,4</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1 000,0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1 000,0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59.0.00.40590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92,4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xml:space="preserve">Уплата налогов, сборов и иных платежей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59.0.00.40590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850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92,4</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100,0</w:t>
            </w:r>
          </w:p>
        </w:tc>
      </w:tr>
      <w:tr w:rsidR="00015C86" w:rsidRPr="00D41867">
        <w:trPr>
          <w:divId w:val="1641764840"/>
          <w:trHeight w:val="390"/>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Обеспечение сбалансированности местных бюджетов</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59.0.00.70510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641764840"/>
          <w:trHeight w:val="127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59.0.00.70510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641764840"/>
          <w:trHeight w:val="318"/>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59.0.00.70510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110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3 000,0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Социальная политика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268,5</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Пенсионное обеспечение</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268,5</w:t>
            </w:r>
          </w:p>
        </w:tc>
      </w:tr>
      <w:tr w:rsidR="00015C86" w:rsidRPr="00D41867">
        <w:trPr>
          <w:divId w:val="1641764840"/>
          <w:trHeight w:val="318"/>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r>
      <w:tr w:rsidR="00015C86" w:rsidRPr="00D41867">
        <w:trPr>
          <w:divId w:val="1641764840"/>
          <w:trHeight w:val="64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Доплаты к пенсиям государственных служащих субъектов Российской Федерации и муниципальных служащих</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99.0.00.02020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r>
      <w:tr w:rsidR="00015C86" w:rsidRPr="00D41867">
        <w:trPr>
          <w:divId w:val="1641764840"/>
          <w:trHeight w:val="318"/>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99.0.00.02020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r>
      <w:tr w:rsidR="00015C86" w:rsidRPr="00D41867">
        <w:trPr>
          <w:divId w:val="1641764840"/>
          <w:trHeight w:val="450"/>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xml:space="preserve">Публичные нормативные социальные выплаты гражданам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99.0.00.02020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310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r>
      <w:tr w:rsidR="00015C86" w:rsidRPr="00D41867">
        <w:trPr>
          <w:divId w:val="1641764840"/>
          <w:trHeight w:val="40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Условно-утвержденные расходы</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404,7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903,3</w:t>
            </w:r>
          </w:p>
        </w:tc>
      </w:tr>
      <w:tr w:rsidR="00015C86" w:rsidRPr="00D41867">
        <w:trPr>
          <w:divId w:val="1641764840"/>
          <w:trHeight w:val="40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Условно-утвержденные расходы</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404,7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903,3</w:t>
            </w:r>
          </w:p>
        </w:tc>
      </w:tr>
      <w:tr w:rsidR="00015C86" w:rsidRPr="00D41867">
        <w:trPr>
          <w:divId w:val="1641764840"/>
          <w:trHeight w:val="40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Непрограммные направления бюджета</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404,7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903,3</w:t>
            </w:r>
          </w:p>
        </w:tc>
      </w:tr>
      <w:tr w:rsidR="00015C86" w:rsidRPr="00D41867">
        <w:trPr>
          <w:divId w:val="1641764840"/>
          <w:trHeight w:val="40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Условно-утвержденные расходы</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99.0.00.99990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404,7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903,3</w:t>
            </w:r>
          </w:p>
        </w:tc>
      </w:tr>
      <w:tr w:rsidR="00015C86" w:rsidRPr="00D41867">
        <w:trPr>
          <w:divId w:val="1641764840"/>
          <w:trHeight w:val="40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Условно-утвержденные расходы</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99.0.00.99990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404,7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903,3</w:t>
            </w:r>
          </w:p>
        </w:tc>
      </w:tr>
      <w:tr w:rsidR="00015C86" w:rsidRPr="00D41867">
        <w:trPr>
          <w:divId w:val="1641764840"/>
          <w:trHeight w:val="402"/>
        </w:trPr>
        <w:tc>
          <w:tcPr>
            <w:tcW w:w="78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Условно-утвержденные расходы</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w:t>
            </w:r>
          </w:p>
        </w:tc>
        <w:tc>
          <w:tcPr>
            <w:tcW w:w="16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99.0.00.99990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404,7</w:t>
            </w:r>
          </w:p>
        </w:tc>
        <w:tc>
          <w:tcPr>
            <w:tcW w:w="0" w:type="auto"/>
            <w:tcBorders>
              <w:top w:val="nil"/>
              <w:left w:val="nil"/>
              <w:bottom w:val="single" w:sz="4" w:space="0" w:color="auto"/>
              <w:right w:val="single" w:sz="4" w:space="0" w:color="auto"/>
            </w:tcBorders>
            <w:shd w:val="clear" w:color="000000" w:fill="DBEEF3"/>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903,3</w:t>
            </w:r>
          </w:p>
        </w:tc>
      </w:tr>
      <w:tr w:rsidR="00015C86" w:rsidRPr="00D41867">
        <w:trPr>
          <w:divId w:val="1641764840"/>
          <w:trHeight w:val="435"/>
        </w:trPr>
        <w:tc>
          <w:tcPr>
            <w:tcW w:w="0" w:type="auto"/>
            <w:tcBorders>
              <w:top w:val="nil"/>
              <w:left w:val="single" w:sz="4" w:space="0" w:color="auto"/>
              <w:bottom w:val="single" w:sz="4" w:space="0" w:color="auto"/>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Итого расходов</w:t>
            </w:r>
          </w:p>
        </w:tc>
        <w:tc>
          <w:tcPr>
            <w:tcW w:w="0" w:type="auto"/>
            <w:tcBorders>
              <w:top w:val="nil"/>
              <w:left w:val="nil"/>
              <w:bottom w:val="single" w:sz="4" w:space="0" w:color="auto"/>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1680" w:type="dxa"/>
            <w:tcBorders>
              <w:top w:val="nil"/>
              <w:left w:val="nil"/>
              <w:bottom w:val="single" w:sz="4" w:space="0" w:color="auto"/>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27 072,8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16 709,2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18 608,6</w:t>
            </w:r>
          </w:p>
        </w:tc>
      </w:tr>
    </w:tbl>
    <w:p w:rsidR="00015C86" w:rsidRPr="00D41867" w:rsidRDefault="008C4FC2" w:rsidP="00187C35">
      <w:pPr>
        <w:rPr>
          <w:rFonts w:ascii="Times New Roman" w:hAnsi="Times New Roman" w:cs="Times New Roman"/>
          <w:sz w:val="18"/>
          <w:szCs w:val="18"/>
        </w:rPr>
      </w:pPr>
      <w:r w:rsidRPr="00D41867">
        <w:rPr>
          <w:rFonts w:ascii="Times New Roman" w:hAnsi="Times New Roman" w:cs="Times New Roman"/>
          <w:sz w:val="18"/>
          <w:szCs w:val="18"/>
        </w:rPr>
        <w:fldChar w:fldCharType="end"/>
      </w:r>
    </w:p>
    <w:p w:rsidR="00D41867" w:rsidRPr="00D41867" w:rsidRDefault="00D41867">
      <w:pPr>
        <w:rPr>
          <w:rFonts w:ascii="Times New Roman" w:hAnsi="Times New Roman" w:cs="Times New Roman"/>
          <w:sz w:val="18"/>
          <w:szCs w:val="18"/>
        </w:rPr>
      </w:pPr>
    </w:p>
    <w:p w:rsidR="00D41867" w:rsidRPr="00D41867" w:rsidRDefault="00D41867">
      <w:pPr>
        <w:rPr>
          <w:rFonts w:ascii="Times New Roman" w:hAnsi="Times New Roman" w:cs="Times New Roman"/>
          <w:sz w:val="18"/>
          <w:szCs w:val="18"/>
        </w:rPr>
      </w:pPr>
    </w:p>
    <w:p w:rsidR="00015C86" w:rsidRPr="00D41867" w:rsidRDefault="008C4FC2">
      <w:pPr>
        <w:rPr>
          <w:rStyle w:val="a4"/>
          <w:rFonts w:ascii="Times New Roman" w:eastAsiaTheme="minorEastAsia" w:hAnsi="Times New Roman" w:cs="Times New Roman"/>
          <w:color w:val="auto"/>
          <w:sz w:val="18"/>
          <w:szCs w:val="18"/>
        </w:rPr>
      </w:pPr>
      <w:r w:rsidRPr="00D41867">
        <w:rPr>
          <w:rFonts w:ascii="Times New Roman" w:hAnsi="Times New Roman" w:cs="Times New Roman"/>
          <w:sz w:val="18"/>
          <w:szCs w:val="18"/>
        </w:rPr>
        <w:lastRenderedPageBreak/>
        <w:fldChar w:fldCharType="begin"/>
      </w:r>
      <w:r w:rsidR="00015C86" w:rsidRPr="00D41867">
        <w:rPr>
          <w:rFonts w:ascii="Times New Roman" w:hAnsi="Times New Roman" w:cs="Times New Roman"/>
          <w:sz w:val="18"/>
          <w:szCs w:val="18"/>
        </w:rPr>
        <w:instrText xml:space="preserve"> HYPERLINK "..\\..\\..\\..\\..\\AppData\\Local\\Temp\\Rar$DI19.344\\18. Быстровка таблицы по проекту 2025-2027.xlsx" \l "'Приложение 4'!A1" </w:instrText>
      </w:r>
      <w:r w:rsidRPr="00D41867">
        <w:rPr>
          <w:rFonts w:ascii="Times New Roman" w:hAnsi="Times New Roman" w:cs="Times New Roman"/>
          <w:sz w:val="18"/>
          <w:szCs w:val="18"/>
        </w:rPr>
        <w:fldChar w:fldCharType="separate"/>
      </w:r>
      <w:bookmarkStart w:id="17" w:name="RANGE!A1:H247"/>
      <w:bookmarkEnd w:id="17"/>
    </w:p>
    <w:tbl>
      <w:tblPr>
        <w:tblW w:w="14320" w:type="dxa"/>
        <w:tblCellMar>
          <w:left w:w="0" w:type="dxa"/>
          <w:right w:w="0" w:type="dxa"/>
        </w:tblCellMar>
        <w:tblLook w:val="04A0"/>
      </w:tblPr>
      <w:tblGrid>
        <w:gridCol w:w="6760"/>
        <w:gridCol w:w="1720"/>
        <w:gridCol w:w="700"/>
        <w:gridCol w:w="540"/>
        <w:gridCol w:w="640"/>
        <w:gridCol w:w="1240"/>
        <w:gridCol w:w="1220"/>
        <w:gridCol w:w="1500"/>
      </w:tblGrid>
      <w:tr w:rsidR="00015C86" w:rsidRPr="00D41867">
        <w:trPr>
          <w:divId w:val="1705783986"/>
          <w:trHeight w:val="264"/>
        </w:trPr>
        <w:tc>
          <w:tcPr>
            <w:tcW w:w="676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172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jc w:val="center"/>
              <w:rPr>
                <w:rStyle w:val="a4"/>
                <w:rFonts w:ascii="Times New Roman" w:hAnsi="Times New Roman" w:cs="Times New Roman"/>
                <w:color w:val="auto"/>
                <w:sz w:val="18"/>
                <w:szCs w:val="18"/>
              </w:rPr>
            </w:pPr>
          </w:p>
        </w:tc>
        <w:tc>
          <w:tcPr>
            <w:tcW w:w="70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54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4600" w:type="dxa"/>
            <w:gridSpan w:val="4"/>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rsidP="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Приложение 4</w:t>
            </w:r>
          </w:p>
        </w:tc>
      </w:tr>
      <w:tr w:rsidR="00015C86" w:rsidRPr="00D41867">
        <w:trPr>
          <w:divId w:val="1705783986"/>
          <w:trHeight w:val="1248"/>
        </w:trPr>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jc w:val="center"/>
              <w:rPr>
                <w:rStyle w:val="a4"/>
                <w:rFonts w:ascii="Times New Roman" w:hAnsi="Times New Roman" w:cs="Times New Roman"/>
                <w:color w:val="auto"/>
                <w:sz w:val="18"/>
                <w:szCs w:val="18"/>
              </w:rPr>
            </w:pPr>
          </w:p>
        </w:tc>
        <w:tc>
          <w:tcPr>
            <w:tcW w:w="700" w:type="dxa"/>
            <w:tcBorders>
              <w:top w:val="nil"/>
              <w:left w:val="nil"/>
              <w:bottom w:val="nil"/>
              <w:right w:val="nil"/>
            </w:tcBorders>
            <w:shd w:val="clear" w:color="auto" w:fill="auto"/>
            <w:tcMar>
              <w:top w:w="12" w:type="dxa"/>
              <w:left w:w="12" w:type="dxa"/>
              <w:bottom w:w="0" w:type="dxa"/>
              <w:right w:w="12" w:type="dxa"/>
            </w:tcMar>
            <w:hideMark/>
          </w:tcPr>
          <w:p w:rsidR="00015C86" w:rsidRPr="00D41867" w:rsidRDefault="00015C86">
            <w:pPr>
              <w:jc w:val="right"/>
              <w:rPr>
                <w:rStyle w:val="a4"/>
                <w:rFonts w:ascii="Times New Roman" w:hAnsi="Times New Roman" w:cs="Times New Roman"/>
                <w:color w:val="auto"/>
                <w:sz w:val="18"/>
                <w:szCs w:val="18"/>
              </w:rPr>
            </w:pPr>
          </w:p>
        </w:tc>
        <w:tc>
          <w:tcPr>
            <w:tcW w:w="540" w:type="dxa"/>
            <w:tcBorders>
              <w:top w:val="nil"/>
              <w:left w:val="nil"/>
              <w:bottom w:val="nil"/>
              <w:right w:val="nil"/>
            </w:tcBorders>
            <w:shd w:val="clear" w:color="auto" w:fill="auto"/>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640" w:type="dxa"/>
            <w:tcBorders>
              <w:top w:val="nil"/>
              <w:left w:val="nil"/>
              <w:bottom w:val="nil"/>
              <w:right w:val="nil"/>
            </w:tcBorders>
            <w:shd w:val="clear" w:color="auto" w:fill="auto"/>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3960" w:type="dxa"/>
            <w:gridSpan w:val="3"/>
            <w:tcBorders>
              <w:top w:val="nil"/>
              <w:left w:val="nil"/>
              <w:bottom w:val="nil"/>
              <w:right w:val="nil"/>
            </w:tcBorders>
            <w:shd w:val="clear" w:color="auto" w:fill="auto"/>
            <w:tcMar>
              <w:top w:w="12" w:type="dxa"/>
              <w:left w:w="12" w:type="dxa"/>
              <w:bottom w:w="0" w:type="dxa"/>
              <w:right w:w="12" w:type="dxa"/>
            </w:tcMa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к Решению "О бюджете Быстровского сельсовета Искитимского района Новосибирской области на 2025 год и плановый период 2026 и 2027 годов"</w:t>
            </w:r>
          </w:p>
        </w:tc>
      </w:tr>
      <w:tr w:rsidR="00015C86" w:rsidRPr="00D41867">
        <w:trPr>
          <w:divId w:val="1705783986"/>
          <w:trHeight w:val="264"/>
        </w:trPr>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jc w:val="cente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color w:val="auto"/>
                <w:sz w:val="18"/>
                <w:szCs w:val="18"/>
              </w:rPr>
            </w:pPr>
          </w:p>
        </w:tc>
      </w:tr>
      <w:tr w:rsidR="00015C86" w:rsidRPr="00D41867">
        <w:trPr>
          <w:divId w:val="1705783986"/>
          <w:trHeight w:val="1005"/>
        </w:trPr>
        <w:tc>
          <w:tcPr>
            <w:tcW w:w="14320" w:type="dxa"/>
            <w:gridSpan w:val="8"/>
            <w:tcBorders>
              <w:top w:val="nil"/>
              <w:left w:val="nil"/>
              <w:bottom w:val="nil"/>
              <w:right w:val="nil"/>
            </w:tcBorders>
            <w:shd w:val="clear" w:color="auto" w:fill="auto"/>
            <w:tcMar>
              <w:top w:w="12" w:type="dxa"/>
              <w:left w:w="12" w:type="dxa"/>
              <w:bottom w:w="0" w:type="dxa"/>
              <w:right w:w="12" w:type="dxa"/>
            </w:tcMa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2025 ГОД И ПЛАНОВЫЙ ПЕРИОД 2026 И 2027 ГОДОВ</w:t>
            </w:r>
          </w:p>
        </w:tc>
      </w:tr>
      <w:tr w:rsidR="00015C86" w:rsidRPr="00D41867">
        <w:trPr>
          <w:divId w:val="1705783986"/>
          <w:trHeight w:val="300"/>
        </w:trPr>
        <w:tc>
          <w:tcPr>
            <w:tcW w:w="6760" w:type="dxa"/>
            <w:tcBorders>
              <w:top w:val="nil"/>
              <w:left w:val="nil"/>
              <w:bottom w:val="nil"/>
              <w:right w:val="nil"/>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p>
        </w:tc>
        <w:tc>
          <w:tcPr>
            <w:tcW w:w="1720" w:type="dxa"/>
            <w:tcBorders>
              <w:top w:val="nil"/>
              <w:left w:val="nil"/>
              <w:bottom w:val="nil"/>
              <w:right w:val="nil"/>
            </w:tcBorders>
            <w:shd w:val="clear" w:color="auto" w:fill="auto"/>
            <w:tcMar>
              <w:top w:w="12" w:type="dxa"/>
              <w:left w:w="12" w:type="dxa"/>
              <w:bottom w:w="0" w:type="dxa"/>
              <w:right w:w="12" w:type="dxa"/>
            </w:tcMar>
            <w:hideMark/>
          </w:tcPr>
          <w:p w:rsidR="00015C86" w:rsidRPr="00D41867" w:rsidRDefault="00015C86">
            <w:pPr>
              <w:jc w:val="center"/>
              <w:rPr>
                <w:rStyle w:val="a4"/>
                <w:rFonts w:ascii="Times New Roman" w:hAnsi="Times New Roman" w:cs="Times New Roman"/>
                <w:b/>
                <w:bCs/>
                <w:color w:val="auto"/>
                <w:sz w:val="18"/>
                <w:szCs w:val="18"/>
              </w:rPr>
            </w:pPr>
          </w:p>
        </w:tc>
        <w:tc>
          <w:tcPr>
            <w:tcW w:w="700" w:type="dxa"/>
            <w:tcBorders>
              <w:top w:val="nil"/>
              <w:left w:val="nil"/>
              <w:bottom w:val="nil"/>
              <w:right w:val="nil"/>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p>
        </w:tc>
        <w:tc>
          <w:tcPr>
            <w:tcW w:w="540" w:type="dxa"/>
            <w:tcBorders>
              <w:top w:val="nil"/>
              <w:left w:val="nil"/>
              <w:bottom w:val="nil"/>
              <w:right w:val="nil"/>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p>
        </w:tc>
        <w:tc>
          <w:tcPr>
            <w:tcW w:w="640" w:type="dxa"/>
            <w:tcBorders>
              <w:top w:val="nil"/>
              <w:left w:val="nil"/>
              <w:bottom w:val="nil"/>
              <w:right w:val="nil"/>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p>
        </w:tc>
        <w:tc>
          <w:tcPr>
            <w:tcW w:w="1240" w:type="dxa"/>
            <w:tcBorders>
              <w:top w:val="nil"/>
              <w:left w:val="nil"/>
              <w:bottom w:val="nil"/>
              <w:right w:val="nil"/>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p>
        </w:tc>
        <w:tc>
          <w:tcPr>
            <w:tcW w:w="1220" w:type="dxa"/>
            <w:tcBorders>
              <w:top w:val="nil"/>
              <w:left w:val="nil"/>
              <w:bottom w:val="nil"/>
              <w:right w:val="nil"/>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p>
        </w:tc>
        <w:tc>
          <w:tcPr>
            <w:tcW w:w="1500" w:type="dxa"/>
            <w:tcBorders>
              <w:top w:val="nil"/>
              <w:left w:val="nil"/>
              <w:bottom w:val="nil"/>
              <w:right w:val="nil"/>
            </w:tcBorders>
            <w:shd w:val="clear" w:color="auto" w:fill="auto"/>
            <w:tcMar>
              <w:top w:w="12" w:type="dxa"/>
              <w:left w:w="12" w:type="dxa"/>
              <w:bottom w:w="0" w:type="dxa"/>
              <w:right w:w="12" w:type="dxa"/>
            </w:tcMar>
            <w:vAlign w:val="bottom"/>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тыс. рублей</w:t>
            </w:r>
          </w:p>
        </w:tc>
      </w:tr>
      <w:tr w:rsidR="00015C86" w:rsidRPr="00D41867">
        <w:trPr>
          <w:divId w:val="1705783986"/>
          <w:trHeight w:val="43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Наименование</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ЦСР</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ВР</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РЗ</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ПР</w:t>
            </w:r>
          </w:p>
        </w:tc>
        <w:tc>
          <w:tcPr>
            <w:tcW w:w="0" w:type="auto"/>
            <w:gridSpan w:val="3"/>
            <w:tcBorders>
              <w:top w:val="single" w:sz="4" w:space="0" w:color="auto"/>
              <w:left w:val="nil"/>
              <w:bottom w:val="single" w:sz="4" w:space="0" w:color="auto"/>
              <w:right w:val="single" w:sz="4" w:space="0" w:color="000000"/>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Сумма</w:t>
            </w:r>
          </w:p>
        </w:tc>
      </w:tr>
      <w:tr w:rsidR="00015C86" w:rsidRPr="00D41867">
        <w:trPr>
          <w:divId w:val="1705783986"/>
          <w:trHeight w:val="43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15C86" w:rsidRPr="00D41867" w:rsidRDefault="00015C86">
            <w:pPr>
              <w:rPr>
                <w:rStyle w:val="a4"/>
                <w:rFonts w:ascii="Times New Roman" w:hAnsi="Times New Roman" w:cs="Times New Roman"/>
                <w:color w:val="auto"/>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15C86" w:rsidRPr="00D41867" w:rsidRDefault="00015C86">
            <w:pPr>
              <w:rPr>
                <w:rStyle w:val="a4"/>
                <w:rFonts w:ascii="Times New Roman" w:hAnsi="Times New Roman" w:cs="Times New Roman"/>
                <w:color w:val="auto"/>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15C86" w:rsidRPr="00D41867" w:rsidRDefault="00015C86">
            <w:pPr>
              <w:rPr>
                <w:rStyle w:val="a4"/>
                <w:rFonts w:ascii="Times New Roman" w:hAnsi="Times New Roman" w:cs="Times New Roman"/>
                <w:color w:val="auto"/>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15C86" w:rsidRPr="00D41867" w:rsidRDefault="00015C86">
            <w:pPr>
              <w:rPr>
                <w:rStyle w:val="a4"/>
                <w:rFonts w:ascii="Times New Roman" w:hAnsi="Times New Roman" w:cs="Times New Roman"/>
                <w:color w:val="auto"/>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15C86" w:rsidRPr="00D41867" w:rsidRDefault="00015C86">
            <w:pPr>
              <w:rPr>
                <w:rStyle w:val="a4"/>
                <w:rFonts w:ascii="Times New Roman" w:hAnsi="Times New Roman" w:cs="Times New Roman"/>
                <w:color w:val="auto"/>
                <w:sz w:val="18"/>
                <w:szCs w:val="18"/>
              </w:rPr>
            </w:pPr>
          </w:p>
        </w:tc>
        <w:tc>
          <w:tcPr>
            <w:tcW w:w="1240" w:type="dxa"/>
            <w:tcBorders>
              <w:top w:val="nil"/>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2025 год</w:t>
            </w:r>
          </w:p>
        </w:tc>
        <w:tc>
          <w:tcPr>
            <w:tcW w:w="1220" w:type="dxa"/>
            <w:tcBorders>
              <w:top w:val="nil"/>
              <w:left w:val="single" w:sz="4" w:space="0" w:color="auto"/>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2026 год</w:t>
            </w:r>
          </w:p>
        </w:tc>
        <w:tc>
          <w:tcPr>
            <w:tcW w:w="1500" w:type="dxa"/>
            <w:tcBorders>
              <w:top w:val="nil"/>
              <w:left w:val="single" w:sz="4" w:space="0" w:color="auto"/>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2027 год</w:t>
            </w:r>
          </w:p>
        </w:tc>
      </w:tr>
      <w:tr w:rsidR="00015C86" w:rsidRPr="00D41867">
        <w:trPr>
          <w:divId w:val="1705783986"/>
          <w:trHeight w:val="624"/>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Муниципальная программа "Обеспечение пожарной безопасности на территории Быстровского сельсовета"</w:t>
            </w:r>
          </w:p>
        </w:tc>
        <w:tc>
          <w:tcPr>
            <w:tcW w:w="1720" w:type="dxa"/>
            <w:tcBorders>
              <w:top w:val="nil"/>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50.0.00.00000</w:t>
            </w:r>
          </w:p>
        </w:tc>
        <w:tc>
          <w:tcPr>
            <w:tcW w:w="700" w:type="dxa"/>
            <w:tcBorders>
              <w:top w:val="nil"/>
              <w:left w:val="single" w:sz="4" w:space="0" w:color="auto"/>
              <w:bottom w:val="nil"/>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540" w:type="dxa"/>
            <w:tcBorders>
              <w:top w:val="nil"/>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640" w:type="dxa"/>
            <w:tcBorders>
              <w:top w:val="nil"/>
              <w:left w:val="single" w:sz="4" w:space="0" w:color="auto"/>
              <w:bottom w:val="nil"/>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1240"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88,9</w:t>
            </w:r>
          </w:p>
        </w:tc>
        <w:tc>
          <w:tcPr>
            <w:tcW w:w="1220"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60,0</w:t>
            </w:r>
          </w:p>
        </w:tc>
        <w:tc>
          <w:tcPr>
            <w:tcW w:w="1500"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60,0</w:t>
            </w:r>
          </w:p>
        </w:tc>
      </w:tr>
      <w:tr w:rsidR="00015C86" w:rsidRPr="00D41867">
        <w:trPr>
          <w:divId w:val="1705783986"/>
          <w:trHeight w:val="624"/>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Реализаци я мероприятий по пожарной безопасности на территории поселения</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50.0.00.02180</w:t>
            </w:r>
          </w:p>
        </w:tc>
        <w:tc>
          <w:tcPr>
            <w:tcW w:w="700" w:type="dxa"/>
            <w:tcBorders>
              <w:top w:val="single" w:sz="4" w:space="0" w:color="auto"/>
              <w:left w:val="single" w:sz="4" w:space="0" w:color="auto"/>
              <w:bottom w:val="nil"/>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54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640" w:type="dxa"/>
            <w:tcBorders>
              <w:top w:val="single" w:sz="4" w:space="0" w:color="auto"/>
              <w:left w:val="single" w:sz="4" w:space="0" w:color="auto"/>
              <w:bottom w:val="nil"/>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124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88,9</w:t>
            </w:r>
          </w:p>
        </w:tc>
        <w:tc>
          <w:tcPr>
            <w:tcW w:w="1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60,0</w:t>
            </w:r>
          </w:p>
        </w:tc>
        <w:tc>
          <w:tcPr>
            <w:tcW w:w="15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60,0</w:t>
            </w:r>
          </w:p>
        </w:tc>
      </w:tr>
      <w:tr w:rsidR="00015C86" w:rsidRPr="00D41867">
        <w:trPr>
          <w:divId w:val="1705783986"/>
          <w:trHeight w:val="642"/>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50.0.00.02180</w:t>
            </w:r>
          </w:p>
        </w:tc>
        <w:tc>
          <w:tcPr>
            <w:tcW w:w="700" w:type="dxa"/>
            <w:tcBorders>
              <w:top w:val="single" w:sz="4" w:space="0" w:color="auto"/>
              <w:left w:val="single" w:sz="4" w:space="0" w:color="auto"/>
              <w:bottom w:val="nil"/>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54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640" w:type="dxa"/>
            <w:tcBorders>
              <w:top w:val="single" w:sz="4" w:space="0" w:color="auto"/>
              <w:left w:val="single" w:sz="4" w:space="0" w:color="auto"/>
              <w:bottom w:val="nil"/>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124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88,9</w:t>
            </w:r>
          </w:p>
        </w:tc>
        <w:tc>
          <w:tcPr>
            <w:tcW w:w="1220" w:type="dxa"/>
            <w:tcBorders>
              <w:top w:val="nil"/>
              <w:left w:val="nil"/>
              <w:bottom w:val="nil"/>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60,0</w:t>
            </w:r>
          </w:p>
        </w:tc>
        <w:tc>
          <w:tcPr>
            <w:tcW w:w="1500" w:type="dxa"/>
            <w:tcBorders>
              <w:top w:val="nil"/>
              <w:left w:val="nil"/>
              <w:bottom w:val="nil"/>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60,0</w:t>
            </w:r>
          </w:p>
        </w:tc>
      </w:tr>
      <w:tr w:rsidR="00015C86" w:rsidRPr="00D41867">
        <w:trPr>
          <w:divId w:val="1705783986"/>
          <w:trHeight w:val="642"/>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1720" w:type="dxa"/>
            <w:tcBorders>
              <w:top w:val="single" w:sz="4" w:space="0" w:color="auto"/>
              <w:left w:val="nil"/>
              <w:bottom w:val="single" w:sz="4" w:space="0" w:color="auto"/>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50.0.00.02180</w:t>
            </w:r>
          </w:p>
        </w:tc>
        <w:tc>
          <w:tcPr>
            <w:tcW w:w="700"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540" w:type="dxa"/>
            <w:tcBorders>
              <w:top w:val="single" w:sz="4" w:space="0" w:color="auto"/>
              <w:left w:val="nil"/>
              <w:bottom w:val="single" w:sz="4" w:space="0" w:color="auto"/>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640"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w:t>
            </w:r>
          </w:p>
        </w:tc>
        <w:tc>
          <w:tcPr>
            <w:tcW w:w="124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88,9</w:t>
            </w:r>
          </w:p>
        </w:tc>
        <w:tc>
          <w:tcPr>
            <w:tcW w:w="1220"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60,0</w:t>
            </w:r>
          </w:p>
        </w:tc>
        <w:tc>
          <w:tcPr>
            <w:tcW w:w="1500"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60,0</w:t>
            </w:r>
          </w:p>
        </w:tc>
      </w:tr>
      <w:tr w:rsidR="00015C86" w:rsidRPr="00D41867">
        <w:trPr>
          <w:divId w:val="1705783986"/>
          <w:trHeight w:val="624"/>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Муниципальная программа "Дорожное хозяйство на территории Быстровского сельсовета"</w:t>
            </w:r>
          </w:p>
        </w:tc>
        <w:tc>
          <w:tcPr>
            <w:tcW w:w="1720" w:type="dxa"/>
            <w:tcBorders>
              <w:top w:val="single" w:sz="4" w:space="0" w:color="auto"/>
              <w:left w:val="nil"/>
              <w:bottom w:val="single" w:sz="4" w:space="0" w:color="auto"/>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52.0.00.00000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single" w:sz="4" w:space="0" w:color="auto"/>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4 371,2</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2 936,0</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4 053,0</w:t>
            </w:r>
          </w:p>
        </w:tc>
      </w:tr>
      <w:tr w:rsidR="00015C86" w:rsidRPr="00D41867">
        <w:trPr>
          <w:divId w:val="1705783986"/>
          <w:trHeight w:val="1560"/>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lastRenderedPageBreak/>
              <w:t>Реализация инициативного проекта "Поддержание надлежащего технического состояния автомобильных дорог местного значения и сооружений на них (текущее содержание автомобильной дороги по ул.Больничная и ул.Обская п.Тула Искитимского района)"</w:t>
            </w:r>
          </w:p>
        </w:tc>
        <w:tc>
          <w:tcPr>
            <w:tcW w:w="1720" w:type="dxa"/>
            <w:tcBorders>
              <w:top w:val="nil"/>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52.0.00.70240</w:t>
            </w:r>
          </w:p>
        </w:tc>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w:t>
            </w:r>
          </w:p>
        </w:tc>
      </w:tr>
      <w:tr w:rsidR="00015C86" w:rsidRPr="00D41867">
        <w:trPr>
          <w:divId w:val="1705783986"/>
          <w:trHeight w:val="624"/>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52.0.00.70240</w:t>
            </w:r>
          </w:p>
        </w:tc>
        <w:tc>
          <w:tcPr>
            <w:tcW w:w="0" w:type="auto"/>
            <w:tcBorders>
              <w:top w:val="nil"/>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705783986"/>
          <w:trHeight w:val="624"/>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52.0.00.70240</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705783986"/>
          <w:trHeight w:val="624"/>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xml:space="preserve">Развитие автомобильных дорог местного значения на территории поселения </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52.0.00.9Д010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3 671,2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2 936,0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4 053,0</w:t>
            </w:r>
          </w:p>
        </w:tc>
      </w:tr>
      <w:tr w:rsidR="00015C86" w:rsidRPr="00D41867">
        <w:trPr>
          <w:divId w:val="1705783986"/>
          <w:trHeight w:val="624"/>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52.0.00.9Д010</w:t>
            </w:r>
          </w:p>
        </w:tc>
        <w:tc>
          <w:tcPr>
            <w:tcW w:w="0" w:type="auto"/>
            <w:tcBorders>
              <w:top w:val="nil"/>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3 671,2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2 936,0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4 053,0</w:t>
            </w:r>
          </w:p>
        </w:tc>
      </w:tr>
      <w:tr w:rsidR="00015C86" w:rsidRPr="00D41867">
        <w:trPr>
          <w:divId w:val="1705783986"/>
          <w:trHeight w:val="624"/>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52.0.00.9Д010</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3 671,2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2 936,0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4 053,0</w:t>
            </w:r>
          </w:p>
        </w:tc>
      </w:tr>
      <w:tr w:rsidR="00015C86" w:rsidRPr="00D41867">
        <w:trPr>
          <w:divId w:val="1705783986"/>
          <w:trHeight w:val="1872"/>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Софинанансирование инициативного проекта "Поддержание надлежащего технического состояния автомобильных дорог местного значения и сооружений на них (текущее содержание автомобильной дороги по ул.Больничная и ул.Обская п.Тула Искитимского района)"</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52.0.00.S0240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700,0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w:t>
            </w:r>
          </w:p>
        </w:tc>
      </w:tr>
      <w:tr w:rsidR="00015C86" w:rsidRPr="00D41867">
        <w:trPr>
          <w:divId w:val="1705783986"/>
          <w:trHeight w:val="624"/>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52.0.00.S0240</w:t>
            </w:r>
          </w:p>
        </w:tc>
        <w:tc>
          <w:tcPr>
            <w:tcW w:w="0" w:type="auto"/>
            <w:tcBorders>
              <w:top w:val="nil"/>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700,0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705783986"/>
          <w:trHeight w:val="624"/>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52.0.00.S0240</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700,0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705783986"/>
          <w:trHeight w:val="624"/>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Муниципальная программа "Благоустройство территории  Быстровского сельсовета"</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58.0.00.00000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single" w:sz="4" w:space="0" w:color="auto"/>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1 803,5</w:t>
            </w:r>
          </w:p>
        </w:tc>
        <w:tc>
          <w:tcPr>
            <w:tcW w:w="0" w:type="auto"/>
            <w:tcBorders>
              <w:top w:val="nil"/>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336,8</w:t>
            </w:r>
          </w:p>
        </w:tc>
        <w:tc>
          <w:tcPr>
            <w:tcW w:w="0" w:type="auto"/>
            <w:tcBorders>
              <w:top w:val="nil"/>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601,2</w:t>
            </w:r>
          </w:p>
        </w:tc>
      </w:tr>
      <w:tr w:rsidR="00015C86" w:rsidRPr="00D41867">
        <w:trPr>
          <w:divId w:val="1705783986"/>
          <w:trHeight w:val="936"/>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lastRenderedPageBreak/>
              <w:t>Подпрограмма "Уличное освещение" муниципальной программы "Благоустройство территории  Быстровского сельсовета"</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58.1.00.00000</w:t>
            </w:r>
          </w:p>
        </w:tc>
        <w:tc>
          <w:tcPr>
            <w:tcW w:w="0" w:type="auto"/>
            <w:tcBorders>
              <w:top w:val="nil"/>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1 802,3</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331,8</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596,2</w:t>
            </w:r>
          </w:p>
        </w:tc>
      </w:tr>
      <w:tr w:rsidR="00015C86" w:rsidRPr="00D41867">
        <w:trPr>
          <w:divId w:val="1705783986"/>
          <w:trHeight w:val="624"/>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Мероприятие  "Уличное освещение" по благоустройству территории поселения</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58.1.00.01000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single" w:sz="4" w:space="0" w:color="auto"/>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1 802,3</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331,8</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596,2</w:t>
            </w:r>
          </w:p>
        </w:tc>
      </w:tr>
      <w:tr w:rsidR="00015C86" w:rsidRPr="00D41867">
        <w:trPr>
          <w:divId w:val="1705783986"/>
          <w:trHeight w:val="642"/>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58.1.00.01000</w:t>
            </w:r>
          </w:p>
        </w:tc>
        <w:tc>
          <w:tcPr>
            <w:tcW w:w="0" w:type="auto"/>
            <w:tcBorders>
              <w:top w:val="nil"/>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1 802,3</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331,8</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596,2</w:t>
            </w:r>
          </w:p>
        </w:tc>
      </w:tr>
      <w:tr w:rsidR="00015C86" w:rsidRPr="00D41867">
        <w:trPr>
          <w:divId w:val="1705783986"/>
          <w:trHeight w:val="642"/>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58.1.00.01000</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single" w:sz="4" w:space="0" w:color="auto"/>
              <w:left w:val="nil"/>
              <w:bottom w:val="single" w:sz="4" w:space="0" w:color="auto"/>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05</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1 802,3</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331,8</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596,2</w:t>
            </w:r>
          </w:p>
        </w:tc>
      </w:tr>
      <w:tr w:rsidR="00015C86" w:rsidRPr="00D41867">
        <w:trPr>
          <w:divId w:val="1705783986"/>
          <w:trHeight w:val="936"/>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58.3.00.00000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1,2</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5,0</w:t>
            </w:r>
          </w:p>
        </w:tc>
      </w:tr>
      <w:tr w:rsidR="00015C86" w:rsidRPr="00D41867">
        <w:trPr>
          <w:divId w:val="1705783986"/>
          <w:trHeight w:val="624"/>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Мероприятие "Организация и содержание мест захоронения" по благоустройству территории поселения</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58.3.00.04000</w:t>
            </w:r>
          </w:p>
        </w:tc>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1,2</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5,0</w:t>
            </w:r>
          </w:p>
        </w:tc>
      </w:tr>
      <w:tr w:rsidR="00015C86" w:rsidRPr="00D41867">
        <w:trPr>
          <w:divId w:val="1705783986"/>
          <w:trHeight w:val="360"/>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бюджетные ассигнования</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58.4.00.00000</w:t>
            </w:r>
          </w:p>
        </w:tc>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1,2</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r>
      <w:tr w:rsidR="00015C86" w:rsidRPr="00D41867">
        <w:trPr>
          <w:divId w:val="1705783986"/>
          <w:trHeight w:val="360"/>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xml:space="preserve">Уплата налогов, сборов и иных платежей </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58.4.00.05000</w:t>
            </w:r>
          </w:p>
        </w:tc>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850</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05</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1,2</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r>
      <w:tr w:rsidR="00015C86" w:rsidRPr="00D41867">
        <w:trPr>
          <w:divId w:val="1705783986"/>
          <w:trHeight w:val="624"/>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Муниципальная программа "Сохранение и развитие культуры на территории Быстровского сельсовета"</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59.0.00.00000</w:t>
            </w:r>
          </w:p>
        </w:tc>
        <w:tc>
          <w:tcPr>
            <w:tcW w:w="0" w:type="auto"/>
            <w:tcBorders>
              <w:top w:val="nil"/>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12 057,1</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6 100,0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6 100,0</w:t>
            </w:r>
          </w:p>
        </w:tc>
      </w:tr>
      <w:tr w:rsidR="00015C86" w:rsidRPr="00D41867">
        <w:trPr>
          <w:divId w:val="1705783986"/>
          <w:trHeight w:val="624"/>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Мероприятия  "Сохранение и развитие культуры" на территории поселения</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59.0.00.40590</w:t>
            </w:r>
          </w:p>
        </w:tc>
        <w:tc>
          <w:tcPr>
            <w:tcW w:w="0" w:type="auto"/>
            <w:tcBorders>
              <w:top w:val="nil"/>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9 057,1</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6 100,0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6 100,0</w:t>
            </w:r>
          </w:p>
        </w:tc>
      </w:tr>
      <w:tr w:rsidR="00015C86" w:rsidRPr="00D41867">
        <w:trPr>
          <w:divId w:val="1705783986"/>
          <w:trHeight w:val="127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59.0.00.40590</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7 812,3</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5 000,0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5 000,0</w:t>
            </w:r>
          </w:p>
        </w:tc>
      </w:tr>
      <w:tr w:rsidR="00015C86" w:rsidRPr="00D41867">
        <w:trPr>
          <w:divId w:val="1705783986"/>
          <w:trHeight w:val="31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казенных учреждений</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59.0.00.40590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110</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08</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7 812,3</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5 000,0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5 000,0</w:t>
            </w:r>
          </w:p>
        </w:tc>
      </w:tr>
      <w:tr w:rsidR="00015C86" w:rsidRPr="00D41867">
        <w:trPr>
          <w:divId w:val="1705783986"/>
          <w:trHeight w:val="642"/>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lastRenderedPageBreak/>
              <w:t>Закупка товаров, работ и услуг для  государственных (муниципальных) нужд</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59.0.00.40590</w:t>
            </w:r>
          </w:p>
        </w:tc>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1 152,4</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1 000,0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1 000,0</w:t>
            </w:r>
          </w:p>
        </w:tc>
      </w:tr>
      <w:tr w:rsidR="00015C86" w:rsidRPr="00D41867">
        <w:trPr>
          <w:divId w:val="1705783986"/>
          <w:trHeight w:val="642"/>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59.0.00.40590</w:t>
            </w:r>
          </w:p>
        </w:tc>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08</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1 152,4</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1 000,0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1 000,0</w:t>
            </w:r>
          </w:p>
        </w:tc>
      </w:tr>
      <w:tr w:rsidR="00015C86" w:rsidRPr="00D41867">
        <w:trPr>
          <w:divId w:val="1705783986"/>
          <w:trHeight w:val="31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бюджетные ассигнования</w:t>
            </w:r>
          </w:p>
        </w:tc>
        <w:tc>
          <w:tcPr>
            <w:tcW w:w="1720"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59.0.00.40590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92,4</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100,0</w:t>
            </w:r>
          </w:p>
        </w:tc>
      </w:tr>
      <w:tr w:rsidR="00015C86" w:rsidRPr="00D41867">
        <w:trPr>
          <w:divId w:val="1705783986"/>
          <w:trHeight w:val="31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xml:space="preserve">Уплата налогов, сборов и иных платежей </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59.0.00.40590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08</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92,4</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100,0</w:t>
            </w:r>
          </w:p>
        </w:tc>
      </w:tr>
      <w:tr w:rsidR="00015C86" w:rsidRPr="00D41867">
        <w:trPr>
          <w:divId w:val="1705783986"/>
          <w:trHeight w:val="360"/>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Обеспечение сбалансированности местных бюджетов</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59.0.00.70510</w:t>
            </w:r>
          </w:p>
        </w:tc>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3 000,0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w:t>
            </w:r>
          </w:p>
        </w:tc>
      </w:tr>
      <w:tr w:rsidR="00015C86" w:rsidRPr="00D41867">
        <w:trPr>
          <w:divId w:val="1705783986"/>
          <w:trHeight w:val="124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59.0.00.70510</w:t>
            </w:r>
          </w:p>
        </w:tc>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3 000,0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705783986"/>
          <w:trHeight w:val="360"/>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казенных учреждений</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59.0.00.70510</w:t>
            </w:r>
          </w:p>
        </w:tc>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110</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08</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3 000,0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705783986"/>
          <w:trHeight w:val="34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Непрограммные направления бюджета</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99.0.00.00000</w:t>
            </w:r>
          </w:p>
        </w:tc>
        <w:tc>
          <w:tcPr>
            <w:tcW w:w="0" w:type="auto"/>
            <w:tcBorders>
              <w:top w:val="nil"/>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8 752,1</w:t>
            </w:r>
          </w:p>
        </w:tc>
        <w:tc>
          <w:tcPr>
            <w:tcW w:w="0" w:type="auto"/>
            <w:tcBorders>
              <w:top w:val="nil"/>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7 276,4</w:t>
            </w:r>
          </w:p>
        </w:tc>
        <w:tc>
          <w:tcPr>
            <w:tcW w:w="0" w:type="auto"/>
            <w:tcBorders>
              <w:top w:val="nil"/>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7 794,4</w:t>
            </w:r>
          </w:p>
        </w:tc>
      </w:tr>
      <w:tr w:rsidR="00015C86" w:rsidRPr="00D41867">
        <w:trPr>
          <w:divId w:val="1705783986"/>
          <w:trHeight w:val="642"/>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Расходы на выплаты по оплате труда работников государственных (муниципальных) органов</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99.0.00.00110</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3 653,2</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3 653,2</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3 653,2</w:t>
            </w:r>
          </w:p>
        </w:tc>
      </w:tr>
      <w:tr w:rsidR="00015C86" w:rsidRPr="00D41867">
        <w:trPr>
          <w:divId w:val="1705783986"/>
          <w:trHeight w:val="127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99.0.00.00110</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3 653,2</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3 653,2</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3 653,2</w:t>
            </w:r>
          </w:p>
        </w:tc>
      </w:tr>
      <w:tr w:rsidR="00015C86" w:rsidRPr="00D41867">
        <w:trPr>
          <w:divId w:val="1705783986"/>
          <w:trHeight w:val="642"/>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государственных (муниципальных) органов</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99.0.00.00110</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120</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3 653,2</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3 653,2</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3 653,2</w:t>
            </w:r>
          </w:p>
        </w:tc>
      </w:tr>
      <w:tr w:rsidR="00015C86" w:rsidRPr="00D41867">
        <w:trPr>
          <w:divId w:val="1705783986"/>
          <w:trHeight w:val="624"/>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Расходы на обеспечение функций государственных (муниципальных) органов</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99.0.00.00190</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951,7</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820,0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820,0</w:t>
            </w:r>
          </w:p>
        </w:tc>
      </w:tr>
      <w:tr w:rsidR="00015C86" w:rsidRPr="00D41867">
        <w:trPr>
          <w:divId w:val="1705783986"/>
          <w:trHeight w:val="642"/>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1720"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99.0.00.00190</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935,6</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800,0</w:t>
            </w:r>
          </w:p>
        </w:tc>
      </w:tr>
      <w:tr w:rsidR="00015C86" w:rsidRPr="00D41867">
        <w:trPr>
          <w:divId w:val="1705783986"/>
          <w:trHeight w:val="642"/>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lastRenderedPageBreak/>
              <w:t>Иные закупки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99.0.00.00190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935,6</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800,0</w:t>
            </w:r>
          </w:p>
        </w:tc>
      </w:tr>
      <w:tr w:rsidR="00015C86" w:rsidRPr="00D41867">
        <w:trPr>
          <w:divId w:val="1705783986"/>
          <w:trHeight w:val="31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бюджетные ассигнования</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99.0.00.00190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16,1</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r>
      <w:tr w:rsidR="00015C86" w:rsidRPr="00D41867">
        <w:trPr>
          <w:divId w:val="1705783986"/>
          <w:trHeight w:val="31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xml:space="preserve">Уплата налогов, сборов и иных платежей </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99.0.00.00190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16,1</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r>
      <w:tr w:rsidR="00015C86" w:rsidRPr="00D41867">
        <w:trPr>
          <w:divId w:val="1705783986"/>
          <w:trHeight w:val="936"/>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99.0.00.00500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39,7</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39,7</w:t>
            </w:r>
          </w:p>
        </w:tc>
        <w:tc>
          <w:tcPr>
            <w:tcW w:w="0" w:type="auto"/>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39,7</w:t>
            </w:r>
          </w:p>
        </w:tc>
      </w:tr>
      <w:tr w:rsidR="00015C86" w:rsidRPr="00D41867">
        <w:trPr>
          <w:divId w:val="1705783986"/>
          <w:trHeight w:val="31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Межбюджетные трансферты</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99.0.00.00500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r>
      <w:tr w:rsidR="00015C86" w:rsidRPr="00D41867">
        <w:trPr>
          <w:divId w:val="1705783986"/>
          <w:trHeight w:val="31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межбюджетные трансферты</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99.0.00.00500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r>
      <w:tr w:rsidR="00015C86" w:rsidRPr="00D41867">
        <w:trPr>
          <w:divId w:val="1705783986"/>
          <w:trHeight w:val="34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Выполнение других обязательств государства</w:t>
            </w:r>
          </w:p>
        </w:tc>
        <w:tc>
          <w:tcPr>
            <w:tcW w:w="1720" w:type="dxa"/>
            <w:tcBorders>
              <w:top w:val="nil"/>
              <w:left w:val="nil"/>
              <w:bottom w:val="single" w:sz="4" w:space="0" w:color="auto"/>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99.0.00.00920</w:t>
            </w:r>
          </w:p>
        </w:tc>
        <w:tc>
          <w:tcPr>
            <w:tcW w:w="0" w:type="auto"/>
            <w:tcBorders>
              <w:top w:val="nil"/>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191,0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150,0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150,0</w:t>
            </w:r>
          </w:p>
        </w:tc>
      </w:tr>
      <w:tr w:rsidR="00015C86" w:rsidRPr="00D41867">
        <w:trPr>
          <w:divId w:val="1705783986"/>
          <w:trHeight w:val="31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бюджетные ассигнования</w:t>
            </w:r>
          </w:p>
        </w:tc>
        <w:tc>
          <w:tcPr>
            <w:tcW w:w="1720" w:type="dxa"/>
            <w:tcBorders>
              <w:top w:val="nil"/>
              <w:left w:val="nil"/>
              <w:bottom w:val="single" w:sz="4" w:space="0" w:color="auto"/>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99.0.00.00920</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191,0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150,0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150,0</w:t>
            </w:r>
          </w:p>
        </w:tc>
      </w:tr>
      <w:tr w:rsidR="00015C86" w:rsidRPr="00D41867">
        <w:trPr>
          <w:divId w:val="1705783986"/>
          <w:trHeight w:val="31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xml:space="preserve">Уплата налогов, сборов и иных платежей </w:t>
            </w:r>
          </w:p>
        </w:tc>
        <w:tc>
          <w:tcPr>
            <w:tcW w:w="1720" w:type="dxa"/>
            <w:tcBorders>
              <w:top w:val="nil"/>
              <w:left w:val="nil"/>
              <w:bottom w:val="single" w:sz="4" w:space="0" w:color="auto"/>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99.0.00.00920</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191,0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150,0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150,0</w:t>
            </w:r>
          </w:p>
        </w:tc>
      </w:tr>
      <w:tr w:rsidR="00015C86" w:rsidRPr="00D41867">
        <w:trPr>
          <w:divId w:val="1705783986"/>
          <w:trHeight w:val="360"/>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Прочие мобилизационные расходы</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99.0.00.01180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7,0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w:t>
            </w:r>
          </w:p>
        </w:tc>
      </w:tr>
      <w:tr w:rsidR="00015C86" w:rsidRPr="00D41867">
        <w:trPr>
          <w:divId w:val="1705783986"/>
          <w:trHeight w:val="124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99.0.00.01180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7,0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705783986"/>
          <w:trHeight w:val="624"/>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по оплате труда работников государственных (муниципальных органов) органов</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99.0.00.01180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7,0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705783986"/>
          <w:trHeight w:val="642"/>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Доплаты к пенсиям государственных служащих субъектов Российской Федерации и муниципальных служащих</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99.0.00.02020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268,5</w:t>
            </w:r>
          </w:p>
        </w:tc>
      </w:tr>
      <w:tr w:rsidR="00015C86" w:rsidRPr="00D41867">
        <w:trPr>
          <w:divId w:val="1705783986"/>
          <w:trHeight w:val="31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Социальное обеспечение и иные выплаты населению</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99.0.00.02020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r>
      <w:tr w:rsidR="00015C86" w:rsidRPr="00D41867">
        <w:trPr>
          <w:divId w:val="1705783986"/>
          <w:trHeight w:val="465"/>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xml:space="preserve">Публичные нормативные социальные выплаты гражданам </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99.0.00.02020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r>
      <w:tr w:rsidR="00015C86" w:rsidRPr="00D41867">
        <w:trPr>
          <w:divId w:val="1705783986"/>
          <w:trHeight w:val="31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lastRenderedPageBreak/>
              <w:t>Глава муниципального образования</w:t>
            </w:r>
          </w:p>
        </w:tc>
        <w:tc>
          <w:tcPr>
            <w:tcW w:w="1720" w:type="dxa"/>
            <w:tcBorders>
              <w:top w:val="nil"/>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99.0.00.03110</w:t>
            </w:r>
          </w:p>
        </w:tc>
        <w:tc>
          <w:tcPr>
            <w:tcW w:w="0" w:type="auto"/>
            <w:tcBorders>
              <w:top w:val="nil"/>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1 322,7</w:t>
            </w:r>
          </w:p>
        </w:tc>
        <w:tc>
          <w:tcPr>
            <w:tcW w:w="0" w:type="auto"/>
            <w:tcBorders>
              <w:top w:val="nil"/>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1 322,7</w:t>
            </w:r>
          </w:p>
        </w:tc>
        <w:tc>
          <w:tcPr>
            <w:tcW w:w="0" w:type="auto"/>
            <w:tcBorders>
              <w:top w:val="nil"/>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1 322,7</w:t>
            </w:r>
          </w:p>
        </w:tc>
      </w:tr>
      <w:tr w:rsidR="00015C86" w:rsidRPr="00D41867">
        <w:trPr>
          <w:divId w:val="1705783986"/>
          <w:trHeight w:val="127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99.0.00.03110</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r>
      <w:tr w:rsidR="00015C86" w:rsidRPr="00D41867">
        <w:trPr>
          <w:divId w:val="1705783986"/>
          <w:trHeight w:val="642"/>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государственных (муниципальных) органов</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99.0.00.03110</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120</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r>
      <w:tr w:rsidR="00015C86" w:rsidRPr="00D41867">
        <w:trPr>
          <w:divId w:val="1705783986"/>
          <w:trHeight w:val="31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Иные мероприятия  в области жилищного хозяйства</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99.0.00.08270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single" w:sz="4" w:space="0" w:color="auto"/>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86,0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90,0</w:t>
            </w:r>
          </w:p>
        </w:tc>
      </w:tr>
      <w:tr w:rsidR="00015C86" w:rsidRPr="00D41867">
        <w:trPr>
          <w:divId w:val="1705783986"/>
          <w:trHeight w:val="360"/>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бюджетные ассигнования</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99.0.00.08270</w:t>
            </w:r>
          </w:p>
        </w:tc>
        <w:tc>
          <w:tcPr>
            <w:tcW w:w="0" w:type="auto"/>
            <w:tcBorders>
              <w:top w:val="nil"/>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w:t>
            </w:r>
          </w:p>
        </w:tc>
        <w:tc>
          <w:tcPr>
            <w:tcW w:w="0" w:type="auto"/>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90,0</w:t>
            </w:r>
          </w:p>
        </w:tc>
      </w:tr>
      <w:tr w:rsidR="00015C86" w:rsidRPr="00D41867">
        <w:trPr>
          <w:divId w:val="1705783986"/>
          <w:trHeight w:val="360"/>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xml:space="preserve">Уплата налогов, сборов и иных платежей </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99.0.00.08270</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850</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05</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90,0</w:t>
            </w:r>
          </w:p>
        </w:tc>
      </w:tr>
      <w:tr w:rsidR="00015C86" w:rsidRPr="00D41867">
        <w:trPr>
          <w:divId w:val="1705783986"/>
          <w:trHeight w:val="31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Резервные фонды местных администраций</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99.0.00.20550</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5,0</w:t>
            </w:r>
          </w:p>
        </w:tc>
      </w:tr>
      <w:tr w:rsidR="00015C86" w:rsidRPr="00D41867">
        <w:trPr>
          <w:divId w:val="1705783986"/>
          <w:trHeight w:val="31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бюджетные ассигнования</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99.0.00.20550</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r>
      <w:tr w:rsidR="00015C86" w:rsidRPr="00D41867">
        <w:trPr>
          <w:divId w:val="1705783986"/>
          <w:trHeight w:val="31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Резервные средства</w:t>
            </w:r>
          </w:p>
        </w:tc>
        <w:tc>
          <w:tcPr>
            <w:tcW w:w="1720" w:type="dxa"/>
            <w:tcBorders>
              <w:top w:val="single" w:sz="4" w:space="0" w:color="auto"/>
              <w:left w:val="nil"/>
              <w:bottom w:val="nil"/>
              <w:right w:val="nil"/>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99.0.00.20550</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870</w:t>
            </w:r>
          </w:p>
        </w:tc>
        <w:tc>
          <w:tcPr>
            <w:tcW w:w="0" w:type="auto"/>
            <w:tcBorders>
              <w:top w:val="single" w:sz="4" w:space="0" w:color="auto"/>
              <w:left w:val="nil"/>
              <w:bottom w:val="nil"/>
              <w:right w:val="nil"/>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single" w:sz="4" w:space="0" w:color="auto"/>
              <w:left w:val="single" w:sz="4" w:space="0" w:color="auto"/>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11</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single" w:sz="4" w:space="0" w:color="auto"/>
              <w:left w:val="nil"/>
              <w:bottom w:val="nil"/>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r>
      <w:tr w:rsidR="00015C86" w:rsidRPr="00D41867">
        <w:trPr>
          <w:divId w:val="1705783986"/>
          <w:trHeight w:val="642"/>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Осуществление первичного воинского учета на территориях, где отсутствуют военные комиссариаты</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99.0.00.51180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478,3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522,5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541,9</w:t>
            </w:r>
          </w:p>
        </w:tc>
      </w:tr>
      <w:tr w:rsidR="00015C86" w:rsidRPr="00D41867">
        <w:trPr>
          <w:divId w:val="1705783986"/>
          <w:trHeight w:val="127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99.0.00.51180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442,8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472,8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492,0</w:t>
            </w:r>
          </w:p>
        </w:tc>
      </w:tr>
      <w:tr w:rsidR="00015C86" w:rsidRPr="00D41867">
        <w:trPr>
          <w:divId w:val="1705783986"/>
          <w:trHeight w:val="642"/>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по оплате труда работников государственных (муниципальных органов) органов</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99.0.00.51180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442,8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472,8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492,0</w:t>
            </w:r>
          </w:p>
        </w:tc>
      </w:tr>
      <w:tr w:rsidR="00015C86" w:rsidRPr="00D41867">
        <w:trPr>
          <w:divId w:val="1705783986"/>
          <w:trHeight w:val="642"/>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99.0.00.51180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35,5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49,9</w:t>
            </w:r>
          </w:p>
        </w:tc>
      </w:tr>
      <w:tr w:rsidR="00015C86" w:rsidRPr="00D41867">
        <w:trPr>
          <w:divId w:val="1705783986"/>
          <w:trHeight w:val="642"/>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99.0.00.51180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35,5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49,9</w:t>
            </w:r>
          </w:p>
        </w:tc>
      </w:tr>
      <w:tr w:rsidR="00015C86" w:rsidRPr="00D41867">
        <w:trPr>
          <w:divId w:val="1705783986"/>
          <w:trHeight w:val="642"/>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lastRenderedPageBreak/>
              <w:t>Решение вопросов в сфере административных правонарушений</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99.0.00.70190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0,1</w:t>
            </w:r>
          </w:p>
        </w:tc>
      </w:tr>
      <w:tr w:rsidR="00015C86" w:rsidRPr="00D41867">
        <w:trPr>
          <w:divId w:val="1705783986"/>
          <w:trHeight w:val="642"/>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99.0.00.70190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r>
      <w:tr w:rsidR="00015C86" w:rsidRPr="00D41867">
        <w:trPr>
          <w:divId w:val="1705783986"/>
          <w:trHeight w:val="642"/>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99.0.00.70190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r>
      <w:tr w:rsidR="00015C86" w:rsidRPr="00D41867">
        <w:trPr>
          <w:divId w:val="1705783986"/>
          <w:trHeight w:val="34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Обеспечение сбалансированности местных бюджетов</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99.0.00.70510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1 748,9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w:t>
            </w:r>
          </w:p>
        </w:tc>
      </w:tr>
      <w:tr w:rsidR="00015C86" w:rsidRPr="00D41867">
        <w:trPr>
          <w:divId w:val="1705783986"/>
          <w:trHeight w:val="1278"/>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99.0.00.70510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1 748,9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705783986"/>
          <w:trHeight w:val="630"/>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по оплате труда работников государственных (муниципальных органов) органов</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99.0.00.70510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1 748,9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15C86" w:rsidRPr="00D41867">
        <w:trPr>
          <w:divId w:val="1705783986"/>
          <w:trHeight w:val="402"/>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Условно-утвержденные расходы</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99.0.00.99990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404,7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903,3</w:t>
            </w:r>
          </w:p>
        </w:tc>
      </w:tr>
      <w:tr w:rsidR="00015C86" w:rsidRPr="00D41867">
        <w:trPr>
          <w:divId w:val="1705783986"/>
          <w:trHeight w:val="402"/>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Условно-утвержденные расходы</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99.0.00.99990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404,7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903,3</w:t>
            </w:r>
          </w:p>
        </w:tc>
      </w:tr>
      <w:tr w:rsidR="00015C86" w:rsidRPr="00D41867">
        <w:trPr>
          <w:divId w:val="1705783986"/>
          <w:trHeight w:val="402"/>
        </w:trPr>
        <w:tc>
          <w:tcPr>
            <w:tcW w:w="676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D41867" w:rsidRDefault="00015C86">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Условно-утвержденные расходы</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99.0.00.99990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404,7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903,3</w:t>
            </w:r>
          </w:p>
        </w:tc>
      </w:tr>
      <w:tr w:rsidR="00015C86" w:rsidRPr="00D41867">
        <w:trPr>
          <w:divId w:val="1705783986"/>
          <w:trHeight w:val="510"/>
        </w:trPr>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tcMar>
              <w:top w:w="12" w:type="dxa"/>
              <w:left w:w="12" w:type="dxa"/>
              <w:bottom w:w="0" w:type="dxa"/>
              <w:right w:w="12" w:type="dxa"/>
            </w:tcMar>
            <w:vAlign w:val="bottom"/>
            <w:hideMark/>
          </w:tcPr>
          <w:p w:rsidR="00015C86" w:rsidRPr="00D41867" w:rsidRDefault="00015C86">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Итого расходов</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27 072,8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16 709,2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D41867" w:rsidRDefault="00015C86">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18 608,6</w:t>
            </w:r>
          </w:p>
        </w:tc>
      </w:tr>
    </w:tbl>
    <w:p w:rsidR="00015C86" w:rsidRPr="00D41867" w:rsidRDefault="008C4FC2" w:rsidP="00187C35">
      <w:pPr>
        <w:rPr>
          <w:rFonts w:ascii="Times New Roman" w:hAnsi="Times New Roman" w:cs="Times New Roman"/>
          <w:sz w:val="18"/>
          <w:szCs w:val="18"/>
        </w:rPr>
      </w:pPr>
      <w:r w:rsidRPr="00D41867">
        <w:rPr>
          <w:rFonts w:ascii="Times New Roman" w:hAnsi="Times New Roman" w:cs="Times New Roman"/>
          <w:sz w:val="18"/>
          <w:szCs w:val="18"/>
        </w:rPr>
        <w:fldChar w:fldCharType="end"/>
      </w:r>
    </w:p>
    <w:p w:rsidR="00015C86" w:rsidRPr="00D41867" w:rsidRDefault="00015C86">
      <w:pPr>
        <w:rPr>
          <w:rFonts w:ascii="Times New Roman" w:hAnsi="Times New Roman" w:cs="Times New Roman"/>
          <w:sz w:val="18"/>
          <w:szCs w:val="18"/>
        </w:rPr>
      </w:pPr>
    </w:p>
    <w:p w:rsidR="00015C86" w:rsidRPr="00D41867" w:rsidRDefault="00015C86">
      <w:pPr>
        <w:rPr>
          <w:rFonts w:ascii="Times New Roman" w:hAnsi="Times New Roman" w:cs="Times New Roman"/>
          <w:sz w:val="18"/>
          <w:szCs w:val="18"/>
        </w:rPr>
      </w:pPr>
    </w:p>
    <w:p w:rsidR="00015C86" w:rsidRPr="00D41867" w:rsidRDefault="00015C86">
      <w:pPr>
        <w:rPr>
          <w:rFonts w:ascii="Times New Roman" w:hAnsi="Times New Roman" w:cs="Times New Roman"/>
          <w:sz w:val="18"/>
          <w:szCs w:val="18"/>
        </w:rPr>
      </w:pPr>
    </w:p>
    <w:p w:rsidR="00015C86" w:rsidRPr="00D41867" w:rsidRDefault="00015C86">
      <w:pPr>
        <w:rPr>
          <w:rFonts w:ascii="Times New Roman" w:hAnsi="Times New Roman" w:cs="Times New Roman"/>
          <w:sz w:val="18"/>
          <w:szCs w:val="18"/>
        </w:rPr>
      </w:pPr>
    </w:p>
    <w:p w:rsidR="00015C86" w:rsidRPr="00D41867" w:rsidRDefault="00015C86">
      <w:pPr>
        <w:rPr>
          <w:rFonts w:ascii="Times New Roman" w:hAnsi="Times New Roman" w:cs="Times New Roman"/>
          <w:sz w:val="18"/>
          <w:szCs w:val="18"/>
        </w:rPr>
      </w:pPr>
    </w:p>
    <w:p w:rsidR="000D0857" w:rsidRPr="00D41867" w:rsidRDefault="008C4FC2">
      <w:pPr>
        <w:rPr>
          <w:rStyle w:val="a4"/>
          <w:rFonts w:ascii="Times New Roman" w:eastAsiaTheme="minorEastAsia" w:hAnsi="Times New Roman" w:cs="Times New Roman"/>
          <w:color w:val="auto"/>
          <w:sz w:val="18"/>
          <w:szCs w:val="18"/>
        </w:rPr>
      </w:pPr>
      <w:r w:rsidRPr="00D41867">
        <w:rPr>
          <w:rFonts w:ascii="Times New Roman" w:hAnsi="Times New Roman" w:cs="Times New Roman"/>
          <w:sz w:val="18"/>
          <w:szCs w:val="18"/>
        </w:rPr>
        <w:fldChar w:fldCharType="begin"/>
      </w:r>
      <w:r w:rsidR="000D0857" w:rsidRPr="00D41867">
        <w:rPr>
          <w:rFonts w:ascii="Times New Roman" w:hAnsi="Times New Roman" w:cs="Times New Roman"/>
          <w:sz w:val="18"/>
          <w:szCs w:val="18"/>
        </w:rPr>
        <w:instrText xml:space="preserve"> HYPERLINK "..\\..\\..\\..\\..\\AppData\\Local\\Temp\\Rar$DI19.344\\18. Быстровка таблицы по проекту 2025-2027.xlsx" \l "'Приложение 5'!A1" </w:instrText>
      </w:r>
      <w:r w:rsidRPr="00D41867">
        <w:rPr>
          <w:rFonts w:ascii="Times New Roman" w:hAnsi="Times New Roman" w:cs="Times New Roman"/>
          <w:sz w:val="18"/>
          <w:szCs w:val="18"/>
        </w:rPr>
        <w:fldChar w:fldCharType="separate"/>
      </w:r>
      <w:bookmarkStart w:id="18" w:name="RANGE!A1:I304"/>
      <w:bookmarkEnd w:id="18"/>
    </w:p>
    <w:tbl>
      <w:tblPr>
        <w:tblW w:w="15420" w:type="dxa"/>
        <w:tblCellMar>
          <w:left w:w="0" w:type="dxa"/>
          <w:right w:w="0" w:type="dxa"/>
        </w:tblCellMar>
        <w:tblLook w:val="04A0"/>
      </w:tblPr>
      <w:tblGrid>
        <w:gridCol w:w="7180"/>
        <w:gridCol w:w="720"/>
        <w:gridCol w:w="540"/>
        <w:gridCol w:w="540"/>
        <w:gridCol w:w="1720"/>
        <w:gridCol w:w="700"/>
        <w:gridCol w:w="1340"/>
        <w:gridCol w:w="1340"/>
        <w:gridCol w:w="1340"/>
      </w:tblGrid>
      <w:tr w:rsidR="000D0857" w:rsidRPr="00D41867">
        <w:trPr>
          <w:divId w:val="568272651"/>
          <w:trHeight w:val="315"/>
        </w:trPr>
        <w:tc>
          <w:tcPr>
            <w:tcW w:w="7180" w:type="dxa"/>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p>
        </w:tc>
        <w:tc>
          <w:tcPr>
            <w:tcW w:w="720" w:type="dxa"/>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jc w:val="center"/>
              <w:rPr>
                <w:rStyle w:val="a4"/>
                <w:rFonts w:ascii="Times New Roman" w:hAnsi="Times New Roman" w:cs="Times New Roman"/>
                <w:color w:val="auto"/>
                <w:sz w:val="18"/>
                <w:szCs w:val="18"/>
              </w:rPr>
            </w:pPr>
          </w:p>
        </w:tc>
        <w:tc>
          <w:tcPr>
            <w:tcW w:w="540" w:type="dxa"/>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p>
        </w:tc>
        <w:tc>
          <w:tcPr>
            <w:tcW w:w="540" w:type="dxa"/>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p>
        </w:tc>
        <w:tc>
          <w:tcPr>
            <w:tcW w:w="1720" w:type="dxa"/>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p>
        </w:tc>
        <w:tc>
          <w:tcPr>
            <w:tcW w:w="4720" w:type="dxa"/>
            <w:gridSpan w:val="4"/>
            <w:tcBorders>
              <w:top w:val="nil"/>
              <w:left w:val="nil"/>
              <w:bottom w:val="nil"/>
              <w:right w:val="nil"/>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Приложение 5</w:t>
            </w:r>
          </w:p>
        </w:tc>
      </w:tr>
      <w:tr w:rsidR="000D0857" w:rsidRPr="00D41867">
        <w:trPr>
          <w:divId w:val="568272651"/>
          <w:trHeight w:val="1128"/>
        </w:trPr>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jc w:val="cente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p>
        </w:tc>
        <w:tc>
          <w:tcPr>
            <w:tcW w:w="1720" w:type="dxa"/>
            <w:tcBorders>
              <w:top w:val="nil"/>
              <w:left w:val="nil"/>
              <w:bottom w:val="nil"/>
              <w:right w:val="nil"/>
            </w:tcBorders>
            <w:shd w:val="clear" w:color="auto" w:fill="auto"/>
            <w:tcMar>
              <w:top w:w="12" w:type="dxa"/>
              <w:left w:w="12" w:type="dxa"/>
              <w:bottom w:w="0" w:type="dxa"/>
              <w:right w:w="12" w:type="dxa"/>
            </w:tcMar>
            <w:hideMark/>
          </w:tcPr>
          <w:p w:rsidR="000D0857" w:rsidRPr="00D41867" w:rsidRDefault="000D0857">
            <w:pPr>
              <w:jc w:val="right"/>
              <w:rPr>
                <w:rStyle w:val="a4"/>
                <w:rFonts w:ascii="Times New Roman" w:hAnsi="Times New Roman" w:cs="Times New Roman"/>
                <w:color w:val="auto"/>
                <w:sz w:val="18"/>
                <w:szCs w:val="18"/>
              </w:rPr>
            </w:pPr>
          </w:p>
        </w:tc>
        <w:tc>
          <w:tcPr>
            <w:tcW w:w="700" w:type="dxa"/>
            <w:tcBorders>
              <w:top w:val="nil"/>
              <w:left w:val="nil"/>
              <w:bottom w:val="nil"/>
              <w:right w:val="nil"/>
            </w:tcBorders>
            <w:shd w:val="clear" w:color="auto" w:fill="auto"/>
            <w:tcMar>
              <w:top w:w="12" w:type="dxa"/>
              <w:left w:w="12" w:type="dxa"/>
              <w:bottom w:w="0" w:type="dxa"/>
              <w:right w:w="12" w:type="dxa"/>
            </w:tcMar>
            <w:hideMark/>
          </w:tcPr>
          <w:p w:rsidR="000D0857" w:rsidRPr="00D41867" w:rsidRDefault="000D0857">
            <w:pPr>
              <w:jc w:val="right"/>
              <w:rPr>
                <w:rStyle w:val="a4"/>
                <w:rFonts w:ascii="Times New Roman" w:hAnsi="Times New Roman" w:cs="Times New Roman"/>
                <w:color w:val="auto"/>
                <w:sz w:val="18"/>
                <w:szCs w:val="18"/>
              </w:rPr>
            </w:pPr>
          </w:p>
        </w:tc>
        <w:tc>
          <w:tcPr>
            <w:tcW w:w="4020" w:type="dxa"/>
            <w:gridSpan w:val="3"/>
            <w:tcBorders>
              <w:top w:val="nil"/>
              <w:left w:val="nil"/>
              <w:bottom w:val="nil"/>
              <w:right w:val="nil"/>
            </w:tcBorders>
            <w:shd w:val="clear" w:color="auto" w:fill="auto"/>
            <w:tcMar>
              <w:top w:w="12" w:type="dxa"/>
              <w:left w:w="12" w:type="dxa"/>
              <w:bottom w:w="0" w:type="dxa"/>
              <w:right w:w="12" w:type="dxa"/>
            </w:tcMa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к Решению "О бюджете Быстровского сельсовета Искитимского района Новосибирской области на 2025 год и плановый период 2026 и 2027 годов"</w:t>
            </w:r>
          </w:p>
        </w:tc>
      </w:tr>
      <w:tr w:rsidR="000D0857" w:rsidRPr="00D41867">
        <w:trPr>
          <w:divId w:val="568272651"/>
          <w:trHeight w:val="264"/>
        </w:trPr>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jc w:val="cente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p>
        </w:tc>
      </w:tr>
      <w:tr w:rsidR="000D0857" w:rsidRPr="00D41867">
        <w:trPr>
          <w:divId w:val="568272651"/>
          <w:trHeight w:val="510"/>
        </w:trPr>
        <w:tc>
          <w:tcPr>
            <w:tcW w:w="15420" w:type="dxa"/>
            <w:gridSpan w:val="9"/>
            <w:tcBorders>
              <w:top w:val="nil"/>
              <w:left w:val="nil"/>
              <w:bottom w:val="nil"/>
              <w:right w:val="nil"/>
            </w:tcBorders>
            <w:shd w:val="clear" w:color="auto" w:fill="auto"/>
            <w:tcMar>
              <w:top w:w="12" w:type="dxa"/>
              <w:left w:w="12" w:type="dxa"/>
              <w:bottom w:w="0" w:type="dxa"/>
              <w:right w:w="12" w:type="dxa"/>
            </w:tcMa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ВЕДОМСТВЕННАЯ СТРУКТУРА РАСХОДОВ МЕСТНОГО БЮДЖЕТА НА 2025 ГОД И ПЛАНОВЫЙ ПЕРИОД 2026 И 2027 годов</w:t>
            </w:r>
          </w:p>
        </w:tc>
      </w:tr>
      <w:tr w:rsidR="000D0857" w:rsidRPr="00D41867">
        <w:trPr>
          <w:divId w:val="568272651"/>
          <w:trHeight w:val="345"/>
        </w:trPr>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jc w:val="cente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тыс. рублей</w:t>
            </w:r>
          </w:p>
        </w:tc>
      </w:tr>
      <w:tr w:rsidR="000D0857" w:rsidRPr="00D41867">
        <w:trPr>
          <w:divId w:val="568272651"/>
          <w:trHeight w:val="450"/>
        </w:trPr>
        <w:tc>
          <w:tcPr>
            <w:tcW w:w="7180" w:type="dxa"/>
            <w:vMerge w:val="restart"/>
            <w:tcBorders>
              <w:top w:val="single" w:sz="4" w:space="0" w:color="auto"/>
              <w:left w:val="single" w:sz="4" w:space="0" w:color="auto"/>
              <w:bottom w:val="single" w:sz="4" w:space="0" w:color="000000"/>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Наименование</w:t>
            </w:r>
          </w:p>
        </w:tc>
        <w:tc>
          <w:tcPr>
            <w:tcW w:w="720" w:type="dxa"/>
            <w:vMerge w:val="restart"/>
            <w:tcBorders>
              <w:top w:val="single" w:sz="4" w:space="0" w:color="auto"/>
              <w:left w:val="single" w:sz="4" w:space="0" w:color="auto"/>
              <w:bottom w:val="single" w:sz="4" w:space="0" w:color="000000"/>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ГРБС</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РЗ</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ПР</w:t>
            </w:r>
          </w:p>
        </w:tc>
        <w:tc>
          <w:tcPr>
            <w:tcW w:w="1720" w:type="dxa"/>
            <w:vMerge w:val="restart"/>
            <w:tcBorders>
              <w:top w:val="single" w:sz="4" w:space="0" w:color="auto"/>
              <w:left w:val="single" w:sz="4" w:space="0" w:color="auto"/>
              <w:bottom w:val="single" w:sz="4" w:space="0" w:color="000000"/>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ЦСР</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ВР</w:t>
            </w:r>
          </w:p>
        </w:tc>
        <w:tc>
          <w:tcPr>
            <w:tcW w:w="4020" w:type="dxa"/>
            <w:gridSpan w:val="3"/>
            <w:tcBorders>
              <w:top w:val="single" w:sz="4" w:space="0" w:color="auto"/>
              <w:left w:val="nil"/>
              <w:bottom w:val="single" w:sz="4" w:space="0" w:color="auto"/>
              <w:right w:val="single" w:sz="4" w:space="0" w:color="000000"/>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Сумма</w:t>
            </w:r>
          </w:p>
        </w:tc>
      </w:tr>
      <w:tr w:rsidR="000D0857" w:rsidRPr="00D41867">
        <w:trPr>
          <w:divId w:val="568272651"/>
          <w:trHeight w:val="5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D0857" w:rsidRPr="00D41867" w:rsidRDefault="000D0857">
            <w:pPr>
              <w:rPr>
                <w:rStyle w:val="a4"/>
                <w:rFonts w:ascii="Times New Roman" w:hAnsi="Times New Roman" w:cs="Times New Roman"/>
                <w:color w:val="auto"/>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D0857" w:rsidRPr="00D41867" w:rsidRDefault="000D0857">
            <w:pPr>
              <w:rPr>
                <w:rStyle w:val="a4"/>
                <w:rFonts w:ascii="Times New Roman" w:hAnsi="Times New Roman" w:cs="Times New Roman"/>
                <w:color w:val="auto"/>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D0857" w:rsidRPr="00D41867" w:rsidRDefault="000D0857">
            <w:pPr>
              <w:rPr>
                <w:rStyle w:val="a4"/>
                <w:rFonts w:ascii="Times New Roman" w:hAnsi="Times New Roman" w:cs="Times New Roman"/>
                <w:color w:val="auto"/>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D0857" w:rsidRPr="00D41867" w:rsidRDefault="000D0857">
            <w:pPr>
              <w:rPr>
                <w:rStyle w:val="a4"/>
                <w:rFonts w:ascii="Times New Roman" w:hAnsi="Times New Roman" w:cs="Times New Roman"/>
                <w:color w:val="auto"/>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D0857" w:rsidRPr="00D41867" w:rsidRDefault="000D0857">
            <w:pPr>
              <w:rPr>
                <w:rStyle w:val="a4"/>
                <w:rFonts w:ascii="Times New Roman" w:hAnsi="Times New Roman" w:cs="Times New Roman"/>
                <w:color w:val="auto"/>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D0857" w:rsidRPr="00D41867" w:rsidRDefault="000D0857">
            <w:pPr>
              <w:rPr>
                <w:rStyle w:val="a4"/>
                <w:rFonts w:ascii="Times New Roman" w:hAnsi="Times New Roman" w:cs="Times New Roman"/>
                <w:color w:val="auto"/>
                <w:sz w:val="18"/>
                <w:szCs w:val="18"/>
              </w:rPr>
            </w:pPr>
          </w:p>
        </w:tc>
        <w:tc>
          <w:tcPr>
            <w:tcW w:w="1340" w:type="dxa"/>
            <w:tcBorders>
              <w:top w:val="nil"/>
              <w:left w:val="nil"/>
              <w:bottom w:val="nil"/>
              <w:right w:val="nil"/>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2025 год</w:t>
            </w:r>
          </w:p>
        </w:tc>
        <w:tc>
          <w:tcPr>
            <w:tcW w:w="1340" w:type="dxa"/>
            <w:tcBorders>
              <w:top w:val="nil"/>
              <w:left w:val="single" w:sz="4" w:space="0" w:color="auto"/>
              <w:bottom w:val="nil"/>
              <w:right w:val="nil"/>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2026 год</w:t>
            </w:r>
          </w:p>
        </w:tc>
        <w:tc>
          <w:tcPr>
            <w:tcW w:w="1340" w:type="dxa"/>
            <w:tcBorders>
              <w:top w:val="nil"/>
              <w:left w:val="single" w:sz="4" w:space="0" w:color="auto"/>
              <w:bottom w:val="nil"/>
              <w:right w:val="nil"/>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2027 год</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000000" w:fill="DBEEF3"/>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администрация Быстровского сельсовета Искитмского района Новосибирской области</w:t>
            </w:r>
          </w:p>
        </w:tc>
        <w:tc>
          <w:tcPr>
            <w:tcW w:w="720" w:type="dxa"/>
            <w:tcBorders>
              <w:top w:val="nil"/>
              <w:left w:val="nil"/>
              <w:bottom w:val="single" w:sz="4" w:space="0" w:color="auto"/>
              <w:right w:val="single" w:sz="4" w:space="0" w:color="auto"/>
            </w:tcBorders>
            <w:shd w:val="clear" w:color="000000" w:fill="FFFF00"/>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54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54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7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1340"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27 072,8</w:t>
            </w:r>
          </w:p>
        </w:tc>
        <w:tc>
          <w:tcPr>
            <w:tcW w:w="1340"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16 709,2</w:t>
            </w:r>
          </w:p>
        </w:tc>
        <w:tc>
          <w:tcPr>
            <w:tcW w:w="1340" w:type="dxa"/>
            <w:tcBorders>
              <w:top w:val="single" w:sz="4" w:space="0" w:color="auto"/>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18 608,6</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Общегосударственные вопросы</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7 912,3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5 990,7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5 990,7</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Функционирование высшего должностного лица субъекта Российской Федерации и муниципального образования</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02</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1 322,7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1 322,7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1 322,7</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Непрограммные направления бюджета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Глава муниципального образования</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99.0.00.03110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r>
      <w:tr w:rsidR="000D0857" w:rsidRPr="00D41867">
        <w:trPr>
          <w:divId w:val="568272651"/>
          <w:trHeight w:val="1248"/>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99.0.00.03110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государственных (муниципальных) органов</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99.0.00.03110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1 322,7</w:t>
            </w:r>
          </w:p>
        </w:tc>
      </w:tr>
      <w:tr w:rsidR="000D0857" w:rsidRPr="00D41867">
        <w:trPr>
          <w:divId w:val="568272651"/>
          <w:trHeight w:val="936"/>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04</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6 353,9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4 473,3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4 473,3</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Непрограммные направления бюджета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6 353,9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4 473,3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4 473,3</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по оплате труда работников государственных (муниципальных) органов</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99.0.00.00110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3 653,2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3 653,2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3 653,2</w:t>
            </w:r>
          </w:p>
        </w:tc>
      </w:tr>
      <w:tr w:rsidR="000D0857" w:rsidRPr="00D41867">
        <w:trPr>
          <w:divId w:val="568272651"/>
          <w:trHeight w:val="1248"/>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99.0.00.00110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3 653,2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3 653,2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3 653,2</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государственных (муниципальных) органов</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99.0.00.00110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3 653,2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3 653,2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3 653,2</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обеспечение функций государственных (муниципальных) органов</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99.0.00.00190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951,7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820,0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820,0</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99.0.00.00190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935,6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800,0</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99.0.00.00190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935,6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бюджетные ассигнования</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99.0.00.00190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16,1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xml:space="preserve">Уплата налогов, сборов и иных платежей </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99.0.00.00190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16,1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Решение вопросов в сфере административных правонарушений</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99.0.00.70190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99.0.00.70190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99.0.00.70190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Обеспечение сбалансированности местных бюджетов</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99.0.00.70510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1 748,9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D0857" w:rsidRPr="00D41867">
        <w:trPr>
          <w:divId w:val="568272651"/>
          <w:trHeight w:val="1248"/>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99.0.00.70510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1 748,9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государственных (муниципальных) органов</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99.0.00.70510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1 748,9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D0857" w:rsidRPr="00D41867">
        <w:trPr>
          <w:divId w:val="568272651"/>
          <w:trHeight w:val="936"/>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06</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39,7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39,7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39,7</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Непрограммные направления  бюджета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06</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межбюджетные трансферты бюджетам бюджетной системы</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06</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99.0.00.00500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Межбюджетные трансферты</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06</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99.0.00.00500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межбюджетные трансферты</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06</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99.0.00.00500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39,7</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Резервные фонды</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Непрограммные направления бюджета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Резервные фонды местных администраций</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99.0.00.20550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бюджетные ассигнования</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99.0.00.20550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Резервные средства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99.0.00.20550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870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Другие общегосударственные вопросы</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191,0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150,0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150,0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Непрограммные направления бюджета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191,0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150,0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150,0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Выполнение других обязательств государства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99.0.00.00920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191,0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150,0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150,0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бюджетные ассигнования</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99.0.00.00920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191,0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150,0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150,0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xml:space="preserve">Уплата налогов, сборов и иных платежей </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99.0.00.00920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191,0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150,0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150,0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lastRenderedPageBreak/>
              <w:t>Национальная оборона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485,3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522,5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541,9</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Мобилизационная и вневойсковая подготовка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485,3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522,5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541,9</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Непрограммные направления  бюджета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485,3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522,5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541,9</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Прочие мобилизационные расходы</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99.0.00.01180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7,0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D0857" w:rsidRPr="00D41867">
        <w:trPr>
          <w:divId w:val="568272651"/>
          <w:trHeight w:val="1248"/>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99.0.00.01180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7,0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по оплате труда работников государственных (муниципальных органов) органов</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99.0.00.01180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7,0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Осуществление первичного воинского учета на территориях, где отсутствуют военные комиссариаты</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99.0.00.51180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478,3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522,5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541,9</w:t>
            </w:r>
          </w:p>
        </w:tc>
      </w:tr>
      <w:tr w:rsidR="000D0857" w:rsidRPr="00D41867">
        <w:trPr>
          <w:divId w:val="568272651"/>
          <w:trHeight w:val="1248"/>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99.0.00.51180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442,8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472,8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492,0</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по оплате труда работников государственных (муниципальных органов) органов</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99.0.00.51180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442,8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472,8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492,0</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99.0.00.51180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35,5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49,9</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99.0.00.51180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35,5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49,9</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Национальная безопасность и правоохранительная деятельность</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88,9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60,0</w:t>
            </w:r>
          </w:p>
        </w:tc>
      </w:tr>
      <w:tr w:rsidR="000D0857" w:rsidRPr="00D41867">
        <w:trPr>
          <w:divId w:val="568272651"/>
          <w:trHeight w:val="69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Защита населения и территории от чрезвычайных ситуаций природного и техногенного характера, пожарная безопасность</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10</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88,9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60,0</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lastRenderedPageBreak/>
              <w:t>Муниципальная программа "Обеспечение пожарной безопасности на территории Быстровского сельсовета"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10</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50.0.00.00000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88,9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60,0</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Реализаци я мероприятий по пожарной безопасности на территории поселения</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50.0.00.02180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88,9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60,0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60,0</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50.0.00.02180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88,9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60,0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60,0</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50.0.00.02180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88,9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60,0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60,0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Национальная экономика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4 371,2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2 936,0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4 053,0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Дорожное хозяйство (дорожные фонды)</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09</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4 371,2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2 936,0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4 053,0</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Муниципальная программа "Дорожное хозяйство на территории Быстровского сельсовета"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09</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52.0.00.00000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4 371,2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2 936,0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4 053,0</w:t>
            </w:r>
          </w:p>
        </w:tc>
      </w:tr>
      <w:tr w:rsidR="000D0857" w:rsidRPr="00D41867">
        <w:trPr>
          <w:divId w:val="568272651"/>
          <w:trHeight w:val="1248"/>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Реализация инициативного проекта "Поддержание надлежащего технического состояния автомобильных дорог местного значения и сооружений на них (текущее содержание автомобильной дороги по ул.Больничная и ул.Обская п.Тула Искитимского района)"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09</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52.0.00.70240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09</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52.0.00.70240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09</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52.0.00.70240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xml:space="preserve">Развитие автомобильных дорог местного значения на территории поселения </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09</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52.0.00.9Д010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3 671,2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2 936,0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4 053,0</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09</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52.0.00.9Д010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3 671,2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2 936,0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4 053,0</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09</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52.0.00.9Д010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3 671,2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2 936,0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4 053,0</w:t>
            </w:r>
          </w:p>
        </w:tc>
      </w:tr>
      <w:tr w:rsidR="000D0857" w:rsidRPr="00D41867">
        <w:trPr>
          <w:divId w:val="568272651"/>
          <w:trHeight w:val="15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lastRenderedPageBreak/>
              <w:t>Софинанансирование инициативного проекта "Поддержание надлежащего технического состояния автомобильных дорог местного значения и сооружений на них (текущее содержание автомобильной дороги по ул.Больничная и ул.Обская п.Тула Искитимского района)"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09</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52.0.00.S0240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700,0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09</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52.0.00.S0240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700,0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09</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52.0.00.S0240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700,0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Жилищно-коммунальное хозяйство</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1 889,5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426,8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691,2</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Жилищное хозяйство</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86,0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90,0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Непрограммные направления расходов</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мероприятия  в области жилищного хозяйства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99.0.00.08270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бюджетные ассигнования</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99.0.00.08270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xml:space="preserve">Уплата налогов, сборов и иных платежей </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99.0.00.08270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86,0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Благоустройство</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1 803,5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336,8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601,2</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Муниципальная программа "Благоустройство территории  Быстровского сельсовета"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58.0.00.00000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1 803,5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336,8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601,2</w:t>
            </w:r>
          </w:p>
        </w:tc>
      </w:tr>
      <w:tr w:rsidR="000D0857" w:rsidRPr="00D41867">
        <w:trPr>
          <w:divId w:val="568272651"/>
          <w:trHeight w:val="936"/>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Подпрограмма "Уличное освещение" муниципальной программы "Благоустройство территории  Быстровского сельсовета"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58.1.00.00000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1 802,3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331,8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596,2</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Мероприятие  "Уличное освещение" по благоустройству территории поселения</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58.1.00.01000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1 802,3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331,8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596,2</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58.1.00.01000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1 802,3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331,8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596,2</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lastRenderedPageBreak/>
              <w:t>Иные закупки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58.1.00.01000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1 802,3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331,8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596,2</w:t>
            </w:r>
          </w:p>
        </w:tc>
      </w:tr>
      <w:tr w:rsidR="000D0857" w:rsidRPr="00D41867">
        <w:trPr>
          <w:divId w:val="568272651"/>
          <w:trHeight w:val="936"/>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58.3.00.00000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5,0</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Мероприятие "Организация и содержание мест захоронения" по благоустройству территории поселения</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58.3.00.04000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бюджетные ассигнования</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58.4.00.00000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xml:space="preserve">Уплата налогов, сборов и иных платежей </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03</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58.4.00.05000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Культура, кинематография</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12 057,1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6 100,0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6 100,0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Культура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12 057,1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6 100,0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6 100,0</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Муниципальная программа "Сохранение и развитие культуры на территории Быстровского сельсовета"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59.0.00.00000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12 057,1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6 100,0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6 100,0</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Мероприятия  "Сохранение и развитие культуры" на территории поселения</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59.0.00.40590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9 057,1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6 100,0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6 100,0</w:t>
            </w:r>
          </w:p>
        </w:tc>
      </w:tr>
      <w:tr w:rsidR="000D0857" w:rsidRPr="00D41867">
        <w:trPr>
          <w:divId w:val="568272651"/>
          <w:trHeight w:val="1248"/>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59.0.00.40590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7 812,3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5 000,0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5 000,0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казенных учреждений</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59.0.00.40590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7 812,3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5 000,0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5 000,0</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Закупка товаров, работ и услуг для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59.0.00.40590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1 152,4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1 000,0</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закупки товаров, работ и услуг для обеспечения государственных (муниципальных) нужд</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59.0.00.40590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240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1 152,4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1 000,0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Иные бюджетные ассигнования</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59.0.00.40590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92,4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100,0</w:t>
            </w:r>
          </w:p>
        </w:tc>
      </w:tr>
      <w:tr w:rsidR="000D0857" w:rsidRPr="00D41867">
        <w:trPr>
          <w:divId w:val="568272651"/>
          <w:trHeight w:val="360"/>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lastRenderedPageBreak/>
              <w:t xml:space="preserve">Уплата налогов, сборов и иных платежей </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59.0.00.40590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850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92,4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100,0</w:t>
            </w:r>
          </w:p>
        </w:tc>
      </w:tr>
      <w:tr w:rsidR="000D0857" w:rsidRPr="00D41867">
        <w:trPr>
          <w:divId w:val="568272651"/>
          <w:trHeight w:val="312"/>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Обеспечение сбалансированности местных бюджетов</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59.0.00.70510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D0857" w:rsidRPr="00D41867">
        <w:trPr>
          <w:divId w:val="568272651"/>
          <w:trHeight w:val="1248"/>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59.0.00.70510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D0857" w:rsidRPr="00D41867">
        <w:trPr>
          <w:divId w:val="568272651"/>
          <w:trHeight w:val="312"/>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Расходы на выплаты персоналу казенных учреждений</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59.0.00.70510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3 000,0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r>
      <w:tr w:rsidR="000D0857" w:rsidRPr="00D41867">
        <w:trPr>
          <w:divId w:val="568272651"/>
          <w:trHeight w:val="312"/>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Социальная политика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268,5</w:t>
            </w:r>
          </w:p>
        </w:tc>
      </w:tr>
      <w:tr w:rsidR="000D0857" w:rsidRPr="00D41867">
        <w:trPr>
          <w:divId w:val="568272651"/>
          <w:trHeight w:val="312"/>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Пенсионное обеспечение</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268,5</w:t>
            </w:r>
          </w:p>
        </w:tc>
      </w:tr>
      <w:tr w:rsidR="000D0857" w:rsidRPr="00D41867">
        <w:trPr>
          <w:divId w:val="568272651"/>
          <w:trHeight w:val="312"/>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Непрограммные направления бюджета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r>
      <w:tr w:rsidR="000D0857" w:rsidRPr="00D41867">
        <w:trPr>
          <w:divId w:val="568272651"/>
          <w:trHeight w:val="624"/>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Доплаты к пенсиям государственных служащих субъектов Российской Федерации и муниципальных служащих</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99.0.00.02020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r>
      <w:tr w:rsidR="000D0857" w:rsidRPr="00D41867">
        <w:trPr>
          <w:divId w:val="568272651"/>
          <w:trHeight w:val="312"/>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Социальное обеспечение и иные выплаты населению</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99.0.00.02020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r>
      <w:tr w:rsidR="000D0857" w:rsidRPr="00D41867">
        <w:trPr>
          <w:divId w:val="568272651"/>
          <w:trHeight w:val="312"/>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xml:space="preserve">Публичные нормативные социальные выплаты гражданам </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01</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99.0.00.02020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310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268,5</w:t>
            </w:r>
          </w:p>
        </w:tc>
      </w:tr>
      <w:tr w:rsidR="000D0857" w:rsidRPr="00D41867">
        <w:trPr>
          <w:divId w:val="568272651"/>
          <w:trHeight w:val="312"/>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Условно-утвержденные расходы</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404,7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903,3</w:t>
            </w:r>
          </w:p>
        </w:tc>
      </w:tr>
      <w:tr w:rsidR="000D0857" w:rsidRPr="00D41867">
        <w:trPr>
          <w:divId w:val="568272651"/>
          <w:trHeight w:val="312"/>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Условно-утвержденные расходы</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404,7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903,3</w:t>
            </w:r>
          </w:p>
        </w:tc>
      </w:tr>
      <w:tr w:rsidR="000D0857" w:rsidRPr="00D41867">
        <w:trPr>
          <w:divId w:val="568272651"/>
          <w:trHeight w:val="312"/>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Непрограммные направления бюджета</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99.0.00.00000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404,7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903,3</w:t>
            </w:r>
          </w:p>
        </w:tc>
      </w:tr>
      <w:tr w:rsidR="000D0857" w:rsidRPr="00D41867">
        <w:trPr>
          <w:divId w:val="568272651"/>
          <w:trHeight w:val="312"/>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Условно-утвержденные расходы</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99.0.00.99990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404,7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903,3</w:t>
            </w:r>
          </w:p>
        </w:tc>
      </w:tr>
      <w:tr w:rsidR="000D0857" w:rsidRPr="00D41867">
        <w:trPr>
          <w:divId w:val="568272651"/>
          <w:trHeight w:val="312"/>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Условно-утвержденные расходы</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99.0.00.99990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404,7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903,3</w:t>
            </w:r>
          </w:p>
        </w:tc>
      </w:tr>
      <w:tr w:rsidR="000D0857" w:rsidRPr="00D41867">
        <w:trPr>
          <w:divId w:val="568272651"/>
          <w:trHeight w:val="312"/>
        </w:trPr>
        <w:tc>
          <w:tcPr>
            <w:tcW w:w="71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Условно-утвержденные расходы</w:t>
            </w:r>
          </w:p>
        </w:tc>
        <w:tc>
          <w:tcPr>
            <w:tcW w:w="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w:t>
            </w:r>
          </w:p>
        </w:tc>
        <w:tc>
          <w:tcPr>
            <w:tcW w:w="17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99.0.00.99990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990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404,7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903,3</w:t>
            </w:r>
          </w:p>
        </w:tc>
      </w:tr>
      <w:tr w:rsidR="000D0857" w:rsidRPr="00D41867">
        <w:trPr>
          <w:divId w:val="568272651"/>
          <w:trHeight w:val="312"/>
        </w:trPr>
        <w:tc>
          <w:tcPr>
            <w:tcW w:w="0" w:type="auto"/>
            <w:tcBorders>
              <w:top w:val="nil"/>
              <w:left w:val="single" w:sz="4" w:space="0" w:color="auto"/>
              <w:bottom w:val="single" w:sz="4" w:space="0" w:color="auto"/>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Итого расходов</w:t>
            </w:r>
          </w:p>
        </w:tc>
        <w:tc>
          <w:tcPr>
            <w:tcW w:w="0" w:type="auto"/>
            <w:tcBorders>
              <w:top w:val="nil"/>
              <w:left w:val="nil"/>
              <w:bottom w:val="single" w:sz="4" w:space="0" w:color="auto"/>
              <w:right w:val="nil"/>
            </w:tcBorders>
            <w:shd w:val="clear" w:color="auto" w:fill="auto"/>
            <w:noWrap/>
            <w:tcMar>
              <w:top w:w="12" w:type="dxa"/>
              <w:left w:w="12" w:type="dxa"/>
              <w:bottom w:w="0" w:type="dxa"/>
              <w:right w:w="12" w:type="dxa"/>
            </w:tcMar>
            <w:vAlign w:val="bottom"/>
            <w:hideMark/>
          </w:tcPr>
          <w:p w:rsidR="000D0857" w:rsidRPr="00D41867" w:rsidRDefault="000D0857">
            <w:pPr>
              <w:jc w:val="cente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nil"/>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0D0857" w:rsidRPr="00D41867" w:rsidRDefault="000D0857">
            <w:pPr>
              <w:rPr>
                <w:rStyle w:val="a4"/>
                <w:rFonts w:ascii="Times New Roman" w:hAnsi="Times New Roman" w:cs="Times New Roman"/>
                <w:color w:val="auto"/>
                <w:sz w:val="18"/>
                <w:szCs w:val="18"/>
              </w:rPr>
            </w:pPr>
            <w:r w:rsidRPr="00D41867">
              <w:rPr>
                <w:rStyle w:val="a4"/>
                <w:rFonts w:ascii="Times New Roman" w:hAnsi="Times New Roman" w:cs="Times New Roman"/>
                <w:color w:val="auto"/>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27 072,8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16 709,2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D0857" w:rsidRPr="00D41867" w:rsidRDefault="000D0857">
            <w:pPr>
              <w:jc w:val="right"/>
              <w:rPr>
                <w:rStyle w:val="a4"/>
                <w:rFonts w:ascii="Times New Roman" w:hAnsi="Times New Roman" w:cs="Times New Roman"/>
                <w:b/>
                <w:bCs/>
                <w:color w:val="auto"/>
                <w:sz w:val="18"/>
                <w:szCs w:val="18"/>
              </w:rPr>
            </w:pPr>
            <w:r w:rsidRPr="00D41867">
              <w:rPr>
                <w:rStyle w:val="a4"/>
                <w:rFonts w:ascii="Times New Roman" w:hAnsi="Times New Roman" w:cs="Times New Roman"/>
                <w:b/>
                <w:bCs/>
                <w:color w:val="auto"/>
                <w:sz w:val="18"/>
                <w:szCs w:val="18"/>
              </w:rPr>
              <w:t>18 608,6</w:t>
            </w:r>
          </w:p>
        </w:tc>
      </w:tr>
    </w:tbl>
    <w:p w:rsidR="000D0857" w:rsidRPr="00200D5A" w:rsidRDefault="008C4FC2" w:rsidP="00187C35">
      <w:pPr>
        <w:rPr>
          <w:sz w:val="18"/>
          <w:szCs w:val="18"/>
        </w:rPr>
      </w:pPr>
      <w:r w:rsidRPr="00D41867">
        <w:rPr>
          <w:rFonts w:ascii="Times New Roman" w:hAnsi="Times New Roman" w:cs="Times New Roman"/>
          <w:sz w:val="18"/>
          <w:szCs w:val="18"/>
        </w:rPr>
        <w:fldChar w:fldCharType="end"/>
      </w:r>
    </w:p>
    <w:tbl>
      <w:tblPr>
        <w:tblW w:w="13743" w:type="dxa"/>
        <w:tblInd w:w="96" w:type="dxa"/>
        <w:tblLook w:val="04A0"/>
      </w:tblPr>
      <w:tblGrid>
        <w:gridCol w:w="2660"/>
        <w:gridCol w:w="3160"/>
        <w:gridCol w:w="280"/>
        <w:gridCol w:w="787"/>
        <w:gridCol w:w="540"/>
        <w:gridCol w:w="493"/>
        <w:gridCol w:w="47"/>
        <w:gridCol w:w="13"/>
        <w:gridCol w:w="1340"/>
        <w:gridCol w:w="243"/>
        <w:gridCol w:w="257"/>
        <w:gridCol w:w="443"/>
        <w:gridCol w:w="297"/>
        <w:gridCol w:w="823"/>
        <w:gridCol w:w="337"/>
        <w:gridCol w:w="180"/>
        <w:gridCol w:w="603"/>
        <w:gridCol w:w="1240"/>
      </w:tblGrid>
      <w:tr w:rsidR="000D0857" w:rsidRPr="000D0857" w:rsidTr="000D0857">
        <w:trPr>
          <w:trHeight w:val="315"/>
        </w:trPr>
        <w:tc>
          <w:tcPr>
            <w:tcW w:w="6100" w:type="dxa"/>
            <w:gridSpan w:val="3"/>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787" w:type="dxa"/>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540" w:type="dxa"/>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540" w:type="dxa"/>
            <w:gridSpan w:val="2"/>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1596" w:type="dxa"/>
            <w:gridSpan w:val="3"/>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4180" w:type="dxa"/>
            <w:gridSpan w:val="8"/>
            <w:tcBorders>
              <w:top w:val="nil"/>
              <w:left w:val="nil"/>
              <w:bottom w:val="nil"/>
              <w:right w:val="nil"/>
            </w:tcBorders>
            <w:shd w:val="clear" w:color="auto" w:fill="auto"/>
            <w:noWrap/>
            <w:vAlign w:val="center"/>
            <w:hideMark/>
          </w:tcPr>
          <w:p w:rsidR="000D0857" w:rsidRPr="000D0857" w:rsidRDefault="000D0857" w:rsidP="000D0857">
            <w:pPr>
              <w:spacing w:after="0" w:line="240" w:lineRule="auto"/>
              <w:jc w:val="right"/>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Приложение 6</w:t>
            </w:r>
          </w:p>
        </w:tc>
      </w:tr>
      <w:tr w:rsidR="000D0857" w:rsidRPr="000D0857" w:rsidTr="000D0857">
        <w:trPr>
          <w:trHeight w:val="1164"/>
        </w:trPr>
        <w:tc>
          <w:tcPr>
            <w:tcW w:w="6100" w:type="dxa"/>
            <w:gridSpan w:val="3"/>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787" w:type="dxa"/>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540" w:type="dxa"/>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540" w:type="dxa"/>
            <w:gridSpan w:val="2"/>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1596" w:type="dxa"/>
            <w:gridSpan w:val="3"/>
            <w:tcBorders>
              <w:top w:val="nil"/>
              <w:left w:val="nil"/>
              <w:bottom w:val="nil"/>
              <w:right w:val="nil"/>
            </w:tcBorders>
            <w:shd w:val="clear" w:color="auto" w:fill="auto"/>
            <w:hideMark/>
          </w:tcPr>
          <w:p w:rsidR="000D0857" w:rsidRPr="000D0857" w:rsidRDefault="000D0857" w:rsidP="000D0857">
            <w:pPr>
              <w:spacing w:after="0" w:line="240" w:lineRule="auto"/>
              <w:jc w:val="right"/>
              <w:rPr>
                <w:rFonts w:ascii="Times New Roman" w:eastAsia="Times New Roman" w:hAnsi="Times New Roman" w:cs="Times New Roman"/>
                <w:sz w:val="18"/>
                <w:szCs w:val="18"/>
                <w:lang w:eastAsia="ru-RU"/>
              </w:rPr>
            </w:pPr>
          </w:p>
        </w:tc>
        <w:tc>
          <w:tcPr>
            <w:tcW w:w="700" w:type="dxa"/>
            <w:gridSpan w:val="2"/>
            <w:tcBorders>
              <w:top w:val="nil"/>
              <w:left w:val="nil"/>
              <w:bottom w:val="nil"/>
              <w:right w:val="nil"/>
            </w:tcBorders>
            <w:shd w:val="clear" w:color="auto" w:fill="auto"/>
            <w:hideMark/>
          </w:tcPr>
          <w:p w:rsidR="000D0857" w:rsidRPr="000D0857" w:rsidRDefault="000D0857" w:rsidP="000D0857">
            <w:pPr>
              <w:spacing w:after="0" w:line="240" w:lineRule="auto"/>
              <w:jc w:val="right"/>
              <w:rPr>
                <w:rFonts w:ascii="Calibri" w:eastAsia="Times New Roman" w:hAnsi="Calibri" w:cs="Calibri"/>
                <w:color w:val="000000"/>
                <w:sz w:val="18"/>
                <w:szCs w:val="18"/>
                <w:lang w:eastAsia="ru-RU"/>
              </w:rPr>
            </w:pPr>
          </w:p>
        </w:tc>
        <w:tc>
          <w:tcPr>
            <w:tcW w:w="3480" w:type="dxa"/>
            <w:gridSpan w:val="6"/>
            <w:tcBorders>
              <w:top w:val="nil"/>
              <w:left w:val="nil"/>
              <w:bottom w:val="nil"/>
              <w:right w:val="nil"/>
            </w:tcBorders>
            <w:shd w:val="clear" w:color="auto" w:fill="auto"/>
            <w:hideMark/>
          </w:tcPr>
          <w:p w:rsidR="000D0857" w:rsidRPr="000D0857" w:rsidRDefault="000D0857" w:rsidP="000D0857">
            <w:pPr>
              <w:spacing w:after="0" w:line="240" w:lineRule="auto"/>
              <w:jc w:val="right"/>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к Решению "О бюджете Быстровского сельсовета Искитимского района Новосибирской области на 2025 год и плановый период 2026 и 2027 годов"</w:t>
            </w:r>
          </w:p>
        </w:tc>
      </w:tr>
      <w:tr w:rsidR="000D0857" w:rsidRPr="000D0857" w:rsidTr="000D0857">
        <w:trPr>
          <w:trHeight w:val="585"/>
        </w:trPr>
        <w:tc>
          <w:tcPr>
            <w:tcW w:w="6100" w:type="dxa"/>
            <w:gridSpan w:val="3"/>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787" w:type="dxa"/>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540" w:type="dxa"/>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540" w:type="dxa"/>
            <w:gridSpan w:val="2"/>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1596" w:type="dxa"/>
            <w:gridSpan w:val="3"/>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700" w:type="dxa"/>
            <w:gridSpan w:val="2"/>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1120" w:type="dxa"/>
            <w:gridSpan w:val="2"/>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1120" w:type="dxa"/>
            <w:gridSpan w:val="3"/>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1240" w:type="dxa"/>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r>
      <w:tr w:rsidR="000D0857" w:rsidRPr="000D0857" w:rsidTr="000D0857">
        <w:trPr>
          <w:trHeight w:val="840"/>
        </w:trPr>
        <w:tc>
          <w:tcPr>
            <w:tcW w:w="13743" w:type="dxa"/>
            <w:gridSpan w:val="18"/>
            <w:tcBorders>
              <w:top w:val="nil"/>
              <w:left w:val="nil"/>
              <w:bottom w:val="nil"/>
              <w:right w:val="nil"/>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b/>
                <w:bCs/>
                <w:color w:val="000000"/>
                <w:sz w:val="18"/>
                <w:szCs w:val="18"/>
                <w:lang w:eastAsia="ru-RU"/>
              </w:rPr>
            </w:pPr>
            <w:r w:rsidRPr="000D0857">
              <w:rPr>
                <w:rFonts w:ascii="Times New Roman" w:eastAsia="Times New Roman" w:hAnsi="Times New Roman" w:cs="Times New Roman"/>
                <w:b/>
                <w:bCs/>
                <w:color w:val="000000"/>
                <w:sz w:val="18"/>
                <w:szCs w:val="18"/>
                <w:lang w:eastAsia="ru-RU"/>
              </w:rPr>
              <w:t>РАСПРЕДЕЛЕНИЕ БЮДЖЕТНЫХ АССИГНОВАНИЙ НА ИСПОЛНЕНИЕ ПУБЛИЧНЫХ НОРМАТИВНЫХ ОБЯЗАТЕЛЬСТВ НА 2025 ГОД И ПЛАНОВЫЙ ПЕРИОД 2026 И 2027 ГОДОВ</w:t>
            </w:r>
          </w:p>
        </w:tc>
      </w:tr>
      <w:tr w:rsidR="000D0857" w:rsidRPr="000D0857" w:rsidTr="000D0857">
        <w:trPr>
          <w:trHeight w:val="345"/>
        </w:trPr>
        <w:tc>
          <w:tcPr>
            <w:tcW w:w="6100" w:type="dxa"/>
            <w:gridSpan w:val="3"/>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Arial" w:eastAsia="Times New Roman" w:hAnsi="Arial" w:cs="Arial"/>
                <w:sz w:val="18"/>
                <w:szCs w:val="18"/>
                <w:lang w:eastAsia="ru-RU"/>
              </w:rPr>
            </w:pPr>
          </w:p>
        </w:tc>
        <w:tc>
          <w:tcPr>
            <w:tcW w:w="787" w:type="dxa"/>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Arial" w:eastAsia="Times New Roman" w:hAnsi="Arial" w:cs="Arial"/>
                <w:sz w:val="18"/>
                <w:szCs w:val="18"/>
                <w:lang w:eastAsia="ru-RU"/>
              </w:rPr>
            </w:pPr>
          </w:p>
        </w:tc>
        <w:tc>
          <w:tcPr>
            <w:tcW w:w="540" w:type="dxa"/>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Arial" w:eastAsia="Times New Roman" w:hAnsi="Arial" w:cs="Arial"/>
                <w:sz w:val="18"/>
                <w:szCs w:val="18"/>
                <w:lang w:eastAsia="ru-RU"/>
              </w:rPr>
            </w:pPr>
          </w:p>
        </w:tc>
        <w:tc>
          <w:tcPr>
            <w:tcW w:w="540" w:type="dxa"/>
            <w:gridSpan w:val="2"/>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Arial" w:eastAsia="Times New Roman" w:hAnsi="Arial" w:cs="Arial"/>
                <w:sz w:val="18"/>
                <w:szCs w:val="18"/>
                <w:lang w:eastAsia="ru-RU"/>
              </w:rPr>
            </w:pPr>
          </w:p>
        </w:tc>
        <w:tc>
          <w:tcPr>
            <w:tcW w:w="1596" w:type="dxa"/>
            <w:gridSpan w:val="3"/>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Arial" w:eastAsia="Times New Roman" w:hAnsi="Arial" w:cs="Arial"/>
                <w:sz w:val="18"/>
                <w:szCs w:val="18"/>
                <w:lang w:eastAsia="ru-RU"/>
              </w:rPr>
            </w:pPr>
          </w:p>
        </w:tc>
        <w:tc>
          <w:tcPr>
            <w:tcW w:w="700" w:type="dxa"/>
            <w:gridSpan w:val="2"/>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Arial" w:eastAsia="Times New Roman" w:hAnsi="Arial" w:cs="Arial"/>
                <w:sz w:val="18"/>
                <w:szCs w:val="18"/>
                <w:lang w:eastAsia="ru-RU"/>
              </w:rPr>
            </w:pPr>
          </w:p>
        </w:tc>
        <w:tc>
          <w:tcPr>
            <w:tcW w:w="1120" w:type="dxa"/>
            <w:gridSpan w:val="2"/>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Arial" w:eastAsia="Times New Roman" w:hAnsi="Arial" w:cs="Arial"/>
                <w:sz w:val="18"/>
                <w:szCs w:val="18"/>
                <w:lang w:eastAsia="ru-RU"/>
              </w:rPr>
            </w:pPr>
          </w:p>
        </w:tc>
        <w:tc>
          <w:tcPr>
            <w:tcW w:w="1120" w:type="dxa"/>
            <w:gridSpan w:val="3"/>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Arial" w:eastAsia="Times New Roman" w:hAnsi="Arial" w:cs="Arial"/>
                <w:sz w:val="18"/>
                <w:szCs w:val="18"/>
                <w:lang w:eastAsia="ru-RU"/>
              </w:rPr>
            </w:pPr>
          </w:p>
        </w:tc>
        <w:tc>
          <w:tcPr>
            <w:tcW w:w="1240" w:type="dxa"/>
            <w:tcBorders>
              <w:top w:val="nil"/>
              <w:left w:val="nil"/>
              <w:bottom w:val="nil"/>
              <w:right w:val="nil"/>
            </w:tcBorders>
            <w:shd w:val="clear" w:color="auto" w:fill="auto"/>
            <w:noWrap/>
            <w:vAlign w:val="bottom"/>
            <w:hideMark/>
          </w:tcPr>
          <w:p w:rsidR="000D0857" w:rsidRPr="000D0857" w:rsidRDefault="000D0857" w:rsidP="000D0857">
            <w:pPr>
              <w:spacing w:after="0" w:line="240" w:lineRule="auto"/>
              <w:jc w:val="right"/>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тыс. рублей</w:t>
            </w:r>
          </w:p>
        </w:tc>
      </w:tr>
      <w:tr w:rsidR="000D0857" w:rsidRPr="000D0857" w:rsidTr="000D0857">
        <w:trPr>
          <w:trHeight w:val="450"/>
        </w:trPr>
        <w:tc>
          <w:tcPr>
            <w:tcW w:w="6100"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Наименование</w:t>
            </w:r>
          </w:p>
        </w:tc>
        <w:tc>
          <w:tcPr>
            <w:tcW w:w="7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ГРБС</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РЗ</w:t>
            </w:r>
          </w:p>
        </w:tc>
        <w:tc>
          <w:tcPr>
            <w:tcW w:w="54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ПР</w:t>
            </w:r>
          </w:p>
        </w:tc>
        <w:tc>
          <w:tcPr>
            <w:tcW w:w="1596"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ЦСР</w:t>
            </w:r>
          </w:p>
        </w:tc>
        <w:tc>
          <w:tcPr>
            <w:tcW w:w="70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ВР</w:t>
            </w:r>
          </w:p>
        </w:tc>
        <w:tc>
          <w:tcPr>
            <w:tcW w:w="3480" w:type="dxa"/>
            <w:gridSpan w:val="6"/>
            <w:tcBorders>
              <w:top w:val="single" w:sz="4" w:space="0" w:color="auto"/>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Сумма</w:t>
            </w:r>
          </w:p>
        </w:tc>
      </w:tr>
      <w:tr w:rsidR="000D0857" w:rsidRPr="000D0857" w:rsidTr="000D0857">
        <w:trPr>
          <w:trHeight w:val="555"/>
        </w:trPr>
        <w:tc>
          <w:tcPr>
            <w:tcW w:w="6100" w:type="dxa"/>
            <w:gridSpan w:val="3"/>
            <w:vMerge/>
            <w:tcBorders>
              <w:top w:val="single" w:sz="4" w:space="0" w:color="auto"/>
              <w:left w:val="single" w:sz="4" w:space="0" w:color="auto"/>
              <w:bottom w:val="single" w:sz="4" w:space="0" w:color="000000"/>
              <w:right w:val="single" w:sz="4" w:space="0" w:color="auto"/>
            </w:tcBorders>
            <w:vAlign w:val="center"/>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787" w:type="dxa"/>
            <w:vMerge/>
            <w:tcBorders>
              <w:top w:val="single" w:sz="4" w:space="0" w:color="auto"/>
              <w:left w:val="single" w:sz="4" w:space="0" w:color="auto"/>
              <w:bottom w:val="single" w:sz="4" w:space="0" w:color="000000"/>
              <w:right w:val="single" w:sz="4" w:space="0" w:color="auto"/>
            </w:tcBorders>
            <w:vAlign w:val="center"/>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540" w:type="dxa"/>
            <w:gridSpan w:val="2"/>
            <w:vMerge/>
            <w:tcBorders>
              <w:top w:val="single" w:sz="4" w:space="0" w:color="auto"/>
              <w:left w:val="single" w:sz="4" w:space="0" w:color="auto"/>
              <w:bottom w:val="single" w:sz="4" w:space="0" w:color="000000"/>
              <w:right w:val="single" w:sz="4" w:space="0" w:color="auto"/>
            </w:tcBorders>
            <w:vAlign w:val="center"/>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1596" w:type="dxa"/>
            <w:gridSpan w:val="3"/>
            <w:vMerge/>
            <w:tcBorders>
              <w:top w:val="single" w:sz="4" w:space="0" w:color="auto"/>
              <w:left w:val="single" w:sz="4" w:space="0" w:color="auto"/>
              <w:bottom w:val="single" w:sz="4" w:space="0" w:color="000000"/>
              <w:right w:val="single" w:sz="4" w:space="0" w:color="auto"/>
            </w:tcBorders>
            <w:vAlign w:val="center"/>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700" w:type="dxa"/>
            <w:gridSpan w:val="2"/>
            <w:vMerge/>
            <w:tcBorders>
              <w:top w:val="single" w:sz="4" w:space="0" w:color="auto"/>
              <w:left w:val="single" w:sz="4" w:space="0" w:color="auto"/>
              <w:bottom w:val="single" w:sz="4" w:space="0" w:color="000000"/>
              <w:right w:val="single" w:sz="4" w:space="0" w:color="auto"/>
            </w:tcBorders>
            <w:vAlign w:val="center"/>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1120" w:type="dxa"/>
            <w:gridSpan w:val="2"/>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2025 год</w:t>
            </w:r>
          </w:p>
        </w:tc>
        <w:tc>
          <w:tcPr>
            <w:tcW w:w="1120" w:type="dxa"/>
            <w:gridSpan w:val="3"/>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2026 год</w:t>
            </w:r>
          </w:p>
        </w:tc>
        <w:tc>
          <w:tcPr>
            <w:tcW w:w="1240" w:type="dxa"/>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2027 год</w:t>
            </w:r>
          </w:p>
        </w:tc>
      </w:tr>
      <w:tr w:rsidR="000D0857" w:rsidRPr="000D0857" w:rsidTr="000D0857">
        <w:trPr>
          <w:trHeight w:val="450"/>
        </w:trPr>
        <w:tc>
          <w:tcPr>
            <w:tcW w:w="6100" w:type="dxa"/>
            <w:gridSpan w:val="3"/>
            <w:tcBorders>
              <w:top w:val="nil"/>
              <w:left w:val="single" w:sz="4" w:space="0" w:color="auto"/>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Социальная политика</w:t>
            </w:r>
          </w:p>
        </w:tc>
        <w:tc>
          <w:tcPr>
            <w:tcW w:w="787" w:type="dxa"/>
            <w:tcBorders>
              <w:top w:val="nil"/>
              <w:left w:val="nil"/>
              <w:bottom w:val="single" w:sz="4" w:space="0" w:color="auto"/>
              <w:right w:val="single" w:sz="4" w:space="0" w:color="auto"/>
            </w:tcBorders>
            <w:shd w:val="clear" w:color="000000" w:fill="DBEEF3"/>
            <w:vAlign w:val="center"/>
            <w:hideMark/>
          </w:tcPr>
          <w:p w:rsidR="000D0857" w:rsidRPr="000D0857" w:rsidRDefault="000D0857" w:rsidP="000D0857">
            <w:pPr>
              <w:spacing w:after="0" w:line="240" w:lineRule="auto"/>
              <w:jc w:val="center"/>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10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 </w:t>
            </w:r>
          </w:p>
        </w:tc>
        <w:tc>
          <w:tcPr>
            <w:tcW w:w="1596" w:type="dxa"/>
            <w:gridSpan w:val="3"/>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right"/>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268,5</w:t>
            </w:r>
          </w:p>
        </w:tc>
        <w:tc>
          <w:tcPr>
            <w:tcW w:w="1120" w:type="dxa"/>
            <w:gridSpan w:val="3"/>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right"/>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268,5</w:t>
            </w:r>
          </w:p>
        </w:tc>
        <w:tc>
          <w:tcPr>
            <w:tcW w:w="1240" w:type="dxa"/>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right"/>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268,5</w:t>
            </w:r>
          </w:p>
        </w:tc>
      </w:tr>
      <w:tr w:rsidR="000D0857" w:rsidRPr="000D0857" w:rsidTr="000D0857">
        <w:trPr>
          <w:trHeight w:val="465"/>
        </w:trPr>
        <w:tc>
          <w:tcPr>
            <w:tcW w:w="6100" w:type="dxa"/>
            <w:gridSpan w:val="3"/>
            <w:tcBorders>
              <w:top w:val="nil"/>
              <w:left w:val="single" w:sz="4" w:space="0" w:color="auto"/>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Пенсионное обеспечение</w:t>
            </w:r>
          </w:p>
        </w:tc>
        <w:tc>
          <w:tcPr>
            <w:tcW w:w="787" w:type="dxa"/>
            <w:tcBorders>
              <w:top w:val="nil"/>
              <w:left w:val="nil"/>
              <w:bottom w:val="single" w:sz="4" w:space="0" w:color="auto"/>
              <w:right w:val="single" w:sz="4" w:space="0" w:color="auto"/>
            </w:tcBorders>
            <w:shd w:val="clear" w:color="000000" w:fill="DBEEF3"/>
            <w:vAlign w:val="center"/>
            <w:hideMark/>
          </w:tcPr>
          <w:p w:rsidR="000D0857" w:rsidRPr="000D0857" w:rsidRDefault="000D0857" w:rsidP="000D0857">
            <w:pPr>
              <w:spacing w:after="0" w:line="240" w:lineRule="auto"/>
              <w:jc w:val="center"/>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10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01</w:t>
            </w:r>
          </w:p>
        </w:tc>
        <w:tc>
          <w:tcPr>
            <w:tcW w:w="1596" w:type="dxa"/>
            <w:gridSpan w:val="3"/>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right"/>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268,5</w:t>
            </w:r>
          </w:p>
        </w:tc>
        <w:tc>
          <w:tcPr>
            <w:tcW w:w="1120" w:type="dxa"/>
            <w:gridSpan w:val="3"/>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right"/>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268,5</w:t>
            </w:r>
          </w:p>
        </w:tc>
        <w:tc>
          <w:tcPr>
            <w:tcW w:w="1240" w:type="dxa"/>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right"/>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268,5</w:t>
            </w:r>
          </w:p>
        </w:tc>
      </w:tr>
      <w:tr w:rsidR="000D0857" w:rsidRPr="000D0857" w:rsidTr="000D0857">
        <w:trPr>
          <w:trHeight w:val="480"/>
        </w:trPr>
        <w:tc>
          <w:tcPr>
            <w:tcW w:w="6100" w:type="dxa"/>
            <w:gridSpan w:val="3"/>
            <w:tcBorders>
              <w:top w:val="nil"/>
              <w:left w:val="single" w:sz="4" w:space="0" w:color="auto"/>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Непрограммные направления бюджета</w:t>
            </w:r>
          </w:p>
        </w:tc>
        <w:tc>
          <w:tcPr>
            <w:tcW w:w="787" w:type="dxa"/>
            <w:tcBorders>
              <w:top w:val="nil"/>
              <w:left w:val="nil"/>
              <w:bottom w:val="single" w:sz="4" w:space="0" w:color="auto"/>
              <w:right w:val="single" w:sz="4" w:space="0" w:color="auto"/>
            </w:tcBorders>
            <w:shd w:val="clear" w:color="000000" w:fill="DBEEF3"/>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10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01</w:t>
            </w:r>
          </w:p>
        </w:tc>
        <w:tc>
          <w:tcPr>
            <w:tcW w:w="1596" w:type="dxa"/>
            <w:gridSpan w:val="3"/>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99.0.00.00000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right"/>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268,5</w:t>
            </w:r>
          </w:p>
        </w:tc>
        <w:tc>
          <w:tcPr>
            <w:tcW w:w="1120" w:type="dxa"/>
            <w:gridSpan w:val="3"/>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right"/>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268,5</w:t>
            </w:r>
          </w:p>
        </w:tc>
        <w:tc>
          <w:tcPr>
            <w:tcW w:w="1240" w:type="dxa"/>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right"/>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268,5</w:t>
            </w:r>
          </w:p>
        </w:tc>
      </w:tr>
      <w:tr w:rsidR="000D0857" w:rsidRPr="000D0857" w:rsidTr="000D0857">
        <w:trPr>
          <w:trHeight w:val="936"/>
        </w:trPr>
        <w:tc>
          <w:tcPr>
            <w:tcW w:w="6100" w:type="dxa"/>
            <w:gridSpan w:val="3"/>
            <w:tcBorders>
              <w:top w:val="nil"/>
              <w:left w:val="single" w:sz="4" w:space="0" w:color="auto"/>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Доплаты к пенсиям государственных служащих субъектов Российской Федерации и муниципальных служащих</w:t>
            </w:r>
          </w:p>
        </w:tc>
        <w:tc>
          <w:tcPr>
            <w:tcW w:w="787" w:type="dxa"/>
            <w:tcBorders>
              <w:top w:val="nil"/>
              <w:left w:val="nil"/>
              <w:bottom w:val="single" w:sz="4" w:space="0" w:color="auto"/>
              <w:right w:val="single" w:sz="4" w:space="0" w:color="auto"/>
            </w:tcBorders>
            <w:shd w:val="clear" w:color="000000" w:fill="DBEEF3"/>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10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01</w:t>
            </w:r>
          </w:p>
        </w:tc>
        <w:tc>
          <w:tcPr>
            <w:tcW w:w="1596" w:type="dxa"/>
            <w:gridSpan w:val="3"/>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99.0.00.02020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 </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right"/>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268,5</w:t>
            </w:r>
          </w:p>
        </w:tc>
        <w:tc>
          <w:tcPr>
            <w:tcW w:w="1120" w:type="dxa"/>
            <w:gridSpan w:val="3"/>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right"/>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268,5</w:t>
            </w:r>
          </w:p>
        </w:tc>
        <w:tc>
          <w:tcPr>
            <w:tcW w:w="1240" w:type="dxa"/>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right"/>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268,5</w:t>
            </w:r>
          </w:p>
        </w:tc>
      </w:tr>
      <w:tr w:rsidR="000D0857" w:rsidRPr="000D0857" w:rsidTr="000D0857">
        <w:trPr>
          <w:trHeight w:val="570"/>
        </w:trPr>
        <w:tc>
          <w:tcPr>
            <w:tcW w:w="6100" w:type="dxa"/>
            <w:gridSpan w:val="3"/>
            <w:tcBorders>
              <w:top w:val="nil"/>
              <w:left w:val="single" w:sz="4" w:space="0" w:color="auto"/>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Социальное обеспечение и иные выплаты населению</w:t>
            </w:r>
          </w:p>
        </w:tc>
        <w:tc>
          <w:tcPr>
            <w:tcW w:w="787" w:type="dxa"/>
            <w:tcBorders>
              <w:top w:val="nil"/>
              <w:left w:val="nil"/>
              <w:bottom w:val="single" w:sz="4" w:space="0" w:color="auto"/>
              <w:right w:val="single" w:sz="4" w:space="0" w:color="auto"/>
            </w:tcBorders>
            <w:shd w:val="clear" w:color="000000" w:fill="DBEEF3"/>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10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01</w:t>
            </w:r>
          </w:p>
        </w:tc>
        <w:tc>
          <w:tcPr>
            <w:tcW w:w="1596" w:type="dxa"/>
            <w:gridSpan w:val="3"/>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99.0.00.02020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300</w:t>
            </w:r>
          </w:p>
        </w:tc>
        <w:tc>
          <w:tcPr>
            <w:tcW w:w="1120" w:type="dxa"/>
            <w:gridSpan w:val="2"/>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right"/>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268,5</w:t>
            </w:r>
          </w:p>
        </w:tc>
        <w:tc>
          <w:tcPr>
            <w:tcW w:w="1120" w:type="dxa"/>
            <w:gridSpan w:val="3"/>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right"/>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268,5</w:t>
            </w:r>
          </w:p>
        </w:tc>
        <w:tc>
          <w:tcPr>
            <w:tcW w:w="1240" w:type="dxa"/>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right"/>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268,5</w:t>
            </w:r>
          </w:p>
        </w:tc>
      </w:tr>
      <w:tr w:rsidR="000D0857" w:rsidRPr="000D0857" w:rsidTr="000D0857">
        <w:trPr>
          <w:trHeight w:val="630"/>
        </w:trPr>
        <w:tc>
          <w:tcPr>
            <w:tcW w:w="6100" w:type="dxa"/>
            <w:gridSpan w:val="3"/>
            <w:tcBorders>
              <w:top w:val="nil"/>
              <w:left w:val="single" w:sz="4" w:space="0" w:color="auto"/>
              <w:bottom w:val="single" w:sz="4" w:space="0" w:color="auto"/>
              <w:right w:val="nil"/>
            </w:tcBorders>
            <w:shd w:val="clear" w:color="auto" w:fill="auto"/>
            <w:vAlign w:val="center"/>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 xml:space="preserve">Публичные нормативные социальные выплаты гражданам </w:t>
            </w:r>
          </w:p>
        </w:tc>
        <w:tc>
          <w:tcPr>
            <w:tcW w:w="787" w:type="dxa"/>
            <w:tcBorders>
              <w:top w:val="nil"/>
              <w:left w:val="single" w:sz="4" w:space="0" w:color="auto"/>
              <w:bottom w:val="single" w:sz="4" w:space="0" w:color="auto"/>
              <w:right w:val="single" w:sz="4" w:space="0" w:color="auto"/>
            </w:tcBorders>
            <w:shd w:val="clear" w:color="000000" w:fill="DBEEF3"/>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001</w:t>
            </w:r>
          </w:p>
        </w:tc>
        <w:tc>
          <w:tcPr>
            <w:tcW w:w="540" w:type="dxa"/>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10</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01</w:t>
            </w:r>
          </w:p>
        </w:tc>
        <w:tc>
          <w:tcPr>
            <w:tcW w:w="1596" w:type="dxa"/>
            <w:gridSpan w:val="3"/>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99.0.00.02020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310</w:t>
            </w:r>
          </w:p>
        </w:tc>
        <w:tc>
          <w:tcPr>
            <w:tcW w:w="1120" w:type="dxa"/>
            <w:gridSpan w:val="2"/>
            <w:tcBorders>
              <w:top w:val="nil"/>
              <w:left w:val="nil"/>
              <w:bottom w:val="single" w:sz="4" w:space="0" w:color="auto"/>
              <w:right w:val="single" w:sz="4" w:space="0" w:color="auto"/>
            </w:tcBorders>
            <w:shd w:val="clear" w:color="000000" w:fill="DBEEF3"/>
            <w:noWrap/>
            <w:vAlign w:val="center"/>
            <w:hideMark/>
          </w:tcPr>
          <w:p w:rsidR="000D0857" w:rsidRPr="000D0857" w:rsidRDefault="000D0857" w:rsidP="000D0857">
            <w:pPr>
              <w:spacing w:after="0" w:line="240" w:lineRule="auto"/>
              <w:jc w:val="right"/>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268,5</w:t>
            </w:r>
          </w:p>
        </w:tc>
        <w:tc>
          <w:tcPr>
            <w:tcW w:w="1120" w:type="dxa"/>
            <w:gridSpan w:val="3"/>
            <w:tcBorders>
              <w:top w:val="nil"/>
              <w:left w:val="nil"/>
              <w:bottom w:val="single" w:sz="4" w:space="0" w:color="auto"/>
              <w:right w:val="single" w:sz="4" w:space="0" w:color="auto"/>
            </w:tcBorders>
            <w:shd w:val="clear" w:color="000000" w:fill="DBEEF3"/>
            <w:noWrap/>
            <w:vAlign w:val="center"/>
            <w:hideMark/>
          </w:tcPr>
          <w:p w:rsidR="000D0857" w:rsidRPr="000D0857" w:rsidRDefault="000D0857" w:rsidP="000D0857">
            <w:pPr>
              <w:spacing w:after="0" w:line="240" w:lineRule="auto"/>
              <w:jc w:val="right"/>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268,5</w:t>
            </w:r>
          </w:p>
        </w:tc>
        <w:tc>
          <w:tcPr>
            <w:tcW w:w="1240" w:type="dxa"/>
            <w:tcBorders>
              <w:top w:val="nil"/>
              <w:left w:val="nil"/>
              <w:bottom w:val="single" w:sz="4" w:space="0" w:color="auto"/>
              <w:right w:val="single" w:sz="4" w:space="0" w:color="auto"/>
            </w:tcBorders>
            <w:shd w:val="clear" w:color="000000" w:fill="DBEEF3"/>
            <w:noWrap/>
            <w:vAlign w:val="center"/>
            <w:hideMark/>
          </w:tcPr>
          <w:p w:rsidR="000D0857" w:rsidRPr="000D0857" w:rsidRDefault="000D0857" w:rsidP="000D0857">
            <w:pPr>
              <w:spacing w:after="0" w:line="240" w:lineRule="auto"/>
              <w:jc w:val="right"/>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268,5</w:t>
            </w:r>
          </w:p>
        </w:tc>
      </w:tr>
      <w:tr w:rsidR="000D0857" w:rsidRPr="000D0857" w:rsidTr="000D0857">
        <w:trPr>
          <w:trHeight w:val="360"/>
        </w:trPr>
        <w:tc>
          <w:tcPr>
            <w:tcW w:w="10263"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D0857" w:rsidRPr="000D0857" w:rsidRDefault="000D0857" w:rsidP="000D0857">
            <w:pPr>
              <w:spacing w:after="0" w:line="240" w:lineRule="auto"/>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Итого расходов</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0D0857" w:rsidRPr="000D0857" w:rsidRDefault="000D0857" w:rsidP="000D0857">
            <w:pPr>
              <w:spacing w:after="0" w:line="240" w:lineRule="auto"/>
              <w:jc w:val="right"/>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268,5</w:t>
            </w:r>
          </w:p>
        </w:tc>
        <w:tc>
          <w:tcPr>
            <w:tcW w:w="1120" w:type="dxa"/>
            <w:gridSpan w:val="3"/>
            <w:tcBorders>
              <w:top w:val="nil"/>
              <w:left w:val="nil"/>
              <w:bottom w:val="single" w:sz="4" w:space="0" w:color="auto"/>
              <w:right w:val="single" w:sz="4" w:space="0" w:color="auto"/>
            </w:tcBorders>
            <w:shd w:val="clear" w:color="auto" w:fill="auto"/>
            <w:noWrap/>
            <w:vAlign w:val="bottom"/>
            <w:hideMark/>
          </w:tcPr>
          <w:p w:rsidR="000D0857" w:rsidRPr="000D0857" w:rsidRDefault="000D0857" w:rsidP="000D0857">
            <w:pPr>
              <w:spacing w:after="0" w:line="240" w:lineRule="auto"/>
              <w:jc w:val="right"/>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268,5</w:t>
            </w:r>
          </w:p>
        </w:tc>
        <w:tc>
          <w:tcPr>
            <w:tcW w:w="1240" w:type="dxa"/>
            <w:tcBorders>
              <w:top w:val="nil"/>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right"/>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268,5</w:t>
            </w:r>
          </w:p>
        </w:tc>
      </w:tr>
      <w:tr w:rsidR="000D0857" w:rsidRPr="000D0857" w:rsidTr="000D0857">
        <w:trPr>
          <w:gridAfter w:val="3"/>
          <w:wAfter w:w="2023" w:type="dxa"/>
          <w:trHeight w:val="300"/>
        </w:trPr>
        <w:tc>
          <w:tcPr>
            <w:tcW w:w="5820" w:type="dxa"/>
            <w:gridSpan w:val="2"/>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Calibri" w:eastAsia="Times New Roman" w:hAnsi="Calibri" w:cs="Calibri"/>
                <w:color w:val="000000"/>
                <w:sz w:val="18"/>
                <w:szCs w:val="18"/>
                <w:lang w:eastAsia="ru-RU"/>
              </w:rPr>
            </w:pPr>
          </w:p>
        </w:tc>
        <w:tc>
          <w:tcPr>
            <w:tcW w:w="2100" w:type="dxa"/>
            <w:gridSpan w:val="4"/>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Calibri" w:eastAsia="Times New Roman" w:hAnsi="Calibri" w:cs="Calibri"/>
                <w:color w:val="000000"/>
                <w:sz w:val="18"/>
                <w:szCs w:val="18"/>
                <w:lang w:eastAsia="ru-RU"/>
              </w:rPr>
            </w:pPr>
          </w:p>
        </w:tc>
        <w:tc>
          <w:tcPr>
            <w:tcW w:w="3800" w:type="dxa"/>
            <w:gridSpan w:val="9"/>
            <w:tcBorders>
              <w:top w:val="nil"/>
              <w:left w:val="nil"/>
              <w:bottom w:val="nil"/>
              <w:right w:val="nil"/>
            </w:tcBorders>
            <w:shd w:val="clear" w:color="auto" w:fill="auto"/>
            <w:vAlign w:val="bottom"/>
            <w:hideMark/>
          </w:tcPr>
          <w:p w:rsidR="000D0857" w:rsidRPr="000D0857" w:rsidRDefault="000D0857" w:rsidP="000D0857">
            <w:pPr>
              <w:spacing w:after="0" w:line="240" w:lineRule="auto"/>
              <w:jc w:val="right"/>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Приложение 7</w:t>
            </w:r>
          </w:p>
        </w:tc>
      </w:tr>
      <w:tr w:rsidR="000D0857" w:rsidRPr="000D0857" w:rsidTr="000D0857">
        <w:trPr>
          <w:gridAfter w:val="3"/>
          <w:wAfter w:w="2023" w:type="dxa"/>
          <w:trHeight w:val="1164"/>
        </w:trPr>
        <w:tc>
          <w:tcPr>
            <w:tcW w:w="5820" w:type="dxa"/>
            <w:gridSpan w:val="2"/>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Calibri" w:eastAsia="Times New Roman" w:hAnsi="Calibri" w:cs="Calibri"/>
                <w:color w:val="000000"/>
                <w:sz w:val="18"/>
                <w:szCs w:val="18"/>
                <w:lang w:eastAsia="ru-RU"/>
              </w:rPr>
            </w:pPr>
          </w:p>
        </w:tc>
        <w:tc>
          <w:tcPr>
            <w:tcW w:w="2100" w:type="dxa"/>
            <w:gridSpan w:val="4"/>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Calibri" w:eastAsia="Times New Roman" w:hAnsi="Calibri" w:cs="Calibri"/>
                <w:color w:val="000000"/>
                <w:sz w:val="18"/>
                <w:szCs w:val="18"/>
                <w:lang w:eastAsia="ru-RU"/>
              </w:rPr>
            </w:pPr>
          </w:p>
        </w:tc>
        <w:tc>
          <w:tcPr>
            <w:tcW w:w="3800" w:type="dxa"/>
            <w:gridSpan w:val="9"/>
            <w:tcBorders>
              <w:top w:val="nil"/>
              <w:left w:val="nil"/>
              <w:bottom w:val="nil"/>
              <w:right w:val="nil"/>
            </w:tcBorders>
            <w:shd w:val="clear" w:color="auto" w:fill="auto"/>
            <w:hideMark/>
          </w:tcPr>
          <w:p w:rsidR="000D0857" w:rsidRPr="000D0857" w:rsidRDefault="000D0857" w:rsidP="000D0857">
            <w:pPr>
              <w:spacing w:after="0" w:line="240" w:lineRule="auto"/>
              <w:jc w:val="right"/>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к Решению "О бюджете Быстровского сельсовета Искитимского района Новосибирской области на 2025 год и плановый период 2026 и 2027 годов"</w:t>
            </w:r>
          </w:p>
        </w:tc>
      </w:tr>
      <w:tr w:rsidR="000D0857" w:rsidRPr="000D0857" w:rsidTr="000D0857">
        <w:trPr>
          <w:gridAfter w:val="3"/>
          <w:wAfter w:w="2023" w:type="dxa"/>
          <w:trHeight w:val="270"/>
        </w:trPr>
        <w:tc>
          <w:tcPr>
            <w:tcW w:w="5820" w:type="dxa"/>
            <w:gridSpan w:val="2"/>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Calibri" w:eastAsia="Times New Roman" w:hAnsi="Calibri" w:cs="Calibri"/>
                <w:color w:val="000000"/>
                <w:sz w:val="18"/>
                <w:szCs w:val="18"/>
                <w:lang w:eastAsia="ru-RU"/>
              </w:rPr>
            </w:pPr>
          </w:p>
        </w:tc>
        <w:tc>
          <w:tcPr>
            <w:tcW w:w="2100" w:type="dxa"/>
            <w:gridSpan w:val="4"/>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Calibri" w:eastAsia="Times New Roman" w:hAnsi="Calibri" w:cs="Calibri"/>
                <w:color w:val="000000"/>
                <w:sz w:val="18"/>
                <w:szCs w:val="18"/>
                <w:lang w:eastAsia="ru-RU"/>
              </w:rPr>
            </w:pPr>
          </w:p>
        </w:tc>
        <w:tc>
          <w:tcPr>
            <w:tcW w:w="1900" w:type="dxa"/>
            <w:gridSpan w:val="5"/>
            <w:tcBorders>
              <w:top w:val="nil"/>
              <w:left w:val="nil"/>
              <w:bottom w:val="nil"/>
              <w:right w:val="nil"/>
            </w:tcBorders>
            <w:shd w:val="clear" w:color="auto" w:fill="auto"/>
            <w:vAlign w:val="bottom"/>
            <w:hideMark/>
          </w:tcPr>
          <w:p w:rsidR="000D0857" w:rsidRPr="000D0857" w:rsidRDefault="000D0857" w:rsidP="000D0857">
            <w:pPr>
              <w:spacing w:after="0" w:line="240" w:lineRule="auto"/>
              <w:jc w:val="right"/>
              <w:rPr>
                <w:rFonts w:ascii="Times New Roman" w:eastAsia="Times New Roman" w:hAnsi="Times New Roman" w:cs="Times New Roman"/>
                <w:sz w:val="18"/>
                <w:szCs w:val="18"/>
                <w:lang w:eastAsia="ru-RU"/>
              </w:rPr>
            </w:pPr>
          </w:p>
        </w:tc>
        <w:tc>
          <w:tcPr>
            <w:tcW w:w="1900" w:type="dxa"/>
            <w:gridSpan w:val="4"/>
            <w:tcBorders>
              <w:top w:val="nil"/>
              <w:left w:val="nil"/>
              <w:bottom w:val="nil"/>
              <w:right w:val="nil"/>
            </w:tcBorders>
            <w:shd w:val="clear" w:color="auto" w:fill="auto"/>
            <w:vAlign w:val="bottom"/>
            <w:hideMark/>
          </w:tcPr>
          <w:p w:rsidR="000D0857" w:rsidRPr="000D0857" w:rsidRDefault="000D0857" w:rsidP="000D0857">
            <w:pPr>
              <w:spacing w:after="0" w:line="240" w:lineRule="auto"/>
              <w:jc w:val="right"/>
              <w:rPr>
                <w:rFonts w:ascii="Times New Roman" w:eastAsia="Times New Roman" w:hAnsi="Times New Roman" w:cs="Times New Roman"/>
                <w:sz w:val="18"/>
                <w:szCs w:val="18"/>
                <w:lang w:eastAsia="ru-RU"/>
              </w:rPr>
            </w:pPr>
          </w:p>
        </w:tc>
      </w:tr>
      <w:tr w:rsidR="000D0857" w:rsidRPr="000D0857" w:rsidTr="000D0857">
        <w:trPr>
          <w:gridAfter w:val="3"/>
          <w:wAfter w:w="2023" w:type="dxa"/>
          <w:trHeight w:val="990"/>
        </w:trPr>
        <w:tc>
          <w:tcPr>
            <w:tcW w:w="11720" w:type="dxa"/>
            <w:gridSpan w:val="15"/>
            <w:tcBorders>
              <w:top w:val="nil"/>
              <w:left w:val="nil"/>
              <w:bottom w:val="nil"/>
              <w:right w:val="nil"/>
            </w:tcBorders>
            <w:shd w:val="clear" w:color="auto" w:fill="auto"/>
            <w:hideMark/>
          </w:tcPr>
          <w:p w:rsidR="000D0857" w:rsidRPr="000D0857" w:rsidRDefault="000D0857" w:rsidP="000D0857">
            <w:pPr>
              <w:spacing w:after="0" w:line="240" w:lineRule="auto"/>
              <w:jc w:val="center"/>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РАСПРЕДЕЛЕНИЕ ИНЫХ  МЕЖБЮДЖЕТНЫХ ТРАНСФЕРТОВ НА РЕАЛИЗАЦИЮ МЕРОПРИЯТИЙ ПО ОСУЩЕСТВЛЕНИЮ ВНЕШНЕГО МУНИЦИПАЛЬНОГО ФИНАНСОВОГО КОНТРОЛЯ НА 2025 ГОД И ПЛАНОВЫЙ ПЕРИОД 2026 И 2027 ГОДОВ</w:t>
            </w:r>
          </w:p>
        </w:tc>
      </w:tr>
      <w:tr w:rsidR="000D0857" w:rsidRPr="000D0857" w:rsidTr="000D0857">
        <w:trPr>
          <w:gridAfter w:val="3"/>
          <w:wAfter w:w="2023" w:type="dxa"/>
          <w:trHeight w:val="312"/>
        </w:trPr>
        <w:tc>
          <w:tcPr>
            <w:tcW w:w="5820" w:type="dxa"/>
            <w:gridSpan w:val="2"/>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2100" w:type="dxa"/>
            <w:gridSpan w:val="4"/>
            <w:tcBorders>
              <w:top w:val="nil"/>
              <w:left w:val="nil"/>
              <w:bottom w:val="nil"/>
              <w:right w:val="nil"/>
            </w:tcBorders>
            <w:shd w:val="clear" w:color="auto" w:fill="auto"/>
            <w:noWrap/>
            <w:vAlign w:val="bottom"/>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3800" w:type="dxa"/>
            <w:gridSpan w:val="9"/>
            <w:tcBorders>
              <w:top w:val="nil"/>
              <w:left w:val="nil"/>
              <w:bottom w:val="nil"/>
              <w:right w:val="nil"/>
            </w:tcBorders>
            <w:shd w:val="clear" w:color="auto" w:fill="auto"/>
            <w:noWrap/>
            <w:vAlign w:val="bottom"/>
            <w:hideMark/>
          </w:tcPr>
          <w:p w:rsidR="000D0857" w:rsidRPr="000D0857" w:rsidRDefault="000D0857" w:rsidP="000D0857">
            <w:pPr>
              <w:spacing w:after="0" w:line="240" w:lineRule="auto"/>
              <w:jc w:val="right"/>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тыс. рублей</w:t>
            </w:r>
          </w:p>
        </w:tc>
      </w:tr>
      <w:tr w:rsidR="000D0857" w:rsidRPr="000D0857" w:rsidTr="000D0857">
        <w:trPr>
          <w:gridAfter w:val="3"/>
          <w:wAfter w:w="2023" w:type="dxa"/>
          <w:trHeight w:val="402"/>
        </w:trPr>
        <w:tc>
          <w:tcPr>
            <w:tcW w:w="582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Наименование муниципального образования</w:t>
            </w:r>
          </w:p>
        </w:tc>
        <w:tc>
          <w:tcPr>
            <w:tcW w:w="5900" w:type="dxa"/>
            <w:gridSpan w:val="13"/>
            <w:tcBorders>
              <w:top w:val="single" w:sz="4" w:space="0" w:color="auto"/>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Сумма</w:t>
            </w:r>
          </w:p>
        </w:tc>
      </w:tr>
      <w:tr w:rsidR="000D0857" w:rsidRPr="000D0857" w:rsidTr="000D0857">
        <w:trPr>
          <w:gridAfter w:val="3"/>
          <w:wAfter w:w="2023" w:type="dxa"/>
          <w:trHeight w:val="402"/>
        </w:trPr>
        <w:tc>
          <w:tcPr>
            <w:tcW w:w="5820" w:type="dxa"/>
            <w:gridSpan w:val="2"/>
            <w:vMerge/>
            <w:tcBorders>
              <w:top w:val="single" w:sz="4" w:space="0" w:color="auto"/>
              <w:left w:val="single" w:sz="4" w:space="0" w:color="auto"/>
              <w:bottom w:val="single" w:sz="4" w:space="0" w:color="000000"/>
              <w:right w:val="single" w:sz="4" w:space="0" w:color="auto"/>
            </w:tcBorders>
            <w:vAlign w:val="center"/>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2100" w:type="dxa"/>
            <w:gridSpan w:val="4"/>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2025 год</w:t>
            </w:r>
          </w:p>
        </w:tc>
        <w:tc>
          <w:tcPr>
            <w:tcW w:w="1900" w:type="dxa"/>
            <w:gridSpan w:val="5"/>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2026 год</w:t>
            </w:r>
          </w:p>
        </w:tc>
        <w:tc>
          <w:tcPr>
            <w:tcW w:w="1900" w:type="dxa"/>
            <w:gridSpan w:val="4"/>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2027 год</w:t>
            </w:r>
          </w:p>
        </w:tc>
      </w:tr>
      <w:tr w:rsidR="000D0857" w:rsidRPr="000D0857" w:rsidTr="000D0857">
        <w:trPr>
          <w:gridAfter w:val="3"/>
          <w:wAfter w:w="2023" w:type="dxa"/>
          <w:trHeight w:val="402"/>
        </w:trPr>
        <w:tc>
          <w:tcPr>
            <w:tcW w:w="5820" w:type="dxa"/>
            <w:gridSpan w:val="2"/>
            <w:tcBorders>
              <w:top w:val="nil"/>
              <w:left w:val="single" w:sz="4" w:space="0" w:color="auto"/>
              <w:bottom w:val="nil"/>
              <w:right w:val="single" w:sz="4" w:space="0" w:color="auto"/>
            </w:tcBorders>
            <w:shd w:val="clear" w:color="000000" w:fill="DBEEF3"/>
            <w:vAlign w:val="center"/>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Искитимский муниципальный район</w:t>
            </w:r>
          </w:p>
        </w:tc>
        <w:tc>
          <w:tcPr>
            <w:tcW w:w="2100" w:type="dxa"/>
            <w:gridSpan w:val="4"/>
            <w:tcBorders>
              <w:top w:val="nil"/>
              <w:left w:val="nil"/>
              <w:bottom w:val="nil"/>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39,7</w:t>
            </w:r>
          </w:p>
        </w:tc>
        <w:tc>
          <w:tcPr>
            <w:tcW w:w="1900" w:type="dxa"/>
            <w:gridSpan w:val="5"/>
            <w:tcBorders>
              <w:top w:val="nil"/>
              <w:left w:val="nil"/>
              <w:bottom w:val="nil"/>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39,7</w:t>
            </w:r>
          </w:p>
        </w:tc>
        <w:tc>
          <w:tcPr>
            <w:tcW w:w="1900" w:type="dxa"/>
            <w:gridSpan w:val="4"/>
            <w:tcBorders>
              <w:top w:val="nil"/>
              <w:left w:val="nil"/>
              <w:bottom w:val="nil"/>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39,7</w:t>
            </w:r>
          </w:p>
        </w:tc>
      </w:tr>
      <w:tr w:rsidR="000D0857" w:rsidRPr="000D0857" w:rsidTr="000D0857">
        <w:trPr>
          <w:gridAfter w:val="3"/>
          <w:wAfter w:w="2023" w:type="dxa"/>
          <w:trHeight w:val="402"/>
        </w:trPr>
        <w:tc>
          <w:tcPr>
            <w:tcW w:w="5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0857" w:rsidRPr="000D0857" w:rsidRDefault="000D0857" w:rsidP="000D0857">
            <w:pPr>
              <w:spacing w:after="0" w:line="240" w:lineRule="auto"/>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Итого</w:t>
            </w:r>
          </w:p>
        </w:tc>
        <w:tc>
          <w:tcPr>
            <w:tcW w:w="2100" w:type="dxa"/>
            <w:gridSpan w:val="4"/>
            <w:tcBorders>
              <w:top w:val="single" w:sz="4" w:space="0" w:color="auto"/>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39,7</w:t>
            </w:r>
          </w:p>
        </w:tc>
        <w:tc>
          <w:tcPr>
            <w:tcW w:w="1900" w:type="dxa"/>
            <w:gridSpan w:val="5"/>
            <w:tcBorders>
              <w:top w:val="single" w:sz="4" w:space="0" w:color="auto"/>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39,7</w:t>
            </w:r>
          </w:p>
        </w:tc>
        <w:tc>
          <w:tcPr>
            <w:tcW w:w="1900" w:type="dxa"/>
            <w:gridSpan w:val="4"/>
            <w:tcBorders>
              <w:top w:val="single" w:sz="4" w:space="0" w:color="auto"/>
              <w:left w:val="nil"/>
              <w:bottom w:val="single" w:sz="4" w:space="0" w:color="auto"/>
              <w:right w:val="single" w:sz="4" w:space="0" w:color="auto"/>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39,7</w:t>
            </w:r>
          </w:p>
        </w:tc>
      </w:tr>
      <w:tr w:rsidR="00015C86" w:rsidRPr="000D0857" w:rsidTr="000D0857">
        <w:trPr>
          <w:gridAfter w:val="3"/>
          <w:wAfter w:w="2023" w:type="dxa"/>
          <w:trHeight w:val="402"/>
        </w:trPr>
        <w:tc>
          <w:tcPr>
            <w:tcW w:w="5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5C86" w:rsidRPr="000D0857" w:rsidRDefault="00015C86" w:rsidP="000D0857">
            <w:pPr>
              <w:spacing w:after="0" w:line="240" w:lineRule="auto"/>
              <w:rPr>
                <w:rFonts w:ascii="Times New Roman" w:eastAsia="Times New Roman" w:hAnsi="Times New Roman" w:cs="Times New Roman"/>
                <w:b/>
                <w:bCs/>
                <w:sz w:val="18"/>
                <w:szCs w:val="18"/>
                <w:lang w:eastAsia="ru-RU"/>
              </w:rPr>
            </w:pPr>
          </w:p>
        </w:tc>
        <w:tc>
          <w:tcPr>
            <w:tcW w:w="2100" w:type="dxa"/>
            <w:gridSpan w:val="4"/>
            <w:tcBorders>
              <w:top w:val="single" w:sz="4" w:space="0" w:color="auto"/>
              <w:left w:val="nil"/>
              <w:bottom w:val="single" w:sz="4" w:space="0" w:color="auto"/>
              <w:right w:val="single" w:sz="4" w:space="0" w:color="auto"/>
            </w:tcBorders>
            <w:shd w:val="clear" w:color="auto" w:fill="auto"/>
            <w:noWrap/>
            <w:vAlign w:val="center"/>
            <w:hideMark/>
          </w:tcPr>
          <w:p w:rsidR="00015C86" w:rsidRPr="000D0857" w:rsidRDefault="00015C86" w:rsidP="000D0857">
            <w:pPr>
              <w:spacing w:after="0" w:line="240" w:lineRule="auto"/>
              <w:jc w:val="center"/>
              <w:rPr>
                <w:rFonts w:ascii="Times New Roman" w:eastAsia="Times New Roman" w:hAnsi="Times New Roman" w:cs="Times New Roman"/>
                <w:b/>
                <w:bCs/>
                <w:sz w:val="18"/>
                <w:szCs w:val="18"/>
                <w:lang w:eastAsia="ru-RU"/>
              </w:rPr>
            </w:pPr>
          </w:p>
        </w:tc>
        <w:tc>
          <w:tcPr>
            <w:tcW w:w="1900" w:type="dxa"/>
            <w:gridSpan w:val="5"/>
            <w:tcBorders>
              <w:top w:val="single" w:sz="4" w:space="0" w:color="auto"/>
              <w:left w:val="nil"/>
              <w:bottom w:val="single" w:sz="4" w:space="0" w:color="auto"/>
              <w:right w:val="single" w:sz="4" w:space="0" w:color="auto"/>
            </w:tcBorders>
            <w:shd w:val="clear" w:color="auto" w:fill="auto"/>
            <w:noWrap/>
            <w:vAlign w:val="center"/>
            <w:hideMark/>
          </w:tcPr>
          <w:p w:rsidR="00015C86" w:rsidRPr="000D0857" w:rsidRDefault="00015C86" w:rsidP="000D0857">
            <w:pPr>
              <w:spacing w:after="0" w:line="240" w:lineRule="auto"/>
              <w:jc w:val="center"/>
              <w:rPr>
                <w:rFonts w:ascii="Times New Roman" w:eastAsia="Times New Roman" w:hAnsi="Times New Roman" w:cs="Times New Roman"/>
                <w:b/>
                <w:bCs/>
                <w:sz w:val="18"/>
                <w:szCs w:val="18"/>
                <w:lang w:eastAsia="ru-RU"/>
              </w:rPr>
            </w:pPr>
          </w:p>
        </w:tc>
        <w:tc>
          <w:tcPr>
            <w:tcW w:w="1900" w:type="dxa"/>
            <w:gridSpan w:val="4"/>
            <w:tcBorders>
              <w:top w:val="single" w:sz="4" w:space="0" w:color="auto"/>
              <w:left w:val="nil"/>
              <w:bottom w:val="single" w:sz="4" w:space="0" w:color="auto"/>
              <w:right w:val="single" w:sz="4" w:space="0" w:color="auto"/>
            </w:tcBorders>
            <w:shd w:val="clear" w:color="auto" w:fill="auto"/>
            <w:noWrap/>
            <w:vAlign w:val="center"/>
            <w:hideMark/>
          </w:tcPr>
          <w:p w:rsidR="00015C86" w:rsidRPr="000D0857" w:rsidRDefault="00015C86" w:rsidP="000D0857">
            <w:pPr>
              <w:spacing w:after="0" w:line="240" w:lineRule="auto"/>
              <w:jc w:val="center"/>
              <w:rPr>
                <w:rFonts w:ascii="Times New Roman" w:eastAsia="Times New Roman" w:hAnsi="Times New Roman" w:cs="Times New Roman"/>
                <w:b/>
                <w:bCs/>
                <w:sz w:val="18"/>
                <w:szCs w:val="18"/>
                <w:lang w:eastAsia="ru-RU"/>
              </w:rPr>
            </w:pPr>
          </w:p>
        </w:tc>
      </w:tr>
      <w:tr w:rsidR="000D0857" w:rsidRPr="000D0857" w:rsidTr="000D0857">
        <w:trPr>
          <w:gridAfter w:val="2"/>
          <w:wAfter w:w="1843" w:type="dxa"/>
          <w:trHeight w:val="645"/>
        </w:trPr>
        <w:tc>
          <w:tcPr>
            <w:tcW w:w="11900" w:type="dxa"/>
            <w:gridSpan w:val="16"/>
            <w:tcBorders>
              <w:top w:val="nil"/>
              <w:left w:val="nil"/>
              <w:bottom w:val="nil"/>
              <w:right w:val="nil"/>
            </w:tcBorders>
            <w:shd w:val="clear" w:color="auto" w:fill="auto"/>
            <w:vAlign w:val="center"/>
            <w:hideMark/>
          </w:tcPr>
          <w:p w:rsidR="00200D5A" w:rsidRDefault="000D0857" w:rsidP="000D0857">
            <w:pPr>
              <w:spacing w:after="0" w:line="240" w:lineRule="auto"/>
              <w:jc w:val="center"/>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 xml:space="preserve">           </w:t>
            </w:r>
          </w:p>
          <w:p w:rsidR="00015C86" w:rsidRDefault="00015C86" w:rsidP="000D0857">
            <w:pPr>
              <w:spacing w:after="0" w:line="240" w:lineRule="auto"/>
              <w:jc w:val="center"/>
              <w:rPr>
                <w:rFonts w:ascii="Times New Roman" w:eastAsia="Times New Roman" w:hAnsi="Times New Roman" w:cs="Times New Roman"/>
                <w:b/>
                <w:bCs/>
                <w:sz w:val="18"/>
                <w:szCs w:val="18"/>
                <w:lang w:eastAsia="ru-RU"/>
              </w:rPr>
            </w:pPr>
          </w:p>
          <w:p w:rsidR="00015C86" w:rsidRDefault="00015C86" w:rsidP="000D0857">
            <w:pPr>
              <w:spacing w:after="0" w:line="240" w:lineRule="auto"/>
              <w:jc w:val="center"/>
              <w:rPr>
                <w:rFonts w:ascii="Times New Roman" w:eastAsia="Times New Roman" w:hAnsi="Times New Roman" w:cs="Times New Roman"/>
                <w:b/>
                <w:bCs/>
                <w:sz w:val="18"/>
                <w:szCs w:val="18"/>
                <w:lang w:eastAsia="ru-RU"/>
              </w:rPr>
            </w:pPr>
          </w:p>
          <w:p w:rsidR="00015C86" w:rsidRDefault="00015C86" w:rsidP="000D0857">
            <w:pPr>
              <w:spacing w:after="0" w:line="240" w:lineRule="auto"/>
              <w:jc w:val="center"/>
              <w:rPr>
                <w:rFonts w:ascii="Times New Roman" w:eastAsia="Times New Roman" w:hAnsi="Times New Roman" w:cs="Times New Roman"/>
                <w:b/>
                <w:bCs/>
                <w:sz w:val="18"/>
                <w:szCs w:val="18"/>
                <w:lang w:eastAsia="ru-RU"/>
              </w:rPr>
            </w:pPr>
          </w:p>
          <w:p w:rsidR="00015C86" w:rsidRDefault="00015C86" w:rsidP="000D0857">
            <w:pPr>
              <w:spacing w:after="0" w:line="240" w:lineRule="auto"/>
              <w:jc w:val="center"/>
              <w:rPr>
                <w:rFonts w:ascii="Times New Roman" w:eastAsia="Times New Roman" w:hAnsi="Times New Roman" w:cs="Times New Roman"/>
                <w:b/>
                <w:bCs/>
                <w:sz w:val="18"/>
                <w:szCs w:val="18"/>
                <w:lang w:eastAsia="ru-RU"/>
              </w:rPr>
            </w:pPr>
          </w:p>
          <w:p w:rsidR="00015C86" w:rsidRDefault="00015C86" w:rsidP="000D0857">
            <w:pPr>
              <w:spacing w:after="0" w:line="240" w:lineRule="auto"/>
              <w:jc w:val="center"/>
              <w:rPr>
                <w:rFonts w:ascii="Times New Roman" w:eastAsia="Times New Roman" w:hAnsi="Times New Roman" w:cs="Times New Roman"/>
                <w:b/>
                <w:bCs/>
                <w:sz w:val="18"/>
                <w:szCs w:val="18"/>
                <w:lang w:eastAsia="ru-RU"/>
              </w:rPr>
            </w:pPr>
          </w:p>
          <w:p w:rsidR="00015C86" w:rsidRDefault="00015C86" w:rsidP="000D0857">
            <w:pPr>
              <w:spacing w:after="0" w:line="240" w:lineRule="auto"/>
              <w:jc w:val="center"/>
              <w:rPr>
                <w:rFonts w:ascii="Times New Roman" w:eastAsia="Times New Roman" w:hAnsi="Times New Roman" w:cs="Times New Roman"/>
                <w:b/>
                <w:bCs/>
                <w:sz w:val="18"/>
                <w:szCs w:val="18"/>
                <w:lang w:eastAsia="ru-RU"/>
              </w:rPr>
            </w:pPr>
          </w:p>
          <w:p w:rsidR="00015C86" w:rsidRDefault="00015C86" w:rsidP="000D0857">
            <w:pPr>
              <w:spacing w:after="0" w:line="240" w:lineRule="auto"/>
              <w:jc w:val="center"/>
              <w:rPr>
                <w:rFonts w:ascii="Times New Roman" w:eastAsia="Times New Roman" w:hAnsi="Times New Roman" w:cs="Times New Roman"/>
                <w:b/>
                <w:bCs/>
                <w:sz w:val="18"/>
                <w:szCs w:val="18"/>
                <w:lang w:eastAsia="ru-RU"/>
              </w:rPr>
            </w:pPr>
          </w:p>
          <w:p w:rsidR="00015C86" w:rsidRDefault="00015C86" w:rsidP="000D0857">
            <w:pPr>
              <w:spacing w:after="0" w:line="240" w:lineRule="auto"/>
              <w:jc w:val="center"/>
              <w:rPr>
                <w:rFonts w:ascii="Times New Roman" w:eastAsia="Times New Roman" w:hAnsi="Times New Roman" w:cs="Times New Roman"/>
                <w:b/>
                <w:bCs/>
                <w:sz w:val="18"/>
                <w:szCs w:val="18"/>
                <w:lang w:eastAsia="ru-RU"/>
              </w:rPr>
            </w:pPr>
          </w:p>
          <w:p w:rsidR="00015C86" w:rsidRDefault="00015C86" w:rsidP="000D0857">
            <w:pPr>
              <w:spacing w:after="0" w:line="240" w:lineRule="auto"/>
              <w:jc w:val="center"/>
              <w:rPr>
                <w:rFonts w:ascii="Times New Roman" w:eastAsia="Times New Roman" w:hAnsi="Times New Roman" w:cs="Times New Roman"/>
                <w:b/>
                <w:bCs/>
                <w:sz w:val="18"/>
                <w:szCs w:val="18"/>
                <w:lang w:eastAsia="ru-RU"/>
              </w:rPr>
            </w:pPr>
          </w:p>
          <w:p w:rsidR="00015C86" w:rsidRDefault="00015C86" w:rsidP="000D0857">
            <w:pPr>
              <w:spacing w:after="0" w:line="240" w:lineRule="auto"/>
              <w:jc w:val="center"/>
              <w:rPr>
                <w:rFonts w:ascii="Times New Roman" w:eastAsia="Times New Roman" w:hAnsi="Times New Roman" w:cs="Times New Roman"/>
                <w:b/>
                <w:bCs/>
                <w:sz w:val="18"/>
                <w:szCs w:val="18"/>
                <w:lang w:eastAsia="ru-RU"/>
              </w:rPr>
            </w:pPr>
          </w:p>
          <w:p w:rsidR="00015C86" w:rsidRDefault="00015C86" w:rsidP="000D0857">
            <w:pPr>
              <w:spacing w:after="0" w:line="240" w:lineRule="auto"/>
              <w:jc w:val="center"/>
              <w:rPr>
                <w:rFonts w:ascii="Times New Roman" w:eastAsia="Times New Roman" w:hAnsi="Times New Roman" w:cs="Times New Roman"/>
                <w:b/>
                <w:bCs/>
                <w:sz w:val="18"/>
                <w:szCs w:val="18"/>
                <w:lang w:eastAsia="ru-RU"/>
              </w:rPr>
            </w:pPr>
          </w:p>
          <w:p w:rsidR="00015C86" w:rsidRDefault="00015C86" w:rsidP="000D0857">
            <w:pPr>
              <w:spacing w:after="0" w:line="240" w:lineRule="auto"/>
              <w:jc w:val="center"/>
              <w:rPr>
                <w:rFonts w:ascii="Times New Roman" w:eastAsia="Times New Roman" w:hAnsi="Times New Roman" w:cs="Times New Roman"/>
                <w:b/>
                <w:bCs/>
                <w:sz w:val="18"/>
                <w:szCs w:val="18"/>
                <w:lang w:eastAsia="ru-RU"/>
              </w:rPr>
            </w:pPr>
          </w:p>
          <w:p w:rsidR="00015C86" w:rsidRPr="00200D5A" w:rsidRDefault="00015C86" w:rsidP="000D0857">
            <w:pPr>
              <w:spacing w:after="0" w:line="240" w:lineRule="auto"/>
              <w:jc w:val="center"/>
              <w:rPr>
                <w:rFonts w:ascii="Times New Roman" w:eastAsia="Times New Roman" w:hAnsi="Times New Roman" w:cs="Times New Roman"/>
                <w:b/>
                <w:bCs/>
                <w:sz w:val="18"/>
                <w:szCs w:val="18"/>
                <w:lang w:eastAsia="ru-RU"/>
              </w:rPr>
            </w:pPr>
          </w:p>
          <w:tbl>
            <w:tblPr>
              <w:tblW w:w="3920" w:type="dxa"/>
              <w:tblInd w:w="7764" w:type="dxa"/>
              <w:tblLook w:val="04A0"/>
            </w:tblPr>
            <w:tblGrid>
              <w:gridCol w:w="3920"/>
            </w:tblGrid>
            <w:tr w:rsidR="00200D5A" w:rsidRPr="00200D5A" w:rsidTr="00200D5A">
              <w:trPr>
                <w:trHeight w:val="300"/>
              </w:trPr>
              <w:tc>
                <w:tcPr>
                  <w:tcW w:w="3920" w:type="dxa"/>
                  <w:tcBorders>
                    <w:top w:val="nil"/>
                    <w:left w:val="nil"/>
                    <w:bottom w:val="nil"/>
                    <w:right w:val="nil"/>
                  </w:tcBorders>
                  <w:shd w:val="clear" w:color="auto" w:fill="auto"/>
                  <w:vAlign w:val="center"/>
                  <w:hideMark/>
                </w:tcPr>
                <w:p w:rsidR="00200D5A" w:rsidRPr="00200D5A" w:rsidRDefault="00200D5A" w:rsidP="00200D5A">
                  <w:pPr>
                    <w:spacing w:after="0" w:line="240" w:lineRule="auto"/>
                    <w:jc w:val="right"/>
                    <w:rPr>
                      <w:rFonts w:ascii="Times New Roman" w:eastAsia="Times New Roman" w:hAnsi="Times New Roman" w:cs="Times New Roman"/>
                      <w:sz w:val="18"/>
                      <w:szCs w:val="18"/>
                      <w:lang w:eastAsia="ru-RU"/>
                    </w:rPr>
                  </w:pPr>
                  <w:r w:rsidRPr="00200D5A">
                    <w:rPr>
                      <w:rFonts w:ascii="Times New Roman" w:eastAsia="Times New Roman" w:hAnsi="Times New Roman" w:cs="Times New Roman"/>
                      <w:sz w:val="18"/>
                      <w:szCs w:val="18"/>
                      <w:lang w:eastAsia="ru-RU"/>
                    </w:rPr>
                    <w:t>Приложение 8</w:t>
                  </w:r>
                </w:p>
              </w:tc>
            </w:tr>
            <w:tr w:rsidR="00200D5A" w:rsidRPr="00200D5A" w:rsidTr="00200D5A">
              <w:trPr>
                <w:trHeight w:val="1104"/>
              </w:trPr>
              <w:tc>
                <w:tcPr>
                  <w:tcW w:w="3920" w:type="dxa"/>
                  <w:tcBorders>
                    <w:top w:val="nil"/>
                    <w:left w:val="nil"/>
                    <w:bottom w:val="nil"/>
                    <w:right w:val="nil"/>
                  </w:tcBorders>
                  <w:shd w:val="clear" w:color="auto" w:fill="auto"/>
                  <w:hideMark/>
                </w:tcPr>
                <w:p w:rsidR="00200D5A" w:rsidRPr="00200D5A" w:rsidRDefault="00200D5A" w:rsidP="00200D5A">
                  <w:pPr>
                    <w:spacing w:after="0" w:line="240" w:lineRule="auto"/>
                    <w:jc w:val="right"/>
                    <w:rPr>
                      <w:rFonts w:ascii="Times New Roman" w:eastAsia="Times New Roman" w:hAnsi="Times New Roman" w:cs="Times New Roman"/>
                      <w:sz w:val="18"/>
                      <w:szCs w:val="18"/>
                      <w:lang w:eastAsia="ru-RU"/>
                    </w:rPr>
                  </w:pPr>
                  <w:r w:rsidRPr="00200D5A">
                    <w:rPr>
                      <w:rFonts w:ascii="Times New Roman" w:eastAsia="Times New Roman" w:hAnsi="Times New Roman" w:cs="Times New Roman"/>
                      <w:sz w:val="18"/>
                      <w:szCs w:val="18"/>
                      <w:lang w:eastAsia="ru-RU"/>
                    </w:rPr>
                    <w:t>к Решению "О бюджете Быстровского сельсовета Искитимского района Новосибирской области на 2025 год и плановый период 2026 и 2027 годов"</w:t>
                  </w:r>
                </w:p>
              </w:tc>
            </w:tr>
          </w:tbl>
          <w:p w:rsidR="00200D5A" w:rsidRPr="00200D5A" w:rsidRDefault="00200D5A" w:rsidP="00200D5A">
            <w:pPr>
              <w:spacing w:after="0" w:line="240" w:lineRule="auto"/>
              <w:rPr>
                <w:rFonts w:ascii="Times New Roman" w:eastAsia="Times New Roman" w:hAnsi="Times New Roman" w:cs="Times New Roman"/>
                <w:b/>
                <w:bCs/>
                <w:sz w:val="18"/>
                <w:szCs w:val="18"/>
                <w:lang w:eastAsia="ru-RU"/>
              </w:rPr>
            </w:pPr>
          </w:p>
          <w:p w:rsidR="00200D5A" w:rsidRPr="00200D5A" w:rsidRDefault="00200D5A" w:rsidP="000D0857">
            <w:pPr>
              <w:spacing w:after="0" w:line="240" w:lineRule="auto"/>
              <w:jc w:val="center"/>
              <w:rPr>
                <w:rFonts w:ascii="Times New Roman" w:eastAsia="Times New Roman" w:hAnsi="Times New Roman" w:cs="Times New Roman"/>
                <w:b/>
                <w:bCs/>
                <w:sz w:val="18"/>
                <w:szCs w:val="18"/>
                <w:lang w:eastAsia="ru-RU"/>
              </w:rPr>
            </w:pPr>
          </w:p>
          <w:p w:rsidR="000D0857" w:rsidRPr="000D0857" w:rsidRDefault="000D0857" w:rsidP="000D0857">
            <w:pPr>
              <w:spacing w:after="0" w:line="240" w:lineRule="auto"/>
              <w:jc w:val="center"/>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 xml:space="preserve">ИСТОЧНИКИ ФИНАНСИРОВАНИЯ ДЕФИЦИТА МЕСТНОГО БЮДЖЕТА НА 2025 ГОД И ПЛАНОВЫЙ ПЕРИОД 2026 И 2027 ГОДОВ </w:t>
            </w:r>
          </w:p>
        </w:tc>
      </w:tr>
      <w:tr w:rsidR="000D0857" w:rsidRPr="000D0857" w:rsidTr="000D0857">
        <w:trPr>
          <w:gridAfter w:val="2"/>
          <w:wAfter w:w="1843" w:type="dxa"/>
          <w:trHeight w:val="330"/>
        </w:trPr>
        <w:tc>
          <w:tcPr>
            <w:tcW w:w="2660" w:type="dxa"/>
            <w:tcBorders>
              <w:top w:val="nil"/>
              <w:left w:val="nil"/>
              <w:bottom w:val="nil"/>
              <w:right w:val="nil"/>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b/>
                <w:bCs/>
                <w:sz w:val="18"/>
                <w:szCs w:val="18"/>
                <w:lang w:eastAsia="ru-RU"/>
              </w:rPr>
            </w:pPr>
          </w:p>
        </w:tc>
        <w:tc>
          <w:tcPr>
            <w:tcW w:w="5320" w:type="dxa"/>
            <w:gridSpan w:val="7"/>
            <w:tcBorders>
              <w:top w:val="nil"/>
              <w:left w:val="nil"/>
              <w:bottom w:val="nil"/>
              <w:right w:val="nil"/>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b/>
                <w:bCs/>
                <w:sz w:val="18"/>
                <w:szCs w:val="18"/>
                <w:lang w:eastAsia="ru-RU"/>
              </w:rPr>
            </w:pPr>
          </w:p>
        </w:tc>
        <w:tc>
          <w:tcPr>
            <w:tcW w:w="1340" w:type="dxa"/>
            <w:tcBorders>
              <w:top w:val="nil"/>
              <w:left w:val="nil"/>
              <w:bottom w:val="nil"/>
              <w:right w:val="nil"/>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b/>
                <w:bCs/>
                <w:sz w:val="18"/>
                <w:szCs w:val="18"/>
                <w:lang w:eastAsia="ru-RU"/>
              </w:rPr>
            </w:pPr>
          </w:p>
        </w:tc>
        <w:tc>
          <w:tcPr>
            <w:tcW w:w="1240" w:type="dxa"/>
            <w:gridSpan w:val="4"/>
            <w:tcBorders>
              <w:top w:val="nil"/>
              <w:left w:val="nil"/>
              <w:bottom w:val="nil"/>
              <w:right w:val="nil"/>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b/>
                <w:bCs/>
                <w:sz w:val="18"/>
                <w:szCs w:val="18"/>
                <w:lang w:eastAsia="ru-RU"/>
              </w:rPr>
            </w:pPr>
          </w:p>
        </w:tc>
        <w:tc>
          <w:tcPr>
            <w:tcW w:w="1340" w:type="dxa"/>
            <w:gridSpan w:val="3"/>
            <w:tcBorders>
              <w:top w:val="nil"/>
              <w:left w:val="nil"/>
              <w:bottom w:val="nil"/>
              <w:right w:val="nil"/>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b/>
                <w:bCs/>
                <w:sz w:val="18"/>
                <w:szCs w:val="18"/>
                <w:lang w:eastAsia="ru-RU"/>
              </w:rPr>
            </w:pPr>
          </w:p>
        </w:tc>
      </w:tr>
      <w:tr w:rsidR="000D0857" w:rsidRPr="000D0857" w:rsidTr="000D0857">
        <w:trPr>
          <w:gridAfter w:val="2"/>
          <w:wAfter w:w="1843" w:type="dxa"/>
          <w:trHeight w:val="276"/>
        </w:trPr>
        <w:tc>
          <w:tcPr>
            <w:tcW w:w="2660" w:type="dxa"/>
            <w:tcBorders>
              <w:top w:val="nil"/>
              <w:left w:val="nil"/>
              <w:bottom w:val="nil"/>
              <w:right w:val="nil"/>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p>
        </w:tc>
        <w:tc>
          <w:tcPr>
            <w:tcW w:w="5320" w:type="dxa"/>
            <w:gridSpan w:val="7"/>
            <w:tcBorders>
              <w:top w:val="nil"/>
              <w:left w:val="nil"/>
              <w:bottom w:val="nil"/>
              <w:right w:val="nil"/>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p>
        </w:tc>
        <w:tc>
          <w:tcPr>
            <w:tcW w:w="1340" w:type="dxa"/>
            <w:tcBorders>
              <w:top w:val="nil"/>
              <w:left w:val="nil"/>
              <w:bottom w:val="nil"/>
              <w:right w:val="nil"/>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p>
        </w:tc>
        <w:tc>
          <w:tcPr>
            <w:tcW w:w="1240" w:type="dxa"/>
            <w:gridSpan w:val="4"/>
            <w:tcBorders>
              <w:top w:val="nil"/>
              <w:left w:val="nil"/>
              <w:bottom w:val="nil"/>
              <w:right w:val="nil"/>
            </w:tcBorders>
            <w:shd w:val="clear" w:color="auto" w:fill="auto"/>
            <w:noWrap/>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p>
        </w:tc>
        <w:tc>
          <w:tcPr>
            <w:tcW w:w="1340" w:type="dxa"/>
            <w:gridSpan w:val="3"/>
            <w:tcBorders>
              <w:top w:val="nil"/>
              <w:left w:val="nil"/>
              <w:bottom w:val="nil"/>
              <w:right w:val="nil"/>
            </w:tcBorders>
            <w:shd w:val="clear" w:color="auto" w:fill="auto"/>
            <w:noWrap/>
            <w:vAlign w:val="bottom"/>
            <w:hideMark/>
          </w:tcPr>
          <w:p w:rsidR="000D0857" w:rsidRPr="000D0857" w:rsidRDefault="000D0857" w:rsidP="000D0857">
            <w:pPr>
              <w:spacing w:after="0" w:line="240" w:lineRule="auto"/>
              <w:jc w:val="right"/>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тыс.рублей</w:t>
            </w:r>
          </w:p>
        </w:tc>
      </w:tr>
      <w:tr w:rsidR="000D0857" w:rsidRPr="000D0857" w:rsidTr="000D0857">
        <w:trPr>
          <w:gridAfter w:val="2"/>
          <w:wAfter w:w="1843" w:type="dxa"/>
          <w:trHeight w:val="765"/>
        </w:trPr>
        <w:tc>
          <w:tcPr>
            <w:tcW w:w="2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КОД</w:t>
            </w:r>
          </w:p>
        </w:tc>
        <w:tc>
          <w:tcPr>
            <w:tcW w:w="5320" w:type="dxa"/>
            <w:gridSpan w:val="7"/>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Наименование кода группы, подгруппы, статьи и вида источников финансирования дефицитов бюджетов</w:t>
            </w:r>
          </w:p>
        </w:tc>
        <w:tc>
          <w:tcPr>
            <w:tcW w:w="3920" w:type="dxa"/>
            <w:gridSpan w:val="8"/>
            <w:tcBorders>
              <w:top w:val="single" w:sz="4" w:space="0" w:color="auto"/>
              <w:left w:val="nil"/>
              <w:bottom w:val="single" w:sz="4" w:space="0" w:color="auto"/>
              <w:right w:val="single" w:sz="4" w:space="0" w:color="000000"/>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Сумма</w:t>
            </w:r>
          </w:p>
        </w:tc>
      </w:tr>
      <w:tr w:rsidR="000D0857" w:rsidRPr="000D0857" w:rsidTr="000D0857">
        <w:trPr>
          <w:gridAfter w:val="2"/>
          <w:wAfter w:w="1843" w:type="dxa"/>
          <w:trHeight w:val="810"/>
        </w:trPr>
        <w:tc>
          <w:tcPr>
            <w:tcW w:w="2660" w:type="dxa"/>
            <w:vMerge/>
            <w:tcBorders>
              <w:top w:val="single" w:sz="4" w:space="0" w:color="auto"/>
              <w:left w:val="single" w:sz="4" w:space="0" w:color="auto"/>
              <w:bottom w:val="single" w:sz="4" w:space="0" w:color="000000"/>
              <w:right w:val="single" w:sz="4" w:space="0" w:color="auto"/>
            </w:tcBorders>
            <w:vAlign w:val="center"/>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5320" w:type="dxa"/>
            <w:gridSpan w:val="7"/>
            <w:vMerge/>
            <w:tcBorders>
              <w:top w:val="single" w:sz="4" w:space="0" w:color="auto"/>
              <w:left w:val="single" w:sz="4" w:space="0" w:color="auto"/>
              <w:bottom w:val="single" w:sz="4" w:space="0" w:color="000000"/>
              <w:right w:val="single" w:sz="4" w:space="0" w:color="auto"/>
            </w:tcBorders>
            <w:vAlign w:val="center"/>
            <w:hideMark/>
          </w:tcPr>
          <w:p w:rsidR="000D0857" w:rsidRPr="000D0857" w:rsidRDefault="000D0857" w:rsidP="000D0857">
            <w:pPr>
              <w:spacing w:after="0" w:line="240" w:lineRule="auto"/>
              <w:rPr>
                <w:rFonts w:ascii="Times New Roman" w:eastAsia="Times New Roman" w:hAnsi="Times New Roman" w:cs="Times New Roman"/>
                <w:sz w:val="18"/>
                <w:szCs w:val="18"/>
                <w:lang w:eastAsia="ru-RU"/>
              </w:rPr>
            </w:pPr>
          </w:p>
        </w:tc>
        <w:tc>
          <w:tcPr>
            <w:tcW w:w="1340" w:type="dxa"/>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2025 год</w:t>
            </w:r>
          </w:p>
        </w:tc>
        <w:tc>
          <w:tcPr>
            <w:tcW w:w="1240" w:type="dxa"/>
            <w:gridSpan w:val="4"/>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2026 год</w:t>
            </w:r>
          </w:p>
        </w:tc>
        <w:tc>
          <w:tcPr>
            <w:tcW w:w="1340" w:type="dxa"/>
            <w:gridSpan w:val="3"/>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2027 год</w:t>
            </w:r>
          </w:p>
        </w:tc>
      </w:tr>
      <w:tr w:rsidR="000D0857" w:rsidRPr="000D0857" w:rsidTr="000D0857">
        <w:trPr>
          <w:gridAfter w:val="2"/>
          <w:wAfter w:w="1843" w:type="dxa"/>
          <w:trHeight w:val="6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 xml:space="preserve"> 01 00 00 00 00 0000 000</w:t>
            </w:r>
          </w:p>
        </w:tc>
        <w:tc>
          <w:tcPr>
            <w:tcW w:w="5320" w:type="dxa"/>
            <w:gridSpan w:val="7"/>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both"/>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Источники внутреннего финансирования дефицита местного бюджета, в том числе:</w:t>
            </w:r>
          </w:p>
        </w:tc>
        <w:tc>
          <w:tcPr>
            <w:tcW w:w="1340" w:type="dxa"/>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0,0</w:t>
            </w:r>
          </w:p>
        </w:tc>
        <w:tc>
          <w:tcPr>
            <w:tcW w:w="1240" w:type="dxa"/>
            <w:gridSpan w:val="4"/>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0,0</w:t>
            </w:r>
          </w:p>
        </w:tc>
        <w:tc>
          <w:tcPr>
            <w:tcW w:w="1340" w:type="dxa"/>
            <w:gridSpan w:val="3"/>
            <w:tcBorders>
              <w:top w:val="nil"/>
              <w:left w:val="nil"/>
              <w:bottom w:val="single" w:sz="4" w:space="0" w:color="auto"/>
              <w:right w:val="single" w:sz="4" w:space="0" w:color="auto"/>
            </w:tcBorders>
            <w:shd w:val="clear" w:color="000000" w:fill="FFFFFF"/>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0,0</w:t>
            </w:r>
          </w:p>
        </w:tc>
      </w:tr>
      <w:tr w:rsidR="000D0857" w:rsidRPr="000D0857" w:rsidTr="000D0857">
        <w:trPr>
          <w:gridAfter w:val="2"/>
          <w:wAfter w:w="1843" w:type="dxa"/>
          <w:trHeight w:val="6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01 05 00 00 00 0000 000</w:t>
            </w:r>
          </w:p>
        </w:tc>
        <w:tc>
          <w:tcPr>
            <w:tcW w:w="5320" w:type="dxa"/>
            <w:gridSpan w:val="7"/>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both"/>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Изменение остатков средств на счетах по учету средств бюджета</w:t>
            </w:r>
          </w:p>
        </w:tc>
        <w:tc>
          <w:tcPr>
            <w:tcW w:w="1340" w:type="dxa"/>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0,0</w:t>
            </w:r>
          </w:p>
        </w:tc>
        <w:tc>
          <w:tcPr>
            <w:tcW w:w="1240" w:type="dxa"/>
            <w:gridSpan w:val="4"/>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0,0</w:t>
            </w:r>
          </w:p>
        </w:tc>
        <w:tc>
          <w:tcPr>
            <w:tcW w:w="1340" w:type="dxa"/>
            <w:gridSpan w:val="3"/>
            <w:tcBorders>
              <w:top w:val="nil"/>
              <w:left w:val="nil"/>
              <w:bottom w:val="single" w:sz="4" w:space="0" w:color="auto"/>
              <w:right w:val="single" w:sz="4" w:space="0" w:color="auto"/>
            </w:tcBorders>
            <w:shd w:val="clear" w:color="000000" w:fill="FFFFFF"/>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0,0</w:t>
            </w:r>
          </w:p>
        </w:tc>
      </w:tr>
      <w:tr w:rsidR="000D0857" w:rsidRPr="000D0857" w:rsidTr="000D0857">
        <w:trPr>
          <w:gridAfter w:val="2"/>
          <w:wAfter w:w="1843" w:type="dxa"/>
          <w:trHeight w:val="6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01 05 00 00 00 0000 500</w:t>
            </w:r>
          </w:p>
        </w:tc>
        <w:tc>
          <w:tcPr>
            <w:tcW w:w="5320" w:type="dxa"/>
            <w:gridSpan w:val="7"/>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both"/>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Увеличение остатков средств бюджета поселения</w:t>
            </w:r>
          </w:p>
        </w:tc>
        <w:tc>
          <w:tcPr>
            <w:tcW w:w="1340" w:type="dxa"/>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-27 072,8</w:t>
            </w:r>
          </w:p>
        </w:tc>
        <w:tc>
          <w:tcPr>
            <w:tcW w:w="1240" w:type="dxa"/>
            <w:gridSpan w:val="4"/>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-16 709,2</w:t>
            </w:r>
          </w:p>
        </w:tc>
        <w:tc>
          <w:tcPr>
            <w:tcW w:w="1340" w:type="dxa"/>
            <w:gridSpan w:val="3"/>
            <w:tcBorders>
              <w:top w:val="nil"/>
              <w:left w:val="nil"/>
              <w:bottom w:val="single" w:sz="4" w:space="0" w:color="auto"/>
              <w:right w:val="single" w:sz="4" w:space="0" w:color="auto"/>
            </w:tcBorders>
            <w:shd w:val="clear" w:color="000000" w:fill="FFFFFF"/>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-18 608,6</w:t>
            </w:r>
          </w:p>
        </w:tc>
      </w:tr>
      <w:tr w:rsidR="000D0857" w:rsidRPr="000D0857" w:rsidTr="000D0857">
        <w:trPr>
          <w:gridAfter w:val="2"/>
          <w:wAfter w:w="1843" w:type="dxa"/>
          <w:trHeight w:val="6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01 05 02 00 00 0000 500</w:t>
            </w:r>
          </w:p>
        </w:tc>
        <w:tc>
          <w:tcPr>
            <w:tcW w:w="5320" w:type="dxa"/>
            <w:gridSpan w:val="7"/>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both"/>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Увеличение прочих остатков средств бюджета</w:t>
            </w:r>
          </w:p>
        </w:tc>
        <w:tc>
          <w:tcPr>
            <w:tcW w:w="1340" w:type="dxa"/>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-27 072,8</w:t>
            </w:r>
          </w:p>
        </w:tc>
        <w:tc>
          <w:tcPr>
            <w:tcW w:w="1240" w:type="dxa"/>
            <w:gridSpan w:val="4"/>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-16 709,2</w:t>
            </w:r>
          </w:p>
        </w:tc>
        <w:tc>
          <w:tcPr>
            <w:tcW w:w="1340" w:type="dxa"/>
            <w:gridSpan w:val="3"/>
            <w:tcBorders>
              <w:top w:val="nil"/>
              <w:left w:val="nil"/>
              <w:bottom w:val="single" w:sz="4" w:space="0" w:color="auto"/>
              <w:right w:val="single" w:sz="4" w:space="0" w:color="auto"/>
            </w:tcBorders>
            <w:shd w:val="clear" w:color="000000" w:fill="FFFFFF"/>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-18 608,6</w:t>
            </w:r>
          </w:p>
        </w:tc>
      </w:tr>
      <w:tr w:rsidR="000D0857" w:rsidRPr="000D0857" w:rsidTr="000D0857">
        <w:trPr>
          <w:gridAfter w:val="2"/>
          <w:wAfter w:w="1843" w:type="dxa"/>
          <w:trHeight w:val="6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01 05 02 01 00 0000 510</w:t>
            </w:r>
          </w:p>
        </w:tc>
        <w:tc>
          <w:tcPr>
            <w:tcW w:w="5320" w:type="dxa"/>
            <w:gridSpan w:val="7"/>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both"/>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 xml:space="preserve">Увеличение прочих остатков денежных средств бюджета </w:t>
            </w:r>
          </w:p>
        </w:tc>
        <w:tc>
          <w:tcPr>
            <w:tcW w:w="1340" w:type="dxa"/>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-27 072,8</w:t>
            </w:r>
          </w:p>
        </w:tc>
        <w:tc>
          <w:tcPr>
            <w:tcW w:w="1240" w:type="dxa"/>
            <w:gridSpan w:val="4"/>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-16 709,2</w:t>
            </w:r>
          </w:p>
        </w:tc>
        <w:tc>
          <w:tcPr>
            <w:tcW w:w="1340" w:type="dxa"/>
            <w:gridSpan w:val="3"/>
            <w:tcBorders>
              <w:top w:val="nil"/>
              <w:left w:val="nil"/>
              <w:bottom w:val="single" w:sz="4" w:space="0" w:color="auto"/>
              <w:right w:val="single" w:sz="4" w:space="0" w:color="auto"/>
            </w:tcBorders>
            <w:shd w:val="clear" w:color="000000" w:fill="FFFFFF"/>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-18 608,6</w:t>
            </w:r>
          </w:p>
        </w:tc>
      </w:tr>
      <w:tr w:rsidR="000D0857" w:rsidRPr="000D0857" w:rsidTr="000D0857">
        <w:trPr>
          <w:gridAfter w:val="2"/>
          <w:wAfter w:w="1843" w:type="dxa"/>
          <w:trHeight w:val="6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01 05 02 01 10 0000 510</w:t>
            </w:r>
          </w:p>
        </w:tc>
        <w:tc>
          <w:tcPr>
            <w:tcW w:w="5320" w:type="dxa"/>
            <w:gridSpan w:val="7"/>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both"/>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Увеличение прочих остатков денежных средств бюджета поселения</w:t>
            </w:r>
          </w:p>
        </w:tc>
        <w:tc>
          <w:tcPr>
            <w:tcW w:w="1340" w:type="dxa"/>
            <w:tcBorders>
              <w:top w:val="nil"/>
              <w:left w:val="nil"/>
              <w:bottom w:val="single" w:sz="4" w:space="0" w:color="auto"/>
              <w:right w:val="single" w:sz="4" w:space="0" w:color="auto"/>
            </w:tcBorders>
            <w:shd w:val="clear" w:color="000000" w:fill="DBEEF3"/>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-27 072,8</w:t>
            </w:r>
          </w:p>
        </w:tc>
        <w:tc>
          <w:tcPr>
            <w:tcW w:w="1240" w:type="dxa"/>
            <w:gridSpan w:val="4"/>
            <w:tcBorders>
              <w:top w:val="nil"/>
              <w:left w:val="nil"/>
              <w:bottom w:val="single" w:sz="4" w:space="0" w:color="auto"/>
              <w:right w:val="single" w:sz="4" w:space="0" w:color="auto"/>
            </w:tcBorders>
            <w:shd w:val="clear" w:color="000000" w:fill="DBEEF3"/>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-16 709,2</w:t>
            </w:r>
          </w:p>
        </w:tc>
        <w:tc>
          <w:tcPr>
            <w:tcW w:w="1340" w:type="dxa"/>
            <w:gridSpan w:val="3"/>
            <w:tcBorders>
              <w:top w:val="nil"/>
              <w:left w:val="nil"/>
              <w:bottom w:val="single" w:sz="4" w:space="0" w:color="auto"/>
              <w:right w:val="single" w:sz="4" w:space="0" w:color="auto"/>
            </w:tcBorders>
            <w:shd w:val="clear" w:color="000000" w:fill="DBEEF3"/>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-18 608,6</w:t>
            </w:r>
          </w:p>
        </w:tc>
      </w:tr>
      <w:tr w:rsidR="000D0857" w:rsidRPr="000D0857" w:rsidTr="000D0857">
        <w:trPr>
          <w:gridAfter w:val="2"/>
          <w:wAfter w:w="1843" w:type="dxa"/>
          <w:trHeight w:val="6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01 05 00 00 00 0000 600</w:t>
            </w:r>
          </w:p>
        </w:tc>
        <w:tc>
          <w:tcPr>
            <w:tcW w:w="5320" w:type="dxa"/>
            <w:gridSpan w:val="7"/>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both"/>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Уменьшение остатков средств бюджета</w:t>
            </w:r>
          </w:p>
        </w:tc>
        <w:tc>
          <w:tcPr>
            <w:tcW w:w="1340" w:type="dxa"/>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27 072,8</w:t>
            </w:r>
          </w:p>
        </w:tc>
        <w:tc>
          <w:tcPr>
            <w:tcW w:w="1240" w:type="dxa"/>
            <w:gridSpan w:val="4"/>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16 709,2</w:t>
            </w:r>
          </w:p>
        </w:tc>
        <w:tc>
          <w:tcPr>
            <w:tcW w:w="1340" w:type="dxa"/>
            <w:gridSpan w:val="3"/>
            <w:tcBorders>
              <w:top w:val="nil"/>
              <w:left w:val="nil"/>
              <w:bottom w:val="single" w:sz="4" w:space="0" w:color="auto"/>
              <w:right w:val="single" w:sz="4" w:space="0" w:color="auto"/>
            </w:tcBorders>
            <w:shd w:val="clear" w:color="000000" w:fill="FFFFFF"/>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18 608,6</w:t>
            </w:r>
          </w:p>
        </w:tc>
      </w:tr>
      <w:tr w:rsidR="000D0857" w:rsidRPr="000D0857" w:rsidTr="000D0857">
        <w:trPr>
          <w:gridAfter w:val="2"/>
          <w:wAfter w:w="1843" w:type="dxa"/>
          <w:trHeight w:val="6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01 05 02 00 00 0000 600</w:t>
            </w:r>
          </w:p>
        </w:tc>
        <w:tc>
          <w:tcPr>
            <w:tcW w:w="5320" w:type="dxa"/>
            <w:gridSpan w:val="7"/>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both"/>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Уменьшение прочих остатков средств бюджета</w:t>
            </w:r>
          </w:p>
        </w:tc>
        <w:tc>
          <w:tcPr>
            <w:tcW w:w="1340" w:type="dxa"/>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27 072,8</w:t>
            </w:r>
          </w:p>
        </w:tc>
        <w:tc>
          <w:tcPr>
            <w:tcW w:w="1240" w:type="dxa"/>
            <w:gridSpan w:val="4"/>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16 709,2</w:t>
            </w:r>
          </w:p>
        </w:tc>
        <w:tc>
          <w:tcPr>
            <w:tcW w:w="1340" w:type="dxa"/>
            <w:gridSpan w:val="3"/>
            <w:tcBorders>
              <w:top w:val="nil"/>
              <w:left w:val="nil"/>
              <w:bottom w:val="single" w:sz="4" w:space="0" w:color="auto"/>
              <w:right w:val="single" w:sz="4" w:space="0" w:color="auto"/>
            </w:tcBorders>
            <w:shd w:val="clear" w:color="000000" w:fill="FFFFFF"/>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18 608,6</w:t>
            </w:r>
          </w:p>
        </w:tc>
      </w:tr>
      <w:tr w:rsidR="000D0857" w:rsidRPr="000D0857" w:rsidTr="000D0857">
        <w:trPr>
          <w:gridAfter w:val="2"/>
          <w:wAfter w:w="1843" w:type="dxa"/>
          <w:trHeight w:val="6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 xml:space="preserve"> 01 05 02 01 00 0000 610</w:t>
            </w:r>
          </w:p>
        </w:tc>
        <w:tc>
          <w:tcPr>
            <w:tcW w:w="5320" w:type="dxa"/>
            <w:gridSpan w:val="7"/>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both"/>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Уменьшение прочих остатков денежных средств бюджета</w:t>
            </w:r>
          </w:p>
        </w:tc>
        <w:tc>
          <w:tcPr>
            <w:tcW w:w="1340" w:type="dxa"/>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27 072,8</w:t>
            </w:r>
          </w:p>
        </w:tc>
        <w:tc>
          <w:tcPr>
            <w:tcW w:w="1240" w:type="dxa"/>
            <w:gridSpan w:val="4"/>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16 709,2</w:t>
            </w:r>
          </w:p>
        </w:tc>
        <w:tc>
          <w:tcPr>
            <w:tcW w:w="1340" w:type="dxa"/>
            <w:gridSpan w:val="3"/>
            <w:tcBorders>
              <w:top w:val="nil"/>
              <w:left w:val="nil"/>
              <w:bottom w:val="single" w:sz="4" w:space="0" w:color="auto"/>
              <w:right w:val="single" w:sz="4" w:space="0" w:color="auto"/>
            </w:tcBorders>
            <w:shd w:val="clear" w:color="000000" w:fill="FFFFFF"/>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18 608,6</w:t>
            </w:r>
          </w:p>
        </w:tc>
      </w:tr>
      <w:tr w:rsidR="000D0857" w:rsidRPr="000D0857" w:rsidTr="000D0857">
        <w:trPr>
          <w:gridAfter w:val="2"/>
          <w:wAfter w:w="1843" w:type="dxa"/>
          <w:trHeight w:val="6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01 05 02 01 10 0000 610</w:t>
            </w:r>
          </w:p>
        </w:tc>
        <w:tc>
          <w:tcPr>
            <w:tcW w:w="5320" w:type="dxa"/>
            <w:gridSpan w:val="7"/>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both"/>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Уменьшение прочих остатков денежных средств бюджета поселения</w:t>
            </w:r>
          </w:p>
        </w:tc>
        <w:tc>
          <w:tcPr>
            <w:tcW w:w="1340" w:type="dxa"/>
            <w:tcBorders>
              <w:top w:val="nil"/>
              <w:left w:val="nil"/>
              <w:bottom w:val="single" w:sz="4" w:space="0" w:color="auto"/>
              <w:right w:val="single" w:sz="4" w:space="0" w:color="auto"/>
            </w:tcBorders>
            <w:shd w:val="clear" w:color="000000" w:fill="DBEEF3"/>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27 072,8</w:t>
            </w:r>
          </w:p>
        </w:tc>
        <w:tc>
          <w:tcPr>
            <w:tcW w:w="1240" w:type="dxa"/>
            <w:gridSpan w:val="4"/>
            <w:tcBorders>
              <w:top w:val="nil"/>
              <w:left w:val="nil"/>
              <w:bottom w:val="single" w:sz="4" w:space="0" w:color="auto"/>
              <w:right w:val="single" w:sz="4" w:space="0" w:color="auto"/>
            </w:tcBorders>
            <w:shd w:val="clear" w:color="000000" w:fill="DBEEF3"/>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16 709,2</w:t>
            </w:r>
          </w:p>
        </w:tc>
        <w:tc>
          <w:tcPr>
            <w:tcW w:w="1340" w:type="dxa"/>
            <w:gridSpan w:val="3"/>
            <w:tcBorders>
              <w:top w:val="nil"/>
              <w:left w:val="nil"/>
              <w:bottom w:val="single" w:sz="4" w:space="0" w:color="auto"/>
              <w:right w:val="single" w:sz="4" w:space="0" w:color="auto"/>
            </w:tcBorders>
            <w:shd w:val="clear" w:color="000000" w:fill="DBEEF3"/>
            <w:vAlign w:val="center"/>
            <w:hideMark/>
          </w:tcPr>
          <w:p w:rsidR="000D0857" w:rsidRPr="000D0857" w:rsidRDefault="000D0857" w:rsidP="000D0857">
            <w:pPr>
              <w:spacing w:after="0" w:line="240" w:lineRule="auto"/>
              <w:jc w:val="center"/>
              <w:rPr>
                <w:rFonts w:ascii="Times New Roman" w:eastAsia="Times New Roman" w:hAnsi="Times New Roman" w:cs="Times New Roman"/>
                <w:sz w:val="18"/>
                <w:szCs w:val="18"/>
                <w:lang w:eastAsia="ru-RU"/>
              </w:rPr>
            </w:pPr>
            <w:r w:rsidRPr="000D0857">
              <w:rPr>
                <w:rFonts w:ascii="Times New Roman" w:eastAsia="Times New Roman" w:hAnsi="Times New Roman" w:cs="Times New Roman"/>
                <w:sz w:val="18"/>
                <w:szCs w:val="18"/>
                <w:lang w:eastAsia="ru-RU"/>
              </w:rPr>
              <w:t>18 608,6</w:t>
            </w:r>
          </w:p>
        </w:tc>
      </w:tr>
      <w:tr w:rsidR="000D0857" w:rsidRPr="000D0857" w:rsidTr="000D0857">
        <w:trPr>
          <w:gridAfter w:val="2"/>
          <w:wAfter w:w="1843" w:type="dxa"/>
          <w:trHeight w:val="600"/>
        </w:trPr>
        <w:tc>
          <w:tcPr>
            <w:tcW w:w="798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0D0857" w:rsidRPr="000D0857" w:rsidRDefault="000D0857" w:rsidP="000D0857">
            <w:pPr>
              <w:spacing w:after="0" w:line="240" w:lineRule="auto"/>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lastRenderedPageBreak/>
              <w:t>ИТОГО</w:t>
            </w:r>
          </w:p>
        </w:tc>
        <w:tc>
          <w:tcPr>
            <w:tcW w:w="1340" w:type="dxa"/>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0,0</w:t>
            </w:r>
          </w:p>
        </w:tc>
        <w:tc>
          <w:tcPr>
            <w:tcW w:w="1240" w:type="dxa"/>
            <w:gridSpan w:val="4"/>
            <w:tcBorders>
              <w:top w:val="nil"/>
              <w:left w:val="nil"/>
              <w:bottom w:val="single" w:sz="4" w:space="0" w:color="auto"/>
              <w:right w:val="single" w:sz="4" w:space="0" w:color="auto"/>
            </w:tcBorders>
            <w:shd w:val="clear" w:color="auto" w:fill="auto"/>
            <w:vAlign w:val="center"/>
            <w:hideMark/>
          </w:tcPr>
          <w:p w:rsidR="000D0857" w:rsidRPr="000D0857" w:rsidRDefault="000D0857" w:rsidP="000D0857">
            <w:pPr>
              <w:spacing w:after="0" w:line="240" w:lineRule="auto"/>
              <w:jc w:val="center"/>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0,0</w:t>
            </w:r>
          </w:p>
        </w:tc>
        <w:tc>
          <w:tcPr>
            <w:tcW w:w="1340" w:type="dxa"/>
            <w:gridSpan w:val="3"/>
            <w:tcBorders>
              <w:top w:val="nil"/>
              <w:left w:val="nil"/>
              <w:bottom w:val="single" w:sz="4" w:space="0" w:color="auto"/>
              <w:right w:val="single" w:sz="4" w:space="0" w:color="auto"/>
            </w:tcBorders>
            <w:shd w:val="clear" w:color="000000" w:fill="FFFFFF"/>
            <w:vAlign w:val="center"/>
            <w:hideMark/>
          </w:tcPr>
          <w:p w:rsidR="000D0857" w:rsidRPr="000D0857" w:rsidRDefault="000D0857" w:rsidP="000D0857">
            <w:pPr>
              <w:spacing w:after="0" w:line="240" w:lineRule="auto"/>
              <w:jc w:val="center"/>
              <w:rPr>
                <w:rFonts w:ascii="Times New Roman" w:eastAsia="Times New Roman" w:hAnsi="Times New Roman" w:cs="Times New Roman"/>
                <w:b/>
                <w:bCs/>
                <w:sz w:val="18"/>
                <w:szCs w:val="18"/>
                <w:lang w:eastAsia="ru-RU"/>
              </w:rPr>
            </w:pPr>
            <w:r w:rsidRPr="000D0857">
              <w:rPr>
                <w:rFonts w:ascii="Times New Roman" w:eastAsia="Times New Roman" w:hAnsi="Times New Roman" w:cs="Times New Roman"/>
                <w:b/>
                <w:bCs/>
                <w:sz w:val="18"/>
                <w:szCs w:val="18"/>
                <w:lang w:eastAsia="ru-RU"/>
              </w:rPr>
              <w:t>0,0</w:t>
            </w:r>
          </w:p>
        </w:tc>
      </w:tr>
    </w:tbl>
    <w:tbl>
      <w:tblPr>
        <w:tblpPr w:leftFromText="180" w:rightFromText="180" w:vertAnchor="text" w:horzAnchor="margin" w:tblpXSpec="center" w:tblpY="205"/>
        <w:tblW w:w="16597" w:type="dxa"/>
        <w:tblLayout w:type="fixed"/>
        <w:tblCellMar>
          <w:left w:w="0" w:type="dxa"/>
          <w:right w:w="0" w:type="dxa"/>
        </w:tblCellMar>
        <w:tblLook w:val="04A0"/>
      </w:tblPr>
      <w:tblGrid>
        <w:gridCol w:w="340"/>
        <w:gridCol w:w="4180"/>
        <w:gridCol w:w="1300"/>
        <w:gridCol w:w="1460"/>
        <w:gridCol w:w="1520"/>
        <w:gridCol w:w="1240"/>
        <w:gridCol w:w="1260"/>
        <w:gridCol w:w="1480"/>
        <w:gridCol w:w="1280"/>
        <w:gridCol w:w="1180"/>
        <w:gridCol w:w="1357"/>
      </w:tblGrid>
      <w:tr w:rsidR="00015C86" w:rsidRPr="00200D5A" w:rsidTr="00015C86">
        <w:trPr>
          <w:trHeight w:val="264"/>
        </w:trPr>
        <w:tc>
          <w:tcPr>
            <w:tcW w:w="34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rFonts w:ascii="Arial" w:hAnsi="Arial" w:cs="Arial"/>
                <w:sz w:val="18"/>
                <w:szCs w:val="18"/>
              </w:rPr>
            </w:pPr>
          </w:p>
        </w:tc>
        <w:tc>
          <w:tcPr>
            <w:tcW w:w="418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rFonts w:ascii="Arial" w:hAnsi="Arial" w:cs="Arial"/>
                <w:color w:val="auto"/>
                <w:sz w:val="18"/>
                <w:szCs w:val="18"/>
              </w:rPr>
            </w:pPr>
          </w:p>
        </w:tc>
        <w:tc>
          <w:tcPr>
            <w:tcW w:w="130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rFonts w:ascii="Arial" w:hAnsi="Arial" w:cs="Arial"/>
                <w:color w:val="auto"/>
                <w:sz w:val="18"/>
                <w:szCs w:val="18"/>
              </w:rPr>
            </w:pPr>
          </w:p>
        </w:tc>
        <w:tc>
          <w:tcPr>
            <w:tcW w:w="146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rFonts w:ascii="Arial" w:hAnsi="Arial" w:cs="Arial"/>
                <w:color w:val="auto"/>
                <w:sz w:val="18"/>
                <w:szCs w:val="18"/>
              </w:rPr>
            </w:pPr>
          </w:p>
        </w:tc>
        <w:tc>
          <w:tcPr>
            <w:tcW w:w="152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rFonts w:ascii="Arial" w:hAnsi="Arial" w:cs="Arial"/>
                <w:color w:val="auto"/>
                <w:sz w:val="18"/>
                <w:szCs w:val="18"/>
              </w:rPr>
            </w:pPr>
          </w:p>
        </w:tc>
        <w:tc>
          <w:tcPr>
            <w:tcW w:w="124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rFonts w:ascii="Arial" w:hAnsi="Arial" w:cs="Arial"/>
                <w:color w:val="auto"/>
                <w:sz w:val="18"/>
                <w:szCs w:val="18"/>
              </w:rPr>
            </w:pPr>
          </w:p>
        </w:tc>
        <w:tc>
          <w:tcPr>
            <w:tcW w:w="126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rFonts w:ascii="Arial" w:hAnsi="Arial" w:cs="Arial"/>
                <w:color w:val="auto"/>
                <w:sz w:val="18"/>
                <w:szCs w:val="18"/>
              </w:rPr>
            </w:pPr>
          </w:p>
        </w:tc>
        <w:tc>
          <w:tcPr>
            <w:tcW w:w="148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rFonts w:ascii="Arial" w:hAnsi="Arial" w:cs="Arial"/>
                <w:color w:val="auto"/>
                <w:sz w:val="18"/>
                <w:szCs w:val="18"/>
              </w:rPr>
            </w:pPr>
          </w:p>
        </w:tc>
        <w:tc>
          <w:tcPr>
            <w:tcW w:w="128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rFonts w:ascii="Arial" w:hAnsi="Arial" w:cs="Arial"/>
                <w:color w:val="auto"/>
                <w:sz w:val="18"/>
                <w:szCs w:val="18"/>
              </w:rPr>
            </w:pPr>
          </w:p>
        </w:tc>
        <w:tc>
          <w:tcPr>
            <w:tcW w:w="118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rFonts w:ascii="Arial" w:hAnsi="Arial" w:cs="Arial"/>
                <w:color w:val="auto"/>
                <w:sz w:val="18"/>
                <w:szCs w:val="18"/>
              </w:rPr>
            </w:pPr>
          </w:p>
        </w:tc>
        <w:tc>
          <w:tcPr>
            <w:tcW w:w="1357" w:type="dxa"/>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color w:val="auto"/>
                <w:sz w:val="18"/>
                <w:szCs w:val="18"/>
              </w:rPr>
            </w:pPr>
            <w:r w:rsidRPr="00200D5A">
              <w:rPr>
                <w:rStyle w:val="a4"/>
                <w:color w:val="auto"/>
                <w:sz w:val="18"/>
                <w:szCs w:val="18"/>
              </w:rPr>
              <w:t>Приложение 9</w:t>
            </w:r>
          </w:p>
        </w:tc>
      </w:tr>
      <w:tr w:rsidR="00015C86" w:rsidRPr="00200D5A" w:rsidTr="00015C86">
        <w:trPr>
          <w:trHeight w:val="1128"/>
        </w:trPr>
        <w:tc>
          <w:tcPr>
            <w:tcW w:w="340" w:type="dxa"/>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b/>
                <w:bCs/>
                <w:sz w:val="18"/>
                <w:szCs w:val="18"/>
              </w:rPr>
            </w:pPr>
          </w:p>
        </w:tc>
        <w:tc>
          <w:tcPr>
            <w:tcW w:w="4180" w:type="dxa"/>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b/>
                <w:bCs/>
                <w:color w:val="auto"/>
                <w:sz w:val="18"/>
                <w:szCs w:val="18"/>
              </w:rPr>
            </w:pPr>
          </w:p>
        </w:tc>
        <w:tc>
          <w:tcPr>
            <w:tcW w:w="1300" w:type="dxa"/>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b/>
                <w:bCs/>
                <w:color w:val="auto"/>
                <w:sz w:val="18"/>
                <w:szCs w:val="18"/>
              </w:rPr>
            </w:pPr>
          </w:p>
        </w:tc>
        <w:tc>
          <w:tcPr>
            <w:tcW w:w="1460" w:type="dxa"/>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b/>
                <w:bCs/>
                <w:color w:val="auto"/>
                <w:sz w:val="18"/>
                <w:szCs w:val="18"/>
              </w:rPr>
            </w:pPr>
          </w:p>
        </w:tc>
        <w:tc>
          <w:tcPr>
            <w:tcW w:w="1520" w:type="dxa"/>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b/>
                <w:bCs/>
                <w:color w:val="auto"/>
                <w:sz w:val="18"/>
                <w:szCs w:val="18"/>
              </w:rPr>
            </w:pPr>
          </w:p>
        </w:tc>
        <w:tc>
          <w:tcPr>
            <w:tcW w:w="1240" w:type="dxa"/>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b/>
                <w:bCs/>
                <w:color w:val="auto"/>
                <w:sz w:val="18"/>
                <w:szCs w:val="18"/>
              </w:rPr>
            </w:pPr>
          </w:p>
        </w:tc>
        <w:tc>
          <w:tcPr>
            <w:tcW w:w="1260" w:type="dxa"/>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b/>
                <w:bCs/>
                <w:color w:val="auto"/>
                <w:sz w:val="18"/>
                <w:szCs w:val="18"/>
              </w:rPr>
            </w:pPr>
          </w:p>
        </w:tc>
        <w:tc>
          <w:tcPr>
            <w:tcW w:w="1480" w:type="dxa"/>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b/>
                <w:bCs/>
                <w:color w:val="auto"/>
                <w:sz w:val="18"/>
                <w:szCs w:val="18"/>
              </w:rPr>
            </w:pPr>
          </w:p>
        </w:tc>
        <w:tc>
          <w:tcPr>
            <w:tcW w:w="3817" w:type="dxa"/>
            <w:gridSpan w:val="3"/>
            <w:tcBorders>
              <w:top w:val="nil"/>
              <w:left w:val="nil"/>
              <w:bottom w:val="nil"/>
              <w:right w:val="nil"/>
            </w:tcBorders>
            <w:shd w:val="clear" w:color="auto" w:fill="auto"/>
            <w:tcMar>
              <w:top w:w="12" w:type="dxa"/>
              <w:left w:w="12" w:type="dxa"/>
              <w:bottom w:w="0" w:type="dxa"/>
              <w:right w:w="12" w:type="dxa"/>
            </w:tcMar>
            <w:hideMark/>
          </w:tcPr>
          <w:p w:rsidR="00015C86" w:rsidRPr="00200D5A" w:rsidRDefault="00015C86" w:rsidP="00015C86">
            <w:pPr>
              <w:jc w:val="center"/>
              <w:rPr>
                <w:rStyle w:val="a4"/>
                <w:color w:val="auto"/>
                <w:sz w:val="18"/>
                <w:szCs w:val="18"/>
              </w:rPr>
            </w:pPr>
            <w:r w:rsidRPr="00200D5A">
              <w:rPr>
                <w:rStyle w:val="a4"/>
                <w:color w:val="auto"/>
                <w:sz w:val="18"/>
                <w:szCs w:val="18"/>
              </w:rPr>
              <w:t>к Решению "О бюджете Быстровского сельсовета Искитимского района Новосибирской области на 2025 год и плановый период 2026 и 2027 годов"</w:t>
            </w:r>
          </w:p>
        </w:tc>
      </w:tr>
      <w:tr w:rsidR="00015C86" w:rsidRPr="00200D5A" w:rsidTr="00015C86">
        <w:trPr>
          <w:trHeight w:val="360"/>
        </w:trPr>
        <w:tc>
          <w:tcPr>
            <w:tcW w:w="340" w:type="dxa"/>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b/>
                <w:bCs/>
                <w:sz w:val="18"/>
                <w:szCs w:val="18"/>
              </w:rPr>
            </w:pPr>
          </w:p>
        </w:tc>
        <w:tc>
          <w:tcPr>
            <w:tcW w:w="4180" w:type="dxa"/>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b/>
                <w:bCs/>
                <w:color w:val="auto"/>
                <w:sz w:val="18"/>
                <w:szCs w:val="18"/>
              </w:rPr>
            </w:pPr>
          </w:p>
        </w:tc>
        <w:tc>
          <w:tcPr>
            <w:tcW w:w="1300" w:type="dxa"/>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b/>
                <w:bCs/>
                <w:color w:val="auto"/>
                <w:sz w:val="18"/>
                <w:szCs w:val="18"/>
              </w:rPr>
            </w:pPr>
          </w:p>
        </w:tc>
        <w:tc>
          <w:tcPr>
            <w:tcW w:w="1460" w:type="dxa"/>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b/>
                <w:bCs/>
                <w:color w:val="auto"/>
                <w:sz w:val="18"/>
                <w:szCs w:val="18"/>
              </w:rPr>
            </w:pPr>
          </w:p>
        </w:tc>
        <w:tc>
          <w:tcPr>
            <w:tcW w:w="1520" w:type="dxa"/>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b/>
                <w:bCs/>
                <w:color w:val="auto"/>
                <w:sz w:val="18"/>
                <w:szCs w:val="18"/>
              </w:rPr>
            </w:pPr>
          </w:p>
        </w:tc>
        <w:tc>
          <w:tcPr>
            <w:tcW w:w="1240" w:type="dxa"/>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b/>
                <w:bCs/>
                <w:color w:val="auto"/>
                <w:sz w:val="18"/>
                <w:szCs w:val="18"/>
              </w:rPr>
            </w:pPr>
          </w:p>
        </w:tc>
        <w:tc>
          <w:tcPr>
            <w:tcW w:w="1260" w:type="dxa"/>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b/>
                <w:bCs/>
                <w:color w:val="auto"/>
                <w:sz w:val="18"/>
                <w:szCs w:val="18"/>
              </w:rPr>
            </w:pPr>
          </w:p>
        </w:tc>
        <w:tc>
          <w:tcPr>
            <w:tcW w:w="1480" w:type="dxa"/>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b/>
                <w:bCs/>
                <w:color w:val="auto"/>
                <w:sz w:val="18"/>
                <w:szCs w:val="18"/>
              </w:rPr>
            </w:pPr>
          </w:p>
        </w:tc>
        <w:tc>
          <w:tcPr>
            <w:tcW w:w="1280" w:type="dxa"/>
            <w:tcBorders>
              <w:top w:val="nil"/>
              <w:left w:val="nil"/>
              <w:bottom w:val="nil"/>
              <w:right w:val="nil"/>
            </w:tcBorders>
            <w:shd w:val="clear" w:color="auto" w:fill="auto"/>
            <w:tcMar>
              <w:top w:w="12" w:type="dxa"/>
              <w:left w:w="12" w:type="dxa"/>
              <w:bottom w:w="0" w:type="dxa"/>
              <w:right w:w="12" w:type="dxa"/>
            </w:tcMar>
            <w:vAlign w:val="center"/>
            <w:hideMark/>
          </w:tcPr>
          <w:p w:rsidR="00015C86" w:rsidRPr="00200D5A" w:rsidRDefault="00015C86" w:rsidP="00015C86">
            <w:pPr>
              <w:rPr>
                <w:rStyle w:val="a4"/>
                <w:color w:val="auto"/>
                <w:sz w:val="18"/>
                <w:szCs w:val="18"/>
              </w:rPr>
            </w:pPr>
          </w:p>
        </w:tc>
        <w:tc>
          <w:tcPr>
            <w:tcW w:w="1180" w:type="dxa"/>
            <w:tcBorders>
              <w:top w:val="nil"/>
              <w:left w:val="nil"/>
              <w:bottom w:val="nil"/>
              <w:right w:val="nil"/>
            </w:tcBorders>
            <w:shd w:val="clear" w:color="auto" w:fill="auto"/>
            <w:tcMar>
              <w:top w:w="12" w:type="dxa"/>
              <w:left w:w="12" w:type="dxa"/>
              <w:bottom w:w="0" w:type="dxa"/>
              <w:right w:w="12" w:type="dxa"/>
            </w:tcMar>
            <w:vAlign w:val="center"/>
            <w:hideMark/>
          </w:tcPr>
          <w:p w:rsidR="00015C86" w:rsidRPr="00200D5A" w:rsidRDefault="00015C86" w:rsidP="00015C86">
            <w:pPr>
              <w:jc w:val="right"/>
              <w:rPr>
                <w:rStyle w:val="a4"/>
                <w:color w:val="auto"/>
                <w:sz w:val="18"/>
                <w:szCs w:val="18"/>
              </w:rPr>
            </w:pPr>
          </w:p>
        </w:tc>
        <w:tc>
          <w:tcPr>
            <w:tcW w:w="1357" w:type="dxa"/>
            <w:tcBorders>
              <w:top w:val="nil"/>
              <w:left w:val="nil"/>
              <w:bottom w:val="nil"/>
              <w:right w:val="nil"/>
            </w:tcBorders>
            <w:shd w:val="clear" w:color="auto" w:fill="auto"/>
            <w:tcMar>
              <w:top w:w="12" w:type="dxa"/>
              <w:left w:w="12" w:type="dxa"/>
              <w:bottom w:w="0" w:type="dxa"/>
              <w:right w:w="12" w:type="dxa"/>
            </w:tcMar>
            <w:vAlign w:val="center"/>
            <w:hideMark/>
          </w:tcPr>
          <w:p w:rsidR="00015C86" w:rsidRPr="00200D5A" w:rsidRDefault="00015C86" w:rsidP="00015C86">
            <w:pPr>
              <w:jc w:val="right"/>
              <w:rPr>
                <w:rStyle w:val="a4"/>
                <w:color w:val="auto"/>
                <w:sz w:val="18"/>
                <w:szCs w:val="18"/>
              </w:rPr>
            </w:pPr>
          </w:p>
        </w:tc>
      </w:tr>
      <w:tr w:rsidR="00015C86" w:rsidRPr="00200D5A" w:rsidTr="00015C86">
        <w:trPr>
          <w:trHeight w:val="675"/>
        </w:trPr>
        <w:tc>
          <w:tcPr>
            <w:tcW w:w="16597" w:type="dxa"/>
            <w:gridSpan w:val="11"/>
            <w:tcBorders>
              <w:top w:val="nil"/>
              <w:left w:val="nil"/>
              <w:bottom w:val="nil"/>
              <w:right w:val="nil"/>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b/>
                <w:bCs/>
                <w:color w:val="auto"/>
                <w:sz w:val="18"/>
                <w:szCs w:val="18"/>
              </w:rPr>
            </w:pPr>
            <w:r w:rsidRPr="00200D5A">
              <w:rPr>
                <w:rStyle w:val="a4"/>
                <w:b/>
                <w:bCs/>
                <w:color w:val="auto"/>
                <w:sz w:val="18"/>
                <w:szCs w:val="18"/>
              </w:rPr>
              <w:t xml:space="preserve">                                                   ПРОГРАММА МУНИЦИПАЛЬНЫХ ВНУТРЕННИХ ЗАИМСТВОВАНИЙ БЫСТРОВСКОГО СЕЛЬСОВЕТА НА 2025 ГОД И ПЛАНОВЫЙ ПЕРИОД  2026 И 2027 ГОДОВ</w:t>
            </w:r>
          </w:p>
        </w:tc>
      </w:tr>
      <w:tr w:rsidR="00015C86" w:rsidRPr="00200D5A" w:rsidTr="00015C86">
        <w:trPr>
          <w:trHeight w:val="315"/>
        </w:trPr>
        <w:tc>
          <w:tcPr>
            <w:tcW w:w="34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sz w:val="18"/>
                <w:szCs w:val="18"/>
              </w:rPr>
            </w:pPr>
          </w:p>
        </w:tc>
        <w:tc>
          <w:tcPr>
            <w:tcW w:w="418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color w:val="auto"/>
                <w:sz w:val="18"/>
                <w:szCs w:val="18"/>
              </w:rPr>
            </w:pPr>
          </w:p>
        </w:tc>
        <w:tc>
          <w:tcPr>
            <w:tcW w:w="130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color w:val="auto"/>
                <w:sz w:val="18"/>
                <w:szCs w:val="18"/>
              </w:rPr>
            </w:pPr>
          </w:p>
        </w:tc>
        <w:tc>
          <w:tcPr>
            <w:tcW w:w="146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color w:val="auto"/>
                <w:sz w:val="18"/>
                <w:szCs w:val="18"/>
              </w:rPr>
            </w:pPr>
          </w:p>
        </w:tc>
        <w:tc>
          <w:tcPr>
            <w:tcW w:w="152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color w:val="auto"/>
                <w:sz w:val="18"/>
                <w:szCs w:val="18"/>
              </w:rPr>
            </w:pPr>
          </w:p>
        </w:tc>
        <w:tc>
          <w:tcPr>
            <w:tcW w:w="124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color w:val="auto"/>
                <w:sz w:val="18"/>
                <w:szCs w:val="18"/>
              </w:rPr>
            </w:pPr>
          </w:p>
        </w:tc>
        <w:tc>
          <w:tcPr>
            <w:tcW w:w="126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color w:val="auto"/>
                <w:sz w:val="18"/>
                <w:szCs w:val="18"/>
              </w:rPr>
            </w:pPr>
          </w:p>
        </w:tc>
        <w:tc>
          <w:tcPr>
            <w:tcW w:w="148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color w:val="auto"/>
                <w:sz w:val="18"/>
                <w:szCs w:val="18"/>
              </w:rPr>
            </w:pPr>
          </w:p>
        </w:tc>
        <w:tc>
          <w:tcPr>
            <w:tcW w:w="128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color w:val="auto"/>
                <w:sz w:val="18"/>
                <w:szCs w:val="18"/>
              </w:rPr>
            </w:pPr>
          </w:p>
        </w:tc>
        <w:tc>
          <w:tcPr>
            <w:tcW w:w="118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color w:val="auto"/>
                <w:sz w:val="18"/>
                <w:szCs w:val="18"/>
              </w:rPr>
            </w:pPr>
          </w:p>
        </w:tc>
        <w:tc>
          <w:tcPr>
            <w:tcW w:w="1357"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jc w:val="center"/>
              <w:rPr>
                <w:rStyle w:val="a4"/>
                <w:color w:val="auto"/>
                <w:sz w:val="18"/>
                <w:szCs w:val="18"/>
              </w:rPr>
            </w:pPr>
            <w:r w:rsidRPr="00200D5A">
              <w:rPr>
                <w:rStyle w:val="a4"/>
                <w:color w:val="auto"/>
                <w:sz w:val="18"/>
                <w:szCs w:val="18"/>
              </w:rPr>
              <w:t>тыс. рублей</w:t>
            </w:r>
          </w:p>
        </w:tc>
      </w:tr>
      <w:tr w:rsidR="00015C86" w:rsidRPr="00200D5A" w:rsidTr="00015C86">
        <w:trPr>
          <w:trHeight w:val="840"/>
        </w:trPr>
        <w:tc>
          <w:tcPr>
            <w:tcW w:w="452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b/>
                <w:bCs/>
                <w:color w:val="auto"/>
                <w:sz w:val="18"/>
                <w:szCs w:val="18"/>
              </w:rPr>
            </w:pPr>
            <w:r w:rsidRPr="00200D5A">
              <w:rPr>
                <w:rStyle w:val="a4"/>
                <w:b/>
                <w:bCs/>
                <w:color w:val="auto"/>
                <w:sz w:val="18"/>
                <w:szCs w:val="18"/>
              </w:rPr>
              <w:t>Муниципальные  внутренние заимствования,              в том числе</w:t>
            </w:r>
            <w:r w:rsidRPr="00200D5A">
              <w:rPr>
                <w:rStyle w:val="a4"/>
                <w:color w:val="auto"/>
                <w:sz w:val="18"/>
                <w:szCs w:val="18"/>
              </w:rPr>
              <w:t xml:space="preserve"> </w:t>
            </w:r>
          </w:p>
        </w:tc>
        <w:tc>
          <w:tcPr>
            <w:tcW w:w="4280" w:type="dxa"/>
            <w:gridSpan w:val="3"/>
            <w:tcBorders>
              <w:top w:val="single" w:sz="4" w:space="0" w:color="auto"/>
              <w:left w:val="nil"/>
              <w:bottom w:val="single" w:sz="4" w:space="0" w:color="auto"/>
              <w:right w:val="single" w:sz="4" w:space="0" w:color="000000"/>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b/>
                <w:bCs/>
                <w:color w:val="auto"/>
                <w:sz w:val="18"/>
                <w:szCs w:val="18"/>
              </w:rPr>
            </w:pPr>
            <w:r w:rsidRPr="00200D5A">
              <w:rPr>
                <w:rStyle w:val="a4"/>
                <w:b/>
                <w:bCs/>
                <w:color w:val="auto"/>
                <w:sz w:val="18"/>
                <w:szCs w:val="18"/>
              </w:rPr>
              <w:t>2025 год</w:t>
            </w:r>
          </w:p>
        </w:tc>
        <w:tc>
          <w:tcPr>
            <w:tcW w:w="3980" w:type="dxa"/>
            <w:gridSpan w:val="3"/>
            <w:tcBorders>
              <w:top w:val="single" w:sz="4" w:space="0" w:color="auto"/>
              <w:left w:val="nil"/>
              <w:bottom w:val="single" w:sz="4" w:space="0" w:color="auto"/>
              <w:right w:val="single" w:sz="4" w:space="0" w:color="000000"/>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b/>
                <w:bCs/>
                <w:color w:val="auto"/>
                <w:sz w:val="18"/>
                <w:szCs w:val="18"/>
              </w:rPr>
            </w:pPr>
            <w:r w:rsidRPr="00200D5A">
              <w:rPr>
                <w:rStyle w:val="a4"/>
                <w:b/>
                <w:bCs/>
                <w:color w:val="auto"/>
                <w:sz w:val="18"/>
                <w:szCs w:val="18"/>
              </w:rPr>
              <w:t>2026год</w:t>
            </w:r>
          </w:p>
        </w:tc>
        <w:tc>
          <w:tcPr>
            <w:tcW w:w="3817" w:type="dxa"/>
            <w:gridSpan w:val="3"/>
            <w:tcBorders>
              <w:top w:val="single" w:sz="4" w:space="0" w:color="auto"/>
              <w:left w:val="nil"/>
              <w:bottom w:val="single" w:sz="4" w:space="0" w:color="auto"/>
              <w:right w:val="single" w:sz="4" w:space="0" w:color="000000"/>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b/>
                <w:bCs/>
                <w:color w:val="auto"/>
                <w:sz w:val="18"/>
                <w:szCs w:val="18"/>
              </w:rPr>
            </w:pPr>
            <w:r w:rsidRPr="00200D5A">
              <w:rPr>
                <w:rStyle w:val="a4"/>
                <w:b/>
                <w:bCs/>
                <w:color w:val="auto"/>
                <w:sz w:val="18"/>
                <w:szCs w:val="18"/>
              </w:rPr>
              <w:t>2027 год</w:t>
            </w:r>
          </w:p>
        </w:tc>
      </w:tr>
      <w:tr w:rsidR="00015C86" w:rsidRPr="00200D5A" w:rsidTr="00015C86">
        <w:trPr>
          <w:trHeight w:val="840"/>
        </w:trPr>
        <w:tc>
          <w:tcPr>
            <w:tcW w:w="4520" w:type="dxa"/>
            <w:gridSpan w:val="2"/>
            <w:vMerge/>
            <w:tcBorders>
              <w:top w:val="single" w:sz="4" w:space="0" w:color="auto"/>
              <w:left w:val="single" w:sz="4" w:space="0" w:color="auto"/>
              <w:bottom w:val="single" w:sz="4" w:space="0" w:color="auto"/>
              <w:right w:val="single" w:sz="4" w:space="0" w:color="auto"/>
            </w:tcBorders>
            <w:vAlign w:val="center"/>
            <w:hideMark/>
          </w:tcPr>
          <w:p w:rsidR="00015C86" w:rsidRPr="00200D5A" w:rsidRDefault="00015C86" w:rsidP="00015C86">
            <w:pPr>
              <w:rPr>
                <w:rStyle w:val="a4"/>
                <w:b/>
                <w:bCs/>
                <w:color w:val="auto"/>
                <w:sz w:val="18"/>
                <w:szCs w:val="18"/>
              </w:rPr>
            </w:pPr>
          </w:p>
        </w:tc>
        <w:tc>
          <w:tcPr>
            <w:tcW w:w="13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Объем</w:t>
            </w:r>
            <w:r w:rsidRPr="00200D5A">
              <w:rPr>
                <w:rStyle w:val="a4"/>
                <w:color w:val="auto"/>
                <w:sz w:val="18"/>
                <w:szCs w:val="18"/>
              </w:rPr>
              <w:br/>
              <w:t>привлечения</w:t>
            </w:r>
          </w:p>
        </w:tc>
        <w:tc>
          <w:tcPr>
            <w:tcW w:w="14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Предельные сроки погашения</w:t>
            </w:r>
          </w:p>
        </w:tc>
        <w:tc>
          <w:tcPr>
            <w:tcW w:w="15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Объем средств, направляемых на погашение</w:t>
            </w:r>
          </w:p>
        </w:tc>
        <w:tc>
          <w:tcPr>
            <w:tcW w:w="124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Объем</w:t>
            </w:r>
            <w:r w:rsidRPr="00200D5A">
              <w:rPr>
                <w:rStyle w:val="a4"/>
                <w:color w:val="auto"/>
                <w:sz w:val="18"/>
                <w:szCs w:val="18"/>
              </w:rPr>
              <w:br/>
              <w:t>привлечения</w:t>
            </w:r>
          </w:p>
        </w:tc>
        <w:tc>
          <w:tcPr>
            <w:tcW w:w="12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Предельные сроки погашения</w:t>
            </w:r>
          </w:p>
        </w:tc>
        <w:tc>
          <w:tcPr>
            <w:tcW w:w="14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Объем средств, направляемых на погашение</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Объем</w:t>
            </w:r>
            <w:r w:rsidRPr="00200D5A">
              <w:rPr>
                <w:rStyle w:val="a4"/>
                <w:color w:val="auto"/>
                <w:sz w:val="18"/>
                <w:szCs w:val="18"/>
              </w:rPr>
              <w:br/>
              <w:t>привлечения</w:t>
            </w:r>
          </w:p>
        </w:tc>
        <w:tc>
          <w:tcPr>
            <w:tcW w:w="11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Предельные сроки погашения</w:t>
            </w:r>
          </w:p>
        </w:tc>
        <w:tc>
          <w:tcPr>
            <w:tcW w:w="135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Объем средств, направляемых на погашение</w:t>
            </w:r>
          </w:p>
        </w:tc>
      </w:tr>
      <w:tr w:rsidR="00015C86" w:rsidRPr="00200D5A" w:rsidTr="00015C86">
        <w:trPr>
          <w:trHeight w:val="435"/>
        </w:trPr>
        <w:tc>
          <w:tcPr>
            <w:tcW w:w="4520" w:type="dxa"/>
            <w:gridSpan w:val="2"/>
            <w:vMerge/>
            <w:tcBorders>
              <w:top w:val="single" w:sz="4" w:space="0" w:color="auto"/>
              <w:left w:val="single" w:sz="4" w:space="0" w:color="auto"/>
              <w:bottom w:val="single" w:sz="4" w:space="0" w:color="auto"/>
              <w:right w:val="single" w:sz="4" w:space="0" w:color="auto"/>
            </w:tcBorders>
            <w:vAlign w:val="center"/>
            <w:hideMark/>
          </w:tcPr>
          <w:p w:rsidR="00015C86" w:rsidRPr="00200D5A" w:rsidRDefault="00015C86" w:rsidP="00015C86">
            <w:pPr>
              <w:rPr>
                <w:rStyle w:val="a4"/>
                <w:b/>
                <w:bCs/>
                <w:color w:val="auto"/>
                <w:sz w:val="18"/>
                <w:szCs w:val="18"/>
              </w:rPr>
            </w:pPr>
          </w:p>
        </w:tc>
        <w:tc>
          <w:tcPr>
            <w:tcW w:w="130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200D5A" w:rsidRDefault="00015C86" w:rsidP="00015C86">
            <w:pPr>
              <w:jc w:val="center"/>
              <w:rPr>
                <w:rStyle w:val="a4"/>
                <w:b/>
                <w:bCs/>
                <w:color w:val="auto"/>
                <w:sz w:val="18"/>
                <w:szCs w:val="18"/>
              </w:rPr>
            </w:pPr>
            <w:r w:rsidRPr="00200D5A">
              <w:rPr>
                <w:rStyle w:val="a4"/>
                <w:b/>
                <w:bCs/>
                <w:color w:val="auto"/>
                <w:sz w:val="18"/>
                <w:szCs w:val="18"/>
              </w:rPr>
              <w:t>0,0</w:t>
            </w:r>
          </w:p>
        </w:tc>
        <w:tc>
          <w:tcPr>
            <w:tcW w:w="146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200D5A" w:rsidRDefault="00015C86" w:rsidP="00015C86">
            <w:pPr>
              <w:jc w:val="center"/>
              <w:rPr>
                <w:rStyle w:val="a4"/>
                <w:b/>
                <w:bCs/>
                <w:color w:val="auto"/>
                <w:sz w:val="18"/>
                <w:szCs w:val="18"/>
              </w:rPr>
            </w:pPr>
            <w:r w:rsidRPr="00200D5A">
              <w:rPr>
                <w:rStyle w:val="a4"/>
                <w:b/>
                <w:bCs/>
                <w:color w:val="auto"/>
                <w:sz w:val="18"/>
                <w:szCs w:val="18"/>
              </w:rPr>
              <w:t>-</w:t>
            </w:r>
          </w:p>
        </w:tc>
        <w:tc>
          <w:tcPr>
            <w:tcW w:w="152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200D5A" w:rsidRDefault="00015C86" w:rsidP="00015C86">
            <w:pPr>
              <w:jc w:val="center"/>
              <w:rPr>
                <w:rStyle w:val="a4"/>
                <w:b/>
                <w:bCs/>
                <w:color w:val="auto"/>
                <w:sz w:val="18"/>
                <w:szCs w:val="18"/>
              </w:rPr>
            </w:pPr>
            <w:r w:rsidRPr="00200D5A">
              <w:rPr>
                <w:rStyle w:val="a4"/>
                <w:b/>
                <w:bCs/>
                <w:color w:val="auto"/>
                <w:sz w:val="18"/>
                <w:szCs w:val="18"/>
              </w:rPr>
              <w:t>0,0</w:t>
            </w:r>
          </w:p>
        </w:tc>
        <w:tc>
          <w:tcPr>
            <w:tcW w:w="124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200D5A" w:rsidRDefault="00015C86" w:rsidP="00015C86">
            <w:pPr>
              <w:jc w:val="center"/>
              <w:rPr>
                <w:rStyle w:val="a4"/>
                <w:b/>
                <w:bCs/>
                <w:color w:val="auto"/>
                <w:sz w:val="18"/>
                <w:szCs w:val="18"/>
              </w:rPr>
            </w:pPr>
            <w:r w:rsidRPr="00200D5A">
              <w:rPr>
                <w:rStyle w:val="a4"/>
                <w:b/>
                <w:bCs/>
                <w:color w:val="auto"/>
                <w:sz w:val="18"/>
                <w:szCs w:val="18"/>
              </w:rPr>
              <w:t>0,0</w:t>
            </w:r>
          </w:p>
        </w:tc>
        <w:tc>
          <w:tcPr>
            <w:tcW w:w="126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200D5A" w:rsidRDefault="00015C86" w:rsidP="00015C86">
            <w:pPr>
              <w:jc w:val="center"/>
              <w:rPr>
                <w:rStyle w:val="a4"/>
                <w:b/>
                <w:bCs/>
                <w:color w:val="auto"/>
                <w:sz w:val="18"/>
                <w:szCs w:val="18"/>
              </w:rPr>
            </w:pPr>
            <w:r w:rsidRPr="00200D5A">
              <w:rPr>
                <w:rStyle w:val="a4"/>
                <w:b/>
                <w:bCs/>
                <w:color w:val="auto"/>
                <w:sz w:val="18"/>
                <w:szCs w:val="18"/>
              </w:rPr>
              <w:t>-</w:t>
            </w:r>
          </w:p>
        </w:tc>
        <w:tc>
          <w:tcPr>
            <w:tcW w:w="148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200D5A" w:rsidRDefault="00015C86" w:rsidP="00015C86">
            <w:pPr>
              <w:jc w:val="center"/>
              <w:rPr>
                <w:rStyle w:val="a4"/>
                <w:b/>
                <w:bCs/>
                <w:color w:val="auto"/>
                <w:sz w:val="18"/>
                <w:szCs w:val="18"/>
              </w:rPr>
            </w:pPr>
            <w:r w:rsidRPr="00200D5A">
              <w:rPr>
                <w:rStyle w:val="a4"/>
                <w:b/>
                <w:bCs/>
                <w:color w:val="auto"/>
                <w:sz w:val="18"/>
                <w:szCs w:val="18"/>
              </w:rPr>
              <w:t>0,0</w:t>
            </w:r>
          </w:p>
        </w:tc>
        <w:tc>
          <w:tcPr>
            <w:tcW w:w="128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200D5A" w:rsidRDefault="00015C86" w:rsidP="00015C86">
            <w:pPr>
              <w:jc w:val="center"/>
              <w:rPr>
                <w:rStyle w:val="a4"/>
                <w:b/>
                <w:bCs/>
                <w:color w:val="auto"/>
                <w:sz w:val="18"/>
                <w:szCs w:val="18"/>
              </w:rPr>
            </w:pPr>
            <w:r w:rsidRPr="00200D5A">
              <w:rPr>
                <w:rStyle w:val="a4"/>
                <w:b/>
                <w:bCs/>
                <w:color w:val="auto"/>
                <w:sz w:val="18"/>
                <w:szCs w:val="18"/>
              </w:rPr>
              <w:t>0,0</w:t>
            </w:r>
          </w:p>
        </w:tc>
        <w:tc>
          <w:tcPr>
            <w:tcW w:w="118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200D5A" w:rsidRDefault="00015C86" w:rsidP="00015C86">
            <w:pPr>
              <w:jc w:val="center"/>
              <w:rPr>
                <w:rStyle w:val="a4"/>
                <w:b/>
                <w:bCs/>
                <w:color w:val="auto"/>
                <w:sz w:val="18"/>
                <w:szCs w:val="18"/>
              </w:rPr>
            </w:pPr>
            <w:r w:rsidRPr="00200D5A">
              <w:rPr>
                <w:rStyle w:val="a4"/>
                <w:b/>
                <w:bCs/>
                <w:color w:val="auto"/>
                <w:sz w:val="18"/>
                <w:szCs w:val="18"/>
              </w:rPr>
              <w:t>-</w:t>
            </w:r>
          </w:p>
        </w:tc>
        <w:tc>
          <w:tcPr>
            <w:tcW w:w="1357"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200D5A" w:rsidRDefault="00015C86" w:rsidP="00015C86">
            <w:pPr>
              <w:jc w:val="center"/>
              <w:rPr>
                <w:rStyle w:val="a4"/>
                <w:b/>
                <w:bCs/>
                <w:color w:val="auto"/>
                <w:sz w:val="18"/>
                <w:szCs w:val="18"/>
              </w:rPr>
            </w:pPr>
            <w:r w:rsidRPr="00200D5A">
              <w:rPr>
                <w:rStyle w:val="a4"/>
                <w:b/>
                <w:bCs/>
                <w:color w:val="auto"/>
                <w:sz w:val="18"/>
                <w:szCs w:val="18"/>
              </w:rPr>
              <w:t>0,0</w:t>
            </w:r>
          </w:p>
        </w:tc>
      </w:tr>
      <w:tr w:rsidR="00015C86" w:rsidRPr="00200D5A" w:rsidTr="00015C86">
        <w:trPr>
          <w:trHeight w:val="600"/>
        </w:trPr>
        <w:tc>
          <w:tcPr>
            <w:tcW w:w="3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1</w:t>
            </w:r>
          </w:p>
        </w:tc>
        <w:tc>
          <w:tcPr>
            <w:tcW w:w="418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15C86" w:rsidRPr="00200D5A" w:rsidRDefault="00015C86" w:rsidP="00015C86">
            <w:pPr>
              <w:jc w:val="both"/>
              <w:rPr>
                <w:rStyle w:val="a4"/>
                <w:color w:val="auto"/>
                <w:sz w:val="18"/>
                <w:szCs w:val="18"/>
              </w:rPr>
            </w:pPr>
            <w:r w:rsidRPr="00200D5A">
              <w:rPr>
                <w:rStyle w:val="a4"/>
                <w:color w:val="auto"/>
                <w:sz w:val="18"/>
                <w:szCs w:val="18"/>
              </w:rPr>
              <w:t>Кредиты, привлекаемые от кредитных организаций</w:t>
            </w:r>
          </w:p>
        </w:tc>
        <w:tc>
          <w:tcPr>
            <w:tcW w:w="13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0,0</w:t>
            </w:r>
          </w:p>
        </w:tc>
        <w:tc>
          <w:tcPr>
            <w:tcW w:w="14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w:t>
            </w:r>
          </w:p>
        </w:tc>
        <w:tc>
          <w:tcPr>
            <w:tcW w:w="15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0,0</w:t>
            </w:r>
          </w:p>
        </w:tc>
        <w:tc>
          <w:tcPr>
            <w:tcW w:w="124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0,0</w:t>
            </w:r>
          </w:p>
        </w:tc>
        <w:tc>
          <w:tcPr>
            <w:tcW w:w="12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w:t>
            </w:r>
          </w:p>
        </w:tc>
        <w:tc>
          <w:tcPr>
            <w:tcW w:w="14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0,0</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0,0</w:t>
            </w:r>
          </w:p>
        </w:tc>
        <w:tc>
          <w:tcPr>
            <w:tcW w:w="11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 </w:t>
            </w:r>
          </w:p>
        </w:tc>
        <w:tc>
          <w:tcPr>
            <w:tcW w:w="135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0,0</w:t>
            </w:r>
          </w:p>
        </w:tc>
      </w:tr>
      <w:tr w:rsidR="00015C86" w:rsidRPr="00200D5A" w:rsidTr="00015C86">
        <w:trPr>
          <w:trHeight w:val="630"/>
        </w:trPr>
        <w:tc>
          <w:tcPr>
            <w:tcW w:w="34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2</w:t>
            </w:r>
          </w:p>
        </w:tc>
        <w:tc>
          <w:tcPr>
            <w:tcW w:w="418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15C86" w:rsidRPr="00200D5A" w:rsidRDefault="00015C86" w:rsidP="00015C86">
            <w:pPr>
              <w:jc w:val="both"/>
              <w:rPr>
                <w:rStyle w:val="a4"/>
                <w:color w:val="auto"/>
                <w:sz w:val="18"/>
                <w:szCs w:val="18"/>
              </w:rPr>
            </w:pPr>
            <w:r w:rsidRPr="00200D5A">
              <w:rPr>
                <w:rStyle w:val="a4"/>
                <w:color w:val="auto"/>
                <w:sz w:val="18"/>
                <w:szCs w:val="18"/>
              </w:rPr>
              <w:t>Кредиты, привлекаемые от других бюджетов бюджетной системы Российской Федерации</w:t>
            </w:r>
          </w:p>
        </w:tc>
        <w:tc>
          <w:tcPr>
            <w:tcW w:w="130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0,0</w:t>
            </w:r>
          </w:p>
        </w:tc>
        <w:tc>
          <w:tcPr>
            <w:tcW w:w="14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w:t>
            </w:r>
          </w:p>
        </w:tc>
        <w:tc>
          <w:tcPr>
            <w:tcW w:w="15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0,0</w:t>
            </w:r>
          </w:p>
        </w:tc>
        <w:tc>
          <w:tcPr>
            <w:tcW w:w="124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0,0</w:t>
            </w:r>
          </w:p>
        </w:tc>
        <w:tc>
          <w:tcPr>
            <w:tcW w:w="12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w:t>
            </w:r>
          </w:p>
        </w:tc>
        <w:tc>
          <w:tcPr>
            <w:tcW w:w="14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0,0</w:t>
            </w:r>
          </w:p>
        </w:tc>
        <w:tc>
          <w:tcPr>
            <w:tcW w:w="12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0,0</w:t>
            </w:r>
          </w:p>
        </w:tc>
        <w:tc>
          <w:tcPr>
            <w:tcW w:w="11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 </w:t>
            </w:r>
          </w:p>
        </w:tc>
        <w:tc>
          <w:tcPr>
            <w:tcW w:w="1357"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0,0</w:t>
            </w:r>
          </w:p>
        </w:tc>
      </w:tr>
    </w:tbl>
    <w:tbl>
      <w:tblPr>
        <w:tblpPr w:leftFromText="180" w:rightFromText="180" w:vertAnchor="text" w:horzAnchor="margin" w:tblpY="-5"/>
        <w:tblW w:w="13172" w:type="dxa"/>
        <w:tblCellMar>
          <w:left w:w="0" w:type="dxa"/>
          <w:right w:w="0" w:type="dxa"/>
        </w:tblCellMar>
        <w:tblLook w:val="04A0"/>
      </w:tblPr>
      <w:tblGrid>
        <w:gridCol w:w="580"/>
        <w:gridCol w:w="2180"/>
        <w:gridCol w:w="1160"/>
        <w:gridCol w:w="1360"/>
        <w:gridCol w:w="1660"/>
        <w:gridCol w:w="1560"/>
        <w:gridCol w:w="1660"/>
        <w:gridCol w:w="2000"/>
        <w:gridCol w:w="1012"/>
      </w:tblGrid>
      <w:tr w:rsidR="00015C86" w:rsidRPr="00200D5A" w:rsidTr="00015C86">
        <w:trPr>
          <w:trHeight w:val="300"/>
        </w:trPr>
        <w:tc>
          <w:tcPr>
            <w:tcW w:w="58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rFonts w:ascii="Arial" w:hAnsi="Arial" w:cs="Arial"/>
                <w:color w:val="auto"/>
                <w:sz w:val="18"/>
                <w:szCs w:val="18"/>
              </w:rPr>
            </w:pPr>
          </w:p>
        </w:tc>
        <w:tc>
          <w:tcPr>
            <w:tcW w:w="218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rFonts w:ascii="Arial" w:hAnsi="Arial" w:cs="Arial"/>
                <w:color w:val="auto"/>
                <w:sz w:val="18"/>
                <w:szCs w:val="18"/>
              </w:rPr>
            </w:pPr>
          </w:p>
        </w:tc>
        <w:tc>
          <w:tcPr>
            <w:tcW w:w="116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rFonts w:ascii="Arial" w:hAnsi="Arial" w:cs="Arial"/>
                <w:color w:val="auto"/>
                <w:sz w:val="18"/>
                <w:szCs w:val="18"/>
              </w:rPr>
            </w:pPr>
          </w:p>
        </w:tc>
        <w:tc>
          <w:tcPr>
            <w:tcW w:w="136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rFonts w:ascii="Arial" w:hAnsi="Arial" w:cs="Arial"/>
                <w:color w:val="auto"/>
                <w:sz w:val="18"/>
                <w:szCs w:val="18"/>
              </w:rPr>
            </w:pPr>
          </w:p>
        </w:tc>
        <w:tc>
          <w:tcPr>
            <w:tcW w:w="166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rFonts w:ascii="Arial" w:hAnsi="Arial" w:cs="Arial"/>
                <w:color w:val="auto"/>
                <w:sz w:val="18"/>
                <w:szCs w:val="18"/>
              </w:rPr>
            </w:pPr>
          </w:p>
        </w:tc>
        <w:tc>
          <w:tcPr>
            <w:tcW w:w="156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rFonts w:ascii="Arial" w:hAnsi="Arial" w:cs="Arial"/>
                <w:color w:val="auto"/>
                <w:sz w:val="18"/>
                <w:szCs w:val="18"/>
              </w:rPr>
            </w:pPr>
          </w:p>
        </w:tc>
        <w:tc>
          <w:tcPr>
            <w:tcW w:w="166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rFonts w:ascii="Arial" w:hAnsi="Arial" w:cs="Arial"/>
                <w:color w:val="auto"/>
                <w:sz w:val="18"/>
                <w:szCs w:val="18"/>
              </w:rPr>
            </w:pPr>
          </w:p>
        </w:tc>
        <w:tc>
          <w:tcPr>
            <w:tcW w:w="2000" w:type="dxa"/>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rFonts w:ascii="Arial" w:hAnsi="Arial" w:cs="Arial"/>
                <w:color w:val="auto"/>
                <w:sz w:val="18"/>
                <w:szCs w:val="18"/>
              </w:rPr>
            </w:pPr>
          </w:p>
        </w:tc>
        <w:tc>
          <w:tcPr>
            <w:tcW w:w="1012" w:type="dxa"/>
            <w:tcBorders>
              <w:top w:val="nil"/>
              <w:left w:val="nil"/>
              <w:bottom w:val="nil"/>
              <w:right w:val="nil"/>
            </w:tcBorders>
            <w:shd w:val="clear" w:color="auto" w:fill="auto"/>
            <w:noWrap/>
            <w:tcMar>
              <w:top w:w="12" w:type="dxa"/>
              <w:left w:w="12" w:type="dxa"/>
              <w:bottom w:w="0" w:type="dxa"/>
              <w:right w:w="12" w:type="dxa"/>
            </w:tcMar>
            <w:vAlign w:val="center"/>
            <w:hideMark/>
          </w:tcPr>
          <w:p w:rsidR="0042229F" w:rsidRDefault="0042229F" w:rsidP="00015C86">
            <w:pPr>
              <w:jc w:val="right"/>
              <w:rPr>
                <w:rStyle w:val="a4"/>
                <w:color w:val="auto"/>
                <w:sz w:val="18"/>
                <w:szCs w:val="18"/>
              </w:rPr>
            </w:pPr>
          </w:p>
          <w:p w:rsidR="0042229F" w:rsidRDefault="0042229F" w:rsidP="00015C86">
            <w:pPr>
              <w:jc w:val="right"/>
              <w:rPr>
                <w:rStyle w:val="a4"/>
                <w:color w:val="auto"/>
                <w:sz w:val="18"/>
                <w:szCs w:val="18"/>
              </w:rPr>
            </w:pPr>
          </w:p>
          <w:p w:rsidR="0042229F" w:rsidRDefault="0042229F" w:rsidP="00015C86">
            <w:pPr>
              <w:jc w:val="right"/>
              <w:rPr>
                <w:rStyle w:val="a4"/>
                <w:color w:val="auto"/>
                <w:sz w:val="18"/>
                <w:szCs w:val="18"/>
              </w:rPr>
            </w:pPr>
          </w:p>
          <w:p w:rsidR="00015C86" w:rsidRPr="00200D5A" w:rsidRDefault="00015C86" w:rsidP="00015C86">
            <w:pPr>
              <w:jc w:val="right"/>
              <w:rPr>
                <w:rStyle w:val="a4"/>
                <w:color w:val="auto"/>
                <w:sz w:val="18"/>
                <w:szCs w:val="18"/>
              </w:rPr>
            </w:pPr>
            <w:r w:rsidRPr="00200D5A">
              <w:rPr>
                <w:rStyle w:val="a4"/>
                <w:color w:val="auto"/>
                <w:sz w:val="18"/>
                <w:szCs w:val="18"/>
              </w:rPr>
              <w:t>Приложение 10</w:t>
            </w:r>
          </w:p>
        </w:tc>
      </w:tr>
      <w:tr w:rsidR="00015C86" w:rsidRPr="00200D5A" w:rsidTr="00015C86">
        <w:trPr>
          <w:trHeight w:val="1152"/>
        </w:trPr>
        <w:tc>
          <w:tcPr>
            <w:tcW w:w="0" w:type="auto"/>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b/>
                <w:bCs/>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b/>
                <w:bCs/>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b/>
                <w:bCs/>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b/>
                <w:bCs/>
                <w:color w:val="auto"/>
                <w:sz w:val="18"/>
                <w:szCs w:val="18"/>
              </w:rPr>
            </w:pPr>
          </w:p>
        </w:tc>
        <w:tc>
          <w:tcPr>
            <w:tcW w:w="3220" w:type="dxa"/>
            <w:gridSpan w:val="2"/>
            <w:tcBorders>
              <w:top w:val="nil"/>
              <w:left w:val="nil"/>
              <w:bottom w:val="nil"/>
              <w:right w:val="nil"/>
            </w:tcBorders>
            <w:shd w:val="clear" w:color="auto" w:fill="auto"/>
            <w:tcMar>
              <w:top w:w="12" w:type="dxa"/>
              <w:left w:w="12" w:type="dxa"/>
              <w:bottom w:w="0" w:type="dxa"/>
              <w:right w:w="12" w:type="dxa"/>
            </w:tcMar>
            <w:vAlign w:val="center"/>
            <w:hideMark/>
          </w:tcPr>
          <w:p w:rsidR="00015C86" w:rsidRPr="00200D5A" w:rsidRDefault="00015C86" w:rsidP="00015C86">
            <w:pPr>
              <w:jc w:val="right"/>
              <w:rPr>
                <w:rStyle w:val="a4"/>
                <w:color w:val="auto"/>
                <w:sz w:val="18"/>
                <w:szCs w:val="18"/>
              </w:rPr>
            </w:pPr>
          </w:p>
        </w:tc>
        <w:tc>
          <w:tcPr>
            <w:tcW w:w="4672" w:type="dxa"/>
            <w:gridSpan w:val="3"/>
            <w:tcBorders>
              <w:top w:val="nil"/>
              <w:left w:val="nil"/>
              <w:bottom w:val="nil"/>
              <w:right w:val="nil"/>
            </w:tcBorders>
            <w:shd w:val="clear" w:color="auto" w:fill="auto"/>
            <w:tcMar>
              <w:top w:w="12" w:type="dxa"/>
              <w:left w:w="12" w:type="dxa"/>
              <w:bottom w:w="0" w:type="dxa"/>
              <w:right w:w="12" w:type="dxa"/>
            </w:tcMar>
            <w:hideMark/>
          </w:tcPr>
          <w:p w:rsidR="00015C86" w:rsidRPr="00200D5A" w:rsidRDefault="00015C86" w:rsidP="00015C86">
            <w:pPr>
              <w:jc w:val="right"/>
              <w:rPr>
                <w:rStyle w:val="a4"/>
                <w:color w:val="auto"/>
                <w:sz w:val="18"/>
                <w:szCs w:val="18"/>
              </w:rPr>
            </w:pPr>
            <w:r w:rsidRPr="00200D5A">
              <w:rPr>
                <w:rStyle w:val="a4"/>
                <w:color w:val="auto"/>
                <w:sz w:val="18"/>
                <w:szCs w:val="18"/>
              </w:rPr>
              <w:t>к Решению "О бюджете Быстровского сельсовета Искитимского района Новосибирской области на 2025 год и плановый период 2026 и 2027 годов"</w:t>
            </w:r>
          </w:p>
        </w:tc>
      </w:tr>
      <w:tr w:rsidR="00015C86" w:rsidRPr="00200D5A" w:rsidTr="00015C86">
        <w:trPr>
          <w:trHeight w:val="285"/>
        </w:trPr>
        <w:tc>
          <w:tcPr>
            <w:tcW w:w="0" w:type="auto"/>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b/>
                <w:bCs/>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b/>
                <w:bCs/>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b/>
                <w:bCs/>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center"/>
            <w:hideMark/>
          </w:tcPr>
          <w:p w:rsidR="00015C86" w:rsidRPr="00200D5A" w:rsidRDefault="00015C86" w:rsidP="00015C86">
            <w:pPr>
              <w:rPr>
                <w:rStyle w:val="a4"/>
                <w:b/>
                <w:bCs/>
                <w:color w:val="auto"/>
                <w:sz w:val="18"/>
                <w:szCs w:val="18"/>
              </w:rPr>
            </w:pPr>
          </w:p>
        </w:tc>
        <w:tc>
          <w:tcPr>
            <w:tcW w:w="1660" w:type="dxa"/>
            <w:tcBorders>
              <w:top w:val="nil"/>
              <w:left w:val="nil"/>
              <w:bottom w:val="nil"/>
              <w:right w:val="nil"/>
            </w:tcBorders>
            <w:shd w:val="clear" w:color="auto" w:fill="auto"/>
            <w:tcMar>
              <w:top w:w="12" w:type="dxa"/>
              <w:left w:w="12" w:type="dxa"/>
              <w:bottom w:w="0" w:type="dxa"/>
              <w:right w:w="12" w:type="dxa"/>
            </w:tcMar>
            <w:vAlign w:val="center"/>
            <w:hideMark/>
          </w:tcPr>
          <w:p w:rsidR="00015C86" w:rsidRPr="00200D5A" w:rsidRDefault="00015C86" w:rsidP="00015C86">
            <w:pPr>
              <w:rPr>
                <w:rStyle w:val="a4"/>
                <w:color w:val="auto"/>
                <w:sz w:val="18"/>
                <w:szCs w:val="18"/>
              </w:rPr>
            </w:pPr>
          </w:p>
        </w:tc>
        <w:tc>
          <w:tcPr>
            <w:tcW w:w="1560" w:type="dxa"/>
            <w:tcBorders>
              <w:top w:val="nil"/>
              <w:left w:val="nil"/>
              <w:bottom w:val="nil"/>
              <w:right w:val="nil"/>
            </w:tcBorders>
            <w:shd w:val="clear" w:color="auto" w:fill="auto"/>
            <w:tcMar>
              <w:top w:w="12" w:type="dxa"/>
              <w:left w:w="12" w:type="dxa"/>
              <w:bottom w:w="0" w:type="dxa"/>
              <w:right w:w="12" w:type="dxa"/>
            </w:tcMar>
            <w:vAlign w:val="center"/>
            <w:hideMark/>
          </w:tcPr>
          <w:p w:rsidR="00015C86" w:rsidRPr="00200D5A" w:rsidRDefault="00015C86" w:rsidP="00015C86">
            <w:pPr>
              <w:jc w:val="right"/>
              <w:rPr>
                <w:rStyle w:val="a4"/>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color w:val="auto"/>
                <w:sz w:val="18"/>
                <w:szCs w:val="18"/>
              </w:rPr>
            </w:pPr>
          </w:p>
        </w:tc>
        <w:tc>
          <w:tcPr>
            <w:tcW w:w="2000" w:type="dxa"/>
            <w:tcBorders>
              <w:top w:val="nil"/>
              <w:left w:val="nil"/>
              <w:bottom w:val="nil"/>
              <w:right w:val="nil"/>
            </w:tcBorders>
            <w:shd w:val="clear" w:color="auto" w:fill="auto"/>
            <w:tcMar>
              <w:top w:w="12" w:type="dxa"/>
              <w:left w:w="12" w:type="dxa"/>
              <w:bottom w:w="0" w:type="dxa"/>
              <w:right w:w="12" w:type="dxa"/>
            </w:tcMar>
            <w:vAlign w:val="center"/>
            <w:hideMark/>
          </w:tcPr>
          <w:p w:rsidR="00015C86" w:rsidRPr="00200D5A" w:rsidRDefault="00015C86" w:rsidP="00015C86">
            <w:pPr>
              <w:jc w:val="right"/>
              <w:rPr>
                <w:rStyle w:val="a4"/>
                <w:color w:val="auto"/>
                <w:sz w:val="18"/>
                <w:szCs w:val="18"/>
              </w:rPr>
            </w:pPr>
          </w:p>
        </w:tc>
        <w:tc>
          <w:tcPr>
            <w:tcW w:w="1012" w:type="dxa"/>
            <w:tcBorders>
              <w:top w:val="nil"/>
              <w:left w:val="nil"/>
              <w:bottom w:val="nil"/>
              <w:right w:val="nil"/>
            </w:tcBorders>
            <w:shd w:val="clear" w:color="auto" w:fill="auto"/>
            <w:tcMar>
              <w:top w:w="12" w:type="dxa"/>
              <w:left w:w="12" w:type="dxa"/>
              <w:bottom w:w="0" w:type="dxa"/>
              <w:right w:w="12" w:type="dxa"/>
            </w:tcMar>
            <w:vAlign w:val="center"/>
            <w:hideMark/>
          </w:tcPr>
          <w:p w:rsidR="00015C86" w:rsidRPr="00200D5A" w:rsidRDefault="00015C86" w:rsidP="00015C86">
            <w:pPr>
              <w:jc w:val="right"/>
              <w:rPr>
                <w:rStyle w:val="a4"/>
                <w:rFonts w:ascii="Calibri" w:hAnsi="Calibri" w:cs="Calibri"/>
                <w:sz w:val="18"/>
                <w:szCs w:val="18"/>
              </w:rPr>
            </w:pPr>
          </w:p>
        </w:tc>
      </w:tr>
      <w:tr w:rsidR="00015C86" w:rsidRPr="00200D5A" w:rsidTr="00015C86">
        <w:trPr>
          <w:trHeight w:val="780"/>
        </w:trPr>
        <w:tc>
          <w:tcPr>
            <w:tcW w:w="13172" w:type="dxa"/>
            <w:gridSpan w:val="9"/>
            <w:tcBorders>
              <w:top w:val="nil"/>
              <w:left w:val="nil"/>
              <w:bottom w:val="nil"/>
              <w:right w:val="nil"/>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b/>
                <w:bCs/>
                <w:color w:val="auto"/>
                <w:sz w:val="18"/>
                <w:szCs w:val="18"/>
              </w:rPr>
            </w:pPr>
            <w:r w:rsidRPr="00200D5A">
              <w:rPr>
                <w:rStyle w:val="a4"/>
                <w:b/>
                <w:bCs/>
                <w:color w:val="auto"/>
                <w:sz w:val="18"/>
                <w:szCs w:val="18"/>
              </w:rPr>
              <w:t>ПРОГРАММА МУНИЦИПАЛЬНЫХ ГАРАНТИЙ БЫСТРОВСКОГО СЕЛЬСОВЕТА В ВАЛЮТЕ РОССИЙСКОЙ ФЕДЕРАЦИИ НА 2025 ГОД И ПЛАНОВЫЙ ПЕРИОД  2026 И 2027 ГОДОВ</w:t>
            </w:r>
          </w:p>
        </w:tc>
      </w:tr>
      <w:tr w:rsidR="00015C86" w:rsidRPr="00200D5A" w:rsidTr="00015C86">
        <w:trPr>
          <w:trHeight w:val="525"/>
        </w:trPr>
        <w:tc>
          <w:tcPr>
            <w:tcW w:w="580" w:type="dxa"/>
            <w:tcBorders>
              <w:top w:val="nil"/>
              <w:left w:val="nil"/>
              <w:bottom w:val="nil"/>
              <w:right w:val="nil"/>
            </w:tcBorders>
            <w:shd w:val="clear" w:color="auto" w:fill="auto"/>
            <w:tcMar>
              <w:top w:w="12" w:type="dxa"/>
              <w:left w:w="12" w:type="dxa"/>
              <w:bottom w:w="0" w:type="dxa"/>
              <w:right w:w="12" w:type="dxa"/>
            </w:tcMar>
            <w:hideMark/>
          </w:tcPr>
          <w:p w:rsidR="00015C86" w:rsidRPr="00200D5A" w:rsidRDefault="00015C86" w:rsidP="00015C86">
            <w:pPr>
              <w:rPr>
                <w:rStyle w:val="a4"/>
                <w:color w:val="auto"/>
                <w:sz w:val="18"/>
                <w:szCs w:val="18"/>
              </w:rPr>
            </w:pPr>
          </w:p>
        </w:tc>
        <w:tc>
          <w:tcPr>
            <w:tcW w:w="2180" w:type="dxa"/>
            <w:tcBorders>
              <w:top w:val="nil"/>
              <w:left w:val="nil"/>
              <w:bottom w:val="nil"/>
              <w:right w:val="nil"/>
            </w:tcBorders>
            <w:shd w:val="clear" w:color="auto" w:fill="auto"/>
            <w:tcMar>
              <w:top w:w="12" w:type="dxa"/>
              <w:left w:w="12" w:type="dxa"/>
              <w:bottom w:w="0" w:type="dxa"/>
              <w:right w:w="12" w:type="dxa"/>
            </w:tcMar>
            <w:hideMark/>
          </w:tcPr>
          <w:p w:rsidR="00015C86" w:rsidRPr="00200D5A" w:rsidRDefault="00015C86" w:rsidP="00015C86">
            <w:pPr>
              <w:rPr>
                <w:rStyle w:val="a4"/>
                <w:color w:val="auto"/>
                <w:sz w:val="18"/>
                <w:szCs w:val="18"/>
              </w:rPr>
            </w:pPr>
          </w:p>
        </w:tc>
        <w:tc>
          <w:tcPr>
            <w:tcW w:w="1160" w:type="dxa"/>
            <w:tcBorders>
              <w:top w:val="nil"/>
              <w:left w:val="nil"/>
              <w:bottom w:val="nil"/>
              <w:right w:val="nil"/>
            </w:tcBorders>
            <w:shd w:val="clear" w:color="auto" w:fill="auto"/>
            <w:tcMar>
              <w:top w:w="12" w:type="dxa"/>
              <w:left w:w="12" w:type="dxa"/>
              <w:bottom w:w="0" w:type="dxa"/>
              <w:right w:w="12" w:type="dxa"/>
            </w:tcMar>
            <w:hideMark/>
          </w:tcPr>
          <w:p w:rsidR="00015C86" w:rsidRPr="00200D5A" w:rsidRDefault="00015C86" w:rsidP="00015C86">
            <w:pPr>
              <w:rPr>
                <w:rStyle w:val="a4"/>
                <w:color w:val="auto"/>
                <w:sz w:val="18"/>
                <w:szCs w:val="18"/>
              </w:rPr>
            </w:pPr>
          </w:p>
        </w:tc>
        <w:tc>
          <w:tcPr>
            <w:tcW w:w="1360" w:type="dxa"/>
            <w:tcBorders>
              <w:top w:val="nil"/>
              <w:left w:val="nil"/>
              <w:bottom w:val="nil"/>
              <w:right w:val="nil"/>
            </w:tcBorders>
            <w:shd w:val="clear" w:color="auto" w:fill="auto"/>
            <w:tcMar>
              <w:top w:w="12" w:type="dxa"/>
              <w:left w:w="12" w:type="dxa"/>
              <w:bottom w:w="0" w:type="dxa"/>
              <w:right w:w="12" w:type="dxa"/>
            </w:tcMar>
            <w:hideMark/>
          </w:tcPr>
          <w:p w:rsidR="00015C86" w:rsidRPr="00200D5A" w:rsidRDefault="00015C86" w:rsidP="00015C86">
            <w:pPr>
              <w:rPr>
                <w:rStyle w:val="a4"/>
                <w:color w:val="auto"/>
                <w:sz w:val="18"/>
                <w:szCs w:val="18"/>
              </w:rPr>
            </w:pPr>
          </w:p>
        </w:tc>
        <w:tc>
          <w:tcPr>
            <w:tcW w:w="1660" w:type="dxa"/>
            <w:tcBorders>
              <w:top w:val="nil"/>
              <w:left w:val="nil"/>
              <w:bottom w:val="nil"/>
              <w:right w:val="nil"/>
            </w:tcBorders>
            <w:shd w:val="clear" w:color="auto" w:fill="auto"/>
            <w:tcMar>
              <w:top w:w="12" w:type="dxa"/>
              <w:left w:w="12" w:type="dxa"/>
              <w:bottom w:w="0" w:type="dxa"/>
              <w:right w:w="12" w:type="dxa"/>
            </w:tcMar>
            <w:hideMark/>
          </w:tcPr>
          <w:p w:rsidR="00015C86" w:rsidRPr="00200D5A" w:rsidRDefault="00015C86" w:rsidP="00015C86">
            <w:pPr>
              <w:jc w:val="center"/>
              <w:rPr>
                <w:rStyle w:val="a4"/>
                <w:color w:val="auto"/>
                <w:sz w:val="18"/>
                <w:szCs w:val="18"/>
              </w:rPr>
            </w:pPr>
          </w:p>
        </w:tc>
        <w:tc>
          <w:tcPr>
            <w:tcW w:w="1560" w:type="dxa"/>
            <w:tcBorders>
              <w:top w:val="nil"/>
              <w:left w:val="nil"/>
              <w:bottom w:val="nil"/>
              <w:right w:val="nil"/>
            </w:tcBorders>
            <w:shd w:val="clear" w:color="auto" w:fill="auto"/>
            <w:tcMar>
              <w:top w:w="12" w:type="dxa"/>
              <w:left w:w="12" w:type="dxa"/>
              <w:bottom w:w="0" w:type="dxa"/>
              <w:right w:w="12" w:type="dxa"/>
            </w:tcMar>
            <w:hideMark/>
          </w:tcPr>
          <w:p w:rsidR="00015C86" w:rsidRPr="00200D5A" w:rsidRDefault="00015C86" w:rsidP="00015C86">
            <w:pPr>
              <w:jc w:val="center"/>
              <w:rPr>
                <w:rStyle w:val="a4"/>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color w:val="auto"/>
                <w:sz w:val="18"/>
                <w:szCs w:val="18"/>
              </w:rPr>
            </w:pPr>
          </w:p>
        </w:tc>
        <w:tc>
          <w:tcPr>
            <w:tcW w:w="0" w:type="auto"/>
            <w:tcBorders>
              <w:top w:val="nil"/>
              <w:left w:val="nil"/>
              <w:bottom w:val="nil"/>
              <w:right w:val="nil"/>
            </w:tcBorders>
            <w:shd w:val="clear" w:color="auto" w:fill="auto"/>
            <w:noWrap/>
            <w:tcMar>
              <w:top w:w="12" w:type="dxa"/>
              <w:left w:w="12" w:type="dxa"/>
              <w:bottom w:w="0" w:type="dxa"/>
              <w:right w:w="12" w:type="dxa"/>
            </w:tcMar>
            <w:vAlign w:val="bottom"/>
            <w:hideMark/>
          </w:tcPr>
          <w:p w:rsidR="00015C86" w:rsidRPr="00200D5A" w:rsidRDefault="00015C86" w:rsidP="00015C86">
            <w:pPr>
              <w:rPr>
                <w:rStyle w:val="a4"/>
                <w:sz w:val="18"/>
                <w:szCs w:val="18"/>
              </w:rPr>
            </w:pPr>
          </w:p>
        </w:tc>
      </w:tr>
      <w:tr w:rsidR="00015C86" w:rsidRPr="00200D5A" w:rsidTr="00015C86">
        <w:trPr>
          <w:trHeight w:val="72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 п/п</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Цель гарантирования</w:t>
            </w:r>
          </w:p>
        </w:tc>
        <w:tc>
          <w:tcPr>
            <w:tcW w:w="4180" w:type="dxa"/>
            <w:gridSpan w:val="3"/>
            <w:tcBorders>
              <w:top w:val="single" w:sz="4" w:space="0" w:color="auto"/>
              <w:left w:val="nil"/>
              <w:bottom w:val="single" w:sz="4" w:space="0" w:color="auto"/>
              <w:right w:val="single" w:sz="4" w:space="0" w:color="000000"/>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Общий объем гарантий, тыс. рублей</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Категория принципалов</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Наличие права регрессного требования</w:t>
            </w:r>
          </w:p>
        </w:tc>
        <w:tc>
          <w:tcPr>
            <w:tcW w:w="3012" w:type="dxa"/>
            <w:gridSpan w:val="2"/>
            <w:vMerge w:val="restart"/>
            <w:tcBorders>
              <w:top w:val="single" w:sz="4" w:space="0" w:color="auto"/>
              <w:left w:val="single" w:sz="4" w:space="0" w:color="auto"/>
              <w:bottom w:val="single" w:sz="4" w:space="0" w:color="000000"/>
              <w:right w:val="single" w:sz="4" w:space="0" w:color="000000"/>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Иные условия предоставления и исполнения государственных гарантий</w:t>
            </w:r>
          </w:p>
        </w:tc>
      </w:tr>
      <w:tr w:rsidR="00015C86" w:rsidRPr="00200D5A" w:rsidTr="00015C86">
        <w:trPr>
          <w:trHeight w:val="78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15C86" w:rsidRPr="00200D5A" w:rsidRDefault="00015C86" w:rsidP="00015C86">
            <w:pPr>
              <w:rPr>
                <w:rStyle w:val="a4"/>
                <w:color w:val="auto"/>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15C86" w:rsidRPr="00200D5A" w:rsidRDefault="00015C86" w:rsidP="00015C86">
            <w:pPr>
              <w:rPr>
                <w:rStyle w:val="a4"/>
                <w:color w:val="auto"/>
                <w:sz w:val="18"/>
                <w:szCs w:val="18"/>
              </w:rPr>
            </w:pPr>
          </w:p>
        </w:tc>
        <w:tc>
          <w:tcPr>
            <w:tcW w:w="11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 xml:space="preserve">2025 год </w:t>
            </w:r>
          </w:p>
        </w:tc>
        <w:tc>
          <w:tcPr>
            <w:tcW w:w="13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 xml:space="preserve">2026 год </w:t>
            </w:r>
          </w:p>
        </w:tc>
        <w:tc>
          <w:tcPr>
            <w:tcW w:w="16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 xml:space="preserve">2027 год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15C86" w:rsidRPr="00200D5A" w:rsidRDefault="00015C86" w:rsidP="00015C86">
            <w:pPr>
              <w:rPr>
                <w:rStyle w:val="a4"/>
                <w:color w:val="auto"/>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15C86" w:rsidRPr="00200D5A" w:rsidRDefault="00015C86" w:rsidP="00015C86">
            <w:pPr>
              <w:rPr>
                <w:rStyle w:val="a4"/>
                <w:color w:val="auto"/>
                <w:sz w:val="18"/>
                <w:szCs w:val="18"/>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015C86" w:rsidRPr="00200D5A" w:rsidRDefault="00015C86" w:rsidP="00015C86">
            <w:pPr>
              <w:rPr>
                <w:rStyle w:val="a4"/>
                <w:color w:val="auto"/>
                <w:sz w:val="18"/>
                <w:szCs w:val="18"/>
              </w:rPr>
            </w:pPr>
          </w:p>
        </w:tc>
      </w:tr>
      <w:tr w:rsidR="00015C86" w:rsidRPr="00200D5A" w:rsidTr="00015C86">
        <w:trPr>
          <w:trHeight w:val="330"/>
        </w:trPr>
        <w:tc>
          <w:tcPr>
            <w:tcW w:w="5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1</w:t>
            </w:r>
          </w:p>
        </w:tc>
        <w:tc>
          <w:tcPr>
            <w:tcW w:w="21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2</w:t>
            </w:r>
          </w:p>
        </w:tc>
        <w:tc>
          <w:tcPr>
            <w:tcW w:w="11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3</w:t>
            </w:r>
          </w:p>
        </w:tc>
        <w:tc>
          <w:tcPr>
            <w:tcW w:w="13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4</w:t>
            </w:r>
          </w:p>
        </w:tc>
        <w:tc>
          <w:tcPr>
            <w:tcW w:w="16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5</w:t>
            </w:r>
          </w:p>
        </w:tc>
        <w:tc>
          <w:tcPr>
            <w:tcW w:w="1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7</w:t>
            </w:r>
          </w:p>
        </w:tc>
        <w:tc>
          <w:tcPr>
            <w:tcW w:w="0" w:type="auto"/>
            <w:gridSpan w:val="2"/>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8</w:t>
            </w:r>
          </w:p>
        </w:tc>
      </w:tr>
      <w:tr w:rsidR="00015C86" w:rsidRPr="00200D5A" w:rsidTr="00015C86">
        <w:trPr>
          <w:trHeight w:val="402"/>
        </w:trPr>
        <w:tc>
          <w:tcPr>
            <w:tcW w:w="5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hideMark/>
          </w:tcPr>
          <w:p w:rsidR="00015C86" w:rsidRPr="00200D5A" w:rsidRDefault="00015C86" w:rsidP="00015C86">
            <w:pPr>
              <w:jc w:val="center"/>
              <w:rPr>
                <w:rStyle w:val="a4"/>
                <w:color w:val="auto"/>
                <w:sz w:val="18"/>
                <w:szCs w:val="18"/>
              </w:rPr>
            </w:pPr>
            <w:r w:rsidRPr="00200D5A">
              <w:rPr>
                <w:rStyle w:val="a4"/>
                <w:color w:val="auto"/>
                <w:sz w:val="18"/>
                <w:szCs w:val="18"/>
              </w:rPr>
              <w:t> </w:t>
            </w:r>
          </w:p>
        </w:tc>
        <w:tc>
          <w:tcPr>
            <w:tcW w:w="218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15C86" w:rsidRPr="00200D5A" w:rsidRDefault="00015C86" w:rsidP="00015C86">
            <w:pPr>
              <w:jc w:val="center"/>
              <w:rPr>
                <w:rStyle w:val="a4"/>
                <w:color w:val="auto"/>
                <w:sz w:val="18"/>
                <w:szCs w:val="18"/>
              </w:rPr>
            </w:pPr>
            <w:r w:rsidRPr="00200D5A">
              <w:rPr>
                <w:rStyle w:val="a4"/>
                <w:color w:val="auto"/>
                <w:sz w:val="18"/>
                <w:szCs w:val="18"/>
              </w:rPr>
              <w:t>-</w:t>
            </w:r>
          </w:p>
        </w:tc>
        <w:tc>
          <w:tcPr>
            <w:tcW w:w="116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15C86" w:rsidRPr="00200D5A" w:rsidRDefault="00015C86" w:rsidP="00015C86">
            <w:pPr>
              <w:jc w:val="center"/>
              <w:rPr>
                <w:rStyle w:val="a4"/>
                <w:color w:val="auto"/>
                <w:sz w:val="18"/>
                <w:szCs w:val="18"/>
              </w:rPr>
            </w:pPr>
            <w:r w:rsidRPr="00200D5A">
              <w:rPr>
                <w:rStyle w:val="a4"/>
                <w:color w:val="auto"/>
                <w:sz w:val="18"/>
                <w:szCs w:val="18"/>
              </w:rPr>
              <w:t>0,0</w:t>
            </w:r>
          </w:p>
        </w:tc>
        <w:tc>
          <w:tcPr>
            <w:tcW w:w="136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15C86" w:rsidRPr="00200D5A" w:rsidRDefault="00015C86" w:rsidP="00015C86">
            <w:pPr>
              <w:jc w:val="center"/>
              <w:rPr>
                <w:rStyle w:val="a4"/>
                <w:color w:val="auto"/>
                <w:sz w:val="18"/>
                <w:szCs w:val="18"/>
              </w:rPr>
            </w:pPr>
            <w:r w:rsidRPr="00200D5A">
              <w:rPr>
                <w:rStyle w:val="a4"/>
                <w:color w:val="auto"/>
                <w:sz w:val="18"/>
                <w:szCs w:val="18"/>
              </w:rPr>
              <w:t>0,0</w:t>
            </w:r>
          </w:p>
        </w:tc>
        <w:tc>
          <w:tcPr>
            <w:tcW w:w="166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15C86" w:rsidRPr="00200D5A" w:rsidRDefault="00015C86" w:rsidP="00015C86">
            <w:pPr>
              <w:jc w:val="center"/>
              <w:rPr>
                <w:rStyle w:val="a4"/>
                <w:color w:val="auto"/>
                <w:sz w:val="18"/>
                <w:szCs w:val="18"/>
              </w:rPr>
            </w:pPr>
            <w:r w:rsidRPr="00200D5A">
              <w:rPr>
                <w:rStyle w:val="a4"/>
                <w:color w:val="auto"/>
                <w:sz w:val="18"/>
                <w:szCs w:val="18"/>
              </w:rPr>
              <w:t>0,0</w:t>
            </w:r>
          </w:p>
        </w:tc>
        <w:tc>
          <w:tcPr>
            <w:tcW w:w="1560" w:type="dxa"/>
            <w:tcBorders>
              <w:top w:val="nil"/>
              <w:left w:val="nil"/>
              <w:bottom w:val="single" w:sz="4" w:space="0" w:color="auto"/>
              <w:right w:val="single" w:sz="4" w:space="0" w:color="auto"/>
            </w:tcBorders>
            <w:shd w:val="clear" w:color="auto" w:fill="auto"/>
            <w:tcMar>
              <w:top w:w="12" w:type="dxa"/>
              <w:left w:w="12" w:type="dxa"/>
              <w:bottom w:w="0" w:type="dxa"/>
              <w:right w:w="12" w:type="dxa"/>
            </w:tcMar>
            <w:hideMark/>
          </w:tcPr>
          <w:p w:rsidR="00015C86" w:rsidRPr="00200D5A" w:rsidRDefault="00015C86" w:rsidP="00015C86">
            <w:pPr>
              <w:jc w:val="center"/>
              <w:rPr>
                <w:rStyle w:val="a4"/>
                <w:color w:val="auto"/>
                <w:sz w:val="18"/>
                <w:szCs w:val="18"/>
              </w:rPr>
            </w:pPr>
            <w:r w:rsidRPr="00200D5A">
              <w:rPr>
                <w:rStyle w:val="a4"/>
                <w:color w:val="auto"/>
                <w:sz w:val="18"/>
                <w:szCs w:val="18"/>
              </w:rPr>
              <w:t>-</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015C86" w:rsidRPr="00200D5A" w:rsidRDefault="00015C86" w:rsidP="00015C86">
            <w:pPr>
              <w:jc w:val="center"/>
              <w:rPr>
                <w:rStyle w:val="a4"/>
                <w:color w:val="auto"/>
                <w:sz w:val="18"/>
                <w:szCs w:val="18"/>
              </w:rPr>
            </w:pPr>
            <w:r w:rsidRPr="00200D5A">
              <w:rPr>
                <w:rStyle w:val="a4"/>
                <w:color w:val="auto"/>
                <w:sz w:val="18"/>
                <w:szCs w:val="18"/>
              </w:rPr>
              <w:t>-</w:t>
            </w:r>
          </w:p>
        </w:tc>
        <w:tc>
          <w:tcPr>
            <w:tcW w:w="0" w:type="auto"/>
            <w:gridSpan w:val="2"/>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015C86" w:rsidRPr="00200D5A" w:rsidRDefault="00015C86" w:rsidP="00015C86">
            <w:pPr>
              <w:jc w:val="center"/>
              <w:rPr>
                <w:rStyle w:val="a4"/>
                <w:color w:val="auto"/>
                <w:sz w:val="18"/>
                <w:szCs w:val="18"/>
              </w:rPr>
            </w:pPr>
            <w:r w:rsidRPr="00200D5A">
              <w:rPr>
                <w:rStyle w:val="a4"/>
                <w:color w:val="auto"/>
                <w:sz w:val="18"/>
                <w:szCs w:val="18"/>
              </w:rPr>
              <w:t>-</w:t>
            </w:r>
          </w:p>
        </w:tc>
      </w:tr>
      <w:tr w:rsidR="00015C86" w:rsidRPr="00200D5A" w:rsidTr="00015C86">
        <w:trPr>
          <w:trHeight w:val="402"/>
        </w:trPr>
        <w:tc>
          <w:tcPr>
            <w:tcW w:w="5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 </w:t>
            </w:r>
          </w:p>
        </w:tc>
        <w:tc>
          <w:tcPr>
            <w:tcW w:w="218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Итого</w:t>
            </w:r>
          </w:p>
        </w:tc>
        <w:tc>
          <w:tcPr>
            <w:tcW w:w="11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0,0</w:t>
            </w:r>
          </w:p>
        </w:tc>
        <w:tc>
          <w:tcPr>
            <w:tcW w:w="13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0,0</w:t>
            </w:r>
          </w:p>
        </w:tc>
        <w:tc>
          <w:tcPr>
            <w:tcW w:w="16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0,0</w:t>
            </w:r>
          </w:p>
        </w:tc>
        <w:tc>
          <w:tcPr>
            <w:tcW w:w="156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w:t>
            </w:r>
          </w:p>
        </w:tc>
        <w:tc>
          <w:tcPr>
            <w:tcW w:w="0" w:type="auto"/>
            <w:gridSpan w:val="2"/>
            <w:tcBorders>
              <w:top w:val="single" w:sz="4" w:space="0" w:color="auto"/>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015C86" w:rsidRPr="00200D5A" w:rsidRDefault="00015C86" w:rsidP="00015C86">
            <w:pPr>
              <w:jc w:val="center"/>
              <w:rPr>
                <w:rStyle w:val="a4"/>
                <w:color w:val="auto"/>
                <w:sz w:val="18"/>
                <w:szCs w:val="18"/>
              </w:rPr>
            </w:pPr>
            <w:r w:rsidRPr="00200D5A">
              <w:rPr>
                <w:rStyle w:val="a4"/>
                <w:color w:val="auto"/>
                <w:sz w:val="18"/>
                <w:szCs w:val="18"/>
              </w:rPr>
              <w:t>-</w:t>
            </w:r>
          </w:p>
        </w:tc>
      </w:tr>
    </w:tbl>
    <w:p w:rsidR="00200D5A" w:rsidRPr="00200D5A" w:rsidRDefault="00200D5A" w:rsidP="00187C35">
      <w:pPr>
        <w:rPr>
          <w:sz w:val="18"/>
          <w:szCs w:val="18"/>
        </w:rPr>
      </w:pPr>
    </w:p>
    <w:p w:rsidR="00200D5A" w:rsidRPr="00200D5A" w:rsidRDefault="00200D5A">
      <w:pPr>
        <w:rPr>
          <w:sz w:val="18"/>
          <w:szCs w:val="18"/>
        </w:rPr>
      </w:pPr>
    </w:p>
    <w:p w:rsidR="0042229F" w:rsidRDefault="0042229F" w:rsidP="0042229F">
      <w:pPr>
        <w:rPr>
          <w:b/>
          <w:sz w:val="28"/>
          <w:szCs w:val="28"/>
        </w:rPr>
        <w:sectPr w:rsidR="0042229F" w:rsidSect="000D0857">
          <w:pgSz w:w="16838" w:h="11906" w:orient="landscape"/>
          <w:pgMar w:top="1134" w:right="1134" w:bottom="1134" w:left="1276" w:header="709" w:footer="709" w:gutter="0"/>
          <w:cols w:space="708"/>
          <w:docGrid w:linePitch="360"/>
        </w:sectPr>
      </w:pPr>
    </w:p>
    <w:p w:rsidR="0042229F" w:rsidRPr="0042229F" w:rsidRDefault="0042229F" w:rsidP="0042229F">
      <w:pPr>
        <w:jc w:val="center"/>
        <w:rPr>
          <w:rFonts w:ascii="Times New Roman" w:hAnsi="Times New Roman" w:cs="Times New Roman"/>
          <w:b/>
          <w:sz w:val="20"/>
          <w:szCs w:val="20"/>
        </w:rPr>
      </w:pPr>
      <w:r w:rsidRPr="0042229F">
        <w:rPr>
          <w:rFonts w:ascii="Times New Roman" w:hAnsi="Times New Roman" w:cs="Times New Roman"/>
          <w:b/>
          <w:sz w:val="20"/>
          <w:szCs w:val="20"/>
        </w:rPr>
        <w:lastRenderedPageBreak/>
        <w:t xml:space="preserve">СОВЕТ ДЕПУТАТОВ </w:t>
      </w:r>
    </w:p>
    <w:p w:rsidR="0042229F" w:rsidRPr="0042229F" w:rsidRDefault="0042229F" w:rsidP="0042229F">
      <w:pPr>
        <w:jc w:val="center"/>
        <w:rPr>
          <w:rFonts w:ascii="Times New Roman" w:hAnsi="Times New Roman" w:cs="Times New Roman"/>
          <w:b/>
          <w:sz w:val="20"/>
          <w:szCs w:val="20"/>
        </w:rPr>
      </w:pPr>
      <w:r w:rsidRPr="0042229F">
        <w:rPr>
          <w:rFonts w:ascii="Times New Roman" w:hAnsi="Times New Roman" w:cs="Times New Roman"/>
          <w:b/>
          <w:sz w:val="20"/>
          <w:szCs w:val="20"/>
        </w:rPr>
        <w:t xml:space="preserve">БЫСТРОВСКОГО СЕЛЬСОВЕТА </w:t>
      </w:r>
    </w:p>
    <w:p w:rsidR="0042229F" w:rsidRPr="0042229F" w:rsidRDefault="0042229F" w:rsidP="0042229F">
      <w:pPr>
        <w:jc w:val="center"/>
        <w:rPr>
          <w:rFonts w:ascii="Times New Roman" w:hAnsi="Times New Roman" w:cs="Times New Roman"/>
          <w:b/>
          <w:sz w:val="20"/>
          <w:szCs w:val="20"/>
        </w:rPr>
      </w:pPr>
      <w:r w:rsidRPr="0042229F">
        <w:rPr>
          <w:rFonts w:ascii="Times New Roman" w:hAnsi="Times New Roman" w:cs="Times New Roman"/>
          <w:b/>
          <w:sz w:val="20"/>
          <w:szCs w:val="20"/>
        </w:rPr>
        <w:t>ИСКИТИМСКОГО РАЙОНА НОВОСИБИРСКОЙ ОБЛАСТИ</w:t>
      </w:r>
    </w:p>
    <w:p w:rsidR="0042229F" w:rsidRPr="0042229F" w:rsidRDefault="0042229F" w:rsidP="0042229F">
      <w:pPr>
        <w:jc w:val="center"/>
        <w:rPr>
          <w:rFonts w:ascii="Times New Roman" w:hAnsi="Times New Roman" w:cs="Times New Roman"/>
          <w:sz w:val="20"/>
          <w:szCs w:val="20"/>
        </w:rPr>
      </w:pPr>
      <w:r w:rsidRPr="0042229F">
        <w:rPr>
          <w:rFonts w:ascii="Times New Roman" w:hAnsi="Times New Roman" w:cs="Times New Roman"/>
          <w:sz w:val="20"/>
          <w:szCs w:val="20"/>
        </w:rPr>
        <w:t xml:space="preserve">(шестого созыва)  </w:t>
      </w:r>
    </w:p>
    <w:p w:rsidR="0042229F" w:rsidRPr="0042229F" w:rsidRDefault="0042229F" w:rsidP="0042229F">
      <w:pPr>
        <w:jc w:val="center"/>
        <w:rPr>
          <w:rFonts w:ascii="Times New Roman" w:hAnsi="Times New Roman" w:cs="Times New Roman"/>
          <w:sz w:val="20"/>
          <w:szCs w:val="20"/>
        </w:rPr>
      </w:pPr>
    </w:p>
    <w:p w:rsidR="0042229F" w:rsidRPr="0042229F" w:rsidRDefault="0042229F" w:rsidP="0042229F">
      <w:pPr>
        <w:pStyle w:val="11"/>
        <w:jc w:val="center"/>
        <w:rPr>
          <w:rFonts w:ascii="Times New Roman" w:eastAsia="Calibri" w:hAnsi="Times New Roman" w:cs="Times New Roman"/>
          <w:sz w:val="20"/>
          <w:szCs w:val="20"/>
        </w:rPr>
      </w:pPr>
    </w:p>
    <w:p w:rsidR="0042229F" w:rsidRPr="0042229F" w:rsidRDefault="0042229F" w:rsidP="0042229F">
      <w:pPr>
        <w:pStyle w:val="11"/>
        <w:jc w:val="center"/>
        <w:rPr>
          <w:rFonts w:ascii="Times New Roman" w:hAnsi="Times New Roman" w:cs="Times New Roman"/>
          <w:b/>
          <w:sz w:val="20"/>
          <w:szCs w:val="20"/>
        </w:rPr>
      </w:pPr>
      <w:r w:rsidRPr="0042229F">
        <w:rPr>
          <w:rFonts w:ascii="Times New Roman" w:hAnsi="Times New Roman" w:cs="Times New Roman"/>
          <w:b/>
          <w:sz w:val="20"/>
          <w:szCs w:val="20"/>
        </w:rPr>
        <w:t>РЕШЕНИЕ</w:t>
      </w:r>
    </w:p>
    <w:p w:rsidR="0042229F" w:rsidRPr="0042229F" w:rsidRDefault="0042229F" w:rsidP="0042229F">
      <w:pPr>
        <w:pStyle w:val="11"/>
        <w:jc w:val="center"/>
        <w:rPr>
          <w:rFonts w:ascii="Times New Roman" w:hAnsi="Times New Roman" w:cs="Times New Roman"/>
          <w:sz w:val="20"/>
          <w:szCs w:val="20"/>
        </w:rPr>
      </w:pPr>
      <w:r w:rsidRPr="0042229F">
        <w:rPr>
          <w:rFonts w:ascii="Times New Roman" w:hAnsi="Times New Roman" w:cs="Times New Roman"/>
          <w:sz w:val="20"/>
          <w:szCs w:val="20"/>
        </w:rPr>
        <w:t>(пятидесятой  внеочередной сессии)</w:t>
      </w:r>
    </w:p>
    <w:p w:rsidR="0042229F" w:rsidRPr="0042229F" w:rsidRDefault="0042229F" w:rsidP="0042229F">
      <w:pPr>
        <w:pStyle w:val="11"/>
        <w:jc w:val="center"/>
        <w:rPr>
          <w:rFonts w:ascii="Times New Roman" w:hAnsi="Times New Roman" w:cs="Times New Roman"/>
          <w:sz w:val="20"/>
          <w:szCs w:val="20"/>
        </w:rPr>
      </w:pPr>
    </w:p>
    <w:p w:rsidR="0042229F" w:rsidRPr="0042229F" w:rsidRDefault="0042229F" w:rsidP="0042229F">
      <w:pPr>
        <w:jc w:val="both"/>
        <w:rPr>
          <w:rFonts w:ascii="Times New Roman" w:hAnsi="Times New Roman" w:cs="Times New Roman"/>
          <w:sz w:val="20"/>
          <w:szCs w:val="20"/>
        </w:rPr>
      </w:pPr>
      <w:r w:rsidRPr="0042229F">
        <w:rPr>
          <w:rFonts w:ascii="Times New Roman" w:hAnsi="Times New Roman" w:cs="Times New Roman"/>
          <w:sz w:val="20"/>
          <w:szCs w:val="20"/>
        </w:rPr>
        <w:t>от " 28" ноября 2024 г.                     с.  Быстровка                                         № 178</w:t>
      </w:r>
    </w:p>
    <w:p w:rsidR="0042229F" w:rsidRPr="0042229F" w:rsidRDefault="0042229F" w:rsidP="0042229F">
      <w:pPr>
        <w:jc w:val="both"/>
        <w:rPr>
          <w:rFonts w:ascii="Times New Roman" w:hAnsi="Times New Roman" w:cs="Times New Roman"/>
          <w:sz w:val="20"/>
          <w:szCs w:val="20"/>
        </w:rPr>
      </w:pPr>
    </w:p>
    <w:p w:rsidR="0042229F" w:rsidRPr="0042229F" w:rsidRDefault="0042229F" w:rsidP="0042229F">
      <w:pPr>
        <w:tabs>
          <w:tab w:val="left" w:pos="9921"/>
        </w:tabs>
        <w:ind w:right="-2"/>
        <w:rPr>
          <w:rFonts w:ascii="Times New Roman" w:hAnsi="Times New Roman" w:cs="Times New Roman"/>
          <w:sz w:val="20"/>
          <w:szCs w:val="20"/>
        </w:rPr>
      </w:pPr>
      <w:r w:rsidRPr="0042229F">
        <w:rPr>
          <w:rFonts w:ascii="Times New Roman" w:hAnsi="Times New Roman" w:cs="Times New Roman"/>
          <w:sz w:val="20"/>
          <w:szCs w:val="20"/>
        </w:rPr>
        <w:t>О внесении изменений в решение Совета депутатов Быстровского сельсовета  Искитимского района Новосибирской области от 27.08.2024 № 169" Об утверждении Положения "Об оплате труда Главы Быстровского сельсовета  Искитимского  района Новосибирской области, муниципальных служащих администрации Быстровского сельсовета  Искитимского  района Новосибирской области"</w:t>
      </w:r>
    </w:p>
    <w:p w:rsidR="0042229F" w:rsidRPr="0042229F" w:rsidRDefault="0042229F" w:rsidP="0042229F">
      <w:pPr>
        <w:rPr>
          <w:rFonts w:ascii="Times New Roman" w:hAnsi="Times New Roman" w:cs="Times New Roman"/>
          <w:sz w:val="20"/>
          <w:szCs w:val="20"/>
        </w:rPr>
      </w:pP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В соответствии с Федеральным законом 06.10.2003г. №131-ФЗ "Об общих принципах организации местного самоуправления в Российской Федерации", постановлением Правительства Новосибирской области от 31.01.2017 г. № 20-п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 муниципальных образований Новосибирской области», Совет депутатов Быстровского сельсовета  Искитимского  района Новосибирской области</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 xml:space="preserve"> РЕШИЛ:</w:t>
      </w:r>
    </w:p>
    <w:p w:rsidR="0042229F" w:rsidRPr="0042229F" w:rsidRDefault="0042229F" w:rsidP="0042229F">
      <w:pPr>
        <w:tabs>
          <w:tab w:val="left" w:pos="9921"/>
        </w:tabs>
        <w:ind w:right="-2" w:firstLine="567"/>
        <w:jc w:val="both"/>
        <w:rPr>
          <w:rFonts w:ascii="Times New Roman" w:hAnsi="Times New Roman" w:cs="Times New Roman"/>
          <w:sz w:val="20"/>
          <w:szCs w:val="20"/>
        </w:rPr>
      </w:pPr>
      <w:r w:rsidRPr="0042229F">
        <w:rPr>
          <w:rFonts w:ascii="Times New Roman" w:hAnsi="Times New Roman" w:cs="Times New Roman"/>
          <w:sz w:val="20"/>
          <w:szCs w:val="20"/>
        </w:rPr>
        <w:t>1. Внести в решение Совета депутатов Быстровского сельсовета Искитимского района Новосибирской области от 27 августа № 169" Об утверждении Положения "Об оплате труда Главы Быстровского сельсовета  Искитимского  района Новосибирской области, муниципальных служащих администрации Быстровского сельсовета  Искитимского  района Новосибирской области" следующие изменения:</w:t>
      </w:r>
    </w:p>
    <w:p w:rsidR="0042229F" w:rsidRPr="0042229F" w:rsidRDefault="0042229F" w:rsidP="0042229F">
      <w:pPr>
        <w:ind w:firstLine="567"/>
        <w:jc w:val="both"/>
        <w:rPr>
          <w:rFonts w:ascii="Times New Roman" w:hAnsi="Times New Roman" w:cs="Times New Roman"/>
          <w:sz w:val="20"/>
          <w:szCs w:val="20"/>
        </w:rPr>
      </w:pPr>
      <w:r w:rsidRPr="0042229F">
        <w:rPr>
          <w:rFonts w:ascii="Times New Roman" w:hAnsi="Times New Roman" w:cs="Times New Roman"/>
          <w:sz w:val="20"/>
          <w:szCs w:val="20"/>
        </w:rPr>
        <w:t>1.1. В Положение об оплате труда Главы Быстровского сельсовета  Искитимского  района Новосибирской области, муниципальных служащих администрации Быстровского сельсовета  Искитимского  района Новосибирской области:</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lastRenderedPageBreak/>
        <w:t>1.1.1. В пункте  2.2. слова "3950 рублей" заменить на слова "4590 рублей".</w:t>
      </w:r>
    </w:p>
    <w:p w:rsidR="0042229F" w:rsidRPr="0042229F" w:rsidRDefault="0042229F" w:rsidP="0042229F">
      <w:pPr>
        <w:ind w:firstLine="567"/>
        <w:jc w:val="both"/>
        <w:rPr>
          <w:rFonts w:ascii="Times New Roman" w:hAnsi="Times New Roman" w:cs="Times New Roman"/>
          <w:sz w:val="20"/>
          <w:szCs w:val="20"/>
        </w:rPr>
      </w:pPr>
      <w:r w:rsidRPr="0042229F">
        <w:rPr>
          <w:rFonts w:ascii="Times New Roman" w:hAnsi="Times New Roman" w:cs="Times New Roman"/>
          <w:sz w:val="20"/>
          <w:szCs w:val="20"/>
        </w:rPr>
        <w:t>1.1.2. Таблицу пункта 3.3. изложить в следующей редакции:</w:t>
      </w:r>
    </w:p>
    <w:p w:rsidR="0042229F" w:rsidRPr="0042229F" w:rsidRDefault="0042229F" w:rsidP="0042229F">
      <w:pPr>
        <w:ind w:firstLine="567"/>
        <w:jc w:val="both"/>
        <w:rPr>
          <w:rFonts w:ascii="Times New Roman" w:hAnsi="Times New Roman" w:cs="Times New Roman"/>
          <w:sz w:val="20"/>
          <w:szCs w:val="20"/>
        </w:rPr>
      </w:pPr>
      <w:r w:rsidRPr="0042229F">
        <w:rPr>
          <w:rFonts w:ascii="Times New Roman" w:hAnsi="Times New Roman" w:cs="Times New Roman"/>
          <w:sz w:val="20"/>
          <w:szCs w:val="20"/>
        </w:rPr>
        <w:t>"</w:t>
      </w:r>
    </w:p>
    <w:tbl>
      <w:tblPr>
        <w:tblW w:w="12980" w:type="dxa"/>
        <w:tblInd w:w="468" w:type="dxa"/>
        <w:tblLayout w:type="fixed"/>
        <w:tblLook w:val="0000"/>
      </w:tblPr>
      <w:tblGrid>
        <w:gridCol w:w="5760"/>
        <w:gridCol w:w="3610"/>
        <w:gridCol w:w="3610"/>
      </w:tblGrid>
      <w:tr w:rsidR="0042229F" w:rsidRPr="0042229F" w:rsidTr="00684545">
        <w:tc>
          <w:tcPr>
            <w:tcW w:w="5760" w:type="dxa"/>
            <w:tcBorders>
              <w:top w:val="single" w:sz="4" w:space="0" w:color="000000"/>
              <w:left w:val="single" w:sz="4" w:space="0" w:color="000000"/>
              <w:bottom w:val="single" w:sz="4" w:space="0" w:color="000000"/>
            </w:tcBorders>
            <w:shd w:val="clear" w:color="auto" w:fill="auto"/>
          </w:tcPr>
          <w:p w:rsidR="0042229F" w:rsidRPr="0042229F" w:rsidRDefault="0042229F" w:rsidP="00684545">
            <w:pPr>
              <w:rPr>
                <w:rFonts w:ascii="Times New Roman" w:hAnsi="Times New Roman" w:cs="Times New Roman"/>
                <w:sz w:val="20"/>
                <w:szCs w:val="20"/>
              </w:rPr>
            </w:pPr>
            <w:r w:rsidRPr="0042229F">
              <w:rPr>
                <w:rFonts w:ascii="Times New Roman" w:hAnsi="Times New Roman" w:cs="Times New Roman"/>
                <w:sz w:val="20"/>
                <w:szCs w:val="20"/>
              </w:rPr>
              <w:t>Советник муниципальной службы 1 класса</w:t>
            </w:r>
          </w:p>
        </w:tc>
        <w:tc>
          <w:tcPr>
            <w:tcW w:w="3610" w:type="dxa"/>
            <w:tcBorders>
              <w:top w:val="single" w:sz="4" w:space="0" w:color="000000"/>
              <w:left w:val="single" w:sz="4" w:space="0" w:color="000000"/>
              <w:bottom w:val="single" w:sz="4" w:space="0" w:color="000000"/>
            </w:tcBorders>
          </w:tcPr>
          <w:p w:rsidR="0042229F" w:rsidRPr="0042229F" w:rsidRDefault="0042229F" w:rsidP="00684545">
            <w:pPr>
              <w:jc w:val="center"/>
              <w:rPr>
                <w:rFonts w:ascii="Times New Roman" w:hAnsi="Times New Roman" w:cs="Times New Roman"/>
                <w:color w:val="000000"/>
                <w:sz w:val="20"/>
                <w:szCs w:val="20"/>
              </w:rPr>
            </w:pPr>
            <w:r w:rsidRPr="0042229F">
              <w:rPr>
                <w:rFonts w:ascii="Times New Roman" w:hAnsi="Times New Roman" w:cs="Times New Roman"/>
                <w:color w:val="000000"/>
                <w:sz w:val="20"/>
                <w:szCs w:val="20"/>
              </w:rPr>
              <w:t>2388</w:t>
            </w:r>
          </w:p>
        </w:tc>
        <w:tc>
          <w:tcPr>
            <w:tcW w:w="3610" w:type="dxa"/>
            <w:vMerge w:val="restart"/>
            <w:tcBorders>
              <w:top w:val="nil"/>
              <w:left w:val="single" w:sz="4" w:space="0" w:color="000000"/>
              <w:right w:val="single" w:sz="4" w:space="0" w:color="000000"/>
            </w:tcBorders>
            <w:shd w:val="clear" w:color="auto" w:fill="auto"/>
          </w:tcPr>
          <w:p w:rsidR="0042229F" w:rsidRPr="0042229F" w:rsidRDefault="0042229F" w:rsidP="00684545">
            <w:pPr>
              <w:jc w:val="center"/>
              <w:rPr>
                <w:rFonts w:ascii="Times New Roman" w:hAnsi="Times New Roman" w:cs="Times New Roman"/>
                <w:color w:val="000000" w:themeColor="text1"/>
                <w:sz w:val="20"/>
                <w:szCs w:val="20"/>
              </w:rPr>
            </w:pPr>
          </w:p>
        </w:tc>
      </w:tr>
      <w:tr w:rsidR="0042229F" w:rsidRPr="0042229F" w:rsidTr="00684545">
        <w:tc>
          <w:tcPr>
            <w:tcW w:w="5760" w:type="dxa"/>
            <w:tcBorders>
              <w:top w:val="single" w:sz="4" w:space="0" w:color="000000"/>
              <w:left w:val="single" w:sz="4" w:space="0" w:color="000000"/>
              <w:bottom w:val="single" w:sz="4" w:space="0" w:color="000000"/>
            </w:tcBorders>
            <w:shd w:val="clear" w:color="auto" w:fill="auto"/>
          </w:tcPr>
          <w:p w:rsidR="0042229F" w:rsidRPr="0042229F" w:rsidRDefault="0042229F" w:rsidP="00684545">
            <w:pPr>
              <w:rPr>
                <w:rFonts w:ascii="Times New Roman" w:hAnsi="Times New Roman" w:cs="Times New Roman"/>
                <w:sz w:val="20"/>
                <w:szCs w:val="20"/>
              </w:rPr>
            </w:pPr>
            <w:r w:rsidRPr="0042229F">
              <w:rPr>
                <w:rFonts w:ascii="Times New Roman" w:hAnsi="Times New Roman" w:cs="Times New Roman"/>
                <w:sz w:val="20"/>
                <w:szCs w:val="20"/>
              </w:rPr>
              <w:t>Советник муниципальной службы 2 класса</w:t>
            </w:r>
          </w:p>
        </w:tc>
        <w:tc>
          <w:tcPr>
            <w:tcW w:w="3610" w:type="dxa"/>
            <w:tcBorders>
              <w:top w:val="single" w:sz="4" w:space="0" w:color="000000"/>
              <w:left w:val="single" w:sz="4" w:space="0" w:color="000000"/>
              <w:bottom w:val="single" w:sz="4" w:space="0" w:color="000000"/>
            </w:tcBorders>
          </w:tcPr>
          <w:p w:rsidR="0042229F" w:rsidRPr="0042229F" w:rsidRDefault="0042229F" w:rsidP="00684545">
            <w:pPr>
              <w:jc w:val="center"/>
              <w:rPr>
                <w:rFonts w:ascii="Times New Roman" w:hAnsi="Times New Roman" w:cs="Times New Roman"/>
                <w:color w:val="000000"/>
                <w:sz w:val="20"/>
                <w:szCs w:val="20"/>
              </w:rPr>
            </w:pPr>
            <w:r w:rsidRPr="0042229F">
              <w:rPr>
                <w:rFonts w:ascii="Times New Roman" w:hAnsi="Times New Roman" w:cs="Times New Roman"/>
                <w:color w:val="000000"/>
                <w:sz w:val="20"/>
                <w:szCs w:val="20"/>
              </w:rPr>
              <w:t>2275</w:t>
            </w:r>
          </w:p>
        </w:tc>
        <w:tc>
          <w:tcPr>
            <w:tcW w:w="3610" w:type="dxa"/>
            <w:vMerge/>
            <w:tcBorders>
              <w:left w:val="single" w:sz="4" w:space="0" w:color="000000"/>
              <w:right w:val="single" w:sz="4" w:space="0" w:color="000000"/>
            </w:tcBorders>
            <w:shd w:val="clear" w:color="auto" w:fill="auto"/>
          </w:tcPr>
          <w:p w:rsidR="0042229F" w:rsidRPr="0042229F" w:rsidRDefault="0042229F" w:rsidP="00684545">
            <w:pPr>
              <w:jc w:val="center"/>
              <w:rPr>
                <w:rFonts w:ascii="Times New Roman" w:hAnsi="Times New Roman" w:cs="Times New Roman"/>
                <w:color w:val="000000" w:themeColor="text1"/>
                <w:sz w:val="20"/>
                <w:szCs w:val="20"/>
              </w:rPr>
            </w:pPr>
          </w:p>
        </w:tc>
      </w:tr>
      <w:tr w:rsidR="0042229F" w:rsidRPr="0042229F" w:rsidTr="00684545">
        <w:trPr>
          <w:trHeight w:val="654"/>
        </w:trPr>
        <w:tc>
          <w:tcPr>
            <w:tcW w:w="5760" w:type="dxa"/>
            <w:tcBorders>
              <w:left w:val="single" w:sz="4" w:space="0" w:color="000000"/>
              <w:bottom w:val="single" w:sz="4" w:space="0" w:color="000000"/>
            </w:tcBorders>
            <w:shd w:val="clear" w:color="auto" w:fill="auto"/>
          </w:tcPr>
          <w:p w:rsidR="0042229F" w:rsidRPr="0042229F" w:rsidRDefault="0042229F" w:rsidP="00684545">
            <w:pPr>
              <w:snapToGrid w:val="0"/>
              <w:rPr>
                <w:rFonts w:ascii="Times New Roman" w:hAnsi="Times New Roman" w:cs="Times New Roman"/>
                <w:sz w:val="20"/>
                <w:szCs w:val="20"/>
              </w:rPr>
            </w:pPr>
            <w:r w:rsidRPr="0042229F">
              <w:rPr>
                <w:rFonts w:ascii="Times New Roman" w:hAnsi="Times New Roman" w:cs="Times New Roman"/>
                <w:sz w:val="20"/>
                <w:szCs w:val="20"/>
              </w:rPr>
              <w:t>Секретарь муниципальной службы 1 класса</w:t>
            </w:r>
          </w:p>
          <w:p w:rsidR="0042229F" w:rsidRPr="0042229F" w:rsidRDefault="0042229F" w:rsidP="00684545">
            <w:pPr>
              <w:snapToGrid w:val="0"/>
              <w:rPr>
                <w:rFonts w:ascii="Times New Roman" w:hAnsi="Times New Roman" w:cs="Times New Roman"/>
                <w:sz w:val="20"/>
                <w:szCs w:val="20"/>
              </w:rPr>
            </w:pPr>
            <w:r w:rsidRPr="0042229F">
              <w:rPr>
                <w:rFonts w:ascii="Times New Roman" w:hAnsi="Times New Roman" w:cs="Times New Roman"/>
                <w:sz w:val="20"/>
                <w:szCs w:val="20"/>
              </w:rPr>
              <w:t>Секретарь муниципальной службы 1 класса</w:t>
            </w:r>
          </w:p>
        </w:tc>
        <w:tc>
          <w:tcPr>
            <w:tcW w:w="3610" w:type="dxa"/>
            <w:tcBorders>
              <w:left w:val="single" w:sz="4" w:space="0" w:color="000000"/>
              <w:bottom w:val="single" w:sz="4" w:space="0" w:color="000000"/>
            </w:tcBorders>
          </w:tcPr>
          <w:p w:rsidR="0042229F" w:rsidRPr="0042229F" w:rsidRDefault="0042229F" w:rsidP="00684545">
            <w:pPr>
              <w:snapToGrid w:val="0"/>
              <w:jc w:val="center"/>
              <w:rPr>
                <w:rFonts w:ascii="Times New Roman" w:hAnsi="Times New Roman" w:cs="Times New Roman"/>
                <w:color w:val="000000"/>
                <w:sz w:val="20"/>
                <w:szCs w:val="20"/>
              </w:rPr>
            </w:pPr>
            <w:r w:rsidRPr="0042229F">
              <w:rPr>
                <w:rFonts w:ascii="Times New Roman" w:hAnsi="Times New Roman" w:cs="Times New Roman"/>
                <w:color w:val="000000"/>
                <w:sz w:val="20"/>
                <w:szCs w:val="20"/>
              </w:rPr>
              <w:t>1780</w:t>
            </w:r>
          </w:p>
          <w:p w:rsidR="0042229F" w:rsidRPr="0042229F" w:rsidRDefault="0042229F" w:rsidP="00684545">
            <w:pPr>
              <w:snapToGrid w:val="0"/>
              <w:jc w:val="center"/>
              <w:rPr>
                <w:rFonts w:ascii="Times New Roman" w:hAnsi="Times New Roman" w:cs="Times New Roman"/>
                <w:color w:val="000000"/>
                <w:sz w:val="20"/>
                <w:szCs w:val="20"/>
              </w:rPr>
            </w:pPr>
            <w:r w:rsidRPr="0042229F">
              <w:rPr>
                <w:rFonts w:ascii="Times New Roman" w:hAnsi="Times New Roman" w:cs="Times New Roman"/>
                <w:color w:val="000000"/>
                <w:sz w:val="20"/>
                <w:szCs w:val="20"/>
              </w:rPr>
              <w:t>1780</w:t>
            </w:r>
          </w:p>
        </w:tc>
        <w:tc>
          <w:tcPr>
            <w:tcW w:w="3610" w:type="dxa"/>
            <w:vMerge/>
            <w:tcBorders>
              <w:left w:val="single" w:sz="4" w:space="0" w:color="000000"/>
              <w:right w:val="single" w:sz="4" w:space="0" w:color="000000"/>
            </w:tcBorders>
            <w:shd w:val="clear" w:color="auto" w:fill="auto"/>
          </w:tcPr>
          <w:p w:rsidR="0042229F" w:rsidRPr="0042229F" w:rsidRDefault="0042229F" w:rsidP="00684545">
            <w:pPr>
              <w:snapToGrid w:val="0"/>
              <w:jc w:val="center"/>
              <w:rPr>
                <w:rFonts w:ascii="Times New Roman" w:hAnsi="Times New Roman" w:cs="Times New Roman"/>
                <w:color w:val="000000" w:themeColor="text1"/>
                <w:sz w:val="20"/>
                <w:szCs w:val="20"/>
              </w:rPr>
            </w:pPr>
          </w:p>
        </w:tc>
      </w:tr>
      <w:tr w:rsidR="0042229F" w:rsidRPr="0042229F" w:rsidTr="00684545">
        <w:tc>
          <w:tcPr>
            <w:tcW w:w="5760" w:type="dxa"/>
            <w:tcBorders>
              <w:top w:val="single" w:sz="4" w:space="0" w:color="000000"/>
              <w:left w:val="single" w:sz="4" w:space="0" w:color="000000"/>
              <w:bottom w:val="single" w:sz="4" w:space="0" w:color="000000"/>
            </w:tcBorders>
            <w:shd w:val="clear" w:color="auto" w:fill="auto"/>
          </w:tcPr>
          <w:p w:rsidR="0042229F" w:rsidRPr="0042229F" w:rsidRDefault="0042229F" w:rsidP="00684545">
            <w:pPr>
              <w:snapToGrid w:val="0"/>
              <w:rPr>
                <w:rFonts w:ascii="Times New Roman" w:hAnsi="Times New Roman" w:cs="Times New Roman"/>
                <w:sz w:val="20"/>
                <w:szCs w:val="20"/>
              </w:rPr>
            </w:pPr>
            <w:r w:rsidRPr="0042229F">
              <w:rPr>
                <w:rFonts w:ascii="Times New Roman" w:hAnsi="Times New Roman" w:cs="Times New Roman"/>
                <w:sz w:val="20"/>
                <w:szCs w:val="20"/>
              </w:rPr>
              <w:t>Секретарь муниципальной службы 2 класса</w:t>
            </w:r>
          </w:p>
        </w:tc>
        <w:tc>
          <w:tcPr>
            <w:tcW w:w="3610" w:type="dxa"/>
            <w:tcBorders>
              <w:top w:val="single" w:sz="4" w:space="0" w:color="000000"/>
              <w:left w:val="single" w:sz="4" w:space="0" w:color="000000"/>
              <w:bottom w:val="single" w:sz="4" w:space="0" w:color="000000"/>
            </w:tcBorders>
          </w:tcPr>
          <w:p w:rsidR="0042229F" w:rsidRPr="0042229F" w:rsidRDefault="0042229F" w:rsidP="00684545">
            <w:pPr>
              <w:snapToGrid w:val="0"/>
              <w:jc w:val="center"/>
              <w:rPr>
                <w:rFonts w:ascii="Times New Roman" w:hAnsi="Times New Roman" w:cs="Times New Roman"/>
                <w:color w:val="000000"/>
                <w:sz w:val="20"/>
                <w:szCs w:val="20"/>
              </w:rPr>
            </w:pPr>
            <w:r w:rsidRPr="0042229F">
              <w:rPr>
                <w:rFonts w:ascii="Times New Roman" w:hAnsi="Times New Roman" w:cs="Times New Roman"/>
                <w:color w:val="000000"/>
                <w:sz w:val="20"/>
                <w:szCs w:val="20"/>
              </w:rPr>
              <w:t>1687</w:t>
            </w:r>
          </w:p>
        </w:tc>
        <w:tc>
          <w:tcPr>
            <w:tcW w:w="3610" w:type="dxa"/>
            <w:vMerge w:val="restart"/>
            <w:tcBorders>
              <w:left w:val="single" w:sz="4" w:space="0" w:color="000000"/>
              <w:right w:val="single" w:sz="4" w:space="0" w:color="000000"/>
            </w:tcBorders>
            <w:shd w:val="clear" w:color="auto" w:fill="auto"/>
          </w:tcPr>
          <w:p w:rsidR="0042229F" w:rsidRPr="0042229F" w:rsidRDefault="0042229F" w:rsidP="00684545">
            <w:pPr>
              <w:snapToGrid w:val="0"/>
              <w:jc w:val="center"/>
              <w:rPr>
                <w:rFonts w:ascii="Times New Roman" w:hAnsi="Times New Roman" w:cs="Times New Roman"/>
                <w:color w:val="000000" w:themeColor="text1"/>
                <w:sz w:val="20"/>
                <w:szCs w:val="20"/>
              </w:rPr>
            </w:pPr>
          </w:p>
        </w:tc>
      </w:tr>
      <w:tr w:rsidR="0042229F" w:rsidRPr="0042229F" w:rsidTr="00684545">
        <w:tc>
          <w:tcPr>
            <w:tcW w:w="5760" w:type="dxa"/>
            <w:tcBorders>
              <w:top w:val="single" w:sz="4" w:space="0" w:color="000000"/>
              <w:left w:val="single" w:sz="4" w:space="0" w:color="000000"/>
              <w:bottom w:val="single" w:sz="4" w:space="0" w:color="000000"/>
            </w:tcBorders>
            <w:shd w:val="clear" w:color="auto" w:fill="auto"/>
          </w:tcPr>
          <w:p w:rsidR="0042229F" w:rsidRPr="0042229F" w:rsidRDefault="0042229F" w:rsidP="00684545">
            <w:pPr>
              <w:snapToGrid w:val="0"/>
              <w:rPr>
                <w:rFonts w:ascii="Times New Roman" w:hAnsi="Times New Roman" w:cs="Times New Roman"/>
                <w:sz w:val="20"/>
                <w:szCs w:val="20"/>
              </w:rPr>
            </w:pPr>
            <w:r w:rsidRPr="0042229F">
              <w:rPr>
                <w:rFonts w:ascii="Times New Roman" w:hAnsi="Times New Roman" w:cs="Times New Roman"/>
                <w:sz w:val="20"/>
                <w:szCs w:val="20"/>
              </w:rPr>
              <w:t>Секретарь муниципальной службы 3 класса</w:t>
            </w:r>
          </w:p>
        </w:tc>
        <w:tc>
          <w:tcPr>
            <w:tcW w:w="3610" w:type="dxa"/>
            <w:tcBorders>
              <w:top w:val="single" w:sz="4" w:space="0" w:color="000000"/>
              <w:left w:val="single" w:sz="4" w:space="0" w:color="000000"/>
              <w:bottom w:val="single" w:sz="4" w:space="0" w:color="000000"/>
            </w:tcBorders>
          </w:tcPr>
          <w:p w:rsidR="0042229F" w:rsidRPr="0042229F" w:rsidRDefault="0042229F" w:rsidP="00684545">
            <w:pPr>
              <w:tabs>
                <w:tab w:val="left" w:pos="1455"/>
                <w:tab w:val="center" w:pos="1697"/>
              </w:tabs>
              <w:snapToGrid w:val="0"/>
              <w:jc w:val="center"/>
              <w:rPr>
                <w:rFonts w:ascii="Times New Roman" w:hAnsi="Times New Roman" w:cs="Times New Roman"/>
                <w:color w:val="000000"/>
                <w:sz w:val="20"/>
                <w:szCs w:val="20"/>
              </w:rPr>
            </w:pPr>
            <w:r w:rsidRPr="0042229F">
              <w:rPr>
                <w:rFonts w:ascii="Times New Roman" w:hAnsi="Times New Roman" w:cs="Times New Roman"/>
                <w:color w:val="000000"/>
                <w:sz w:val="20"/>
                <w:szCs w:val="20"/>
              </w:rPr>
              <w:t>1384</w:t>
            </w:r>
          </w:p>
        </w:tc>
        <w:tc>
          <w:tcPr>
            <w:tcW w:w="3610" w:type="dxa"/>
            <w:vMerge/>
            <w:tcBorders>
              <w:left w:val="single" w:sz="4" w:space="0" w:color="000000"/>
              <w:bottom w:val="nil"/>
              <w:right w:val="single" w:sz="4" w:space="0" w:color="000000"/>
            </w:tcBorders>
            <w:shd w:val="clear" w:color="auto" w:fill="auto"/>
          </w:tcPr>
          <w:p w:rsidR="0042229F" w:rsidRPr="0042229F" w:rsidRDefault="0042229F" w:rsidP="00684545">
            <w:pPr>
              <w:tabs>
                <w:tab w:val="left" w:pos="1455"/>
                <w:tab w:val="center" w:pos="1697"/>
              </w:tabs>
              <w:snapToGrid w:val="0"/>
              <w:jc w:val="center"/>
              <w:rPr>
                <w:rFonts w:ascii="Times New Roman" w:hAnsi="Times New Roman" w:cs="Times New Roman"/>
                <w:color w:val="000000" w:themeColor="text1"/>
                <w:sz w:val="20"/>
                <w:szCs w:val="20"/>
              </w:rPr>
            </w:pPr>
          </w:p>
        </w:tc>
      </w:tr>
    </w:tbl>
    <w:p w:rsidR="0042229F" w:rsidRPr="0042229F" w:rsidRDefault="0042229F" w:rsidP="0042229F">
      <w:pPr>
        <w:ind w:firstLine="567"/>
        <w:jc w:val="both"/>
        <w:rPr>
          <w:rFonts w:ascii="Times New Roman" w:hAnsi="Times New Roman" w:cs="Times New Roman"/>
          <w:sz w:val="20"/>
          <w:szCs w:val="20"/>
        </w:rPr>
      </w:pPr>
    </w:p>
    <w:p w:rsidR="0042229F" w:rsidRPr="0042229F" w:rsidRDefault="0042229F" w:rsidP="0042229F">
      <w:pPr>
        <w:jc w:val="both"/>
        <w:rPr>
          <w:rFonts w:ascii="Times New Roman" w:hAnsi="Times New Roman" w:cs="Times New Roman"/>
          <w:sz w:val="20"/>
          <w:szCs w:val="20"/>
        </w:rPr>
      </w:pPr>
      <w:r w:rsidRPr="0042229F">
        <w:rPr>
          <w:rFonts w:ascii="Times New Roman" w:hAnsi="Times New Roman" w:cs="Times New Roman"/>
          <w:sz w:val="20"/>
          <w:szCs w:val="20"/>
        </w:rPr>
        <w:t xml:space="preserve">        1.1.3. В пункте  2.3. слова "2,72" заменить на слова "2,45" месячного денежного содержания (вознаграждения)</w:t>
      </w:r>
    </w:p>
    <w:p w:rsidR="0042229F" w:rsidRPr="0042229F" w:rsidRDefault="0042229F" w:rsidP="0042229F">
      <w:pPr>
        <w:tabs>
          <w:tab w:val="left" w:pos="9921"/>
        </w:tabs>
        <w:ind w:right="-2" w:firstLine="567"/>
        <w:jc w:val="both"/>
        <w:rPr>
          <w:rFonts w:ascii="Times New Roman" w:hAnsi="Times New Roman" w:cs="Times New Roman"/>
          <w:sz w:val="20"/>
          <w:szCs w:val="20"/>
        </w:rPr>
      </w:pPr>
      <w:r w:rsidRPr="0042229F">
        <w:rPr>
          <w:rFonts w:ascii="Times New Roman" w:hAnsi="Times New Roman" w:cs="Times New Roman"/>
          <w:sz w:val="20"/>
          <w:szCs w:val="20"/>
        </w:rPr>
        <w:t>2. Контроль за исполнением настоящего решения возложить на Главу Быстровского сельсовета Искитимского района Новосибирской области.</w:t>
      </w:r>
    </w:p>
    <w:p w:rsidR="0042229F" w:rsidRPr="0042229F" w:rsidRDefault="0042229F" w:rsidP="0042229F">
      <w:pPr>
        <w:tabs>
          <w:tab w:val="left" w:pos="9921"/>
        </w:tabs>
        <w:ind w:right="-2" w:firstLine="567"/>
        <w:jc w:val="both"/>
        <w:rPr>
          <w:rFonts w:ascii="Times New Roman" w:hAnsi="Times New Roman" w:cs="Times New Roman"/>
          <w:sz w:val="20"/>
          <w:szCs w:val="20"/>
        </w:rPr>
      </w:pPr>
    </w:p>
    <w:p w:rsidR="0042229F" w:rsidRPr="0042229F" w:rsidRDefault="0042229F" w:rsidP="0042229F">
      <w:pPr>
        <w:tabs>
          <w:tab w:val="left" w:pos="9921"/>
        </w:tabs>
        <w:ind w:right="-2" w:firstLine="567"/>
        <w:jc w:val="both"/>
        <w:rPr>
          <w:rFonts w:ascii="Times New Roman" w:hAnsi="Times New Roman" w:cs="Times New Roman"/>
          <w:sz w:val="20"/>
          <w:szCs w:val="20"/>
        </w:rPr>
      </w:pPr>
    </w:p>
    <w:p w:rsidR="0042229F" w:rsidRPr="0042229F" w:rsidRDefault="0042229F" w:rsidP="0042229F">
      <w:pPr>
        <w:jc w:val="both"/>
        <w:rPr>
          <w:rFonts w:ascii="Times New Roman" w:hAnsi="Times New Roman" w:cs="Times New Roman"/>
          <w:sz w:val="20"/>
          <w:szCs w:val="20"/>
        </w:rPr>
      </w:pPr>
      <w:r w:rsidRPr="0042229F">
        <w:rPr>
          <w:rFonts w:ascii="Times New Roman" w:hAnsi="Times New Roman" w:cs="Times New Roman"/>
          <w:sz w:val="20"/>
          <w:szCs w:val="20"/>
        </w:rPr>
        <w:t>Председатель Совета депутатов Быстровского сельсовета</w:t>
      </w:r>
    </w:p>
    <w:p w:rsidR="0042229F" w:rsidRPr="0042229F" w:rsidRDefault="0042229F" w:rsidP="0042229F">
      <w:pPr>
        <w:jc w:val="both"/>
        <w:rPr>
          <w:rFonts w:ascii="Times New Roman" w:hAnsi="Times New Roman" w:cs="Times New Roman"/>
          <w:sz w:val="20"/>
          <w:szCs w:val="20"/>
        </w:rPr>
      </w:pPr>
      <w:r w:rsidRPr="0042229F">
        <w:rPr>
          <w:rFonts w:ascii="Times New Roman" w:hAnsi="Times New Roman" w:cs="Times New Roman"/>
          <w:sz w:val="20"/>
          <w:szCs w:val="20"/>
        </w:rPr>
        <w:t>Искитимского района Новосибирской области                              Н.С.Фурцева</w:t>
      </w:r>
    </w:p>
    <w:p w:rsidR="0042229F" w:rsidRPr="0042229F" w:rsidRDefault="0042229F" w:rsidP="0042229F">
      <w:pPr>
        <w:jc w:val="both"/>
        <w:rPr>
          <w:rFonts w:ascii="Times New Roman" w:hAnsi="Times New Roman" w:cs="Times New Roman"/>
          <w:sz w:val="20"/>
          <w:szCs w:val="20"/>
        </w:rPr>
      </w:pPr>
    </w:p>
    <w:p w:rsidR="0042229F" w:rsidRPr="0042229F" w:rsidRDefault="0042229F" w:rsidP="0042229F">
      <w:pPr>
        <w:jc w:val="both"/>
        <w:rPr>
          <w:rFonts w:ascii="Times New Roman" w:hAnsi="Times New Roman" w:cs="Times New Roman"/>
          <w:sz w:val="20"/>
          <w:szCs w:val="20"/>
        </w:rPr>
      </w:pPr>
      <w:r w:rsidRPr="0042229F">
        <w:rPr>
          <w:rFonts w:ascii="Times New Roman" w:hAnsi="Times New Roman" w:cs="Times New Roman"/>
          <w:sz w:val="20"/>
          <w:szCs w:val="20"/>
        </w:rPr>
        <w:t xml:space="preserve">Глава Быстровского сельсовета </w:t>
      </w:r>
    </w:p>
    <w:p w:rsidR="0042229F" w:rsidRPr="0042229F" w:rsidRDefault="0042229F" w:rsidP="0042229F">
      <w:pPr>
        <w:jc w:val="both"/>
        <w:rPr>
          <w:rFonts w:ascii="Times New Roman" w:hAnsi="Times New Roman" w:cs="Times New Roman"/>
          <w:sz w:val="20"/>
          <w:szCs w:val="20"/>
        </w:rPr>
      </w:pPr>
      <w:r w:rsidRPr="0042229F">
        <w:rPr>
          <w:rFonts w:ascii="Times New Roman" w:hAnsi="Times New Roman" w:cs="Times New Roman"/>
          <w:sz w:val="20"/>
          <w:szCs w:val="20"/>
        </w:rPr>
        <w:t xml:space="preserve">Искитимского района Новосибирской области                            А.А.Павленко                                 </w:t>
      </w:r>
    </w:p>
    <w:p w:rsidR="0042229F" w:rsidRPr="0042229F" w:rsidRDefault="0042229F" w:rsidP="0042229F">
      <w:pPr>
        <w:rPr>
          <w:rFonts w:ascii="Times New Roman" w:hAnsi="Times New Roman" w:cs="Times New Roman"/>
          <w:sz w:val="20"/>
          <w:szCs w:val="20"/>
        </w:rPr>
      </w:pPr>
    </w:p>
    <w:p w:rsidR="0042229F" w:rsidRPr="0042229F" w:rsidRDefault="0042229F" w:rsidP="0042229F">
      <w:pPr>
        <w:rPr>
          <w:rFonts w:ascii="Times New Roman" w:hAnsi="Times New Roman" w:cs="Times New Roman"/>
          <w:sz w:val="20"/>
          <w:szCs w:val="20"/>
        </w:rPr>
      </w:pPr>
    </w:p>
    <w:tbl>
      <w:tblPr>
        <w:tblW w:w="0" w:type="auto"/>
        <w:tblLook w:val="01E0"/>
      </w:tblPr>
      <w:tblGrid>
        <w:gridCol w:w="4598"/>
        <w:gridCol w:w="4757"/>
      </w:tblGrid>
      <w:tr w:rsidR="0042229F" w:rsidRPr="0042229F" w:rsidTr="00684545">
        <w:tc>
          <w:tcPr>
            <w:tcW w:w="4598" w:type="dxa"/>
            <w:shd w:val="clear" w:color="auto" w:fill="auto"/>
          </w:tcPr>
          <w:p w:rsidR="0042229F" w:rsidRPr="0042229F" w:rsidRDefault="0042229F" w:rsidP="00684545">
            <w:pPr>
              <w:jc w:val="center"/>
              <w:rPr>
                <w:rFonts w:ascii="Times New Roman" w:hAnsi="Times New Roman" w:cs="Times New Roman"/>
                <w:sz w:val="20"/>
                <w:szCs w:val="20"/>
              </w:rPr>
            </w:pPr>
          </w:p>
        </w:tc>
        <w:tc>
          <w:tcPr>
            <w:tcW w:w="4757" w:type="dxa"/>
            <w:shd w:val="clear" w:color="auto" w:fill="auto"/>
          </w:tcPr>
          <w:p w:rsidR="0042229F" w:rsidRPr="0042229F" w:rsidRDefault="0042229F" w:rsidP="00684545">
            <w:pPr>
              <w:jc w:val="right"/>
              <w:rPr>
                <w:rFonts w:ascii="Times New Roman" w:hAnsi="Times New Roman" w:cs="Times New Roman"/>
                <w:sz w:val="20"/>
                <w:szCs w:val="20"/>
              </w:rPr>
            </w:pPr>
            <w:r w:rsidRPr="0042229F">
              <w:rPr>
                <w:rFonts w:ascii="Times New Roman" w:hAnsi="Times New Roman" w:cs="Times New Roman"/>
                <w:sz w:val="20"/>
                <w:szCs w:val="20"/>
              </w:rPr>
              <w:t xml:space="preserve">                        УТВЕРЖДЕНО</w:t>
            </w:r>
          </w:p>
          <w:p w:rsidR="0042229F" w:rsidRPr="0042229F" w:rsidRDefault="0042229F" w:rsidP="00684545">
            <w:pPr>
              <w:jc w:val="right"/>
              <w:rPr>
                <w:rFonts w:ascii="Times New Roman" w:hAnsi="Times New Roman" w:cs="Times New Roman"/>
                <w:sz w:val="20"/>
                <w:szCs w:val="20"/>
              </w:rPr>
            </w:pPr>
            <w:r w:rsidRPr="0042229F">
              <w:rPr>
                <w:rFonts w:ascii="Times New Roman" w:hAnsi="Times New Roman" w:cs="Times New Roman"/>
                <w:sz w:val="20"/>
                <w:szCs w:val="20"/>
              </w:rPr>
              <w:t>решением сессии Совета депутатов</w:t>
            </w:r>
          </w:p>
          <w:p w:rsidR="0042229F" w:rsidRPr="0042229F" w:rsidRDefault="0042229F" w:rsidP="00684545">
            <w:pPr>
              <w:jc w:val="right"/>
              <w:rPr>
                <w:rFonts w:ascii="Times New Roman" w:hAnsi="Times New Roman" w:cs="Times New Roman"/>
                <w:sz w:val="20"/>
                <w:szCs w:val="20"/>
              </w:rPr>
            </w:pPr>
            <w:r w:rsidRPr="0042229F">
              <w:rPr>
                <w:rFonts w:ascii="Times New Roman" w:hAnsi="Times New Roman" w:cs="Times New Roman"/>
                <w:sz w:val="20"/>
                <w:szCs w:val="20"/>
              </w:rPr>
              <w:t xml:space="preserve">Быстровского сельсовета </w:t>
            </w:r>
          </w:p>
          <w:p w:rsidR="0042229F" w:rsidRPr="0042229F" w:rsidRDefault="0042229F" w:rsidP="00684545">
            <w:pPr>
              <w:jc w:val="right"/>
              <w:rPr>
                <w:rFonts w:ascii="Times New Roman" w:hAnsi="Times New Roman" w:cs="Times New Roman"/>
                <w:sz w:val="20"/>
                <w:szCs w:val="20"/>
              </w:rPr>
            </w:pPr>
            <w:r w:rsidRPr="0042229F">
              <w:rPr>
                <w:rFonts w:ascii="Times New Roman" w:hAnsi="Times New Roman" w:cs="Times New Roman"/>
                <w:sz w:val="20"/>
                <w:szCs w:val="20"/>
              </w:rPr>
              <w:t>от 28.11.2024  № 178</w:t>
            </w:r>
          </w:p>
        </w:tc>
      </w:tr>
    </w:tbl>
    <w:p w:rsidR="0042229F" w:rsidRPr="0042229F" w:rsidRDefault="0042229F" w:rsidP="0042229F">
      <w:pPr>
        <w:rPr>
          <w:rFonts w:ascii="Times New Roman" w:hAnsi="Times New Roman" w:cs="Times New Roman"/>
          <w:sz w:val="20"/>
          <w:szCs w:val="20"/>
        </w:rPr>
      </w:pPr>
    </w:p>
    <w:p w:rsidR="0042229F" w:rsidRPr="0042229F" w:rsidRDefault="0042229F" w:rsidP="0042229F">
      <w:pPr>
        <w:jc w:val="center"/>
        <w:rPr>
          <w:rFonts w:ascii="Times New Roman" w:hAnsi="Times New Roman" w:cs="Times New Roman"/>
          <w:b/>
          <w:sz w:val="20"/>
          <w:szCs w:val="20"/>
        </w:rPr>
      </w:pPr>
      <w:r w:rsidRPr="0042229F">
        <w:rPr>
          <w:rFonts w:ascii="Times New Roman" w:hAnsi="Times New Roman" w:cs="Times New Roman"/>
          <w:b/>
          <w:sz w:val="20"/>
          <w:szCs w:val="20"/>
        </w:rPr>
        <w:t>ПОЛОЖЕНИЕ</w:t>
      </w:r>
    </w:p>
    <w:p w:rsidR="0042229F" w:rsidRPr="0042229F" w:rsidRDefault="0042229F" w:rsidP="0042229F">
      <w:pPr>
        <w:jc w:val="center"/>
        <w:rPr>
          <w:rFonts w:ascii="Times New Roman" w:hAnsi="Times New Roman" w:cs="Times New Roman"/>
          <w:b/>
          <w:sz w:val="20"/>
          <w:szCs w:val="20"/>
        </w:rPr>
      </w:pPr>
      <w:r w:rsidRPr="0042229F">
        <w:rPr>
          <w:rFonts w:ascii="Times New Roman" w:hAnsi="Times New Roman" w:cs="Times New Roman"/>
          <w:b/>
          <w:sz w:val="20"/>
          <w:szCs w:val="20"/>
        </w:rPr>
        <w:t>Об оплате труда депутатов, выборных должностных лиц местного самоуправления, осуществляющих свои полномочия на постоянной основе, муниципальных служащих Быстровского сельсовета</w:t>
      </w:r>
    </w:p>
    <w:p w:rsidR="0042229F" w:rsidRPr="0042229F" w:rsidRDefault="0042229F" w:rsidP="0042229F">
      <w:pPr>
        <w:jc w:val="center"/>
        <w:rPr>
          <w:rFonts w:ascii="Times New Roman" w:hAnsi="Times New Roman" w:cs="Times New Roman"/>
          <w:b/>
          <w:sz w:val="20"/>
          <w:szCs w:val="20"/>
        </w:rPr>
      </w:pPr>
      <w:r w:rsidRPr="0042229F">
        <w:rPr>
          <w:rFonts w:ascii="Times New Roman" w:hAnsi="Times New Roman" w:cs="Times New Roman"/>
          <w:b/>
          <w:sz w:val="20"/>
          <w:szCs w:val="20"/>
        </w:rPr>
        <w:t>I. Общие положения</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1.1. Настоящее Положение разработано в соответствии с Федеральным законом от 02.03.2007 № 25-ФЗ «О муниципальной службе в Российской Федерации», Законом Новосибирской области от 30.10.2007 г. № 157-ОЗ «О муниципальной службе в Новосибирской области», постановлением администрации Новосибирской области от 31.01.2017 г. № 20-п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 муниципальных образований Новосибирской области» и устанавливает условия оплаты труда лиц, замещающих муниципальные должности, действующих на постоянной основе (далее – глава Быстровского сельсовета), муниципальных служащих в администрации Быстровского сельсовета (далее – местная администрация).</w:t>
      </w:r>
    </w:p>
    <w:p w:rsidR="0042229F" w:rsidRPr="0042229F" w:rsidRDefault="0042229F" w:rsidP="0042229F">
      <w:pPr>
        <w:jc w:val="center"/>
        <w:rPr>
          <w:rFonts w:ascii="Times New Roman" w:hAnsi="Times New Roman" w:cs="Times New Roman"/>
          <w:b/>
          <w:color w:val="000000"/>
          <w:sz w:val="20"/>
          <w:szCs w:val="20"/>
        </w:rPr>
      </w:pPr>
      <w:r w:rsidRPr="0042229F">
        <w:rPr>
          <w:rFonts w:ascii="Times New Roman" w:hAnsi="Times New Roman" w:cs="Times New Roman"/>
          <w:b/>
          <w:color w:val="000000"/>
          <w:sz w:val="20"/>
          <w:szCs w:val="20"/>
        </w:rPr>
        <w:t>II. Оплата труда выборных должностных лиц местного самоуправления, осуществляющих свои полномочия на постоянной основе</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color w:val="000000"/>
          <w:sz w:val="20"/>
          <w:szCs w:val="20"/>
        </w:rPr>
        <w:t>2.1. Оплата труда Быстровского сельсовета состоит из месячного денежного содержания (вознаграждения) и иных выплат</w:t>
      </w:r>
      <w:r w:rsidRPr="0042229F">
        <w:rPr>
          <w:rFonts w:ascii="Times New Roman" w:hAnsi="Times New Roman" w:cs="Times New Roman"/>
          <w:sz w:val="20"/>
          <w:szCs w:val="20"/>
        </w:rPr>
        <w:t>, к которым относятся:</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 ежемесячное денежное поощрение;</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 премия за выполнение особо важных и сложных заданий</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 единовременная выплата при предоставлении ежегодного оплачиваемого отпуска.</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lastRenderedPageBreak/>
        <w:t>2.2. Размеры месячного денежного содержания (вознаграждения) главы Быстровского сельсовета устанавливается кратным размеру должностного оклада по должности государственной гражданской службы Новосибирской области «специалист», который равен 4 590,00 рублей, исходя из коэффициентов кратности в зависимости от численности населения (коэффициент - 3,9).</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2.3. Ежемесячное денежное поощрение главы Быстровского сельсовета устанавливается в размере 2,45 месячного денежного содержания (вознаграждения).</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2.4. Единовременная выплата при предоставлении ежегодного оплачиваемого отпуска главе Быстровского сельсовета производится в размере 2 месячных денежных содержаний (вознаграждений). Указанные средства предусматриваются при формировании годового фонда оплаты труда.</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2.4.1.Премия за выполнение особо важных и сложных заданий, устанавливается Главе  в размере 2  месячных денежных содержаний (вознаграждений). В случае экономии  расходов на оплату труда Главы максимальными размерами не ограничивается.</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2.5. На месячное денежное содержание (вознаграждение) и иные выплаты главе Быстровского сельсовета начисляется районный коэффициент.</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2.6. Увеличение (индексация) денежного содержания (вознаграждения) главе Быстровского сельсовета производится при увеличении (индексации) окладов денежного содержания государственных гражданских служащих в соответствии с постановлением Губернатора Новосибирской области.</w:t>
      </w:r>
    </w:p>
    <w:p w:rsidR="0042229F" w:rsidRPr="0042229F" w:rsidRDefault="0042229F" w:rsidP="0042229F">
      <w:pPr>
        <w:jc w:val="center"/>
        <w:rPr>
          <w:rFonts w:ascii="Times New Roman" w:hAnsi="Times New Roman" w:cs="Times New Roman"/>
          <w:b/>
          <w:sz w:val="20"/>
          <w:szCs w:val="20"/>
        </w:rPr>
      </w:pPr>
      <w:r w:rsidRPr="0042229F">
        <w:rPr>
          <w:rFonts w:ascii="Times New Roman" w:hAnsi="Times New Roman" w:cs="Times New Roman"/>
          <w:b/>
          <w:sz w:val="20"/>
          <w:szCs w:val="20"/>
        </w:rPr>
        <w:t>III Оплата труда муниципальных служащих</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 xml:space="preserve">3.1. Оплата труда муниципальных служащих производится в виде денежного содержания, которой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из ежемесячных и иных дополнительных выплат (далее – дополнительные выплаты). </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К дополнительным выплатам относятся:</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 ежемесячная надбавка к должностному окладу за классный чин муниципальных служащих;</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 ежемесячная надбавка к должностному окладу за выслугу лет на муниципальной службе;</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 ежемесячная надбавка к должностному окладу за особые условия муниципальной службы;</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 ежемесячное денежное поощрение;</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 премия за выполнение особо важных и сложных заданий;</w:t>
      </w:r>
    </w:p>
    <w:p w:rsidR="0042229F" w:rsidRPr="0042229F" w:rsidRDefault="0042229F" w:rsidP="0042229F">
      <w:pPr>
        <w:ind w:firstLine="709"/>
        <w:rPr>
          <w:rFonts w:ascii="Times New Roman" w:hAnsi="Times New Roman" w:cs="Times New Roman"/>
          <w:sz w:val="20"/>
          <w:szCs w:val="20"/>
        </w:rPr>
      </w:pPr>
      <w:r w:rsidRPr="0042229F">
        <w:rPr>
          <w:rFonts w:ascii="Times New Roman" w:hAnsi="Times New Roman" w:cs="Times New Roman"/>
          <w:sz w:val="20"/>
          <w:szCs w:val="20"/>
        </w:rPr>
        <w:t>- единовременная выплата при предоставлении ежегодного оплачиваемого отпуска и материальная помощь;</w:t>
      </w:r>
    </w:p>
    <w:p w:rsidR="0042229F" w:rsidRPr="0042229F" w:rsidRDefault="0042229F" w:rsidP="0042229F">
      <w:pPr>
        <w:ind w:firstLine="709"/>
        <w:rPr>
          <w:rFonts w:ascii="Times New Roman" w:hAnsi="Times New Roman" w:cs="Times New Roman"/>
          <w:sz w:val="20"/>
          <w:szCs w:val="20"/>
        </w:rPr>
      </w:pPr>
      <w:r w:rsidRPr="0042229F">
        <w:rPr>
          <w:rFonts w:ascii="Times New Roman" w:hAnsi="Times New Roman" w:cs="Times New Roman"/>
          <w:sz w:val="20"/>
          <w:szCs w:val="20"/>
        </w:rPr>
        <w:t>- материальную помощь;</w:t>
      </w:r>
    </w:p>
    <w:p w:rsidR="0042229F" w:rsidRPr="0042229F" w:rsidRDefault="0042229F" w:rsidP="0042229F">
      <w:pPr>
        <w:ind w:firstLine="709"/>
        <w:rPr>
          <w:rFonts w:ascii="Times New Roman" w:hAnsi="Times New Roman" w:cs="Times New Roman"/>
          <w:color w:val="000000"/>
          <w:sz w:val="20"/>
          <w:szCs w:val="20"/>
        </w:rPr>
      </w:pPr>
      <w:r w:rsidRPr="0042229F">
        <w:rPr>
          <w:rFonts w:ascii="Times New Roman" w:hAnsi="Times New Roman" w:cs="Times New Roman"/>
          <w:color w:val="000000"/>
          <w:sz w:val="20"/>
          <w:szCs w:val="20"/>
        </w:rPr>
        <w:lastRenderedPageBreak/>
        <w:t>- иные выплаты.</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3.2. Размеры должностных окладов муниципальных служащих устанавливаются кратными размеру должностного оклада по должности государственной гражданской службы Новосибирской области «специалист» исходя из коэффициентов кратности в зависимости от численности населения.</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7"/>
        <w:gridCol w:w="3770"/>
      </w:tblGrid>
      <w:tr w:rsidR="0042229F" w:rsidRPr="0042229F" w:rsidTr="00684545">
        <w:trPr>
          <w:trHeight w:val="367"/>
        </w:trPr>
        <w:tc>
          <w:tcPr>
            <w:tcW w:w="6487" w:type="dxa"/>
            <w:shd w:val="clear" w:color="auto" w:fill="auto"/>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Наименование должности</w:t>
            </w:r>
          </w:p>
        </w:tc>
        <w:tc>
          <w:tcPr>
            <w:tcW w:w="3770" w:type="dxa"/>
            <w:shd w:val="clear" w:color="auto" w:fill="auto"/>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К (коэффициент кратности)</w:t>
            </w:r>
          </w:p>
        </w:tc>
      </w:tr>
      <w:tr w:rsidR="0042229F" w:rsidRPr="0042229F" w:rsidTr="00684545">
        <w:trPr>
          <w:trHeight w:val="307"/>
        </w:trPr>
        <w:tc>
          <w:tcPr>
            <w:tcW w:w="6487" w:type="dxa"/>
            <w:shd w:val="clear" w:color="auto" w:fill="auto"/>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Заместитель главы администрации</w:t>
            </w:r>
          </w:p>
        </w:tc>
        <w:tc>
          <w:tcPr>
            <w:tcW w:w="3770" w:type="dxa"/>
            <w:shd w:val="clear" w:color="auto" w:fill="auto"/>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1,50</w:t>
            </w:r>
          </w:p>
        </w:tc>
      </w:tr>
      <w:tr w:rsidR="0042229F" w:rsidRPr="0042229F" w:rsidTr="00684545">
        <w:trPr>
          <w:trHeight w:val="307"/>
        </w:trPr>
        <w:tc>
          <w:tcPr>
            <w:tcW w:w="6487" w:type="dxa"/>
            <w:shd w:val="clear" w:color="auto" w:fill="auto"/>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Специалист 1-го разряда</w:t>
            </w:r>
          </w:p>
        </w:tc>
        <w:tc>
          <w:tcPr>
            <w:tcW w:w="3770" w:type="dxa"/>
            <w:shd w:val="clear" w:color="auto" w:fill="auto"/>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1,26</w:t>
            </w:r>
          </w:p>
        </w:tc>
      </w:tr>
      <w:tr w:rsidR="0042229F" w:rsidRPr="0042229F" w:rsidTr="00684545">
        <w:trPr>
          <w:trHeight w:val="307"/>
        </w:trPr>
        <w:tc>
          <w:tcPr>
            <w:tcW w:w="6487" w:type="dxa"/>
            <w:shd w:val="clear" w:color="auto" w:fill="auto"/>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Специалист 2-го разряда</w:t>
            </w:r>
          </w:p>
        </w:tc>
        <w:tc>
          <w:tcPr>
            <w:tcW w:w="3770" w:type="dxa"/>
            <w:shd w:val="clear" w:color="auto" w:fill="auto"/>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1,13</w:t>
            </w:r>
          </w:p>
        </w:tc>
      </w:tr>
      <w:tr w:rsidR="0042229F" w:rsidRPr="0042229F" w:rsidTr="00684545">
        <w:trPr>
          <w:trHeight w:val="322"/>
        </w:trPr>
        <w:tc>
          <w:tcPr>
            <w:tcW w:w="6487" w:type="dxa"/>
            <w:shd w:val="clear" w:color="auto" w:fill="auto"/>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Специалист</w:t>
            </w:r>
          </w:p>
        </w:tc>
        <w:tc>
          <w:tcPr>
            <w:tcW w:w="3770" w:type="dxa"/>
            <w:shd w:val="clear" w:color="auto" w:fill="auto"/>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 xml:space="preserve">1,00 </w:t>
            </w:r>
          </w:p>
        </w:tc>
      </w:tr>
    </w:tbl>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3.3. Ежемесячная надбавка к должностному окладу за классный чин муниципальных служащих устанавливается в следующих размерах:</w:t>
      </w:r>
    </w:p>
    <w:p w:rsidR="0042229F" w:rsidRPr="0042229F" w:rsidRDefault="0042229F" w:rsidP="004C4582">
      <w:pPr>
        <w:numPr>
          <w:ilvl w:val="0"/>
          <w:numId w:val="28"/>
        </w:numPr>
        <w:spacing w:after="0" w:line="240" w:lineRule="auto"/>
        <w:jc w:val="both"/>
        <w:rPr>
          <w:rFonts w:ascii="Times New Roman" w:hAnsi="Times New Roman" w:cs="Times New Roman"/>
          <w:sz w:val="20"/>
          <w:szCs w:val="20"/>
        </w:rPr>
      </w:pPr>
      <w:r w:rsidRPr="0042229F">
        <w:rPr>
          <w:rFonts w:ascii="Times New Roman" w:hAnsi="Times New Roman" w:cs="Times New Roman"/>
          <w:sz w:val="20"/>
          <w:szCs w:val="20"/>
        </w:rPr>
        <w:t>советник муниципальной службы 1 класса – 2 388,00 рублей;</w:t>
      </w:r>
    </w:p>
    <w:p w:rsidR="0042229F" w:rsidRPr="0042229F" w:rsidRDefault="0042229F" w:rsidP="004C4582">
      <w:pPr>
        <w:numPr>
          <w:ilvl w:val="0"/>
          <w:numId w:val="28"/>
        </w:numPr>
        <w:spacing w:after="0" w:line="240" w:lineRule="auto"/>
        <w:jc w:val="both"/>
        <w:rPr>
          <w:rFonts w:ascii="Times New Roman" w:hAnsi="Times New Roman" w:cs="Times New Roman"/>
          <w:sz w:val="20"/>
          <w:szCs w:val="20"/>
        </w:rPr>
      </w:pPr>
      <w:r w:rsidRPr="0042229F">
        <w:rPr>
          <w:rFonts w:ascii="Times New Roman" w:hAnsi="Times New Roman" w:cs="Times New Roman"/>
          <w:sz w:val="20"/>
          <w:szCs w:val="20"/>
        </w:rPr>
        <w:t>советник муниципальной службы 2 класса – 2 275,00 рублей;</w:t>
      </w:r>
    </w:p>
    <w:p w:rsidR="0042229F" w:rsidRPr="0042229F" w:rsidRDefault="0042229F" w:rsidP="004C4582">
      <w:pPr>
        <w:numPr>
          <w:ilvl w:val="0"/>
          <w:numId w:val="28"/>
        </w:numPr>
        <w:spacing w:after="0" w:line="240" w:lineRule="auto"/>
        <w:jc w:val="both"/>
        <w:rPr>
          <w:rFonts w:ascii="Times New Roman" w:hAnsi="Times New Roman" w:cs="Times New Roman"/>
          <w:sz w:val="20"/>
          <w:szCs w:val="20"/>
        </w:rPr>
      </w:pPr>
      <w:r w:rsidRPr="0042229F">
        <w:rPr>
          <w:rFonts w:ascii="Times New Roman" w:hAnsi="Times New Roman" w:cs="Times New Roman"/>
          <w:sz w:val="20"/>
          <w:szCs w:val="20"/>
        </w:rPr>
        <w:t>советник муниципальной службы 3 класса – 2 170,00 рублей;</w:t>
      </w:r>
    </w:p>
    <w:p w:rsidR="0042229F" w:rsidRPr="0042229F" w:rsidRDefault="0042229F" w:rsidP="004C4582">
      <w:pPr>
        <w:numPr>
          <w:ilvl w:val="0"/>
          <w:numId w:val="28"/>
        </w:numPr>
        <w:spacing w:after="0" w:line="240" w:lineRule="auto"/>
        <w:jc w:val="both"/>
        <w:rPr>
          <w:rFonts w:ascii="Times New Roman" w:hAnsi="Times New Roman" w:cs="Times New Roman"/>
          <w:sz w:val="20"/>
          <w:szCs w:val="20"/>
        </w:rPr>
      </w:pPr>
      <w:r w:rsidRPr="0042229F">
        <w:rPr>
          <w:rFonts w:ascii="Times New Roman" w:hAnsi="Times New Roman" w:cs="Times New Roman"/>
          <w:sz w:val="20"/>
          <w:szCs w:val="20"/>
        </w:rPr>
        <w:t>секретарь муниципальной службы 1 класса –1 780,00 рублей;</w:t>
      </w:r>
    </w:p>
    <w:p w:rsidR="0042229F" w:rsidRPr="0042229F" w:rsidRDefault="0042229F" w:rsidP="004C4582">
      <w:pPr>
        <w:numPr>
          <w:ilvl w:val="0"/>
          <w:numId w:val="28"/>
        </w:numPr>
        <w:spacing w:after="0" w:line="240" w:lineRule="auto"/>
        <w:jc w:val="both"/>
        <w:rPr>
          <w:rFonts w:ascii="Times New Roman" w:hAnsi="Times New Roman" w:cs="Times New Roman"/>
          <w:sz w:val="20"/>
          <w:szCs w:val="20"/>
        </w:rPr>
      </w:pPr>
      <w:r w:rsidRPr="0042229F">
        <w:rPr>
          <w:rFonts w:ascii="Times New Roman" w:hAnsi="Times New Roman" w:cs="Times New Roman"/>
          <w:sz w:val="20"/>
          <w:szCs w:val="20"/>
        </w:rPr>
        <w:t>секретарь муниципальной службы 2 класса –1 687,00 рублей;</w:t>
      </w:r>
    </w:p>
    <w:p w:rsidR="0042229F" w:rsidRPr="0042229F" w:rsidRDefault="0042229F" w:rsidP="004C4582">
      <w:pPr>
        <w:numPr>
          <w:ilvl w:val="0"/>
          <w:numId w:val="28"/>
        </w:numPr>
        <w:spacing w:after="0" w:line="240" w:lineRule="auto"/>
        <w:jc w:val="both"/>
        <w:rPr>
          <w:rFonts w:ascii="Times New Roman" w:hAnsi="Times New Roman" w:cs="Times New Roman"/>
          <w:sz w:val="20"/>
          <w:szCs w:val="20"/>
        </w:rPr>
      </w:pPr>
      <w:r w:rsidRPr="0042229F">
        <w:rPr>
          <w:rFonts w:ascii="Times New Roman" w:hAnsi="Times New Roman" w:cs="Times New Roman"/>
          <w:sz w:val="20"/>
          <w:szCs w:val="20"/>
        </w:rPr>
        <w:t>секретарь муниципальной службы 3 класса - 1 384,00 рублей</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3.4. Ежемесячная надбавка к должностному окладу за выслугу лет на муниципальной службе устанавливается в зависимости от стажа муниципальной службы в следующих размерах:</w:t>
      </w:r>
    </w:p>
    <w:tbl>
      <w:tblPr>
        <w:tblW w:w="10483" w:type="dxa"/>
        <w:tblInd w:w="70" w:type="dxa"/>
        <w:tblLayout w:type="fixed"/>
        <w:tblCellMar>
          <w:left w:w="70" w:type="dxa"/>
          <w:right w:w="70" w:type="dxa"/>
        </w:tblCellMar>
        <w:tblLook w:val="0000"/>
      </w:tblPr>
      <w:tblGrid>
        <w:gridCol w:w="5161"/>
        <w:gridCol w:w="5322"/>
      </w:tblGrid>
      <w:tr w:rsidR="0042229F" w:rsidRPr="0042229F" w:rsidTr="00684545">
        <w:trPr>
          <w:trHeight w:val="562"/>
        </w:trPr>
        <w:tc>
          <w:tcPr>
            <w:tcW w:w="5161" w:type="dxa"/>
            <w:tcBorders>
              <w:top w:val="single" w:sz="6" w:space="0" w:color="auto"/>
              <w:left w:val="single" w:sz="6" w:space="0" w:color="auto"/>
              <w:bottom w:val="single" w:sz="6" w:space="0" w:color="auto"/>
              <w:right w:val="single" w:sz="6" w:space="0" w:color="auto"/>
            </w:tcBorders>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Стаж муниципальной службы</w:t>
            </w:r>
          </w:p>
        </w:tc>
        <w:tc>
          <w:tcPr>
            <w:tcW w:w="5322" w:type="dxa"/>
            <w:tcBorders>
              <w:top w:val="single" w:sz="6" w:space="0" w:color="auto"/>
              <w:left w:val="single" w:sz="6" w:space="0" w:color="auto"/>
              <w:bottom w:val="single" w:sz="6" w:space="0" w:color="auto"/>
              <w:right w:val="single" w:sz="6" w:space="0" w:color="auto"/>
            </w:tcBorders>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 xml:space="preserve">% к окладу денежного содержания </w:t>
            </w:r>
          </w:p>
        </w:tc>
      </w:tr>
      <w:tr w:rsidR="0042229F" w:rsidRPr="0042229F" w:rsidTr="00684545">
        <w:trPr>
          <w:trHeight w:val="332"/>
        </w:trPr>
        <w:tc>
          <w:tcPr>
            <w:tcW w:w="5161" w:type="dxa"/>
            <w:tcBorders>
              <w:top w:val="single" w:sz="6" w:space="0" w:color="auto"/>
              <w:left w:val="single" w:sz="6" w:space="0" w:color="auto"/>
              <w:bottom w:val="single" w:sz="6" w:space="0" w:color="auto"/>
              <w:right w:val="single" w:sz="6" w:space="0" w:color="auto"/>
            </w:tcBorders>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от 1 года до 5 лет</w:t>
            </w:r>
          </w:p>
        </w:tc>
        <w:tc>
          <w:tcPr>
            <w:tcW w:w="5322" w:type="dxa"/>
            <w:tcBorders>
              <w:top w:val="single" w:sz="6" w:space="0" w:color="auto"/>
              <w:left w:val="single" w:sz="6" w:space="0" w:color="auto"/>
              <w:bottom w:val="single" w:sz="6" w:space="0" w:color="auto"/>
              <w:right w:val="single" w:sz="6" w:space="0" w:color="auto"/>
            </w:tcBorders>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10</w:t>
            </w:r>
          </w:p>
        </w:tc>
      </w:tr>
      <w:tr w:rsidR="0042229F" w:rsidRPr="0042229F" w:rsidTr="00684545">
        <w:trPr>
          <w:trHeight w:val="266"/>
        </w:trPr>
        <w:tc>
          <w:tcPr>
            <w:tcW w:w="5161" w:type="dxa"/>
            <w:tcBorders>
              <w:top w:val="single" w:sz="6" w:space="0" w:color="auto"/>
              <w:left w:val="single" w:sz="6" w:space="0" w:color="auto"/>
              <w:bottom w:val="single" w:sz="6" w:space="0" w:color="auto"/>
              <w:right w:val="single" w:sz="6" w:space="0" w:color="auto"/>
            </w:tcBorders>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от 5 до 10 лет</w:t>
            </w:r>
          </w:p>
        </w:tc>
        <w:tc>
          <w:tcPr>
            <w:tcW w:w="5322" w:type="dxa"/>
            <w:tcBorders>
              <w:top w:val="single" w:sz="6" w:space="0" w:color="auto"/>
              <w:left w:val="single" w:sz="6" w:space="0" w:color="auto"/>
              <w:bottom w:val="single" w:sz="6" w:space="0" w:color="auto"/>
              <w:right w:val="single" w:sz="6" w:space="0" w:color="auto"/>
            </w:tcBorders>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15</w:t>
            </w:r>
          </w:p>
        </w:tc>
      </w:tr>
      <w:tr w:rsidR="0042229F" w:rsidRPr="0042229F" w:rsidTr="00684545">
        <w:trPr>
          <w:trHeight w:val="343"/>
        </w:trPr>
        <w:tc>
          <w:tcPr>
            <w:tcW w:w="5161" w:type="dxa"/>
            <w:tcBorders>
              <w:top w:val="single" w:sz="6" w:space="0" w:color="auto"/>
              <w:left w:val="single" w:sz="6" w:space="0" w:color="auto"/>
              <w:bottom w:val="single" w:sz="6" w:space="0" w:color="auto"/>
              <w:right w:val="single" w:sz="6" w:space="0" w:color="auto"/>
            </w:tcBorders>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от 10 до 15 лет</w:t>
            </w:r>
          </w:p>
        </w:tc>
        <w:tc>
          <w:tcPr>
            <w:tcW w:w="5322" w:type="dxa"/>
            <w:tcBorders>
              <w:top w:val="single" w:sz="6" w:space="0" w:color="auto"/>
              <w:left w:val="single" w:sz="6" w:space="0" w:color="auto"/>
              <w:bottom w:val="single" w:sz="6" w:space="0" w:color="auto"/>
              <w:right w:val="single" w:sz="6" w:space="0" w:color="auto"/>
            </w:tcBorders>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20</w:t>
            </w:r>
          </w:p>
        </w:tc>
      </w:tr>
      <w:tr w:rsidR="0042229F" w:rsidRPr="0042229F" w:rsidTr="00684545">
        <w:trPr>
          <w:trHeight w:val="269"/>
        </w:trPr>
        <w:tc>
          <w:tcPr>
            <w:tcW w:w="5161" w:type="dxa"/>
            <w:tcBorders>
              <w:top w:val="single" w:sz="6" w:space="0" w:color="auto"/>
              <w:left w:val="single" w:sz="6" w:space="0" w:color="auto"/>
              <w:bottom w:val="single" w:sz="6" w:space="0" w:color="auto"/>
              <w:right w:val="single" w:sz="6" w:space="0" w:color="auto"/>
            </w:tcBorders>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15 лет и выше</w:t>
            </w:r>
          </w:p>
        </w:tc>
        <w:tc>
          <w:tcPr>
            <w:tcW w:w="5322" w:type="dxa"/>
            <w:tcBorders>
              <w:top w:val="single" w:sz="6" w:space="0" w:color="auto"/>
              <w:left w:val="single" w:sz="6" w:space="0" w:color="auto"/>
              <w:bottom w:val="single" w:sz="6" w:space="0" w:color="auto"/>
              <w:right w:val="single" w:sz="6" w:space="0" w:color="auto"/>
            </w:tcBorders>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30</w:t>
            </w:r>
          </w:p>
        </w:tc>
      </w:tr>
    </w:tbl>
    <w:p w:rsidR="0042229F" w:rsidRPr="0042229F" w:rsidRDefault="0042229F" w:rsidP="0042229F">
      <w:pPr>
        <w:jc w:val="both"/>
        <w:rPr>
          <w:rFonts w:ascii="Times New Roman" w:hAnsi="Times New Roman" w:cs="Times New Roman"/>
          <w:sz w:val="20"/>
          <w:szCs w:val="20"/>
        </w:rPr>
      </w:pP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lastRenderedPageBreak/>
        <w:t>3.5. Ежемесячная надбавка к должностному окладу за особые условия муниципальной службы устанавливается в зависимости от группы должностей муниципальной службы в следующих размерах:</w:t>
      </w:r>
    </w:p>
    <w:p w:rsidR="0042229F" w:rsidRPr="0042229F" w:rsidRDefault="0042229F" w:rsidP="004C4582">
      <w:pPr>
        <w:numPr>
          <w:ilvl w:val="0"/>
          <w:numId w:val="30"/>
        </w:numPr>
        <w:spacing w:after="0" w:line="240" w:lineRule="auto"/>
        <w:jc w:val="both"/>
        <w:rPr>
          <w:rFonts w:ascii="Times New Roman" w:hAnsi="Times New Roman" w:cs="Times New Roman"/>
          <w:sz w:val="20"/>
          <w:szCs w:val="20"/>
        </w:rPr>
      </w:pPr>
      <w:r w:rsidRPr="0042229F">
        <w:rPr>
          <w:rFonts w:ascii="Times New Roman" w:hAnsi="Times New Roman" w:cs="Times New Roman"/>
          <w:sz w:val="20"/>
          <w:szCs w:val="20"/>
        </w:rPr>
        <w:t>По ведущим должностям муниципальной службы –120 % должностного оклада;</w:t>
      </w:r>
    </w:p>
    <w:p w:rsidR="0042229F" w:rsidRPr="0042229F" w:rsidRDefault="0042229F" w:rsidP="004C4582">
      <w:pPr>
        <w:numPr>
          <w:ilvl w:val="0"/>
          <w:numId w:val="30"/>
        </w:numPr>
        <w:spacing w:after="0" w:line="240" w:lineRule="auto"/>
        <w:jc w:val="both"/>
        <w:rPr>
          <w:rFonts w:ascii="Times New Roman" w:hAnsi="Times New Roman" w:cs="Times New Roman"/>
          <w:sz w:val="20"/>
          <w:szCs w:val="20"/>
        </w:rPr>
      </w:pPr>
      <w:r w:rsidRPr="0042229F">
        <w:rPr>
          <w:rFonts w:ascii="Times New Roman" w:hAnsi="Times New Roman" w:cs="Times New Roman"/>
          <w:sz w:val="20"/>
          <w:szCs w:val="20"/>
        </w:rPr>
        <w:t>По младшим должностям муниципальной службы –60 % должностного оклада;</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Размер ежемесячной надбавки к должностному окладу за особые условия муниципальной службы устанавливается муниципальному служащему индивидуально, исходя из интенсивности и сложности его труда с учетом:</w:t>
      </w:r>
    </w:p>
    <w:p w:rsidR="0042229F" w:rsidRPr="0042229F" w:rsidRDefault="0042229F" w:rsidP="004C4582">
      <w:pPr>
        <w:numPr>
          <w:ilvl w:val="0"/>
          <w:numId w:val="29"/>
        </w:numPr>
        <w:spacing w:after="0" w:line="240" w:lineRule="auto"/>
        <w:jc w:val="both"/>
        <w:rPr>
          <w:rFonts w:ascii="Times New Roman" w:hAnsi="Times New Roman" w:cs="Times New Roman"/>
          <w:sz w:val="20"/>
          <w:szCs w:val="20"/>
        </w:rPr>
      </w:pPr>
      <w:r w:rsidRPr="0042229F">
        <w:rPr>
          <w:rFonts w:ascii="Times New Roman" w:hAnsi="Times New Roman" w:cs="Times New Roman"/>
          <w:sz w:val="20"/>
          <w:szCs w:val="20"/>
        </w:rPr>
        <w:t>профессионального уровня исполнения им должностных обязанностей в соответствии с должностной инструкцией;</w:t>
      </w:r>
    </w:p>
    <w:p w:rsidR="0042229F" w:rsidRPr="0042229F" w:rsidRDefault="0042229F" w:rsidP="004C4582">
      <w:pPr>
        <w:numPr>
          <w:ilvl w:val="0"/>
          <w:numId w:val="29"/>
        </w:numPr>
        <w:spacing w:after="0" w:line="240" w:lineRule="auto"/>
        <w:jc w:val="both"/>
        <w:rPr>
          <w:rFonts w:ascii="Times New Roman" w:hAnsi="Times New Roman" w:cs="Times New Roman"/>
          <w:sz w:val="20"/>
          <w:szCs w:val="20"/>
        </w:rPr>
      </w:pPr>
      <w:r w:rsidRPr="0042229F">
        <w:rPr>
          <w:rFonts w:ascii="Times New Roman" w:hAnsi="Times New Roman" w:cs="Times New Roman"/>
          <w:sz w:val="20"/>
          <w:szCs w:val="20"/>
        </w:rPr>
        <w:t>компетентности в принятии управленческих решений, ответственности в обеспечении высокого уровня исполнительской дисциплины;</w:t>
      </w:r>
    </w:p>
    <w:p w:rsidR="0042229F" w:rsidRPr="0042229F" w:rsidRDefault="0042229F" w:rsidP="004C4582">
      <w:pPr>
        <w:numPr>
          <w:ilvl w:val="0"/>
          <w:numId w:val="29"/>
        </w:numPr>
        <w:spacing w:after="0" w:line="240" w:lineRule="auto"/>
        <w:jc w:val="both"/>
        <w:rPr>
          <w:rFonts w:ascii="Times New Roman" w:hAnsi="Times New Roman" w:cs="Times New Roman"/>
          <w:sz w:val="20"/>
          <w:szCs w:val="20"/>
        </w:rPr>
      </w:pPr>
      <w:r w:rsidRPr="0042229F">
        <w:rPr>
          <w:rFonts w:ascii="Times New Roman" w:hAnsi="Times New Roman" w:cs="Times New Roman"/>
          <w:sz w:val="20"/>
          <w:szCs w:val="20"/>
        </w:rPr>
        <w:t>опыта работы по специальности и (или) по замещаемой должности.</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 xml:space="preserve">Конкретный размер ежемесячной надбавки к должностному окладу за особые условия муниципальной службы устанавливается главой Быстровского сельсовета в форме распоряжения. </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Учитывая сложность и напряженность выполняемой работы, а также в случае возникновения конкретных обстоятельств, размер ежемесячной надбавки к должностному окладу за особые условия муниципальной службы может быть пересмотрен в сторону увеличения (но не более установленного по соответствующей группе должностей муниципальной службы размера), либо снижения с соблюдением требований статьи 74 Трудового кодекса РФ.</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3.6. Ежемесячное денежное поощрение муниципальному служащему устанавливается в следующих размерах: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8"/>
        <w:gridCol w:w="5069"/>
      </w:tblGrid>
      <w:tr w:rsidR="0042229F" w:rsidRPr="0042229F" w:rsidTr="00684545">
        <w:tc>
          <w:tcPr>
            <w:tcW w:w="5068" w:type="dxa"/>
            <w:shd w:val="clear" w:color="auto" w:fill="auto"/>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Наименование должности</w:t>
            </w:r>
          </w:p>
        </w:tc>
        <w:tc>
          <w:tcPr>
            <w:tcW w:w="5069" w:type="dxa"/>
            <w:shd w:val="clear" w:color="auto" w:fill="auto"/>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Норматив ежемесячного денежного поощрения (ЕДП)</w:t>
            </w:r>
          </w:p>
        </w:tc>
      </w:tr>
      <w:tr w:rsidR="0042229F" w:rsidRPr="0042229F" w:rsidTr="00684545">
        <w:tc>
          <w:tcPr>
            <w:tcW w:w="5068" w:type="dxa"/>
            <w:shd w:val="clear" w:color="auto" w:fill="auto"/>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Заместитель главы администрации</w:t>
            </w:r>
          </w:p>
        </w:tc>
        <w:tc>
          <w:tcPr>
            <w:tcW w:w="5069" w:type="dxa"/>
            <w:shd w:val="clear" w:color="auto" w:fill="auto"/>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1,5-2,8</w:t>
            </w:r>
          </w:p>
        </w:tc>
      </w:tr>
      <w:tr w:rsidR="0042229F" w:rsidRPr="0042229F" w:rsidTr="00684545">
        <w:tc>
          <w:tcPr>
            <w:tcW w:w="5068" w:type="dxa"/>
            <w:shd w:val="clear" w:color="auto" w:fill="auto"/>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Специалист 1-го разряда</w:t>
            </w:r>
          </w:p>
        </w:tc>
        <w:tc>
          <w:tcPr>
            <w:tcW w:w="5069" w:type="dxa"/>
            <w:shd w:val="clear" w:color="auto" w:fill="auto"/>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1,5-3,05</w:t>
            </w:r>
          </w:p>
        </w:tc>
      </w:tr>
      <w:tr w:rsidR="0042229F" w:rsidRPr="0042229F" w:rsidTr="00684545">
        <w:tc>
          <w:tcPr>
            <w:tcW w:w="5068" w:type="dxa"/>
            <w:shd w:val="clear" w:color="auto" w:fill="auto"/>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Специалист 2-го разряда</w:t>
            </w:r>
          </w:p>
        </w:tc>
        <w:tc>
          <w:tcPr>
            <w:tcW w:w="5069" w:type="dxa"/>
            <w:shd w:val="clear" w:color="auto" w:fill="auto"/>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1,5-3,05</w:t>
            </w:r>
          </w:p>
        </w:tc>
      </w:tr>
      <w:tr w:rsidR="0042229F" w:rsidRPr="0042229F" w:rsidTr="00684545">
        <w:tc>
          <w:tcPr>
            <w:tcW w:w="5068" w:type="dxa"/>
            <w:shd w:val="clear" w:color="auto" w:fill="auto"/>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Специалист</w:t>
            </w:r>
          </w:p>
        </w:tc>
        <w:tc>
          <w:tcPr>
            <w:tcW w:w="5069" w:type="dxa"/>
            <w:shd w:val="clear" w:color="auto" w:fill="auto"/>
          </w:tcPr>
          <w:p w:rsidR="0042229F" w:rsidRPr="0042229F" w:rsidRDefault="0042229F" w:rsidP="00684545">
            <w:pPr>
              <w:jc w:val="both"/>
              <w:rPr>
                <w:rFonts w:ascii="Times New Roman" w:hAnsi="Times New Roman" w:cs="Times New Roman"/>
                <w:sz w:val="20"/>
                <w:szCs w:val="20"/>
              </w:rPr>
            </w:pPr>
            <w:r w:rsidRPr="0042229F">
              <w:rPr>
                <w:rFonts w:ascii="Times New Roman" w:hAnsi="Times New Roman" w:cs="Times New Roman"/>
                <w:sz w:val="20"/>
                <w:szCs w:val="20"/>
              </w:rPr>
              <w:t>1,5-3,05</w:t>
            </w:r>
          </w:p>
        </w:tc>
      </w:tr>
    </w:tbl>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Конкретный размер ежемесячного денежного поощрения муниципальным служащим определяется главой Быстровского сельсовета по предоставлению непосредственного руководителя муниципального служащего в зависимости от личного вклада муниципального служащего в результаты деятельности  Быстровского сельсовета.</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При определении конкретного размера ежемесячного денежного поощрения учитываются:</w:t>
      </w:r>
    </w:p>
    <w:p w:rsidR="0042229F" w:rsidRPr="0042229F" w:rsidRDefault="0042229F" w:rsidP="0042229F">
      <w:pPr>
        <w:ind w:firstLine="709"/>
        <w:rPr>
          <w:rFonts w:ascii="Times New Roman" w:hAnsi="Times New Roman" w:cs="Times New Roman"/>
          <w:sz w:val="20"/>
          <w:szCs w:val="20"/>
        </w:rPr>
      </w:pPr>
      <w:r w:rsidRPr="0042229F">
        <w:rPr>
          <w:rFonts w:ascii="Times New Roman" w:hAnsi="Times New Roman" w:cs="Times New Roman"/>
          <w:sz w:val="20"/>
          <w:szCs w:val="20"/>
        </w:rPr>
        <w:t>- профессиональная компетентность муниципальных служащих;</w:t>
      </w:r>
    </w:p>
    <w:p w:rsidR="0042229F" w:rsidRPr="0042229F" w:rsidRDefault="0042229F" w:rsidP="0042229F">
      <w:pPr>
        <w:ind w:firstLine="709"/>
        <w:rPr>
          <w:rFonts w:ascii="Times New Roman" w:hAnsi="Times New Roman" w:cs="Times New Roman"/>
          <w:sz w:val="20"/>
          <w:szCs w:val="20"/>
        </w:rPr>
      </w:pPr>
      <w:r w:rsidRPr="0042229F">
        <w:rPr>
          <w:rFonts w:ascii="Times New Roman" w:hAnsi="Times New Roman" w:cs="Times New Roman"/>
          <w:sz w:val="20"/>
          <w:szCs w:val="20"/>
        </w:rPr>
        <w:lastRenderedPageBreak/>
        <w:t>- уровень исполнительской дисциплины;</w:t>
      </w:r>
    </w:p>
    <w:p w:rsidR="0042229F" w:rsidRPr="0042229F" w:rsidRDefault="0042229F" w:rsidP="0042229F">
      <w:pPr>
        <w:ind w:firstLine="709"/>
        <w:rPr>
          <w:rFonts w:ascii="Times New Roman" w:hAnsi="Times New Roman" w:cs="Times New Roman"/>
          <w:sz w:val="20"/>
          <w:szCs w:val="20"/>
        </w:rPr>
      </w:pPr>
      <w:r w:rsidRPr="0042229F">
        <w:rPr>
          <w:rFonts w:ascii="Times New Roman" w:hAnsi="Times New Roman" w:cs="Times New Roman"/>
          <w:sz w:val="20"/>
          <w:szCs w:val="20"/>
        </w:rPr>
        <w:t>- опыт профессиональной служебной деятельности;</w:t>
      </w:r>
    </w:p>
    <w:p w:rsidR="0042229F" w:rsidRPr="0042229F" w:rsidRDefault="0042229F" w:rsidP="0042229F">
      <w:pPr>
        <w:ind w:firstLine="709"/>
        <w:rPr>
          <w:rFonts w:ascii="Times New Roman" w:hAnsi="Times New Roman" w:cs="Times New Roman"/>
          <w:sz w:val="20"/>
          <w:szCs w:val="20"/>
        </w:rPr>
      </w:pPr>
      <w:r w:rsidRPr="0042229F">
        <w:rPr>
          <w:rFonts w:ascii="Times New Roman" w:hAnsi="Times New Roman" w:cs="Times New Roman"/>
          <w:sz w:val="20"/>
          <w:szCs w:val="20"/>
        </w:rPr>
        <w:t>- степень самостоятельности и ответственности, инициатива, творческое отношение к исполнению должностных обязанностей;</w:t>
      </w:r>
    </w:p>
    <w:p w:rsidR="0042229F" w:rsidRPr="0042229F" w:rsidRDefault="0042229F" w:rsidP="0042229F">
      <w:pPr>
        <w:ind w:firstLine="709"/>
        <w:rPr>
          <w:rFonts w:ascii="Times New Roman" w:hAnsi="Times New Roman" w:cs="Times New Roman"/>
          <w:sz w:val="20"/>
          <w:szCs w:val="20"/>
        </w:rPr>
      </w:pPr>
      <w:r w:rsidRPr="0042229F">
        <w:rPr>
          <w:rFonts w:ascii="Times New Roman" w:hAnsi="Times New Roman" w:cs="Times New Roman"/>
          <w:sz w:val="20"/>
          <w:szCs w:val="20"/>
        </w:rPr>
        <w:t>- новизна вырабатываемых и предлагаемых решений, применение в работе современных форм и методов работы.</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3.7. Премии за выполнение особо важных и сложных заданий, выплачиваемые муниципальному служащему, максимальными размерами не ограничиваются и устанавливаются в процентах к должностному окладу. Размер премии за выполнение особо важных и сложных заданий определяется, исходя из личного вклада муниципального служащего в обеспечение выполнения особых заданий, результатов их исполнения, а также за высокий уровень организационного обеспечения мероприятий, подготовки информационно-аналитических и иных материалов и т.п.</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 xml:space="preserve">Решение о выплате и размере премии за выполнение особо важных и сложных заданий принимается главой  Быстровского сельсовета. </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При формировании годового фонда оплаты труда муниципальных служащих на выплату премий за выполнение особо важных и сложных заданий предусматривается по 2 должностных оклада в расчете на одну штатную единицу.</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3.8. Единовременная выплата при предоставлении ежегодного оплачиваемого отпуска муниципальному служащему производится в размере 2 должностных окладов.</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3.9. Материальная помощь муниципальному служащему выплачивается в размере 1 должностного оклада на основании его личного заявления один раз в календарном году при предоставлении ежегодного оплачиваемого отпуска либо в иное время в течение календарного года.</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Материальная помощь муниципальным служащим, принятым в местную администрацию или уволенным в течение календарного года, выплачивается пропорционально отработанному ими времени в календарном году.</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3.10. Муниципальному служащему производится выплата единовременного поощрения в связи с выходом на пенсию за выслугу лет   за безупречное и эффективное исполнение должностных обязанностей в следующих размерах.:                                                                       1) при наличии стажа муниципальной службы до 20 лет - в размере пяти должностных окладов в соответствии с замещаемой муниципальным служащим должностью муниципальной службы;</w:t>
      </w:r>
    </w:p>
    <w:p w:rsidR="0042229F" w:rsidRPr="0042229F" w:rsidRDefault="0042229F" w:rsidP="0042229F">
      <w:pPr>
        <w:jc w:val="both"/>
        <w:rPr>
          <w:rFonts w:ascii="Times New Roman" w:hAnsi="Times New Roman" w:cs="Times New Roman"/>
          <w:sz w:val="20"/>
          <w:szCs w:val="20"/>
        </w:rPr>
      </w:pPr>
      <w:r w:rsidRPr="0042229F">
        <w:rPr>
          <w:rFonts w:ascii="Times New Roman" w:hAnsi="Times New Roman" w:cs="Times New Roman"/>
          <w:sz w:val="20"/>
          <w:szCs w:val="20"/>
        </w:rPr>
        <w:t>2) при наличии стажа муниципальной службы от 20 до 25 лет - в размере восьми должностных окладов в соответствии с замещаемой муниципальным служащим должностью муниципальной службы;                                                                                                                                       3) при наличии стажа муниципальной службы от 25 лет и более - в размере десяти должностных окладов в соответствии с замещаемой муниципальным служащим должностью муниципальной службы.                                                                                                                       3.11. На должностной оклад и дополнительные выплаты начисляется районный коэффициент.</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 xml:space="preserve">3.12. По решению главы Быстровского сельсовета, которое оформляется распоряжением местной администрации, в случае возникновения чрезвычайной ситуации (продолжительного заболевания муниципального служащего, смерти его близкого родственника, причинения вреда имуществу в результате пожара, кражи, </w:t>
      </w:r>
      <w:r w:rsidRPr="0042229F">
        <w:rPr>
          <w:rFonts w:ascii="Times New Roman" w:hAnsi="Times New Roman" w:cs="Times New Roman"/>
          <w:sz w:val="20"/>
          <w:szCs w:val="20"/>
        </w:rPr>
        <w:lastRenderedPageBreak/>
        <w:t>стихийного бедствия и иных непредвиденных обстоятельствах) муниципальному служащему в порядке исключения может быть дополнительно выплачена материальная помощь в пределах установленного фонда оплаты труда (в случае наличия экономии средств по фонду) на основании его личного заявления и документа, подтверждающего факт возникновения чрезвычайной ситуации.</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3.13. По результатам работы за год муниципальным служащим может быть выплачена премия в пределах годового фонда оплаты их труда (в случае наличия экономии средств по фонду), размер которой устанавливается главой Быстровского сельсовета в процентах к должностному окладу в зависимости от результативности и эффективности деятельности муниципального служащего и его вклада в достижение задач, стоящих перед местной администрацией.</w:t>
      </w:r>
    </w:p>
    <w:p w:rsidR="0042229F" w:rsidRPr="0042229F" w:rsidRDefault="0042229F" w:rsidP="0042229F">
      <w:pPr>
        <w:ind w:firstLine="709"/>
        <w:jc w:val="both"/>
        <w:rPr>
          <w:rFonts w:ascii="Times New Roman" w:hAnsi="Times New Roman" w:cs="Times New Roman"/>
          <w:sz w:val="20"/>
          <w:szCs w:val="20"/>
        </w:rPr>
      </w:pPr>
      <w:r w:rsidRPr="0042229F">
        <w:rPr>
          <w:rFonts w:ascii="Times New Roman" w:hAnsi="Times New Roman" w:cs="Times New Roman"/>
          <w:sz w:val="20"/>
          <w:szCs w:val="20"/>
        </w:rPr>
        <w:t>3.14. Увеличение (индексация) должностных окладов муниципальных служащих производится при увеличении (индексации) окладов денежного содержания государственных гражданских служащих в соответствии с постановлением Губернатора Новосибирской области.</w:t>
      </w:r>
    </w:p>
    <w:p w:rsidR="0042229F" w:rsidRPr="0042229F" w:rsidRDefault="0042229F" w:rsidP="0042229F">
      <w:pPr>
        <w:shd w:val="clear" w:color="auto" w:fill="FFFFFF"/>
        <w:spacing w:before="19"/>
        <w:jc w:val="both"/>
        <w:rPr>
          <w:rFonts w:ascii="Times New Roman" w:hAnsi="Times New Roman" w:cs="Times New Roman"/>
          <w:sz w:val="20"/>
          <w:szCs w:val="20"/>
        </w:rPr>
      </w:pPr>
      <w:r w:rsidRPr="0042229F">
        <w:rPr>
          <w:rFonts w:ascii="Times New Roman" w:hAnsi="Times New Roman" w:cs="Times New Roman"/>
          <w:color w:val="000000"/>
          <w:sz w:val="20"/>
          <w:szCs w:val="20"/>
        </w:rPr>
        <w:t xml:space="preserve">           3.15.</w:t>
      </w:r>
      <w:r w:rsidRPr="0042229F">
        <w:rPr>
          <w:rFonts w:ascii="Times New Roman" w:hAnsi="Times New Roman" w:cs="Times New Roman"/>
          <w:color w:val="22272F"/>
          <w:sz w:val="20"/>
          <w:szCs w:val="20"/>
          <w:shd w:val="clear" w:color="auto" w:fill="FFFFFF"/>
        </w:rPr>
        <w:t xml:space="preserve">  </w:t>
      </w:r>
      <w:r w:rsidRPr="0042229F">
        <w:rPr>
          <w:rFonts w:ascii="Times New Roman" w:hAnsi="Times New Roman" w:cs="Times New Roman"/>
          <w:sz w:val="20"/>
          <w:szCs w:val="20"/>
        </w:rPr>
        <w:t>Муниципальным служащим</w:t>
      </w:r>
      <w:r w:rsidRPr="0042229F">
        <w:rPr>
          <w:rFonts w:ascii="Times New Roman" w:hAnsi="Times New Roman" w:cs="Times New Roman"/>
          <w:sz w:val="20"/>
          <w:szCs w:val="20"/>
          <w:shd w:val="clear" w:color="auto" w:fill="FFFFFF"/>
        </w:rPr>
        <w:t xml:space="preserve">  </w:t>
      </w:r>
      <w:r w:rsidRPr="0042229F">
        <w:rPr>
          <w:rStyle w:val="aff8"/>
          <w:rFonts w:ascii="Times New Roman" w:hAnsi="Times New Roman" w:cs="Times New Roman"/>
          <w:sz w:val="20"/>
          <w:szCs w:val="20"/>
          <w:shd w:val="clear" w:color="auto" w:fill="FFFFFF"/>
        </w:rPr>
        <w:t>должен</w:t>
      </w:r>
      <w:r w:rsidRPr="0042229F">
        <w:rPr>
          <w:rFonts w:ascii="Times New Roman" w:hAnsi="Times New Roman" w:cs="Times New Roman"/>
          <w:sz w:val="20"/>
          <w:szCs w:val="20"/>
          <w:shd w:val="clear" w:color="auto" w:fill="FFFFFF"/>
        </w:rPr>
        <w:t xml:space="preserve"> получать </w:t>
      </w:r>
      <w:r w:rsidRPr="0042229F">
        <w:rPr>
          <w:rStyle w:val="aff8"/>
          <w:rFonts w:ascii="Times New Roman" w:hAnsi="Times New Roman" w:cs="Times New Roman"/>
          <w:sz w:val="20"/>
          <w:szCs w:val="20"/>
          <w:shd w:val="clear" w:color="auto" w:fill="FFFFFF"/>
        </w:rPr>
        <w:t xml:space="preserve"> работную</w:t>
      </w:r>
      <w:r w:rsidRPr="0042229F">
        <w:rPr>
          <w:rFonts w:ascii="Times New Roman" w:hAnsi="Times New Roman" w:cs="Times New Roman"/>
          <w:sz w:val="20"/>
          <w:szCs w:val="20"/>
          <w:shd w:val="clear" w:color="auto" w:fill="FFFFFF"/>
        </w:rPr>
        <w:t xml:space="preserve">  </w:t>
      </w:r>
      <w:r w:rsidRPr="0042229F">
        <w:rPr>
          <w:rStyle w:val="aff8"/>
          <w:rFonts w:ascii="Times New Roman" w:hAnsi="Times New Roman" w:cs="Times New Roman"/>
          <w:sz w:val="20"/>
          <w:szCs w:val="20"/>
          <w:shd w:val="clear" w:color="auto" w:fill="FFFFFF"/>
        </w:rPr>
        <w:t>плату</w:t>
      </w:r>
      <w:r w:rsidRPr="0042229F">
        <w:rPr>
          <w:rFonts w:ascii="Times New Roman" w:hAnsi="Times New Roman" w:cs="Times New Roman"/>
          <w:sz w:val="20"/>
          <w:szCs w:val="20"/>
          <w:shd w:val="clear" w:color="auto" w:fill="FFFFFF"/>
        </w:rPr>
        <w:t> </w:t>
      </w:r>
      <w:r w:rsidRPr="0042229F">
        <w:rPr>
          <w:rStyle w:val="aff1"/>
          <w:rFonts w:ascii="Times New Roman" w:hAnsi="Times New Roman" w:cs="Times New Roman"/>
          <w:sz w:val="20"/>
          <w:szCs w:val="20"/>
          <w:shd w:val="clear" w:color="auto" w:fill="FFFFFF"/>
        </w:rPr>
        <w:t>за отработанное время</w:t>
      </w:r>
      <w:r w:rsidRPr="0042229F">
        <w:rPr>
          <w:rFonts w:ascii="Times New Roman" w:hAnsi="Times New Roman" w:cs="Times New Roman"/>
          <w:sz w:val="20"/>
          <w:szCs w:val="20"/>
          <w:shd w:val="clear" w:color="auto" w:fill="FFFFFF"/>
        </w:rPr>
        <w:t> не реже чем каждые полмесяца. </w:t>
      </w:r>
      <w:r w:rsidRPr="0042229F">
        <w:rPr>
          <w:rStyle w:val="aff8"/>
          <w:rFonts w:ascii="Times New Roman" w:hAnsi="Times New Roman" w:cs="Times New Roman"/>
          <w:sz w:val="20"/>
          <w:szCs w:val="20"/>
          <w:shd w:val="clear" w:color="auto" w:fill="FFFFFF"/>
        </w:rPr>
        <w:t>З</w:t>
      </w:r>
      <w:r w:rsidRPr="0042229F">
        <w:rPr>
          <w:rStyle w:val="aff1"/>
          <w:rFonts w:ascii="Times New Roman" w:hAnsi="Times New Roman" w:cs="Times New Roman"/>
          <w:sz w:val="20"/>
          <w:szCs w:val="20"/>
          <w:shd w:val="clear" w:color="auto" w:fill="FFFFFF"/>
        </w:rPr>
        <w:t>аработная </w:t>
      </w:r>
      <w:r w:rsidRPr="0042229F">
        <w:rPr>
          <w:rStyle w:val="aff8"/>
          <w:rFonts w:ascii="Times New Roman" w:hAnsi="Times New Roman" w:cs="Times New Roman"/>
          <w:sz w:val="20"/>
          <w:szCs w:val="20"/>
          <w:shd w:val="clear" w:color="auto" w:fill="FFFFFF"/>
        </w:rPr>
        <w:t>плата</w:t>
      </w:r>
      <w:r w:rsidRPr="0042229F">
        <w:rPr>
          <w:rStyle w:val="aff1"/>
          <w:rFonts w:ascii="Times New Roman" w:hAnsi="Times New Roman" w:cs="Times New Roman"/>
          <w:sz w:val="20"/>
          <w:szCs w:val="20"/>
          <w:shd w:val="clear" w:color="auto" w:fill="FFFFFF"/>
        </w:rPr>
        <w:t> за </w:t>
      </w:r>
      <w:r w:rsidRPr="0042229F">
        <w:rPr>
          <w:rStyle w:val="aff8"/>
          <w:rFonts w:ascii="Times New Roman" w:hAnsi="Times New Roman" w:cs="Times New Roman"/>
          <w:sz w:val="20"/>
          <w:szCs w:val="20"/>
          <w:shd w:val="clear" w:color="auto" w:fill="FFFFFF"/>
        </w:rPr>
        <w:t>первые</w:t>
      </w:r>
      <w:r w:rsidRPr="0042229F">
        <w:rPr>
          <w:rStyle w:val="aff1"/>
          <w:rFonts w:ascii="Times New Roman" w:hAnsi="Times New Roman" w:cs="Times New Roman"/>
          <w:sz w:val="20"/>
          <w:szCs w:val="20"/>
          <w:shd w:val="clear" w:color="auto" w:fill="FFFFFF"/>
        </w:rPr>
        <w:t> полмесяца </w:t>
      </w:r>
      <w:r w:rsidRPr="0042229F">
        <w:rPr>
          <w:rStyle w:val="aff8"/>
          <w:rFonts w:ascii="Times New Roman" w:hAnsi="Times New Roman" w:cs="Times New Roman"/>
          <w:sz w:val="20"/>
          <w:szCs w:val="20"/>
          <w:shd w:val="clear" w:color="auto" w:fill="FFFFFF"/>
        </w:rPr>
        <w:t>должна</w:t>
      </w:r>
      <w:r w:rsidRPr="0042229F">
        <w:rPr>
          <w:rStyle w:val="aff1"/>
          <w:rFonts w:ascii="Times New Roman" w:hAnsi="Times New Roman" w:cs="Times New Roman"/>
          <w:sz w:val="20"/>
          <w:szCs w:val="20"/>
          <w:shd w:val="clear" w:color="auto" w:fill="FFFFFF"/>
        </w:rPr>
        <w:t> выплачиваться в размере, исчисляемом в зависимости от количества отработанного времени, приходящегося на первую </w:t>
      </w:r>
      <w:r w:rsidRPr="0042229F">
        <w:rPr>
          <w:rStyle w:val="aff8"/>
          <w:rFonts w:ascii="Times New Roman" w:hAnsi="Times New Roman" w:cs="Times New Roman"/>
          <w:sz w:val="20"/>
          <w:szCs w:val="20"/>
          <w:shd w:val="clear" w:color="auto" w:fill="FFFFFF"/>
        </w:rPr>
        <w:t>половину</w:t>
      </w:r>
      <w:r w:rsidRPr="0042229F">
        <w:rPr>
          <w:rStyle w:val="aff1"/>
          <w:rFonts w:ascii="Times New Roman" w:hAnsi="Times New Roman" w:cs="Times New Roman"/>
          <w:sz w:val="20"/>
          <w:szCs w:val="20"/>
          <w:shd w:val="clear" w:color="auto" w:fill="FFFFFF"/>
        </w:rPr>
        <w:t> </w:t>
      </w:r>
      <w:r w:rsidRPr="0042229F">
        <w:rPr>
          <w:rStyle w:val="aff8"/>
          <w:rFonts w:ascii="Times New Roman" w:hAnsi="Times New Roman" w:cs="Times New Roman"/>
          <w:sz w:val="20"/>
          <w:szCs w:val="20"/>
          <w:shd w:val="clear" w:color="auto" w:fill="FFFFFF"/>
        </w:rPr>
        <w:t>месяца</w:t>
      </w:r>
      <w:r w:rsidRPr="0042229F">
        <w:rPr>
          <w:rStyle w:val="aff1"/>
          <w:rFonts w:ascii="Times New Roman" w:hAnsi="Times New Roman" w:cs="Times New Roman"/>
          <w:sz w:val="20"/>
          <w:szCs w:val="20"/>
          <w:shd w:val="clear" w:color="auto" w:fill="FFFFFF"/>
        </w:rPr>
        <w:t>. </w:t>
      </w:r>
      <w:r w:rsidRPr="0042229F">
        <w:rPr>
          <w:rFonts w:ascii="Times New Roman" w:hAnsi="Times New Roman" w:cs="Times New Roman"/>
          <w:sz w:val="20"/>
          <w:szCs w:val="20"/>
          <w:shd w:val="clear" w:color="auto" w:fill="FFFFFF"/>
        </w:rPr>
        <w:t>Размер заработка за первую половину месяца не может быть меньше суммы, рассчитанной исходя из величины тарифной ставки, оклада и времени, отработанного в первой половине месяца.</w:t>
      </w:r>
      <w:r w:rsidRPr="0042229F">
        <w:rPr>
          <w:rFonts w:ascii="Times New Roman" w:hAnsi="Times New Roman" w:cs="Times New Roman"/>
          <w:sz w:val="20"/>
          <w:szCs w:val="20"/>
        </w:rPr>
        <w:t xml:space="preserve"> Конкретная дата выплаты заработной платы устанавливается не позднее 15 календарных дней со дня окончания периода, за который она начислена. В данном случае: за первую половину месяца – 22 числа текущего периода, за вторую половину – 10 числа следующего за расчетным месяцем. </w:t>
      </w:r>
    </w:p>
    <w:p w:rsidR="0042229F" w:rsidRPr="0042229F" w:rsidRDefault="0042229F" w:rsidP="0042229F">
      <w:pPr>
        <w:shd w:val="clear" w:color="auto" w:fill="FFFFFF"/>
        <w:spacing w:before="19"/>
        <w:jc w:val="both"/>
        <w:rPr>
          <w:rFonts w:ascii="Times New Roman" w:hAnsi="Times New Roman" w:cs="Times New Roman"/>
          <w:color w:val="000000"/>
          <w:sz w:val="20"/>
          <w:szCs w:val="20"/>
        </w:rPr>
      </w:pPr>
      <w:r w:rsidRPr="0042229F">
        <w:rPr>
          <w:rFonts w:ascii="Times New Roman" w:hAnsi="Times New Roman" w:cs="Times New Roman"/>
          <w:color w:val="000000"/>
          <w:sz w:val="20"/>
          <w:szCs w:val="20"/>
        </w:rPr>
        <w:t xml:space="preserve">           При  совпадении установленных дней выплаты заработной платы с выходным или нерабочим праздничным днем, заработная плата выплачивается накануне этого дня.</w:t>
      </w:r>
    </w:p>
    <w:p w:rsidR="0042229F" w:rsidRPr="0042229F" w:rsidRDefault="0042229F" w:rsidP="0042229F">
      <w:pPr>
        <w:jc w:val="both"/>
        <w:rPr>
          <w:rFonts w:ascii="Times New Roman" w:hAnsi="Times New Roman" w:cs="Times New Roman"/>
          <w:sz w:val="20"/>
          <w:szCs w:val="20"/>
        </w:rPr>
      </w:pPr>
    </w:p>
    <w:p w:rsidR="0042229F" w:rsidRPr="0042229F" w:rsidRDefault="0042229F" w:rsidP="0042229F">
      <w:pPr>
        <w:jc w:val="both"/>
        <w:rPr>
          <w:rFonts w:ascii="Times New Roman" w:hAnsi="Times New Roman" w:cs="Times New Roman"/>
          <w:sz w:val="20"/>
          <w:szCs w:val="20"/>
        </w:rPr>
      </w:pPr>
    </w:p>
    <w:p w:rsidR="0042229F" w:rsidRPr="0042229F" w:rsidRDefault="0042229F" w:rsidP="0042229F">
      <w:pPr>
        <w:jc w:val="both"/>
        <w:rPr>
          <w:rFonts w:ascii="Times New Roman" w:hAnsi="Times New Roman" w:cs="Times New Roman"/>
          <w:sz w:val="20"/>
          <w:szCs w:val="20"/>
        </w:rPr>
      </w:pPr>
    </w:p>
    <w:p w:rsidR="0042229F" w:rsidRPr="0042229F" w:rsidRDefault="0042229F" w:rsidP="0042229F">
      <w:pPr>
        <w:jc w:val="both"/>
        <w:rPr>
          <w:rFonts w:ascii="Times New Roman" w:hAnsi="Times New Roman" w:cs="Times New Roman"/>
          <w:sz w:val="20"/>
          <w:szCs w:val="20"/>
        </w:rPr>
      </w:pPr>
    </w:p>
    <w:p w:rsidR="0042229F" w:rsidRPr="0042229F" w:rsidRDefault="0042229F" w:rsidP="0042229F">
      <w:pPr>
        <w:jc w:val="both"/>
        <w:rPr>
          <w:rFonts w:ascii="Times New Roman" w:hAnsi="Times New Roman" w:cs="Times New Roman"/>
          <w:sz w:val="20"/>
          <w:szCs w:val="20"/>
        </w:rPr>
      </w:pPr>
    </w:p>
    <w:p w:rsidR="0042229F" w:rsidRPr="0042229F" w:rsidRDefault="0042229F" w:rsidP="0042229F">
      <w:pPr>
        <w:jc w:val="both"/>
        <w:rPr>
          <w:rFonts w:ascii="Times New Roman" w:hAnsi="Times New Roman" w:cs="Times New Roman"/>
          <w:sz w:val="20"/>
          <w:szCs w:val="20"/>
        </w:rPr>
      </w:pPr>
    </w:p>
    <w:p w:rsidR="0042229F" w:rsidRPr="0042229F" w:rsidRDefault="0042229F" w:rsidP="0042229F">
      <w:pPr>
        <w:jc w:val="both"/>
        <w:rPr>
          <w:rFonts w:ascii="Times New Roman" w:hAnsi="Times New Roman" w:cs="Times New Roman"/>
          <w:sz w:val="20"/>
          <w:szCs w:val="20"/>
        </w:rPr>
      </w:pPr>
    </w:p>
    <w:p w:rsidR="0042229F" w:rsidRPr="0042229F" w:rsidRDefault="0042229F" w:rsidP="0042229F">
      <w:pPr>
        <w:rPr>
          <w:sz w:val="18"/>
          <w:szCs w:val="18"/>
        </w:rPr>
      </w:pPr>
    </w:p>
    <w:p w:rsidR="00200D5A" w:rsidRPr="0042229F" w:rsidRDefault="00200D5A" w:rsidP="0042229F">
      <w:pPr>
        <w:rPr>
          <w:sz w:val="18"/>
          <w:szCs w:val="18"/>
        </w:rPr>
      </w:pPr>
    </w:p>
    <w:p w:rsidR="00200D5A" w:rsidRDefault="00200D5A" w:rsidP="00B47EA5">
      <w:pPr>
        <w:tabs>
          <w:tab w:val="left" w:pos="411"/>
          <w:tab w:val="left" w:pos="7200"/>
        </w:tabs>
        <w:jc w:val="center"/>
        <w:outlineLvl w:val="0"/>
        <w:rPr>
          <w:rFonts w:ascii="Times New Roman" w:hAnsi="Times New Roman" w:cs="Times New Roman"/>
          <w:b/>
          <w:sz w:val="20"/>
          <w:szCs w:val="20"/>
          <w:u w:val="single"/>
        </w:rPr>
        <w:sectPr w:rsidR="00200D5A" w:rsidSect="000D0857">
          <w:pgSz w:w="16838" w:h="11906" w:orient="landscape"/>
          <w:pgMar w:top="1134" w:right="1134" w:bottom="1134" w:left="1276" w:header="709" w:footer="709" w:gutter="0"/>
          <w:cols w:space="708"/>
          <w:docGrid w:linePitch="360"/>
        </w:sectPr>
      </w:pPr>
    </w:p>
    <w:p w:rsidR="00200D5A" w:rsidRDefault="00BA5E31" w:rsidP="00200D5A">
      <w:pPr>
        <w:tabs>
          <w:tab w:val="left" w:pos="411"/>
          <w:tab w:val="left" w:pos="7200"/>
        </w:tabs>
        <w:jc w:val="center"/>
        <w:outlineLvl w:val="0"/>
        <w:rPr>
          <w:rFonts w:ascii="Times New Roman" w:hAnsi="Times New Roman" w:cs="Times New Roman"/>
          <w:b/>
          <w:sz w:val="20"/>
          <w:szCs w:val="20"/>
          <w:u w:val="single"/>
        </w:rPr>
      </w:pPr>
      <w:r w:rsidRPr="009068F1">
        <w:rPr>
          <w:rFonts w:ascii="Times New Roman" w:hAnsi="Times New Roman" w:cs="Times New Roman"/>
          <w:b/>
          <w:sz w:val="20"/>
          <w:szCs w:val="20"/>
          <w:u w:val="single"/>
        </w:rPr>
        <w:lastRenderedPageBreak/>
        <w:t xml:space="preserve">ИНФОРМАЦИОННЫЙ БЮЛЛЕТЕНЬ </w:t>
      </w:r>
      <w:r w:rsidR="00C120C0">
        <w:rPr>
          <w:rFonts w:ascii="Times New Roman" w:hAnsi="Times New Roman" w:cs="Times New Roman"/>
          <w:b/>
          <w:sz w:val="20"/>
          <w:szCs w:val="20"/>
          <w:u w:val="single"/>
        </w:rPr>
        <w:t>ЧРЕЗВЫЧАЙНЫХ СИТУАЦИЙ</w:t>
      </w:r>
    </w:p>
    <w:p w:rsidR="00D43596" w:rsidRPr="00D43596" w:rsidRDefault="00D43596" w:rsidP="00D43596">
      <w:pPr>
        <w:tabs>
          <w:tab w:val="left" w:pos="7200"/>
        </w:tabs>
        <w:spacing w:line="360" w:lineRule="auto"/>
        <w:outlineLvl w:val="0"/>
        <w:rPr>
          <w:rFonts w:ascii="Times New Roman" w:hAnsi="Times New Roman" w:cs="Times New Roman"/>
          <w:sz w:val="18"/>
          <w:szCs w:val="18"/>
        </w:rPr>
      </w:pPr>
      <w:r w:rsidRPr="00D43596">
        <w:rPr>
          <w:rFonts w:ascii="Times New Roman" w:hAnsi="Times New Roman" w:cs="Times New Roman"/>
          <w:sz w:val="18"/>
          <w:szCs w:val="18"/>
        </w:rPr>
        <w:t>Информация о пожарах за неделю</w:t>
      </w:r>
    </w:p>
    <w:p w:rsidR="00D43596" w:rsidRPr="00D43596" w:rsidRDefault="00D43596" w:rsidP="00D43596">
      <w:pPr>
        <w:tabs>
          <w:tab w:val="left" w:pos="7200"/>
        </w:tabs>
        <w:ind w:left="180"/>
        <w:jc w:val="center"/>
        <w:outlineLvl w:val="0"/>
        <w:rPr>
          <w:rFonts w:ascii="Times New Roman" w:hAnsi="Times New Roman" w:cs="Times New Roman"/>
          <w:sz w:val="18"/>
          <w:szCs w:val="18"/>
        </w:rPr>
      </w:pPr>
      <w:r w:rsidRPr="00D43596">
        <w:rPr>
          <w:rFonts w:ascii="Times New Roman" w:hAnsi="Times New Roman" w:cs="Times New Roman"/>
          <w:sz w:val="18"/>
          <w:szCs w:val="18"/>
        </w:rPr>
        <w:t xml:space="preserve">Информация о  </w:t>
      </w:r>
      <w:r w:rsidRPr="00D43596">
        <w:rPr>
          <w:rFonts w:ascii="Times New Roman" w:eastAsia="Times New Roman" w:hAnsi="Times New Roman" w:cs="Times New Roman"/>
          <w:sz w:val="18"/>
          <w:szCs w:val="18"/>
          <w:lang w:eastAsia="ru-RU"/>
        </w:rPr>
        <w:t>техногенных пожарах</w:t>
      </w:r>
      <w:r w:rsidRPr="00D43596">
        <w:rPr>
          <w:rFonts w:ascii="Times New Roman" w:hAnsi="Times New Roman" w:cs="Times New Roman"/>
          <w:sz w:val="18"/>
          <w:szCs w:val="18"/>
        </w:rPr>
        <w:t xml:space="preserve"> на территории г. Искитима и Искитимского района Новосибирской области с</w:t>
      </w:r>
      <w:r w:rsidRPr="00D43596">
        <w:rPr>
          <w:rFonts w:ascii="Times New Roman" w:eastAsia="Times New Roman" w:hAnsi="Times New Roman" w:cs="Times New Roman"/>
          <w:sz w:val="18"/>
          <w:szCs w:val="18"/>
          <w:lang w:eastAsia="ru-RU"/>
        </w:rPr>
        <w:t>02</w:t>
      </w:r>
      <w:r w:rsidRPr="00D43596">
        <w:rPr>
          <w:rFonts w:ascii="Times New Roman" w:hAnsi="Times New Roman" w:cs="Times New Roman"/>
          <w:sz w:val="18"/>
          <w:szCs w:val="18"/>
        </w:rPr>
        <w:t>.</w:t>
      </w:r>
      <w:r w:rsidRPr="00D43596">
        <w:rPr>
          <w:rFonts w:ascii="Times New Roman" w:eastAsia="Times New Roman" w:hAnsi="Times New Roman" w:cs="Times New Roman"/>
          <w:sz w:val="18"/>
          <w:szCs w:val="18"/>
          <w:lang w:eastAsia="ru-RU"/>
        </w:rPr>
        <w:t>12</w:t>
      </w:r>
      <w:r w:rsidRPr="00D43596">
        <w:rPr>
          <w:rFonts w:ascii="Times New Roman" w:hAnsi="Times New Roman" w:cs="Times New Roman"/>
          <w:sz w:val="18"/>
          <w:szCs w:val="18"/>
        </w:rPr>
        <w:t>.202</w:t>
      </w:r>
      <w:r w:rsidRPr="00D43596">
        <w:rPr>
          <w:rFonts w:ascii="Times New Roman" w:eastAsia="Times New Roman" w:hAnsi="Times New Roman" w:cs="Times New Roman"/>
          <w:sz w:val="18"/>
          <w:szCs w:val="18"/>
          <w:lang w:eastAsia="ru-RU"/>
        </w:rPr>
        <w:t xml:space="preserve">4 </w:t>
      </w:r>
      <w:r w:rsidRPr="00D43596">
        <w:rPr>
          <w:rFonts w:ascii="Times New Roman" w:hAnsi="Times New Roman" w:cs="Times New Roman"/>
          <w:sz w:val="18"/>
          <w:szCs w:val="18"/>
        </w:rPr>
        <w:t>по</w:t>
      </w:r>
      <w:r w:rsidRPr="00D43596">
        <w:rPr>
          <w:rFonts w:ascii="Times New Roman" w:eastAsia="Times New Roman" w:hAnsi="Times New Roman" w:cs="Times New Roman"/>
          <w:sz w:val="18"/>
          <w:szCs w:val="18"/>
          <w:lang w:eastAsia="ru-RU"/>
        </w:rPr>
        <w:t xml:space="preserve"> 08</w:t>
      </w:r>
      <w:r w:rsidRPr="00D43596">
        <w:rPr>
          <w:rFonts w:ascii="Times New Roman" w:hAnsi="Times New Roman" w:cs="Times New Roman"/>
          <w:sz w:val="18"/>
          <w:szCs w:val="18"/>
        </w:rPr>
        <w:t>.</w:t>
      </w:r>
      <w:r w:rsidRPr="00D43596">
        <w:rPr>
          <w:rFonts w:ascii="Times New Roman" w:eastAsia="Times New Roman" w:hAnsi="Times New Roman" w:cs="Times New Roman"/>
          <w:sz w:val="18"/>
          <w:szCs w:val="18"/>
          <w:lang w:eastAsia="ru-RU"/>
        </w:rPr>
        <w:t>12</w:t>
      </w:r>
      <w:r w:rsidRPr="00D43596">
        <w:rPr>
          <w:rFonts w:ascii="Times New Roman" w:hAnsi="Times New Roman" w:cs="Times New Roman"/>
          <w:sz w:val="18"/>
          <w:szCs w:val="18"/>
        </w:rPr>
        <w:t>.202</w:t>
      </w:r>
      <w:r w:rsidRPr="00D43596">
        <w:rPr>
          <w:rFonts w:ascii="Times New Roman" w:eastAsia="Times New Roman" w:hAnsi="Times New Roman" w:cs="Times New Roman"/>
          <w:sz w:val="18"/>
          <w:szCs w:val="18"/>
          <w:lang w:eastAsia="ru-RU"/>
        </w:rPr>
        <w:t>4</w:t>
      </w:r>
    </w:p>
    <w:tbl>
      <w:tblPr>
        <w:tblW w:w="10093" w:type="dxa"/>
        <w:tblInd w:w="-4" w:type="dxa"/>
        <w:tblLayout w:type="fixed"/>
        <w:tblLook w:val="04A0"/>
      </w:tblPr>
      <w:tblGrid>
        <w:gridCol w:w="1573"/>
        <w:gridCol w:w="1647"/>
        <w:gridCol w:w="6873"/>
      </w:tblGrid>
      <w:tr w:rsidR="00D43596" w:rsidRPr="00D43596" w:rsidTr="00E64833">
        <w:trPr>
          <w:trHeight w:val="282"/>
        </w:trPr>
        <w:tc>
          <w:tcPr>
            <w:tcW w:w="1573" w:type="dxa"/>
            <w:tcBorders>
              <w:top w:val="single" w:sz="4" w:space="0" w:color="000000"/>
              <w:left w:val="single" w:sz="4" w:space="0" w:color="000000"/>
              <w:bottom w:val="single" w:sz="4" w:space="0" w:color="000000"/>
              <w:right w:val="single" w:sz="4" w:space="0" w:color="000000"/>
            </w:tcBorders>
          </w:tcPr>
          <w:p w:rsidR="00D43596" w:rsidRPr="00D43596" w:rsidRDefault="00D43596" w:rsidP="00E64833">
            <w:pPr>
              <w:widowControl w:val="0"/>
              <w:rPr>
                <w:rFonts w:ascii="Times New Roman" w:hAnsi="Times New Roman" w:cs="Times New Roman"/>
                <w:sz w:val="18"/>
                <w:szCs w:val="18"/>
              </w:rPr>
            </w:pPr>
            <w:r w:rsidRPr="00D43596">
              <w:rPr>
                <w:rFonts w:ascii="Times New Roman" w:hAnsi="Times New Roman" w:cs="Times New Roman"/>
                <w:sz w:val="18"/>
                <w:szCs w:val="18"/>
              </w:rPr>
              <w:t>Дата</w:t>
            </w:r>
          </w:p>
        </w:tc>
        <w:tc>
          <w:tcPr>
            <w:tcW w:w="1647" w:type="dxa"/>
            <w:tcBorders>
              <w:top w:val="single" w:sz="4" w:space="0" w:color="000000"/>
              <w:left w:val="single" w:sz="4" w:space="0" w:color="000000"/>
              <w:bottom w:val="single" w:sz="4" w:space="0" w:color="000000"/>
              <w:right w:val="single" w:sz="4" w:space="0" w:color="000000"/>
            </w:tcBorders>
          </w:tcPr>
          <w:p w:rsidR="00D43596" w:rsidRPr="00D43596" w:rsidRDefault="00D43596" w:rsidP="00E64833">
            <w:pPr>
              <w:widowControl w:val="0"/>
              <w:rPr>
                <w:rFonts w:ascii="Times New Roman" w:hAnsi="Times New Roman" w:cs="Times New Roman"/>
                <w:sz w:val="18"/>
                <w:szCs w:val="18"/>
              </w:rPr>
            </w:pPr>
            <w:r w:rsidRPr="00D43596">
              <w:rPr>
                <w:rFonts w:ascii="Times New Roman" w:hAnsi="Times New Roman" w:cs="Times New Roman"/>
                <w:sz w:val="18"/>
                <w:szCs w:val="18"/>
              </w:rPr>
              <w:t>Время сообщения</w:t>
            </w:r>
          </w:p>
        </w:tc>
        <w:tc>
          <w:tcPr>
            <w:tcW w:w="6873" w:type="dxa"/>
            <w:tcBorders>
              <w:top w:val="single" w:sz="4" w:space="0" w:color="000000"/>
              <w:left w:val="single" w:sz="4" w:space="0" w:color="000000"/>
              <w:bottom w:val="single" w:sz="4" w:space="0" w:color="000000"/>
              <w:right w:val="single" w:sz="4" w:space="0" w:color="000000"/>
            </w:tcBorders>
          </w:tcPr>
          <w:p w:rsidR="00D43596" w:rsidRPr="00D43596" w:rsidRDefault="00D43596" w:rsidP="00E64833">
            <w:pPr>
              <w:widowControl w:val="0"/>
              <w:rPr>
                <w:rFonts w:ascii="Times New Roman" w:hAnsi="Times New Roman" w:cs="Times New Roman"/>
                <w:sz w:val="18"/>
                <w:szCs w:val="18"/>
              </w:rPr>
            </w:pPr>
            <w:r w:rsidRPr="00D43596">
              <w:rPr>
                <w:rFonts w:ascii="Times New Roman" w:hAnsi="Times New Roman" w:cs="Times New Roman"/>
                <w:sz w:val="18"/>
                <w:szCs w:val="18"/>
              </w:rPr>
              <w:t>Объект, последствия, причина, виновники пожара</w:t>
            </w:r>
          </w:p>
        </w:tc>
      </w:tr>
      <w:tr w:rsidR="00D43596" w:rsidRPr="00D43596" w:rsidTr="00E64833">
        <w:trPr>
          <w:trHeight w:val="836"/>
        </w:trPr>
        <w:tc>
          <w:tcPr>
            <w:tcW w:w="1573" w:type="dxa"/>
            <w:tcBorders>
              <w:top w:val="single" w:sz="4" w:space="0" w:color="000000"/>
              <w:left w:val="single" w:sz="4" w:space="0" w:color="000000"/>
              <w:bottom w:val="single" w:sz="4" w:space="0" w:color="000000"/>
              <w:right w:val="single" w:sz="4" w:space="0" w:color="000000"/>
            </w:tcBorders>
          </w:tcPr>
          <w:p w:rsidR="00D43596" w:rsidRPr="00D43596" w:rsidRDefault="00D43596" w:rsidP="00E64833">
            <w:pPr>
              <w:widowControl w:val="0"/>
              <w:rPr>
                <w:rFonts w:ascii="Times New Roman" w:hAnsi="Times New Roman" w:cs="Times New Roman"/>
                <w:sz w:val="18"/>
                <w:szCs w:val="18"/>
              </w:rPr>
            </w:pPr>
            <w:r w:rsidRPr="00D43596">
              <w:rPr>
                <w:rFonts w:ascii="Times New Roman" w:eastAsia="Times New Roman" w:hAnsi="Times New Roman" w:cs="Times New Roman"/>
                <w:color w:val="000000"/>
                <w:sz w:val="18"/>
                <w:szCs w:val="18"/>
                <w:lang w:val="en-US" w:eastAsia="ru-RU"/>
              </w:rPr>
              <w:t>02</w:t>
            </w:r>
            <w:r w:rsidRPr="00D43596">
              <w:rPr>
                <w:rFonts w:ascii="Times New Roman" w:hAnsi="Times New Roman" w:cs="Times New Roman"/>
                <w:sz w:val="18"/>
                <w:szCs w:val="18"/>
              </w:rPr>
              <w:t>.</w:t>
            </w:r>
            <w:r w:rsidRPr="00D43596">
              <w:rPr>
                <w:rFonts w:ascii="Times New Roman" w:eastAsia="Times New Roman" w:hAnsi="Times New Roman" w:cs="Times New Roman"/>
                <w:color w:val="000000"/>
                <w:sz w:val="18"/>
                <w:szCs w:val="18"/>
                <w:lang w:val="en-US" w:eastAsia="ru-RU"/>
              </w:rPr>
              <w:t>12</w:t>
            </w:r>
            <w:r w:rsidRPr="00D43596">
              <w:rPr>
                <w:rFonts w:ascii="Times New Roman" w:hAnsi="Times New Roman" w:cs="Times New Roman"/>
                <w:sz w:val="18"/>
                <w:szCs w:val="18"/>
              </w:rPr>
              <w:t>.202</w:t>
            </w:r>
            <w:r w:rsidRPr="00D43596">
              <w:rPr>
                <w:rFonts w:ascii="Times New Roman" w:eastAsia="Times New Roman" w:hAnsi="Times New Roman" w:cs="Times New Roman"/>
                <w:color w:val="000000"/>
                <w:sz w:val="18"/>
                <w:szCs w:val="18"/>
                <w:lang w:val="en-US" w:eastAsia="ru-RU"/>
              </w:rPr>
              <w:t>4</w:t>
            </w:r>
          </w:p>
        </w:tc>
        <w:tc>
          <w:tcPr>
            <w:tcW w:w="1647" w:type="dxa"/>
            <w:tcBorders>
              <w:top w:val="single" w:sz="4" w:space="0" w:color="000000"/>
              <w:left w:val="single" w:sz="4" w:space="0" w:color="000000"/>
              <w:bottom w:val="single" w:sz="4" w:space="0" w:color="000000"/>
              <w:right w:val="single" w:sz="4" w:space="0" w:color="000000"/>
            </w:tcBorders>
          </w:tcPr>
          <w:p w:rsidR="00D43596" w:rsidRPr="00D43596" w:rsidRDefault="00D43596" w:rsidP="00E64833">
            <w:pPr>
              <w:widowControl w:val="0"/>
              <w:rPr>
                <w:rFonts w:ascii="Times New Roman" w:hAnsi="Times New Roman" w:cs="Times New Roman"/>
                <w:sz w:val="18"/>
                <w:szCs w:val="18"/>
              </w:rPr>
            </w:pPr>
            <w:r w:rsidRPr="00D43596">
              <w:rPr>
                <w:rFonts w:ascii="Times New Roman" w:eastAsia="Times New Roman" w:hAnsi="Times New Roman" w:cs="Times New Roman"/>
                <w:color w:val="000000"/>
                <w:sz w:val="18"/>
                <w:szCs w:val="18"/>
                <w:lang w:val="en-US" w:eastAsia="ru-RU"/>
              </w:rPr>
              <w:t>03</w:t>
            </w:r>
            <w:r w:rsidRPr="00D43596">
              <w:rPr>
                <w:rFonts w:ascii="Times New Roman" w:hAnsi="Times New Roman" w:cs="Times New Roman"/>
                <w:sz w:val="18"/>
                <w:szCs w:val="18"/>
              </w:rPr>
              <w:t xml:space="preserve">ч. </w:t>
            </w:r>
            <w:r w:rsidRPr="00D43596">
              <w:rPr>
                <w:rFonts w:ascii="Times New Roman" w:eastAsia="Times New Roman" w:hAnsi="Times New Roman" w:cs="Times New Roman"/>
                <w:color w:val="000000"/>
                <w:sz w:val="18"/>
                <w:szCs w:val="18"/>
                <w:lang w:eastAsia="ru-RU"/>
              </w:rPr>
              <w:t>01</w:t>
            </w:r>
            <w:r w:rsidRPr="00D43596">
              <w:rPr>
                <w:rFonts w:ascii="Times New Roman" w:hAnsi="Times New Roman" w:cs="Times New Roman"/>
                <w:sz w:val="18"/>
                <w:szCs w:val="18"/>
              </w:rPr>
              <w:t>м.</w:t>
            </w:r>
          </w:p>
        </w:tc>
        <w:tc>
          <w:tcPr>
            <w:tcW w:w="6873" w:type="dxa"/>
            <w:tcBorders>
              <w:top w:val="single" w:sz="4" w:space="0" w:color="000000"/>
              <w:left w:val="single" w:sz="4" w:space="0" w:color="000000"/>
              <w:bottom w:val="single" w:sz="4" w:space="0" w:color="000000"/>
              <w:right w:val="single" w:sz="4" w:space="0" w:color="000000"/>
            </w:tcBorders>
          </w:tcPr>
          <w:p w:rsidR="00D43596" w:rsidRPr="00D43596" w:rsidRDefault="00D43596" w:rsidP="00D43596">
            <w:pPr>
              <w:pStyle w:val="b"/>
              <w:rPr>
                <w:sz w:val="18"/>
                <w:szCs w:val="18"/>
              </w:rPr>
            </w:pPr>
            <w:r w:rsidRPr="00D43596">
              <w:rPr>
                <w:sz w:val="18"/>
                <w:szCs w:val="18"/>
              </w:rPr>
              <w:t>Произошел пожар в торговом павильоне по адресу: НСО, Искитимский район, р.п. Линево, ул. Листвянская. В результате пожара огнем повреждено торговое оборудование, произошло закопчение по всей площади.  Предполагаемая причина пожара - неисправность электрооборудования.</w:t>
            </w:r>
          </w:p>
        </w:tc>
      </w:tr>
      <w:tr w:rsidR="00D43596" w:rsidRPr="00D43596" w:rsidTr="00E64833">
        <w:trPr>
          <w:trHeight w:val="1846"/>
        </w:trPr>
        <w:tc>
          <w:tcPr>
            <w:tcW w:w="1573" w:type="dxa"/>
            <w:tcBorders>
              <w:left w:val="single" w:sz="4" w:space="0" w:color="000000"/>
              <w:bottom w:val="single" w:sz="4" w:space="0" w:color="000000"/>
              <w:right w:val="single" w:sz="4" w:space="0" w:color="000000"/>
            </w:tcBorders>
          </w:tcPr>
          <w:p w:rsidR="00D43596" w:rsidRPr="00D43596" w:rsidRDefault="00D43596" w:rsidP="00E64833">
            <w:pPr>
              <w:widowControl w:val="0"/>
              <w:rPr>
                <w:rFonts w:ascii="Times New Roman" w:hAnsi="Times New Roman" w:cs="Times New Roman"/>
                <w:sz w:val="18"/>
                <w:szCs w:val="18"/>
              </w:rPr>
            </w:pPr>
            <w:r w:rsidRPr="00D43596">
              <w:rPr>
                <w:rFonts w:ascii="Times New Roman" w:eastAsia="Times New Roman" w:hAnsi="Times New Roman" w:cs="Times New Roman"/>
                <w:color w:val="000000"/>
                <w:sz w:val="18"/>
                <w:szCs w:val="18"/>
                <w:lang w:val="en-US" w:eastAsia="ru-RU"/>
              </w:rPr>
              <w:t>02</w:t>
            </w:r>
            <w:r w:rsidRPr="00D43596">
              <w:rPr>
                <w:rFonts w:ascii="Times New Roman" w:hAnsi="Times New Roman" w:cs="Times New Roman"/>
                <w:sz w:val="18"/>
                <w:szCs w:val="18"/>
              </w:rPr>
              <w:t>.</w:t>
            </w:r>
            <w:r w:rsidRPr="00D43596">
              <w:rPr>
                <w:rFonts w:ascii="Times New Roman" w:eastAsia="Times New Roman" w:hAnsi="Times New Roman" w:cs="Times New Roman"/>
                <w:color w:val="000000"/>
                <w:sz w:val="18"/>
                <w:szCs w:val="18"/>
                <w:lang w:val="en-US" w:eastAsia="ru-RU"/>
              </w:rPr>
              <w:t>12</w:t>
            </w:r>
            <w:r w:rsidRPr="00D43596">
              <w:rPr>
                <w:rFonts w:ascii="Times New Roman" w:hAnsi="Times New Roman" w:cs="Times New Roman"/>
                <w:sz w:val="18"/>
                <w:szCs w:val="18"/>
              </w:rPr>
              <w:t>.202</w:t>
            </w:r>
            <w:r w:rsidRPr="00D43596">
              <w:rPr>
                <w:rFonts w:ascii="Times New Roman" w:eastAsia="Times New Roman" w:hAnsi="Times New Roman" w:cs="Times New Roman"/>
                <w:color w:val="000000"/>
                <w:sz w:val="18"/>
                <w:szCs w:val="18"/>
                <w:lang w:val="en-US" w:eastAsia="ru-RU"/>
              </w:rPr>
              <w:t>4</w:t>
            </w:r>
          </w:p>
        </w:tc>
        <w:tc>
          <w:tcPr>
            <w:tcW w:w="1647" w:type="dxa"/>
            <w:tcBorders>
              <w:left w:val="single" w:sz="4" w:space="0" w:color="000000"/>
              <w:bottom w:val="single" w:sz="4" w:space="0" w:color="000000"/>
              <w:right w:val="single" w:sz="4" w:space="0" w:color="000000"/>
            </w:tcBorders>
          </w:tcPr>
          <w:p w:rsidR="00D43596" w:rsidRPr="00D43596" w:rsidRDefault="00D43596" w:rsidP="00E64833">
            <w:pPr>
              <w:widowControl w:val="0"/>
              <w:rPr>
                <w:rFonts w:ascii="Times New Roman" w:hAnsi="Times New Roman" w:cs="Times New Roman"/>
                <w:sz w:val="18"/>
                <w:szCs w:val="18"/>
              </w:rPr>
            </w:pPr>
            <w:r w:rsidRPr="00D43596">
              <w:rPr>
                <w:rFonts w:ascii="Times New Roman" w:eastAsia="Times New Roman" w:hAnsi="Times New Roman" w:cs="Times New Roman"/>
                <w:color w:val="000000"/>
                <w:sz w:val="18"/>
                <w:szCs w:val="18"/>
                <w:lang w:val="en-US" w:eastAsia="ru-RU"/>
              </w:rPr>
              <w:t>15</w:t>
            </w:r>
            <w:r w:rsidRPr="00D43596">
              <w:rPr>
                <w:rFonts w:ascii="Times New Roman" w:hAnsi="Times New Roman" w:cs="Times New Roman"/>
                <w:sz w:val="18"/>
                <w:szCs w:val="18"/>
              </w:rPr>
              <w:t xml:space="preserve">ч. </w:t>
            </w:r>
            <w:r w:rsidRPr="00D43596">
              <w:rPr>
                <w:rFonts w:ascii="Times New Roman" w:eastAsia="Times New Roman" w:hAnsi="Times New Roman" w:cs="Times New Roman"/>
                <w:color w:val="000000"/>
                <w:sz w:val="18"/>
                <w:szCs w:val="18"/>
                <w:lang w:eastAsia="ru-RU"/>
              </w:rPr>
              <w:t>42</w:t>
            </w:r>
            <w:r w:rsidRPr="00D43596">
              <w:rPr>
                <w:rFonts w:ascii="Times New Roman" w:hAnsi="Times New Roman" w:cs="Times New Roman"/>
                <w:sz w:val="18"/>
                <w:szCs w:val="18"/>
              </w:rPr>
              <w:t>м.</w:t>
            </w:r>
          </w:p>
        </w:tc>
        <w:tc>
          <w:tcPr>
            <w:tcW w:w="6873" w:type="dxa"/>
            <w:tcBorders>
              <w:left w:val="single" w:sz="4" w:space="0" w:color="000000"/>
              <w:bottom w:val="single" w:sz="4" w:space="0" w:color="000000"/>
              <w:right w:val="single" w:sz="4" w:space="0" w:color="000000"/>
            </w:tcBorders>
          </w:tcPr>
          <w:p w:rsidR="00D43596" w:rsidRPr="00D43596" w:rsidRDefault="00D43596" w:rsidP="00D43596">
            <w:pPr>
              <w:pStyle w:val="b"/>
              <w:rPr>
                <w:sz w:val="18"/>
                <w:szCs w:val="18"/>
              </w:rPr>
            </w:pPr>
            <w:r w:rsidRPr="00D43596">
              <w:rPr>
                <w:sz w:val="18"/>
                <w:szCs w:val="18"/>
              </w:rPr>
              <w:t xml:space="preserve">Произошел пожар на контейнерной АЗС по адресу: НСО, г. Искитим, ул. Пушкина. В результате пожара огнем пуничтоженно 2 топливных резервуара и топливозаправщик.  Травмы на пожаре  получили 2 человека - женщина 1971 г.р. и мужчина 1986 г.р. Общая площадь пожара 56 м.кв. Причина пожара устанавливается. </w:t>
            </w:r>
          </w:p>
        </w:tc>
      </w:tr>
      <w:tr w:rsidR="00D43596" w:rsidRPr="00D43596" w:rsidTr="00E64833">
        <w:trPr>
          <w:trHeight w:val="1246"/>
        </w:trPr>
        <w:tc>
          <w:tcPr>
            <w:tcW w:w="1573" w:type="dxa"/>
            <w:tcBorders>
              <w:left w:val="single" w:sz="4" w:space="0" w:color="000000"/>
              <w:bottom w:val="single" w:sz="4" w:space="0" w:color="000000"/>
              <w:right w:val="single" w:sz="4" w:space="0" w:color="000000"/>
            </w:tcBorders>
          </w:tcPr>
          <w:p w:rsidR="00D43596" w:rsidRPr="00D43596" w:rsidRDefault="00D43596" w:rsidP="00E64833">
            <w:pPr>
              <w:widowControl w:val="0"/>
              <w:rPr>
                <w:rFonts w:ascii="Times New Roman" w:hAnsi="Times New Roman" w:cs="Times New Roman"/>
                <w:sz w:val="18"/>
                <w:szCs w:val="18"/>
              </w:rPr>
            </w:pPr>
            <w:r w:rsidRPr="00D43596">
              <w:rPr>
                <w:rFonts w:ascii="Times New Roman" w:eastAsia="Times New Roman" w:hAnsi="Times New Roman" w:cs="Times New Roman"/>
                <w:color w:val="000000"/>
                <w:sz w:val="18"/>
                <w:szCs w:val="18"/>
                <w:lang w:val="en-US" w:eastAsia="ru-RU"/>
              </w:rPr>
              <w:t>03</w:t>
            </w:r>
            <w:r w:rsidRPr="00D43596">
              <w:rPr>
                <w:rFonts w:ascii="Times New Roman" w:hAnsi="Times New Roman" w:cs="Times New Roman"/>
                <w:sz w:val="18"/>
                <w:szCs w:val="18"/>
              </w:rPr>
              <w:t>.</w:t>
            </w:r>
            <w:r w:rsidRPr="00D43596">
              <w:rPr>
                <w:rFonts w:ascii="Times New Roman" w:eastAsia="Times New Roman" w:hAnsi="Times New Roman" w:cs="Times New Roman"/>
                <w:color w:val="000000"/>
                <w:sz w:val="18"/>
                <w:szCs w:val="18"/>
                <w:lang w:val="en-US" w:eastAsia="ru-RU"/>
              </w:rPr>
              <w:t>12</w:t>
            </w:r>
            <w:r w:rsidRPr="00D43596">
              <w:rPr>
                <w:rFonts w:ascii="Times New Roman" w:hAnsi="Times New Roman" w:cs="Times New Roman"/>
                <w:sz w:val="18"/>
                <w:szCs w:val="18"/>
              </w:rPr>
              <w:t>.202</w:t>
            </w:r>
            <w:r w:rsidRPr="00D43596">
              <w:rPr>
                <w:rFonts w:ascii="Times New Roman" w:eastAsia="Times New Roman" w:hAnsi="Times New Roman" w:cs="Times New Roman"/>
                <w:color w:val="000000"/>
                <w:sz w:val="18"/>
                <w:szCs w:val="18"/>
                <w:lang w:val="en-US" w:eastAsia="ru-RU"/>
              </w:rPr>
              <w:t>4</w:t>
            </w:r>
          </w:p>
        </w:tc>
        <w:tc>
          <w:tcPr>
            <w:tcW w:w="1647" w:type="dxa"/>
            <w:tcBorders>
              <w:left w:val="single" w:sz="4" w:space="0" w:color="000000"/>
              <w:bottom w:val="single" w:sz="4" w:space="0" w:color="000000"/>
              <w:right w:val="single" w:sz="4" w:space="0" w:color="000000"/>
            </w:tcBorders>
          </w:tcPr>
          <w:p w:rsidR="00D43596" w:rsidRPr="00D43596" w:rsidRDefault="00D43596" w:rsidP="00E64833">
            <w:pPr>
              <w:widowControl w:val="0"/>
              <w:rPr>
                <w:rFonts w:ascii="Times New Roman" w:hAnsi="Times New Roman" w:cs="Times New Roman"/>
                <w:sz w:val="18"/>
                <w:szCs w:val="18"/>
              </w:rPr>
            </w:pPr>
            <w:r w:rsidRPr="00D43596">
              <w:rPr>
                <w:rFonts w:ascii="Times New Roman" w:eastAsia="Times New Roman" w:hAnsi="Times New Roman" w:cs="Times New Roman"/>
                <w:color w:val="000000"/>
                <w:sz w:val="18"/>
                <w:szCs w:val="18"/>
                <w:lang w:val="en-US" w:eastAsia="ru-RU"/>
              </w:rPr>
              <w:t>06</w:t>
            </w:r>
            <w:r w:rsidRPr="00D43596">
              <w:rPr>
                <w:rFonts w:ascii="Times New Roman" w:hAnsi="Times New Roman" w:cs="Times New Roman"/>
                <w:sz w:val="18"/>
                <w:szCs w:val="18"/>
              </w:rPr>
              <w:t xml:space="preserve">ч. </w:t>
            </w:r>
            <w:r w:rsidRPr="00D43596">
              <w:rPr>
                <w:rFonts w:ascii="Times New Roman" w:eastAsia="Times New Roman" w:hAnsi="Times New Roman" w:cs="Times New Roman"/>
                <w:color w:val="000000"/>
                <w:sz w:val="18"/>
                <w:szCs w:val="18"/>
                <w:lang w:eastAsia="ru-RU"/>
              </w:rPr>
              <w:t>15</w:t>
            </w:r>
            <w:r w:rsidRPr="00D43596">
              <w:rPr>
                <w:rFonts w:ascii="Times New Roman" w:hAnsi="Times New Roman" w:cs="Times New Roman"/>
                <w:sz w:val="18"/>
                <w:szCs w:val="18"/>
              </w:rPr>
              <w:t>м.</w:t>
            </w:r>
          </w:p>
        </w:tc>
        <w:tc>
          <w:tcPr>
            <w:tcW w:w="6873" w:type="dxa"/>
            <w:tcBorders>
              <w:left w:val="single" w:sz="4" w:space="0" w:color="000000"/>
              <w:bottom w:val="single" w:sz="4" w:space="0" w:color="000000"/>
              <w:right w:val="single" w:sz="4" w:space="0" w:color="000000"/>
            </w:tcBorders>
          </w:tcPr>
          <w:p w:rsidR="00D43596" w:rsidRPr="00D43596" w:rsidRDefault="00D43596" w:rsidP="00D43596">
            <w:pPr>
              <w:pStyle w:val="b"/>
              <w:rPr>
                <w:sz w:val="18"/>
                <w:szCs w:val="18"/>
              </w:rPr>
            </w:pPr>
            <w:r w:rsidRPr="00D43596">
              <w:rPr>
                <w:sz w:val="18"/>
                <w:szCs w:val="18"/>
              </w:rPr>
              <w:t>Произошел пожар на балконе  многоквартирного жилого дома по адресу: НСО, г. Искитим, ул. Советская. В результате пожара огнем поврежден балкон и личные вещи на площади 3 м.кв. Предполагаемая причина пожара - неисправность электрооборудования.</w:t>
            </w:r>
          </w:p>
        </w:tc>
      </w:tr>
      <w:tr w:rsidR="00D43596" w:rsidRPr="00D43596" w:rsidTr="00E64833">
        <w:trPr>
          <w:trHeight w:val="1246"/>
        </w:trPr>
        <w:tc>
          <w:tcPr>
            <w:tcW w:w="1573" w:type="dxa"/>
            <w:tcBorders>
              <w:left w:val="single" w:sz="4" w:space="0" w:color="000000"/>
              <w:bottom w:val="single" w:sz="4" w:space="0" w:color="000000"/>
              <w:right w:val="single" w:sz="4" w:space="0" w:color="000000"/>
            </w:tcBorders>
          </w:tcPr>
          <w:p w:rsidR="00D43596" w:rsidRPr="00D43596" w:rsidRDefault="00D43596" w:rsidP="00E64833">
            <w:pPr>
              <w:widowControl w:val="0"/>
              <w:rPr>
                <w:rFonts w:ascii="Times New Roman" w:hAnsi="Times New Roman" w:cs="Times New Roman"/>
                <w:sz w:val="18"/>
                <w:szCs w:val="18"/>
              </w:rPr>
            </w:pPr>
            <w:r w:rsidRPr="00D43596">
              <w:rPr>
                <w:rFonts w:ascii="Times New Roman" w:eastAsia="Times New Roman" w:hAnsi="Times New Roman" w:cs="Times New Roman"/>
                <w:color w:val="000000"/>
                <w:sz w:val="18"/>
                <w:szCs w:val="18"/>
                <w:lang w:val="en-US" w:eastAsia="ru-RU"/>
              </w:rPr>
              <w:t>03</w:t>
            </w:r>
            <w:r w:rsidRPr="00D43596">
              <w:rPr>
                <w:rFonts w:ascii="Times New Roman" w:hAnsi="Times New Roman" w:cs="Times New Roman"/>
                <w:sz w:val="18"/>
                <w:szCs w:val="18"/>
              </w:rPr>
              <w:t>.</w:t>
            </w:r>
            <w:r w:rsidRPr="00D43596">
              <w:rPr>
                <w:rFonts w:ascii="Times New Roman" w:eastAsia="Times New Roman" w:hAnsi="Times New Roman" w:cs="Times New Roman"/>
                <w:color w:val="000000"/>
                <w:sz w:val="18"/>
                <w:szCs w:val="18"/>
                <w:lang w:val="en-US" w:eastAsia="ru-RU"/>
              </w:rPr>
              <w:t>12</w:t>
            </w:r>
            <w:r w:rsidRPr="00D43596">
              <w:rPr>
                <w:rFonts w:ascii="Times New Roman" w:hAnsi="Times New Roman" w:cs="Times New Roman"/>
                <w:sz w:val="18"/>
                <w:szCs w:val="18"/>
              </w:rPr>
              <w:t>.202</w:t>
            </w:r>
            <w:r w:rsidRPr="00D43596">
              <w:rPr>
                <w:rFonts w:ascii="Times New Roman" w:eastAsia="Times New Roman" w:hAnsi="Times New Roman" w:cs="Times New Roman"/>
                <w:color w:val="000000"/>
                <w:sz w:val="18"/>
                <w:szCs w:val="18"/>
                <w:lang w:val="en-US" w:eastAsia="ru-RU"/>
              </w:rPr>
              <w:t>4</w:t>
            </w:r>
          </w:p>
        </w:tc>
        <w:tc>
          <w:tcPr>
            <w:tcW w:w="1647" w:type="dxa"/>
            <w:tcBorders>
              <w:left w:val="single" w:sz="4" w:space="0" w:color="000000"/>
              <w:bottom w:val="single" w:sz="4" w:space="0" w:color="000000"/>
              <w:right w:val="single" w:sz="4" w:space="0" w:color="000000"/>
            </w:tcBorders>
          </w:tcPr>
          <w:p w:rsidR="00D43596" w:rsidRPr="00D43596" w:rsidRDefault="00D43596" w:rsidP="00E64833">
            <w:pPr>
              <w:widowControl w:val="0"/>
              <w:rPr>
                <w:rFonts w:ascii="Times New Roman" w:hAnsi="Times New Roman" w:cs="Times New Roman"/>
                <w:sz w:val="18"/>
                <w:szCs w:val="18"/>
              </w:rPr>
            </w:pPr>
            <w:r w:rsidRPr="00D43596">
              <w:rPr>
                <w:rFonts w:ascii="Times New Roman" w:eastAsia="Times New Roman" w:hAnsi="Times New Roman" w:cs="Times New Roman"/>
                <w:color w:val="000000"/>
                <w:sz w:val="18"/>
                <w:szCs w:val="18"/>
                <w:lang w:val="en-US" w:eastAsia="ru-RU"/>
              </w:rPr>
              <w:t>17</w:t>
            </w:r>
            <w:r w:rsidRPr="00D43596">
              <w:rPr>
                <w:rFonts w:ascii="Times New Roman" w:hAnsi="Times New Roman" w:cs="Times New Roman"/>
                <w:sz w:val="18"/>
                <w:szCs w:val="18"/>
              </w:rPr>
              <w:t xml:space="preserve">ч. </w:t>
            </w:r>
            <w:r w:rsidRPr="00D43596">
              <w:rPr>
                <w:rFonts w:ascii="Times New Roman" w:eastAsia="Times New Roman" w:hAnsi="Times New Roman" w:cs="Times New Roman"/>
                <w:color w:val="000000"/>
                <w:sz w:val="18"/>
                <w:szCs w:val="18"/>
                <w:lang w:eastAsia="ru-RU"/>
              </w:rPr>
              <w:t>05</w:t>
            </w:r>
            <w:r w:rsidRPr="00D43596">
              <w:rPr>
                <w:rFonts w:ascii="Times New Roman" w:hAnsi="Times New Roman" w:cs="Times New Roman"/>
                <w:sz w:val="18"/>
                <w:szCs w:val="18"/>
              </w:rPr>
              <w:t>м.</w:t>
            </w:r>
          </w:p>
        </w:tc>
        <w:tc>
          <w:tcPr>
            <w:tcW w:w="6873" w:type="dxa"/>
            <w:tcBorders>
              <w:left w:val="single" w:sz="4" w:space="0" w:color="000000"/>
              <w:bottom w:val="single" w:sz="4" w:space="0" w:color="000000"/>
              <w:right w:val="single" w:sz="4" w:space="0" w:color="000000"/>
            </w:tcBorders>
          </w:tcPr>
          <w:p w:rsidR="00D43596" w:rsidRPr="00D43596" w:rsidRDefault="00D43596" w:rsidP="00D43596">
            <w:pPr>
              <w:pStyle w:val="b"/>
              <w:rPr>
                <w:sz w:val="18"/>
                <w:szCs w:val="18"/>
              </w:rPr>
            </w:pPr>
            <w:r w:rsidRPr="00D43596">
              <w:rPr>
                <w:sz w:val="18"/>
                <w:szCs w:val="18"/>
              </w:rPr>
              <w:t>Произошел пожар в доме по адресу: НСО, Искитимский район, с. Морозово, ул. Панельная. В результате пожара огнем поврежден дом на площади 49 м.кв. Предполагаемая причина пожара - неисправность электрооборудования.</w:t>
            </w:r>
          </w:p>
        </w:tc>
      </w:tr>
      <w:tr w:rsidR="00D43596" w:rsidRPr="00D43596" w:rsidTr="00E64833">
        <w:trPr>
          <w:trHeight w:val="1246"/>
        </w:trPr>
        <w:tc>
          <w:tcPr>
            <w:tcW w:w="1573" w:type="dxa"/>
            <w:tcBorders>
              <w:left w:val="single" w:sz="4" w:space="0" w:color="000000"/>
              <w:bottom w:val="single" w:sz="4" w:space="0" w:color="000000"/>
              <w:right w:val="single" w:sz="4" w:space="0" w:color="000000"/>
            </w:tcBorders>
          </w:tcPr>
          <w:p w:rsidR="00D43596" w:rsidRPr="00D43596" w:rsidRDefault="00D43596" w:rsidP="00E64833">
            <w:pPr>
              <w:widowControl w:val="0"/>
              <w:rPr>
                <w:rFonts w:ascii="Times New Roman" w:hAnsi="Times New Roman" w:cs="Times New Roman"/>
                <w:sz w:val="18"/>
                <w:szCs w:val="18"/>
              </w:rPr>
            </w:pPr>
            <w:r w:rsidRPr="00D43596">
              <w:rPr>
                <w:rFonts w:ascii="Times New Roman" w:eastAsia="Times New Roman" w:hAnsi="Times New Roman" w:cs="Times New Roman"/>
                <w:color w:val="000000"/>
                <w:sz w:val="18"/>
                <w:szCs w:val="18"/>
                <w:lang w:val="en-US" w:eastAsia="ru-RU"/>
              </w:rPr>
              <w:t>03</w:t>
            </w:r>
            <w:r w:rsidRPr="00D43596">
              <w:rPr>
                <w:rFonts w:ascii="Times New Roman" w:hAnsi="Times New Roman" w:cs="Times New Roman"/>
                <w:sz w:val="18"/>
                <w:szCs w:val="18"/>
              </w:rPr>
              <w:t>.</w:t>
            </w:r>
            <w:r w:rsidRPr="00D43596">
              <w:rPr>
                <w:rFonts w:ascii="Times New Roman" w:eastAsia="Times New Roman" w:hAnsi="Times New Roman" w:cs="Times New Roman"/>
                <w:color w:val="000000"/>
                <w:sz w:val="18"/>
                <w:szCs w:val="18"/>
                <w:lang w:val="en-US" w:eastAsia="ru-RU"/>
              </w:rPr>
              <w:t>12</w:t>
            </w:r>
            <w:r w:rsidRPr="00D43596">
              <w:rPr>
                <w:rFonts w:ascii="Times New Roman" w:hAnsi="Times New Roman" w:cs="Times New Roman"/>
                <w:sz w:val="18"/>
                <w:szCs w:val="18"/>
              </w:rPr>
              <w:t>.202</w:t>
            </w:r>
            <w:r w:rsidRPr="00D43596">
              <w:rPr>
                <w:rFonts w:ascii="Times New Roman" w:eastAsia="Times New Roman" w:hAnsi="Times New Roman" w:cs="Times New Roman"/>
                <w:color w:val="000000"/>
                <w:sz w:val="18"/>
                <w:szCs w:val="18"/>
                <w:lang w:val="en-US" w:eastAsia="ru-RU"/>
              </w:rPr>
              <w:t>4</w:t>
            </w:r>
          </w:p>
        </w:tc>
        <w:tc>
          <w:tcPr>
            <w:tcW w:w="1647" w:type="dxa"/>
            <w:tcBorders>
              <w:left w:val="single" w:sz="4" w:space="0" w:color="000000"/>
              <w:bottom w:val="single" w:sz="4" w:space="0" w:color="000000"/>
              <w:right w:val="single" w:sz="4" w:space="0" w:color="000000"/>
            </w:tcBorders>
          </w:tcPr>
          <w:p w:rsidR="00D43596" w:rsidRPr="00D43596" w:rsidRDefault="00D43596" w:rsidP="00E64833">
            <w:pPr>
              <w:widowControl w:val="0"/>
              <w:rPr>
                <w:rFonts w:ascii="Times New Roman" w:hAnsi="Times New Roman" w:cs="Times New Roman"/>
                <w:sz w:val="18"/>
                <w:szCs w:val="18"/>
              </w:rPr>
            </w:pPr>
            <w:r w:rsidRPr="00D43596">
              <w:rPr>
                <w:rFonts w:ascii="Times New Roman" w:eastAsia="Times New Roman" w:hAnsi="Times New Roman" w:cs="Times New Roman"/>
                <w:color w:val="000000"/>
                <w:sz w:val="18"/>
                <w:szCs w:val="18"/>
                <w:lang w:val="en-US" w:eastAsia="ru-RU"/>
              </w:rPr>
              <w:t>21</w:t>
            </w:r>
            <w:r w:rsidRPr="00D43596">
              <w:rPr>
                <w:rFonts w:ascii="Times New Roman" w:hAnsi="Times New Roman" w:cs="Times New Roman"/>
                <w:sz w:val="18"/>
                <w:szCs w:val="18"/>
              </w:rPr>
              <w:t xml:space="preserve">ч. </w:t>
            </w:r>
            <w:r w:rsidRPr="00D43596">
              <w:rPr>
                <w:rFonts w:ascii="Times New Roman" w:eastAsia="Times New Roman" w:hAnsi="Times New Roman" w:cs="Times New Roman"/>
                <w:color w:val="000000"/>
                <w:sz w:val="18"/>
                <w:szCs w:val="18"/>
                <w:lang w:eastAsia="ru-RU"/>
              </w:rPr>
              <w:t>34</w:t>
            </w:r>
            <w:r w:rsidRPr="00D43596">
              <w:rPr>
                <w:rFonts w:ascii="Times New Roman" w:hAnsi="Times New Roman" w:cs="Times New Roman"/>
                <w:sz w:val="18"/>
                <w:szCs w:val="18"/>
              </w:rPr>
              <w:t>м.</w:t>
            </w:r>
          </w:p>
        </w:tc>
        <w:tc>
          <w:tcPr>
            <w:tcW w:w="6873" w:type="dxa"/>
            <w:tcBorders>
              <w:left w:val="single" w:sz="4" w:space="0" w:color="000000"/>
              <w:bottom w:val="single" w:sz="4" w:space="0" w:color="000000"/>
              <w:right w:val="single" w:sz="4" w:space="0" w:color="000000"/>
            </w:tcBorders>
          </w:tcPr>
          <w:p w:rsidR="00D43596" w:rsidRPr="00D43596" w:rsidRDefault="00D43596" w:rsidP="00D43596">
            <w:pPr>
              <w:pStyle w:val="b"/>
              <w:rPr>
                <w:sz w:val="18"/>
                <w:szCs w:val="18"/>
              </w:rPr>
            </w:pPr>
            <w:r w:rsidRPr="00D43596">
              <w:rPr>
                <w:sz w:val="18"/>
                <w:szCs w:val="18"/>
              </w:rPr>
              <w:t>Произошел пожар в сарае по адресу: НСО, Искитимский район, п. Советский, ул. Центральная. В результате пожара огнем повреждена стена сарая на площади 3 м.кв. Предполагаемая причина пожара - неисправность электрооборудования.</w:t>
            </w:r>
          </w:p>
        </w:tc>
      </w:tr>
      <w:tr w:rsidR="00D43596" w:rsidRPr="00D43596" w:rsidTr="00E64833">
        <w:trPr>
          <w:trHeight w:val="1246"/>
        </w:trPr>
        <w:tc>
          <w:tcPr>
            <w:tcW w:w="1573" w:type="dxa"/>
            <w:tcBorders>
              <w:left w:val="single" w:sz="4" w:space="0" w:color="000000"/>
              <w:bottom w:val="single" w:sz="4" w:space="0" w:color="000000"/>
              <w:right w:val="single" w:sz="4" w:space="0" w:color="000000"/>
            </w:tcBorders>
          </w:tcPr>
          <w:p w:rsidR="00D43596" w:rsidRPr="00D43596" w:rsidRDefault="00D43596" w:rsidP="00E64833">
            <w:pPr>
              <w:widowControl w:val="0"/>
              <w:rPr>
                <w:rFonts w:ascii="Times New Roman" w:hAnsi="Times New Roman" w:cs="Times New Roman"/>
                <w:sz w:val="18"/>
                <w:szCs w:val="18"/>
              </w:rPr>
            </w:pPr>
            <w:r w:rsidRPr="00D43596">
              <w:rPr>
                <w:rFonts w:ascii="Times New Roman" w:eastAsia="Times New Roman" w:hAnsi="Times New Roman" w:cs="Times New Roman"/>
                <w:color w:val="000000"/>
                <w:sz w:val="18"/>
                <w:szCs w:val="18"/>
                <w:lang w:val="en-US" w:eastAsia="ru-RU"/>
              </w:rPr>
              <w:t>06</w:t>
            </w:r>
            <w:r w:rsidRPr="00D43596">
              <w:rPr>
                <w:rFonts w:ascii="Times New Roman" w:hAnsi="Times New Roman" w:cs="Times New Roman"/>
                <w:sz w:val="18"/>
                <w:szCs w:val="18"/>
              </w:rPr>
              <w:t>.</w:t>
            </w:r>
            <w:r w:rsidRPr="00D43596">
              <w:rPr>
                <w:rFonts w:ascii="Times New Roman" w:eastAsia="Times New Roman" w:hAnsi="Times New Roman" w:cs="Times New Roman"/>
                <w:color w:val="000000"/>
                <w:sz w:val="18"/>
                <w:szCs w:val="18"/>
                <w:lang w:val="en-US" w:eastAsia="ru-RU"/>
              </w:rPr>
              <w:t>12</w:t>
            </w:r>
            <w:r w:rsidRPr="00D43596">
              <w:rPr>
                <w:rFonts w:ascii="Times New Roman" w:hAnsi="Times New Roman" w:cs="Times New Roman"/>
                <w:sz w:val="18"/>
                <w:szCs w:val="18"/>
              </w:rPr>
              <w:t>.202</w:t>
            </w:r>
            <w:r w:rsidRPr="00D43596">
              <w:rPr>
                <w:rFonts w:ascii="Times New Roman" w:eastAsia="Times New Roman" w:hAnsi="Times New Roman" w:cs="Times New Roman"/>
                <w:color w:val="000000"/>
                <w:sz w:val="18"/>
                <w:szCs w:val="18"/>
                <w:lang w:val="en-US" w:eastAsia="ru-RU"/>
              </w:rPr>
              <w:t>4</w:t>
            </w:r>
          </w:p>
        </w:tc>
        <w:tc>
          <w:tcPr>
            <w:tcW w:w="1647" w:type="dxa"/>
            <w:tcBorders>
              <w:left w:val="single" w:sz="4" w:space="0" w:color="000000"/>
              <w:bottom w:val="single" w:sz="4" w:space="0" w:color="000000"/>
              <w:right w:val="single" w:sz="4" w:space="0" w:color="000000"/>
            </w:tcBorders>
          </w:tcPr>
          <w:p w:rsidR="00D43596" w:rsidRPr="00D43596" w:rsidRDefault="00D43596" w:rsidP="00E64833">
            <w:pPr>
              <w:widowControl w:val="0"/>
              <w:rPr>
                <w:rFonts w:ascii="Times New Roman" w:hAnsi="Times New Roman" w:cs="Times New Roman"/>
                <w:sz w:val="18"/>
                <w:szCs w:val="18"/>
              </w:rPr>
            </w:pPr>
            <w:r w:rsidRPr="00D43596">
              <w:rPr>
                <w:rFonts w:ascii="Times New Roman" w:eastAsia="Times New Roman" w:hAnsi="Times New Roman" w:cs="Times New Roman"/>
                <w:color w:val="000000"/>
                <w:sz w:val="18"/>
                <w:szCs w:val="18"/>
                <w:lang w:val="en-US" w:eastAsia="ru-RU"/>
              </w:rPr>
              <w:t>02</w:t>
            </w:r>
            <w:r w:rsidRPr="00D43596">
              <w:rPr>
                <w:rFonts w:ascii="Times New Roman" w:hAnsi="Times New Roman" w:cs="Times New Roman"/>
                <w:sz w:val="18"/>
                <w:szCs w:val="18"/>
              </w:rPr>
              <w:t xml:space="preserve">ч. </w:t>
            </w:r>
            <w:r w:rsidRPr="00D43596">
              <w:rPr>
                <w:rFonts w:ascii="Times New Roman" w:eastAsia="Times New Roman" w:hAnsi="Times New Roman" w:cs="Times New Roman"/>
                <w:color w:val="000000"/>
                <w:sz w:val="18"/>
                <w:szCs w:val="18"/>
                <w:lang w:eastAsia="ru-RU"/>
              </w:rPr>
              <w:t>59</w:t>
            </w:r>
            <w:r w:rsidRPr="00D43596">
              <w:rPr>
                <w:rFonts w:ascii="Times New Roman" w:hAnsi="Times New Roman" w:cs="Times New Roman"/>
                <w:sz w:val="18"/>
                <w:szCs w:val="18"/>
              </w:rPr>
              <w:t>м.</w:t>
            </w:r>
          </w:p>
        </w:tc>
        <w:tc>
          <w:tcPr>
            <w:tcW w:w="6873" w:type="dxa"/>
            <w:tcBorders>
              <w:left w:val="single" w:sz="4" w:space="0" w:color="000000"/>
              <w:bottom w:val="single" w:sz="4" w:space="0" w:color="000000"/>
              <w:right w:val="single" w:sz="4" w:space="0" w:color="000000"/>
            </w:tcBorders>
          </w:tcPr>
          <w:p w:rsidR="00D43596" w:rsidRPr="00D43596" w:rsidRDefault="00D43596" w:rsidP="00D43596">
            <w:pPr>
              <w:pStyle w:val="b"/>
              <w:rPr>
                <w:sz w:val="18"/>
                <w:szCs w:val="18"/>
              </w:rPr>
            </w:pPr>
            <w:r w:rsidRPr="00D43596">
              <w:rPr>
                <w:sz w:val="18"/>
                <w:szCs w:val="18"/>
              </w:rPr>
              <w:t>Произошел пожар в частном доме по адресу: НСО, г. Искитим, ул. Линейная. В результате пожара огнем поврежден дом на площади 35 м.кв. Предполагаемая причина пожара - неисправность электрооборудования.</w:t>
            </w:r>
          </w:p>
        </w:tc>
      </w:tr>
      <w:tr w:rsidR="00D43596" w:rsidRPr="00D43596" w:rsidTr="00E64833">
        <w:trPr>
          <w:trHeight w:val="1246"/>
        </w:trPr>
        <w:tc>
          <w:tcPr>
            <w:tcW w:w="1573" w:type="dxa"/>
            <w:tcBorders>
              <w:left w:val="single" w:sz="4" w:space="0" w:color="000000"/>
              <w:bottom w:val="single" w:sz="4" w:space="0" w:color="000000"/>
              <w:right w:val="single" w:sz="4" w:space="0" w:color="000000"/>
            </w:tcBorders>
          </w:tcPr>
          <w:p w:rsidR="00D43596" w:rsidRPr="00D43596" w:rsidRDefault="00D43596" w:rsidP="00E64833">
            <w:pPr>
              <w:widowControl w:val="0"/>
              <w:rPr>
                <w:rFonts w:ascii="Times New Roman" w:hAnsi="Times New Roman" w:cs="Times New Roman"/>
                <w:sz w:val="18"/>
                <w:szCs w:val="18"/>
              </w:rPr>
            </w:pPr>
            <w:r w:rsidRPr="00D43596">
              <w:rPr>
                <w:rFonts w:ascii="Times New Roman" w:eastAsia="Times New Roman" w:hAnsi="Times New Roman" w:cs="Times New Roman"/>
                <w:color w:val="000000"/>
                <w:sz w:val="18"/>
                <w:szCs w:val="18"/>
                <w:lang w:val="en-US" w:eastAsia="ru-RU"/>
              </w:rPr>
              <w:t>08.12</w:t>
            </w:r>
            <w:r w:rsidRPr="00D43596">
              <w:rPr>
                <w:rFonts w:ascii="Times New Roman" w:hAnsi="Times New Roman" w:cs="Times New Roman"/>
                <w:sz w:val="18"/>
                <w:szCs w:val="18"/>
              </w:rPr>
              <w:t>.202</w:t>
            </w:r>
            <w:r w:rsidRPr="00D43596">
              <w:rPr>
                <w:rFonts w:ascii="Times New Roman" w:eastAsia="Times New Roman" w:hAnsi="Times New Roman" w:cs="Times New Roman"/>
                <w:color w:val="000000"/>
                <w:sz w:val="18"/>
                <w:szCs w:val="18"/>
                <w:lang w:val="en-US" w:eastAsia="ru-RU"/>
              </w:rPr>
              <w:t>4</w:t>
            </w:r>
          </w:p>
        </w:tc>
        <w:tc>
          <w:tcPr>
            <w:tcW w:w="1647" w:type="dxa"/>
            <w:tcBorders>
              <w:left w:val="single" w:sz="4" w:space="0" w:color="000000"/>
              <w:bottom w:val="single" w:sz="4" w:space="0" w:color="000000"/>
              <w:right w:val="single" w:sz="4" w:space="0" w:color="000000"/>
            </w:tcBorders>
          </w:tcPr>
          <w:p w:rsidR="00D43596" w:rsidRPr="00D43596" w:rsidRDefault="00D43596" w:rsidP="00E64833">
            <w:pPr>
              <w:widowControl w:val="0"/>
              <w:rPr>
                <w:rFonts w:ascii="Times New Roman" w:hAnsi="Times New Roman" w:cs="Times New Roman"/>
                <w:sz w:val="18"/>
                <w:szCs w:val="18"/>
              </w:rPr>
            </w:pPr>
            <w:r w:rsidRPr="00D43596">
              <w:rPr>
                <w:rFonts w:ascii="Times New Roman" w:eastAsia="Times New Roman" w:hAnsi="Times New Roman" w:cs="Times New Roman"/>
                <w:color w:val="000000"/>
                <w:sz w:val="18"/>
                <w:szCs w:val="18"/>
                <w:lang w:val="en-US" w:eastAsia="ru-RU"/>
              </w:rPr>
              <w:t>23</w:t>
            </w:r>
            <w:r w:rsidRPr="00D43596">
              <w:rPr>
                <w:rFonts w:ascii="Times New Roman" w:hAnsi="Times New Roman" w:cs="Times New Roman"/>
                <w:sz w:val="18"/>
                <w:szCs w:val="18"/>
              </w:rPr>
              <w:t xml:space="preserve">ч. </w:t>
            </w:r>
            <w:r w:rsidRPr="00D43596">
              <w:rPr>
                <w:rFonts w:ascii="Times New Roman" w:eastAsia="Times New Roman" w:hAnsi="Times New Roman" w:cs="Times New Roman"/>
                <w:color w:val="000000"/>
                <w:sz w:val="18"/>
                <w:szCs w:val="18"/>
                <w:lang w:eastAsia="ru-RU"/>
              </w:rPr>
              <w:t>30</w:t>
            </w:r>
            <w:r w:rsidRPr="00D43596">
              <w:rPr>
                <w:rFonts w:ascii="Times New Roman" w:hAnsi="Times New Roman" w:cs="Times New Roman"/>
                <w:sz w:val="18"/>
                <w:szCs w:val="18"/>
              </w:rPr>
              <w:t>м.</w:t>
            </w:r>
          </w:p>
        </w:tc>
        <w:tc>
          <w:tcPr>
            <w:tcW w:w="6873" w:type="dxa"/>
            <w:tcBorders>
              <w:left w:val="single" w:sz="4" w:space="0" w:color="000000"/>
              <w:bottom w:val="single" w:sz="4" w:space="0" w:color="000000"/>
              <w:right w:val="single" w:sz="4" w:space="0" w:color="000000"/>
            </w:tcBorders>
          </w:tcPr>
          <w:p w:rsidR="00D43596" w:rsidRPr="00D43596" w:rsidRDefault="00D43596" w:rsidP="00D43596">
            <w:pPr>
              <w:pStyle w:val="b"/>
              <w:rPr>
                <w:sz w:val="18"/>
                <w:szCs w:val="18"/>
              </w:rPr>
            </w:pPr>
            <w:r w:rsidRPr="00D43596">
              <w:rPr>
                <w:sz w:val="18"/>
                <w:szCs w:val="18"/>
              </w:rPr>
              <w:t>Произошел пожар в деревянном строении по адресу: НСО, Искитимский район, д. Бурмистрово, ул. Заречная. В результате строение повреждено изнутри, травму на пожаре получил мужчина 1988 г.р. Предполагаемая причина пожара - поджог.</w:t>
            </w:r>
          </w:p>
        </w:tc>
      </w:tr>
    </w:tbl>
    <w:p w:rsidR="00D43596" w:rsidRPr="00D43596" w:rsidRDefault="00D43596" w:rsidP="00D43596">
      <w:pPr>
        <w:pStyle w:val="Header"/>
        <w:ind w:firstLine="737"/>
        <w:jc w:val="both"/>
        <w:rPr>
          <w:rFonts w:ascii="Times New Roman" w:hAnsi="Times New Roman" w:cs="Times New Roman"/>
          <w:sz w:val="18"/>
          <w:szCs w:val="18"/>
        </w:rPr>
      </w:pPr>
    </w:p>
    <w:p w:rsidR="00D43596" w:rsidRPr="00D43596" w:rsidRDefault="00D43596" w:rsidP="00D43596">
      <w:pPr>
        <w:tabs>
          <w:tab w:val="left" w:pos="1701"/>
        </w:tabs>
        <w:jc w:val="both"/>
        <w:rPr>
          <w:rFonts w:ascii="Times New Roman" w:hAnsi="Times New Roman" w:cs="Times New Roman"/>
          <w:bCs/>
          <w:sz w:val="18"/>
          <w:szCs w:val="18"/>
        </w:rPr>
      </w:pPr>
    </w:p>
    <w:p w:rsidR="00D43596" w:rsidRPr="00D43596" w:rsidRDefault="00D43596" w:rsidP="00D43596">
      <w:pPr>
        <w:tabs>
          <w:tab w:val="left" w:pos="1701"/>
        </w:tabs>
        <w:jc w:val="both"/>
        <w:rPr>
          <w:rFonts w:ascii="Times New Roman" w:hAnsi="Times New Roman" w:cs="Times New Roman"/>
          <w:bCs/>
          <w:sz w:val="18"/>
          <w:szCs w:val="18"/>
        </w:rPr>
      </w:pPr>
    </w:p>
    <w:p w:rsidR="00D43596" w:rsidRDefault="00D43596" w:rsidP="00D43596">
      <w:pPr>
        <w:tabs>
          <w:tab w:val="left" w:pos="1701"/>
        </w:tabs>
        <w:jc w:val="both"/>
        <w:rPr>
          <w:bCs/>
          <w:sz w:val="26"/>
          <w:szCs w:val="26"/>
        </w:rPr>
      </w:pPr>
    </w:p>
    <w:p w:rsidR="00D43596" w:rsidRDefault="00D43596" w:rsidP="00D43596">
      <w:pPr>
        <w:widowControl w:val="0"/>
        <w:tabs>
          <w:tab w:val="left" w:pos="1701"/>
        </w:tabs>
        <w:rPr>
          <w:sz w:val="26"/>
          <w:szCs w:val="26"/>
        </w:rPr>
      </w:pPr>
    </w:p>
    <w:p w:rsidR="00D43596" w:rsidRDefault="00D43596" w:rsidP="00D43596">
      <w:pPr>
        <w:widowControl w:val="0"/>
        <w:tabs>
          <w:tab w:val="left" w:pos="1701"/>
        </w:tabs>
        <w:rPr>
          <w:sz w:val="26"/>
          <w:szCs w:val="26"/>
        </w:rPr>
      </w:pPr>
    </w:p>
    <w:p w:rsidR="00D43596" w:rsidRDefault="00D43596" w:rsidP="00D43596">
      <w:pPr>
        <w:widowControl w:val="0"/>
        <w:tabs>
          <w:tab w:val="left" w:pos="1701"/>
        </w:tabs>
        <w:rPr>
          <w:sz w:val="26"/>
          <w:szCs w:val="26"/>
        </w:rPr>
      </w:pPr>
    </w:p>
    <w:p w:rsidR="00D43596" w:rsidRDefault="00D43596" w:rsidP="00D43596">
      <w:pPr>
        <w:widowControl w:val="0"/>
        <w:tabs>
          <w:tab w:val="left" w:pos="1701"/>
        </w:tabs>
        <w:rPr>
          <w:sz w:val="26"/>
          <w:szCs w:val="26"/>
        </w:rPr>
      </w:pPr>
    </w:p>
    <w:p w:rsidR="00D43596" w:rsidRDefault="00D43596" w:rsidP="00D43596">
      <w:pPr>
        <w:widowControl w:val="0"/>
        <w:tabs>
          <w:tab w:val="left" w:pos="1701"/>
        </w:tabs>
        <w:rPr>
          <w:sz w:val="26"/>
          <w:szCs w:val="26"/>
        </w:rPr>
      </w:pPr>
    </w:p>
    <w:p w:rsidR="00D43596" w:rsidRDefault="00D43596" w:rsidP="00D43596">
      <w:pPr>
        <w:widowControl w:val="0"/>
        <w:tabs>
          <w:tab w:val="left" w:pos="1701"/>
        </w:tabs>
        <w:rPr>
          <w:sz w:val="26"/>
          <w:szCs w:val="26"/>
        </w:rPr>
      </w:pPr>
    </w:p>
    <w:p w:rsidR="00D43596" w:rsidRDefault="00D43596" w:rsidP="00200D5A">
      <w:pPr>
        <w:tabs>
          <w:tab w:val="left" w:pos="411"/>
          <w:tab w:val="left" w:pos="7200"/>
        </w:tabs>
        <w:jc w:val="center"/>
        <w:outlineLvl w:val="0"/>
        <w:rPr>
          <w:rFonts w:ascii="Times New Roman" w:hAnsi="Times New Roman" w:cs="Times New Roman"/>
          <w:b/>
          <w:sz w:val="20"/>
          <w:szCs w:val="20"/>
          <w:u w:val="single"/>
        </w:rPr>
      </w:pPr>
    </w:p>
    <w:p w:rsidR="00D43596" w:rsidRDefault="00D43596" w:rsidP="00200D5A">
      <w:pPr>
        <w:tabs>
          <w:tab w:val="left" w:pos="411"/>
          <w:tab w:val="left" w:pos="7200"/>
        </w:tabs>
        <w:jc w:val="center"/>
        <w:outlineLvl w:val="0"/>
        <w:rPr>
          <w:rFonts w:ascii="Times New Roman" w:hAnsi="Times New Roman" w:cs="Times New Roman"/>
          <w:b/>
          <w:sz w:val="20"/>
          <w:szCs w:val="20"/>
          <w:u w:val="single"/>
        </w:rPr>
      </w:pPr>
    </w:p>
    <w:p w:rsidR="00D43596" w:rsidRDefault="00D43596" w:rsidP="00200D5A">
      <w:pPr>
        <w:tabs>
          <w:tab w:val="left" w:pos="411"/>
          <w:tab w:val="left" w:pos="7200"/>
        </w:tabs>
        <w:jc w:val="center"/>
        <w:outlineLvl w:val="0"/>
        <w:rPr>
          <w:rFonts w:ascii="Times New Roman" w:hAnsi="Times New Roman" w:cs="Times New Roman"/>
          <w:b/>
          <w:sz w:val="20"/>
          <w:szCs w:val="20"/>
          <w:u w:val="single"/>
        </w:rPr>
      </w:pPr>
    </w:p>
    <w:p w:rsidR="00D43596" w:rsidRDefault="00D43596" w:rsidP="00200D5A">
      <w:pPr>
        <w:tabs>
          <w:tab w:val="left" w:pos="411"/>
          <w:tab w:val="left" w:pos="7200"/>
        </w:tabs>
        <w:jc w:val="center"/>
        <w:outlineLvl w:val="0"/>
        <w:rPr>
          <w:rFonts w:ascii="Times New Roman" w:hAnsi="Times New Roman" w:cs="Times New Roman"/>
          <w:b/>
          <w:sz w:val="20"/>
          <w:szCs w:val="20"/>
          <w:u w:val="single"/>
        </w:rPr>
      </w:pPr>
    </w:p>
    <w:p w:rsidR="00D43596" w:rsidRDefault="00D43596" w:rsidP="00200D5A">
      <w:pPr>
        <w:tabs>
          <w:tab w:val="left" w:pos="411"/>
          <w:tab w:val="left" w:pos="7200"/>
        </w:tabs>
        <w:jc w:val="center"/>
        <w:outlineLvl w:val="0"/>
        <w:rPr>
          <w:rFonts w:ascii="Times New Roman" w:hAnsi="Times New Roman" w:cs="Times New Roman"/>
          <w:b/>
          <w:sz w:val="20"/>
          <w:szCs w:val="20"/>
          <w:u w:val="single"/>
        </w:rPr>
      </w:pPr>
    </w:p>
    <w:p w:rsidR="00200D5A" w:rsidRDefault="00200D5A" w:rsidP="00530532">
      <w:pPr>
        <w:tabs>
          <w:tab w:val="left" w:pos="411"/>
          <w:tab w:val="left" w:pos="7200"/>
        </w:tabs>
        <w:jc w:val="center"/>
        <w:outlineLvl w:val="0"/>
        <w:rPr>
          <w:rFonts w:ascii="Times New Roman" w:hAnsi="Times New Roman" w:cs="Times New Roman"/>
          <w:b/>
          <w:noProof/>
          <w:sz w:val="20"/>
          <w:szCs w:val="20"/>
          <w:u w:val="single"/>
          <w:lang w:eastAsia="ru-RU"/>
        </w:rPr>
      </w:pPr>
      <w:r>
        <w:rPr>
          <w:rFonts w:ascii="Times New Roman" w:hAnsi="Times New Roman" w:cs="Times New Roman"/>
          <w:b/>
          <w:noProof/>
          <w:sz w:val="20"/>
          <w:szCs w:val="20"/>
          <w:u w:val="single"/>
          <w:lang w:eastAsia="ru-RU"/>
        </w:rPr>
        <w:drawing>
          <wp:anchor distT="0" distB="0" distL="0" distR="0" simplePos="0" relativeHeight="251702272" behindDoc="0" locked="0" layoutInCell="1" allowOverlap="1">
            <wp:simplePos x="0" y="0"/>
            <wp:positionH relativeFrom="column">
              <wp:posOffset>259080</wp:posOffset>
            </wp:positionH>
            <wp:positionV relativeFrom="paragraph">
              <wp:posOffset>51435</wp:posOffset>
            </wp:positionV>
            <wp:extent cx="6324600" cy="9456420"/>
            <wp:effectExtent l="19050" t="0" r="0" b="0"/>
            <wp:wrapSquare wrapText="largest"/>
            <wp:docPr id="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srcRect/>
                    <a:stretch>
                      <a:fillRect/>
                    </a:stretch>
                  </pic:blipFill>
                  <pic:spPr bwMode="auto">
                    <a:xfrm>
                      <a:off x="0" y="0"/>
                      <a:ext cx="6324600" cy="9456420"/>
                    </a:xfrm>
                    <a:prstGeom prst="rect">
                      <a:avLst/>
                    </a:prstGeom>
                    <a:solidFill>
                      <a:srgbClr val="FFFFFF"/>
                    </a:solidFill>
                    <a:ln w="9525">
                      <a:noFill/>
                      <a:miter lim="800000"/>
                      <a:headEnd/>
                      <a:tailEnd/>
                    </a:ln>
                  </pic:spPr>
                </pic:pic>
              </a:graphicData>
            </a:graphic>
          </wp:anchor>
        </w:drawing>
      </w:r>
    </w:p>
    <w:p w:rsidR="000D0857" w:rsidRDefault="000D0857" w:rsidP="00530532">
      <w:pPr>
        <w:tabs>
          <w:tab w:val="left" w:pos="411"/>
          <w:tab w:val="left" w:pos="7200"/>
        </w:tabs>
        <w:jc w:val="center"/>
        <w:outlineLvl w:val="0"/>
        <w:rPr>
          <w:rFonts w:ascii="Times New Roman" w:hAnsi="Times New Roman" w:cs="Times New Roman"/>
          <w:b/>
          <w:sz w:val="20"/>
          <w:szCs w:val="20"/>
          <w:u w:val="single"/>
        </w:rPr>
      </w:pPr>
    </w:p>
    <w:p w:rsidR="00B47EA5" w:rsidRDefault="00B47EA5" w:rsidP="00530532">
      <w:pPr>
        <w:tabs>
          <w:tab w:val="left" w:pos="411"/>
          <w:tab w:val="left" w:pos="7200"/>
        </w:tabs>
        <w:jc w:val="center"/>
        <w:outlineLvl w:val="0"/>
        <w:rPr>
          <w:rFonts w:ascii="Times New Roman" w:hAnsi="Times New Roman" w:cs="Times New Roman"/>
          <w:b/>
          <w:sz w:val="20"/>
          <w:szCs w:val="20"/>
          <w:u w:val="single"/>
        </w:rPr>
      </w:pPr>
    </w:p>
    <w:p w:rsidR="00530532" w:rsidRPr="00B47EA5" w:rsidRDefault="00530532" w:rsidP="00B47EA5">
      <w:pPr>
        <w:tabs>
          <w:tab w:val="left" w:pos="3168"/>
        </w:tabs>
        <w:rPr>
          <w:rFonts w:ascii="Times New Roman" w:hAnsi="Times New Roman" w:cs="Times New Roman"/>
          <w:sz w:val="18"/>
          <w:szCs w:val="18"/>
        </w:rPr>
      </w:pPr>
    </w:p>
    <w:p w:rsidR="00200D5A" w:rsidRDefault="00200D5A" w:rsidP="00530532">
      <w:pPr>
        <w:spacing w:line="240" w:lineRule="auto"/>
        <w:ind w:right="200"/>
        <w:jc w:val="center"/>
        <w:rPr>
          <w:rFonts w:ascii="Times New Roman" w:eastAsia="Times New Roman" w:hAnsi="Times New Roman" w:cs="Times New Roman"/>
          <w:b/>
          <w:color w:val="000000"/>
          <w:sz w:val="18"/>
          <w:szCs w:val="18"/>
          <w:lang w:eastAsia="zh-CN"/>
        </w:rPr>
      </w:pPr>
    </w:p>
    <w:p w:rsidR="00200D5A" w:rsidRDefault="00200D5A" w:rsidP="00530532">
      <w:pPr>
        <w:spacing w:line="240" w:lineRule="auto"/>
        <w:ind w:right="200"/>
        <w:jc w:val="center"/>
        <w:rPr>
          <w:rFonts w:ascii="Times New Roman" w:eastAsia="Times New Roman" w:hAnsi="Times New Roman" w:cs="Times New Roman"/>
          <w:b/>
          <w:color w:val="000000"/>
          <w:sz w:val="18"/>
          <w:szCs w:val="18"/>
          <w:lang w:eastAsia="zh-CN"/>
        </w:rPr>
      </w:pPr>
    </w:p>
    <w:p w:rsidR="00200D5A" w:rsidRDefault="00200D5A" w:rsidP="00530532">
      <w:pPr>
        <w:spacing w:line="240" w:lineRule="auto"/>
        <w:ind w:right="200"/>
        <w:jc w:val="center"/>
        <w:rPr>
          <w:rFonts w:ascii="Times New Roman" w:eastAsia="Times New Roman" w:hAnsi="Times New Roman" w:cs="Times New Roman"/>
          <w:b/>
          <w:color w:val="000000"/>
          <w:sz w:val="18"/>
          <w:szCs w:val="18"/>
          <w:lang w:eastAsia="zh-CN"/>
        </w:rPr>
      </w:pPr>
    </w:p>
    <w:p w:rsidR="00200D5A" w:rsidRDefault="00200D5A" w:rsidP="00530532">
      <w:pPr>
        <w:spacing w:line="240" w:lineRule="auto"/>
        <w:ind w:right="200"/>
        <w:jc w:val="center"/>
        <w:rPr>
          <w:rFonts w:ascii="Times New Roman" w:eastAsia="Times New Roman" w:hAnsi="Times New Roman" w:cs="Times New Roman"/>
          <w:b/>
          <w:color w:val="000000"/>
          <w:sz w:val="18"/>
          <w:szCs w:val="18"/>
          <w:lang w:eastAsia="zh-CN"/>
        </w:rPr>
      </w:pPr>
    </w:p>
    <w:p w:rsidR="00200D5A" w:rsidRDefault="00200D5A" w:rsidP="00530532">
      <w:pPr>
        <w:spacing w:line="240" w:lineRule="auto"/>
        <w:ind w:right="200"/>
        <w:jc w:val="center"/>
        <w:rPr>
          <w:rFonts w:ascii="Times New Roman" w:eastAsia="Times New Roman" w:hAnsi="Times New Roman" w:cs="Times New Roman"/>
          <w:b/>
          <w:color w:val="000000"/>
          <w:sz w:val="18"/>
          <w:szCs w:val="18"/>
          <w:lang w:eastAsia="zh-CN"/>
        </w:rPr>
      </w:pPr>
    </w:p>
    <w:p w:rsidR="00200D5A" w:rsidRDefault="00200D5A" w:rsidP="00530532">
      <w:pPr>
        <w:spacing w:line="240" w:lineRule="auto"/>
        <w:ind w:right="200"/>
        <w:jc w:val="center"/>
        <w:rPr>
          <w:rFonts w:ascii="Times New Roman" w:eastAsia="Times New Roman" w:hAnsi="Times New Roman" w:cs="Times New Roman"/>
          <w:b/>
          <w:color w:val="000000"/>
          <w:sz w:val="18"/>
          <w:szCs w:val="18"/>
          <w:lang w:eastAsia="zh-CN"/>
        </w:rPr>
      </w:pPr>
    </w:p>
    <w:p w:rsidR="00200D5A" w:rsidRDefault="00200D5A" w:rsidP="00530532">
      <w:pPr>
        <w:spacing w:line="240" w:lineRule="auto"/>
        <w:ind w:right="200"/>
        <w:jc w:val="center"/>
        <w:rPr>
          <w:rFonts w:ascii="Times New Roman" w:eastAsia="Times New Roman" w:hAnsi="Times New Roman" w:cs="Times New Roman"/>
          <w:b/>
          <w:color w:val="000000"/>
          <w:sz w:val="18"/>
          <w:szCs w:val="18"/>
          <w:lang w:eastAsia="zh-CN"/>
        </w:rPr>
      </w:pPr>
    </w:p>
    <w:p w:rsidR="00200D5A" w:rsidRDefault="00200D5A" w:rsidP="00530532">
      <w:pPr>
        <w:spacing w:line="240" w:lineRule="auto"/>
        <w:ind w:right="200"/>
        <w:jc w:val="center"/>
        <w:rPr>
          <w:rFonts w:ascii="Times New Roman" w:eastAsia="Times New Roman" w:hAnsi="Times New Roman" w:cs="Times New Roman"/>
          <w:b/>
          <w:color w:val="000000"/>
          <w:sz w:val="18"/>
          <w:szCs w:val="18"/>
          <w:lang w:eastAsia="zh-CN"/>
        </w:rPr>
      </w:pPr>
    </w:p>
    <w:p w:rsidR="00200D5A" w:rsidRDefault="00200D5A" w:rsidP="00530532">
      <w:pPr>
        <w:spacing w:line="240" w:lineRule="auto"/>
        <w:ind w:right="200"/>
        <w:jc w:val="center"/>
        <w:rPr>
          <w:rFonts w:ascii="Times New Roman" w:eastAsia="Times New Roman" w:hAnsi="Times New Roman" w:cs="Times New Roman"/>
          <w:b/>
          <w:color w:val="000000"/>
          <w:sz w:val="18"/>
          <w:szCs w:val="18"/>
          <w:lang w:eastAsia="zh-CN"/>
        </w:rPr>
      </w:pPr>
    </w:p>
    <w:p w:rsidR="00200D5A" w:rsidRDefault="00200D5A" w:rsidP="00530532">
      <w:pPr>
        <w:spacing w:line="240" w:lineRule="auto"/>
        <w:ind w:right="200"/>
        <w:jc w:val="center"/>
        <w:rPr>
          <w:rFonts w:ascii="Times New Roman" w:eastAsia="Times New Roman" w:hAnsi="Times New Roman" w:cs="Times New Roman"/>
          <w:b/>
          <w:color w:val="000000"/>
          <w:sz w:val="18"/>
          <w:szCs w:val="18"/>
          <w:lang w:eastAsia="zh-CN"/>
        </w:rPr>
      </w:pPr>
    </w:p>
    <w:p w:rsidR="00200D5A" w:rsidRDefault="00200D5A" w:rsidP="00530532">
      <w:pPr>
        <w:spacing w:line="240" w:lineRule="auto"/>
        <w:ind w:right="200"/>
        <w:jc w:val="center"/>
        <w:rPr>
          <w:rFonts w:ascii="Times New Roman" w:eastAsia="Times New Roman" w:hAnsi="Times New Roman" w:cs="Times New Roman"/>
          <w:b/>
          <w:color w:val="000000"/>
          <w:sz w:val="18"/>
          <w:szCs w:val="18"/>
          <w:lang w:eastAsia="zh-CN"/>
        </w:rPr>
      </w:pPr>
    </w:p>
    <w:p w:rsidR="00200D5A" w:rsidRDefault="00200D5A" w:rsidP="00530532">
      <w:pPr>
        <w:spacing w:line="240" w:lineRule="auto"/>
        <w:ind w:right="200"/>
        <w:jc w:val="center"/>
        <w:rPr>
          <w:rFonts w:ascii="Times New Roman" w:eastAsia="Times New Roman" w:hAnsi="Times New Roman" w:cs="Times New Roman"/>
          <w:b/>
          <w:color w:val="000000"/>
          <w:sz w:val="18"/>
          <w:szCs w:val="18"/>
          <w:lang w:eastAsia="zh-CN"/>
        </w:rPr>
      </w:pPr>
    </w:p>
    <w:p w:rsidR="00200D5A" w:rsidRDefault="00200D5A" w:rsidP="00530532">
      <w:pPr>
        <w:spacing w:line="240" w:lineRule="auto"/>
        <w:ind w:right="200"/>
        <w:jc w:val="center"/>
        <w:rPr>
          <w:rFonts w:ascii="Times New Roman" w:eastAsia="Times New Roman" w:hAnsi="Times New Roman" w:cs="Times New Roman"/>
          <w:b/>
          <w:color w:val="000000"/>
          <w:sz w:val="18"/>
          <w:szCs w:val="18"/>
          <w:lang w:eastAsia="zh-CN"/>
        </w:rPr>
      </w:pPr>
    </w:p>
    <w:p w:rsidR="00200D5A" w:rsidRDefault="00200D5A" w:rsidP="00530532">
      <w:pPr>
        <w:spacing w:line="240" w:lineRule="auto"/>
        <w:ind w:right="200"/>
        <w:jc w:val="center"/>
        <w:rPr>
          <w:rFonts w:ascii="Times New Roman" w:eastAsia="Times New Roman" w:hAnsi="Times New Roman" w:cs="Times New Roman"/>
          <w:b/>
          <w:color w:val="000000"/>
          <w:sz w:val="18"/>
          <w:szCs w:val="18"/>
          <w:lang w:eastAsia="zh-CN"/>
        </w:rPr>
      </w:pPr>
    </w:p>
    <w:p w:rsidR="00200D5A" w:rsidRDefault="00200D5A" w:rsidP="00530532">
      <w:pPr>
        <w:spacing w:line="240" w:lineRule="auto"/>
        <w:ind w:right="200"/>
        <w:jc w:val="center"/>
        <w:rPr>
          <w:rFonts w:ascii="Times New Roman" w:eastAsia="Times New Roman" w:hAnsi="Times New Roman" w:cs="Times New Roman"/>
          <w:b/>
          <w:color w:val="000000"/>
          <w:sz w:val="18"/>
          <w:szCs w:val="18"/>
          <w:lang w:eastAsia="zh-CN"/>
        </w:rPr>
      </w:pPr>
    </w:p>
    <w:p w:rsidR="00200D5A" w:rsidRDefault="00200D5A" w:rsidP="00530532">
      <w:pPr>
        <w:spacing w:line="240" w:lineRule="auto"/>
        <w:ind w:right="200"/>
        <w:jc w:val="center"/>
        <w:rPr>
          <w:rFonts w:ascii="Times New Roman" w:eastAsia="Times New Roman" w:hAnsi="Times New Roman" w:cs="Times New Roman"/>
          <w:b/>
          <w:color w:val="000000"/>
          <w:sz w:val="18"/>
          <w:szCs w:val="18"/>
          <w:lang w:eastAsia="zh-CN"/>
        </w:rPr>
      </w:pPr>
    </w:p>
    <w:p w:rsidR="00200D5A" w:rsidRDefault="00200D5A" w:rsidP="00530532">
      <w:pPr>
        <w:spacing w:line="240" w:lineRule="auto"/>
        <w:ind w:right="200"/>
        <w:jc w:val="center"/>
        <w:rPr>
          <w:rFonts w:ascii="Times New Roman" w:eastAsia="Times New Roman" w:hAnsi="Times New Roman" w:cs="Times New Roman"/>
          <w:b/>
          <w:color w:val="000000"/>
          <w:sz w:val="18"/>
          <w:szCs w:val="18"/>
          <w:lang w:eastAsia="zh-CN"/>
        </w:rPr>
      </w:pPr>
    </w:p>
    <w:p w:rsidR="00200D5A" w:rsidRDefault="00200D5A" w:rsidP="00530532">
      <w:pPr>
        <w:spacing w:line="240" w:lineRule="auto"/>
        <w:ind w:right="200"/>
        <w:jc w:val="center"/>
        <w:rPr>
          <w:rFonts w:ascii="Times New Roman" w:eastAsia="Times New Roman" w:hAnsi="Times New Roman" w:cs="Times New Roman"/>
          <w:b/>
          <w:color w:val="000000"/>
          <w:sz w:val="18"/>
          <w:szCs w:val="18"/>
          <w:lang w:eastAsia="zh-CN"/>
        </w:rPr>
      </w:pPr>
    </w:p>
    <w:p w:rsidR="00200D5A" w:rsidRDefault="00200D5A" w:rsidP="00530532">
      <w:pPr>
        <w:spacing w:line="240" w:lineRule="auto"/>
        <w:ind w:right="200"/>
        <w:jc w:val="center"/>
        <w:rPr>
          <w:rFonts w:ascii="Times New Roman" w:eastAsia="Times New Roman" w:hAnsi="Times New Roman" w:cs="Times New Roman"/>
          <w:b/>
          <w:color w:val="000000"/>
          <w:sz w:val="18"/>
          <w:szCs w:val="18"/>
          <w:lang w:eastAsia="zh-CN"/>
        </w:rPr>
      </w:pPr>
    </w:p>
    <w:p w:rsidR="00200D5A" w:rsidRDefault="00200D5A" w:rsidP="00530532">
      <w:pPr>
        <w:spacing w:line="240" w:lineRule="auto"/>
        <w:ind w:right="200"/>
        <w:jc w:val="center"/>
        <w:rPr>
          <w:rFonts w:ascii="Times New Roman" w:eastAsia="Times New Roman" w:hAnsi="Times New Roman" w:cs="Times New Roman"/>
          <w:b/>
          <w:color w:val="000000"/>
          <w:sz w:val="18"/>
          <w:szCs w:val="18"/>
          <w:lang w:eastAsia="zh-CN"/>
        </w:rPr>
      </w:pPr>
    </w:p>
    <w:p w:rsidR="00200D5A" w:rsidRDefault="00200D5A" w:rsidP="00D43596">
      <w:pPr>
        <w:spacing w:line="240" w:lineRule="auto"/>
        <w:ind w:right="200"/>
        <w:rPr>
          <w:rFonts w:ascii="Times New Roman" w:eastAsia="Times New Roman" w:hAnsi="Times New Roman" w:cs="Times New Roman"/>
          <w:b/>
          <w:color w:val="000000"/>
          <w:sz w:val="18"/>
          <w:szCs w:val="18"/>
          <w:lang w:eastAsia="zh-CN"/>
        </w:rPr>
      </w:pPr>
    </w:p>
    <w:p w:rsidR="00200D5A" w:rsidRPr="00200D5A" w:rsidRDefault="00B47EA5" w:rsidP="00200D5A">
      <w:pPr>
        <w:spacing w:line="240" w:lineRule="auto"/>
        <w:ind w:right="200"/>
        <w:jc w:val="center"/>
        <w:rPr>
          <w:rFonts w:ascii="Times New Roman" w:eastAsia="Times New Roman" w:hAnsi="Times New Roman" w:cs="Times New Roman"/>
          <w:b/>
          <w:color w:val="000000"/>
          <w:sz w:val="18"/>
          <w:szCs w:val="18"/>
          <w:lang w:eastAsia="zh-CN"/>
        </w:rPr>
      </w:pPr>
      <w:r>
        <w:rPr>
          <w:rFonts w:ascii="Times New Roman" w:eastAsia="Times New Roman" w:hAnsi="Times New Roman" w:cs="Times New Roman"/>
          <w:b/>
          <w:noProof/>
          <w:color w:val="000000"/>
          <w:sz w:val="18"/>
          <w:szCs w:val="18"/>
          <w:lang w:eastAsia="ru-RU"/>
        </w:rPr>
        <w:drawing>
          <wp:anchor distT="0" distB="0" distL="0" distR="0" simplePos="0" relativeHeight="251699200" behindDoc="0" locked="0" layoutInCell="1" allowOverlap="1">
            <wp:simplePos x="0" y="0"/>
            <wp:positionH relativeFrom="column">
              <wp:align>center</wp:align>
            </wp:positionH>
            <wp:positionV relativeFrom="paragraph">
              <wp:align>top</wp:align>
            </wp:positionV>
            <wp:extent cx="6710680" cy="8388350"/>
            <wp:effectExtent l="19050" t="0" r="0" b="0"/>
            <wp:wrapSquare wrapText="larges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6710680" cy="8388350"/>
                    </a:xfrm>
                    <a:prstGeom prst="rect">
                      <a:avLst/>
                    </a:prstGeom>
                    <a:solidFill>
                      <a:srgbClr val="FFFFFF"/>
                    </a:solidFill>
                    <a:ln w="9525">
                      <a:noFill/>
                      <a:miter lim="800000"/>
                      <a:headEnd/>
                      <a:tailEnd/>
                    </a:ln>
                  </pic:spPr>
                </pic:pic>
              </a:graphicData>
            </a:graphic>
          </wp:anchor>
        </w:drawing>
      </w:r>
    </w:p>
    <w:p w:rsidR="00445DEC" w:rsidRPr="00445DEC" w:rsidRDefault="00445DEC" w:rsidP="00445DEC">
      <w:pPr>
        <w:pStyle w:val="1"/>
        <w:shd w:val="clear" w:color="auto" w:fill="FFFFFF"/>
        <w:spacing w:after="540" w:line="468" w:lineRule="atLeast"/>
        <w:rPr>
          <w:color w:val="101010"/>
          <w:sz w:val="18"/>
          <w:szCs w:val="18"/>
        </w:rPr>
      </w:pPr>
      <w:r w:rsidRPr="00445DEC">
        <w:rPr>
          <w:color w:val="101010"/>
          <w:sz w:val="18"/>
          <w:szCs w:val="18"/>
        </w:rPr>
        <w:lastRenderedPageBreak/>
        <w:t>Эффективность автономных дымовых пожарных извещателей!</w:t>
      </w:r>
    </w:p>
    <w:p w:rsidR="00813BBF" w:rsidRDefault="00445DEC" w:rsidP="00813BBF">
      <w:pPr>
        <w:pStyle w:val="af3"/>
        <w:shd w:val="clear" w:color="auto" w:fill="FFFFFF"/>
        <w:spacing w:before="0" w:beforeAutospacing="0"/>
        <w:rPr>
          <w:color w:val="101010"/>
          <w:sz w:val="18"/>
          <w:szCs w:val="18"/>
        </w:rPr>
      </w:pPr>
      <w:r>
        <w:rPr>
          <w:noProof/>
        </w:rPr>
        <w:drawing>
          <wp:inline distT="0" distB="0" distL="0" distR="0">
            <wp:extent cx="5189220" cy="3238500"/>
            <wp:effectExtent l="19050" t="0" r="0" b="0"/>
            <wp:docPr id="10" name="Рисунок 7" descr="https://bistrovka.nso.ru/sites/bistrovka.nso.ru/wodby_files/files/news/2024/11/23f46515308c6391e20651e10dc473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strovka.nso.ru/sites/bistrovka.nso.ru/wodby_files/files/news/2024/11/23f46515308c6391e20651e10dc473ad.jpeg"/>
                    <pic:cNvPicPr>
                      <a:picLocks noChangeAspect="1" noChangeArrowheads="1"/>
                    </pic:cNvPicPr>
                  </pic:nvPicPr>
                  <pic:blipFill>
                    <a:blip r:embed="rId40"/>
                    <a:srcRect/>
                    <a:stretch>
                      <a:fillRect/>
                    </a:stretch>
                  </pic:blipFill>
                  <pic:spPr bwMode="auto">
                    <a:xfrm>
                      <a:off x="0" y="0"/>
                      <a:ext cx="5189220" cy="3238500"/>
                    </a:xfrm>
                    <a:prstGeom prst="rect">
                      <a:avLst/>
                    </a:prstGeom>
                    <a:noFill/>
                    <a:ln w="9525">
                      <a:noFill/>
                      <a:miter lim="800000"/>
                      <a:headEnd/>
                      <a:tailEnd/>
                    </a:ln>
                  </pic:spPr>
                </pic:pic>
              </a:graphicData>
            </a:graphic>
          </wp:inline>
        </w:drawing>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Эффективность автономных дымовых пожарных извещателей заключается в том, что они реагируют на дым на ранней стадии возгорания и способны звуковым сигналом тревоги своевременно предупредить жителей об угрозе пожара.</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По данным аналитиков, при использовании таких извещателей число человеческих жертв сокращается на 64–69%, количество пожаров уменьшается на 25–30%, материальный ущерб сокращается на 19–26%. </w:t>
      </w:r>
    </w:p>
    <w:p w:rsidR="00445DEC" w:rsidRPr="00445DEC" w:rsidRDefault="00445DEC" w:rsidP="00445DEC">
      <w:pPr>
        <w:pStyle w:val="af3"/>
        <w:shd w:val="clear" w:color="auto" w:fill="FFFFFF"/>
        <w:spacing w:before="0" w:beforeAutospacing="0"/>
        <w:rPr>
          <w:color w:val="101010"/>
          <w:sz w:val="18"/>
          <w:szCs w:val="18"/>
        </w:rPr>
      </w:pPr>
      <w:r w:rsidRPr="00445DEC">
        <w:rPr>
          <w:rStyle w:val="aff1"/>
          <w:rFonts w:eastAsiaTheme="majorEastAsia"/>
          <w:color w:val="101010"/>
          <w:sz w:val="18"/>
          <w:szCs w:val="18"/>
        </w:rPr>
        <w:t>Некоторые преимущества автономных дымовых извещателей:</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Простота установки. Извещатели не требуют сложной проводки или интеграции с другими системами безопасности. </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Независимая работа. Даже если электропитание прерывается или центральная система выходит из строя, извещатели продолжают обеспечивать защиту от пожара. </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Быстрая реакция. Автономные извещатели обычно реагируют на дым и начинают сигнализировать о пожаре незамедлительно. Это позволяет предотвратить распространение огня и минимизировать ущерб ещё до прибытия пожарных служб. </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Однако у автономных дымовых извещателей есть и недостатки, например:</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Ограниченная площадь покрытия. В отличие от более крупных систем пожарной сигнализации, автономные извещатели обычно предназначены для небольших помещений или ограниченных зон. </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Необратимые срабатывания. Некоторые дешёвые модели автономных извещателей могут подвергаться ложным срабатываниям, например, из-за пыли или влаги. </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Ограниченные функциональные возможности. В отличие от более сложных систем, автономные дымовые извещатели могут не иметь дополнительных функций, таких как автоматическое оповещение служб пожаротушения или интеграция с другими системами безопасности. </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Требуется замена батарей. Многие автономные извещатели работают от батарей, которые периодически требуют замены. </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lastRenderedPageBreak/>
        <w:t>Недостаточная защита от вандализма. В открытых или общественных местах автономные извещатели могут подвергаться риску вандализма или неправильной установки, что может уменьшить их эффективность или вызвать ложные срабатывания. </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В целях предотвращения несчастных случаев, рекомендации жителям о действиях при пожаре в жилом доме:</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При поступлении сигнала пожар от автономного пожарного извещателя необходимо проверить на наличие признаков горения (задымления, запаха гари, тления и т.п.), а также:</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применить первичные средства пожаротушения (при наличии огнетушителя);</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немедленно вызвать пожарную охрану по телефону «01», с мобильного тел. «101», «112»;</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сообщить диспетчеру свою фамилию и имя, адрес, кратко описать ситуацию, что горит, где и какие признаки пожара;</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оповестить о пожаре соседей любыми доступными способами;</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не отключать телефон первым, возможно, у диспетчера возникнут вопросы или он даст вам необходимые указания.</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Также особое внимание необходимо уделить эвакуации из помещений при пожаре:</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Если дым и пламя в соседних комнатах не позволяют выйти наружу:</w:t>
      </w:r>
    </w:p>
    <w:p w:rsidR="00445DEC" w:rsidRPr="00445DEC" w:rsidRDefault="00445DEC" w:rsidP="00445DEC">
      <w:pPr>
        <w:pStyle w:val="af3"/>
        <w:shd w:val="clear" w:color="auto" w:fill="FFFFFF"/>
        <w:spacing w:before="0" w:beforeAutospacing="0"/>
        <w:rPr>
          <w:color w:val="101010"/>
          <w:sz w:val="18"/>
          <w:szCs w:val="18"/>
        </w:rPr>
      </w:pPr>
      <w:r w:rsidRPr="00445DEC">
        <w:rPr>
          <w:color w:val="101010"/>
          <w:sz w:val="18"/>
          <w:szCs w:val="18"/>
        </w:rPr>
        <w:t>не поддавайтесь панике;</w:t>
      </w:r>
    </w:p>
    <w:p w:rsidR="00445DEC" w:rsidRPr="00445DEC" w:rsidRDefault="00445DEC" w:rsidP="00445DEC">
      <w:pPr>
        <w:pStyle w:val="af3"/>
        <w:shd w:val="clear" w:color="auto" w:fill="FFFFFF"/>
        <w:spacing w:before="0" w:beforeAutospacing="0" w:after="0" w:afterAutospacing="0"/>
        <w:rPr>
          <w:color w:val="101010"/>
          <w:sz w:val="18"/>
          <w:szCs w:val="18"/>
        </w:rPr>
      </w:pPr>
      <w:r w:rsidRPr="00445DEC">
        <w:rPr>
          <w:color w:val="101010"/>
          <w:sz w:val="18"/>
          <w:szCs w:val="18"/>
        </w:rPr>
        <w:t>если нет возможности эвакуироваться, то для защиты от тепла и дыма постарайтесь надежно загерметизировать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445DEC" w:rsidRPr="00445DEC" w:rsidRDefault="00445DEC" w:rsidP="00445DEC">
      <w:pPr>
        <w:pStyle w:val="af3"/>
        <w:shd w:val="clear" w:color="auto" w:fill="FFFFFF"/>
        <w:spacing w:before="0" w:beforeAutospacing="0" w:after="0" w:afterAutospacing="0"/>
        <w:rPr>
          <w:color w:val="101010"/>
          <w:sz w:val="18"/>
          <w:szCs w:val="18"/>
        </w:rPr>
      </w:pPr>
      <w:r w:rsidRPr="00445DEC">
        <w:rPr>
          <w:color w:val="101010"/>
          <w:sz w:val="18"/>
          <w:szCs w:val="18"/>
        </w:rPr>
        <w:t>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445DEC" w:rsidRPr="00445DEC" w:rsidRDefault="00445DEC" w:rsidP="00445DEC">
      <w:pPr>
        <w:pStyle w:val="af3"/>
        <w:shd w:val="clear" w:color="auto" w:fill="FFFFFF"/>
        <w:spacing w:before="0" w:beforeAutospacing="0" w:after="0" w:afterAutospacing="0"/>
        <w:rPr>
          <w:color w:val="101010"/>
          <w:sz w:val="18"/>
          <w:szCs w:val="18"/>
        </w:rPr>
      </w:pPr>
      <w:r w:rsidRPr="00445DEC">
        <w:rPr>
          <w:color w:val="101010"/>
          <w:sz w:val="18"/>
          <w:szCs w:val="18"/>
        </w:rPr>
        <w:t>Помните, от ваших действий или бездействия могут зависеть ваша жизнь и жизнь близких вам людей!</w:t>
      </w:r>
    </w:p>
    <w:p w:rsidR="00445DEC" w:rsidRDefault="00445DEC" w:rsidP="000D0857">
      <w:pPr>
        <w:pStyle w:val="af3"/>
        <w:shd w:val="clear" w:color="auto" w:fill="FFFFFF"/>
        <w:spacing w:before="0" w:beforeAutospacing="0"/>
        <w:rPr>
          <w:color w:val="101010"/>
          <w:sz w:val="18"/>
          <w:szCs w:val="18"/>
        </w:rPr>
      </w:pPr>
    </w:p>
    <w:p w:rsidR="000D0857" w:rsidRDefault="000D0857" w:rsidP="000D0857">
      <w:pPr>
        <w:pStyle w:val="af3"/>
        <w:shd w:val="clear" w:color="auto" w:fill="FFFFFF"/>
        <w:spacing w:before="0" w:beforeAutospacing="0"/>
        <w:rPr>
          <w:color w:val="101010"/>
          <w:sz w:val="18"/>
          <w:szCs w:val="18"/>
        </w:rPr>
      </w:pPr>
    </w:p>
    <w:p w:rsidR="000D0857" w:rsidRDefault="000D0857" w:rsidP="000D0857">
      <w:pPr>
        <w:pStyle w:val="af3"/>
        <w:shd w:val="clear" w:color="auto" w:fill="FFFFFF"/>
        <w:spacing w:before="0" w:beforeAutospacing="0"/>
        <w:rPr>
          <w:color w:val="101010"/>
          <w:sz w:val="18"/>
          <w:szCs w:val="18"/>
        </w:rPr>
      </w:pPr>
    </w:p>
    <w:p w:rsidR="000D0857" w:rsidRDefault="000D0857" w:rsidP="000D0857">
      <w:pPr>
        <w:pStyle w:val="af3"/>
        <w:shd w:val="clear" w:color="auto" w:fill="FFFFFF"/>
        <w:spacing w:before="0" w:beforeAutospacing="0"/>
        <w:rPr>
          <w:color w:val="101010"/>
          <w:sz w:val="18"/>
          <w:szCs w:val="18"/>
        </w:rPr>
      </w:pPr>
    </w:p>
    <w:p w:rsidR="000D0857" w:rsidRDefault="000D0857" w:rsidP="000D0857">
      <w:pPr>
        <w:pStyle w:val="af3"/>
        <w:shd w:val="clear" w:color="auto" w:fill="FFFFFF"/>
        <w:spacing w:before="0" w:beforeAutospacing="0"/>
        <w:rPr>
          <w:color w:val="101010"/>
          <w:sz w:val="18"/>
          <w:szCs w:val="18"/>
        </w:rPr>
      </w:pPr>
    </w:p>
    <w:p w:rsidR="000D0857" w:rsidRDefault="000D0857" w:rsidP="000D0857">
      <w:pPr>
        <w:pStyle w:val="af3"/>
        <w:shd w:val="clear" w:color="auto" w:fill="FFFFFF"/>
        <w:spacing w:before="0" w:beforeAutospacing="0"/>
        <w:rPr>
          <w:color w:val="101010"/>
          <w:sz w:val="18"/>
          <w:szCs w:val="18"/>
        </w:rPr>
      </w:pPr>
    </w:p>
    <w:p w:rsidR="000D0857" w:rsidRDefault="000D0857" w:rsidP="000D0857">
      <w:pPr>
        <w:pStyle w:val="af3"/>
        <w:shd w:val="clear" w:color="auto" w:fill="FFFFFF"/>
        <w:spacing w:before="0" w:beforeAutospacing="0"/>
        <w:rPr>
          <w:color w:val="101010"/>
          <w:sz w:val="18"/>
          <w:szCs w:val="18"/>
        </w:rPr>
      </w:pPr>
    </w:p>
    <w:p w:rsidR="000D0857" w:rsidRDefault="000D0857" w:rsidP="000D0857">
      <w:pPr>
        <w:pStyle w:val="af3"/>
        <w:shd w:val="clear" w:color="auto" w:fill="FFFFFF"/>
        <w:spacing w:before="0" w:beforeAutospacing="0"/>
        <w:rPr>
          <w:color w:val="101010"/>
          <w:sz w:val="18"/>
          <w:szCs w:val="18"/>
        </w:rPr>
      </w:pPr>
    </w:p>
    <w:p w:rsidR="000D0857" w:rsidRDefault="000D0857" w:rsidP="000D0857">
      <w:pPr>
        <w:pStyle w:val="af3"/>
        <w:shd w:val="clear" w:color="auto" w:fill="FFFFFF"/>
        <w:spacing w:before="0" w:beforeAutospacing="0"/>
        <w:rPr>
          <w:color w:val="101010"/>
          <w:sz w:val="18"/>
          <w:szCs w:val="18"/>
        </w:rPr>
      </w:pPr>
    </w:p>
    <w:p w:rsidR="000D0857" w:rsidRDefault="000D0857" w:rsidP="000D0857">
      <w:pPr>
        <w:pStyle w:val="af3"/>
        <w:shd w:val="clear" w:color="auto" w:fill="FFFFFF"/>
        <w:spacing w:before="0" w:beforeAutospacing="0"/>
        <w:rPr>
          <w:color w:val="101010"/>
          <w:sz w:val="18"/>
          <w:szCs w:val="18"/>
        </w:rPr>
      </w:pPr>
    </w:p>
    <w:p w:rsidR="000D0857" w:rsidRDefault="000D0857" w:rsidP="000D0857">
      <w:pPr>
        <w:pStyle w:val="af3"/>
        <w:shd w:val="clear" w:color="auto" w:fill="FFFFFF"/>
        <w:spacing w:before="0" w:beforeAutospacing="0"/>
        <w:rPr>
          <w:color w:val="101010"/>
          <w:sz w:val="18"/>
          <w:szCs w:val="18"/>
        </w:rPr>
      </w:pPr>
    </w:p>
    <w:p w:rsidR="000D0857" w:rsidRDefault="000D0857" w:rsidP="000D0857">
      <w:pPr>
        <w:pStyle w:val="af3"/>
        <w:shd w:val="clear" w:color="auto" w:fill="FFFFFF"/>
        <w:spacing w:before="0" w:beforeAutospacing="0"/>
        <w:rPr>
          <w:color w:val="101010"/>
          <w:sz w:val="18"/>
          <w:szCs w:val="18"/>
        </w:rPr>
      </w:pPr>
    </w:p>
    <w:p w:rsidR="000D0857" w:rsidRPr="000D0857" w:rsidRDefault="000D0857" w:rsidP="000D0857">
      <w:pPr>
        <w:jc w:val="right"/>
        <w:rPr>
          <w:sz w:val="18"/>
          <w:szCs w:val="18"/>
        </w:rPr>
      </w:pPr>
    </w:p>
    <w:sectPr w:rsidR="000D0857" w:rsidRPr="000D0857" w:rsidSect="00200D5A">
      <w:pgSz w:w="11906" w:h="16838"/>
      <w:pgMar w:top="1276"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4582" w:rsidRDefault="004C4582" w:rsidP="001454F9">
      <w:pPr>
        <w:spacing w:after="0" w:line="240" w:lineRule="auto"/>
      </w:pPr>
      <w:r>
        <w:separator/>
      </w:r>
    </w:p>
  </w:endnote>
  <w:endnote w:type="continuationSeparator" w:id="1">
    <w:p w:rsidR="004C4582" w:rsidRDefault="004C4582" w:rsidP="00145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Baltica">
    <w:altName w:val="Arial"/>
    <w:panose1 w:val="00000000000000000000"/>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DejaVu Sans">
    <w:charset w:val="00"/>
    <w:family w:val="auto"/>
    <w:pitch w:val="default"/>
    <w:sig w:usb0="00000000" w:usb1="00000000" w:usb2="00000000" w:usb3="00000000" w:csb0="00000000" w:csb1="00000000"/>
  </w:font>
  <w:font w:name="SimSun1">
    <w:altName w:val="Times New Roman"/>
    <w:charset w:val="00"/>
    <w:family w:val="auto"/>
    <w:pitch w:val="variable"/>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8681268"/>
      <w:docPartObj>
        <w:docPartGallery w:val="Page Numbers (Bottom of Page)"/>
        <w:docPartUnique/>
      </w:docPartObj>
    </w:sdtPr>
    <w:sdtContent>
      <w:p w:rsidR="00093EC1" w:rsidRDefault="008C4FC2">
        <w:pPr>
          <w:pStyle w:val="a9"/>
          <w:jc w:val="right"/>
        </w:pPr>
        <w:fldSimple w:instr=" PAGE   \* MERGEFORMAT ">
          <w:r w:rsidR="0042229F">
            <w:rPr>
              <w:noProof/>
            </w:rPr>
            <w:t>146</w:t>
          </w:r>
        </w:fldSimple>
      </w:p>
    </w:sdtContent>
  </w:sdt>
  <w:p w:rsidR="00093EC1" w:rsidRDefault="00093EC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4582" w:rsidRDefault="004C4582" w:rsidP="001454F9">
      <w:pPr>
        <w:spacing w:after="0" w:line="240" w:lineRule="auto"/>
      </w:pPr>
      <w:r>
        <w:separator/>
      </w:r>
    </w:p>
  </w:footnote>
  <w:footnote w:type="continuationSeparator" w:id="1">
    <w:p w:rsidR="004C4582" w:rsidRDefault="004C4582" w:rsidP="001454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EC1" w:rsidRDefault="00093EC1">
    <w:pPr>
      <w:pStyle w:val="a7"/>
      <w:rPr>
        <w:rFonts w:ascii="Times New Roman" w:hAnsi="Times New Roman" w:cs="Times New Roman"/>
      </w:rPr>
    </w:pPr>
  </w:p>
  <w:p w:rsidR="00093EC1" w:rsidRDefault="00093EC1">
    <w:pPr>
      <w:pStyle w:val="a7"/>
    </w:pPr>
    <w:r w:rsidRPr="00AF375A">
      <w:rPr>
        <w:rFonts w:ascii="Times New Roman" w:hAnsi="Times New Roman" w:cs="Times New Roman"/>
      </w:rPr>
      <w:t>Вестник Быстровского сельсове</w:t>
    </w:r>
    <w:r>
      <w:rPr>
        <w:rFonts w:ascii="Times New Roman" w:hAnsi="Times New Roman" w:cs="Times New Roman"/>
      </w:rPr>
      <w:t>та ___________________________</w:t>
    </w:r>
    <w:r w:rsidRPr="00AF375A">
      <w:rPr>
        <w:rFonts w:ascii="Times New Roman" w:hAnsi="Times New Roman" w:cs="Times New Roman"/>
      </w:rPr>
      <w:t>№</w:t>
    </w:r>
    <w:r>
      <w:rPr>
        <w:rFonts w:ascii="Times New Roman" w:hAnsi="Times New Roman" w:cs="Times New Roman"/>
      </w:rPr>
      <w:t>1</w:t>
    </w:r>
    <w:r w:rsidR="00187C35">
      <w:rPr>
        <w:rFonts w:ascii="Times New Roman" w:hAnsi="Times New Roman" w:cs="Times New Roman"/>
      </w:rPr>
      <w:t>9</w:t>
    </w:r>
    <w:r w:rsidRPr="00AF375A">
      <w:rPr>
        <w:rFonts w:ascii="Times New Roman" w:hAnsi="Times New Roman" w:cs="Times New Roman"/>
      </w:rPr>
      <w:t>(</w:t>
    </w:r>
    <w:r>
      <w:rPr>
        <w:rFonts w:ascii="Times New Roman" w:hAnsi="Times New Roman" w:cs="Times New Roman"/>
      </w:rPr>
      <w:t>14</w:t>
    </w:r>
    <w:r w:rsidR="00187C35">
      <w:rPr>
        <w:rFonts w:ascii="Times New Roman" w:hAnsi="Times New Roman" w:cs="Times New Roman"/>
      </w:rPr>
      <w:t>1</w:t>
    </w:r>
    <w:r w:rsidRPr="00AF375A">
      <w:rPr>
        <w:rFonts w:ascii="Times New Roman" w:hAnsi="Times New Roman" w:cs="Times New Roman"/>
      </w:rPr>
      <w:t xml:space="preserve">) от </w:t>
    </w:r>
    <w:r w:rsidR="00187C35">
      <w:rPr>
        <w:rFonts w:ascii="Times New Roman" w:hAnsi="Times New Roman" w:cs="Times New Roman"/>
      </w:rPr>
      <w:t>1</w:t>
    </w:r>
    <w:r w:rsidR="000D0857">
      <w:rPr>
        <w:rFonts w:ascii="Times New Roman" w:hAnsi="Times New Roman" w:cs="Times New Roman"/>
      </w:rPr>
      <w:t>1</w:t>
    </w:r>
    <w:r w:rsidRPr="00AF375A">
      <w:rPr>
        <w:rFonts w:ascii="Times New Roman" w:hAnsi="Times New Roman" w:cs="Times New Roman"/>
      </w:rPr>
      <w:t>.</w:t>
    </w:r>
    <w:r>
      <w:rPr>
        <w:rFonts w:ascii="Times New Roman" w:hAnsi="Times New Roman" w:cs="Times New Roman"/>
      </w:rPr>
      <w:t>1</w:t>
    </w:r>
    <w:r w:rsidR="00187C35">
      <w:rPr>
        <w:rFonts w:ascii="Times New Roman" w:hAnsi="Times New Roman" w:cs="Times New Roman"/>
      </w:rPr>
      <w:t>2</w:t>
    </w:r>
    <w:r>
      <w:rPr>
        <w:rFonts w:ascii="Times New Roman" w:hAnsi="Times New Roman" w:cs="Times New Roman"/>
      </w:rPr>
      <w:t>.2024</w:t>
    </w:r>
    <w:r w:rsidRPr="00AF375A">
      <w:rPr>
        <w:rFonts w:ascii="Times New Roman" w:hAnsi="Times New Roman" w:cs="Times New Roman"/>
      </w:rPr>
      <w:t>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EC1" w:rsidRDefault="00093EC1" w:rsidP="000C533C">
    <w:pPr>
      <w:pStyle w:val="a7"/>
    </w:pPr>
    <w:r w:rsidRPr="00AF375A">
      <w:rPr>
        <w:rFonts w:ascii="Times New Roman" w:hAnsi="Times New Roman" w:cs="Times New Roman"/>
      </w:rPr>
      <w:t>Вестник Быстровского сельсове</w:t>
    </w:r>
    <w:r>
      <w:rPr>
        <w:rFonts w:ascii="Times New Roman" w:hAnsi="Times New Roman" w:cs="Times New Roman"/>
      </w:rPr>
      <w:t>та ____________________________</w:t>
    </w:r>
    <w:r w:rsidRPr="00AF375A">
      <w:rPr>
        <w:rFonts w:ascii="Times New Roman" w:hAnsi="Times New Roman" w:cs="Times New Roman"/>
      </w:rPr>
      <w:t>№</w:t>
    </w:r>
    <w:r>
      <w:rPr>
        <w:rFonts w:ascii="Times New Roman" w:hAnsi="Times New Roman" w:cs="Times New Roman"/>
      </w:rPr>
      <w:t xml:space="preserve"> 6</w:t>
    </w:r>
    <w:r w:rsidRPr="00AF375A">
      <w:rPr>
        <w:rFonts w:ascii="Times New Roman" w:hAnsi="Times New Roman" w:cs="Times New Roman"/>
      </w:rPr>
      <w:t>(</w:t>
    </w:r>
    <w:r>
      <w:rPr>
        <w:rFonts w:ascii="Times New Roman" w:hAnsi="Times New Roman" w:cs="Times New Roman"/>
      </w:rPr>
      <w:t>111</w:t>
    </w:r>
    <w:r w:rsidRPr="00AF375A">
      <w:rPr>
        <w:rFonts w:ascii="Times New Roman" w:hAnsi="Times New Roman" w:cs="Times New Roman"/>
      </w:rPr>
      <w:t xml:space="preserve">) от </w:t>
    </w:r>
    <w:r>
      <w:rPr>
        <w:rFonts w:ascii="Times New Roman" w:hAnsi="Times New Roman" w:cs="Times New Roman"/>
      </w:rPr>
      <w:t>28</w:t>
    </w:r>
    <w:r w:rsidRPr="00AF375A">
      <w:rPr>
        <w:rFonts w:ascii="Times New Roman" w:hAnsi="Times New Roman" w:cs="Times New Roman"/>
      </w:rPr>
      <w:t>.</w:t>
    </w:r>
    <w:r>
      <w:rPr>
        <w:rFonts w:ascii="Times New Roman" w:hAnsi="Times New Roman" w:cs="Times New Roman"/>
      </w:rPr>
      <w:t>04.2023</w:t>
    </w:r>
    <w:r w:rsidRPr="00AF375A">
      <w:rPr>
        <w:rFonts w:ascii="Times New Roman" w:hAnsi="Times New Roman" w:cs="Times New Roman"/>
      </w:rPr>
      <w:t>года</w:t>
    </w:r>
  </w:p>
  <w:p w:rsidR="00093EC1" w:rsidRDefault="00093EC1">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EC1" w:rsidRPr="00367B04" w:rsidRDefault="008C4FC2">
    <w:pPr>
      <w:pStyle w:val="a7"/>
      <w:jc w:val="center"/>
      <w:rPr>
        <w:rFonts w:ascii="Times New Roman" w:hAnsi="Times New Roman"/>
        <w:sz w:val="20"/>
        <w:szCs w:val="20"/>
      </w:rPr>
    </w:pPr>
    <w:r w:rsidRPr="00367B04">
      <w:rPr>
        <w:rFonts w:ascii="Times New Roman" w:hAnsi="Times New Roman"/>
        <w:sz w:val="20"/>
        <w:szCs w:val="20"/>
      </w:rPr>
      <w:fldChar w:fldCharType="begin"/>
    </w:r>
    <w:r w:rsidR="00093EC1" w:rsidRPr="00367B04">
      <w:rPr>
        <w:rFonts w:ascii="Times New Roman" w:hAnsi="Times New Roman"/>
        <w:sz w:val="20"/>
        <w:szCs w:val="20"/>
      </w:rPr>
      <w:instrText>PAGE   \* MERGEFORMAT</w:instrText>
    </w:r>
    <w:r w:rsidRPr="00367B04">
      <w:rPr>
        <w:rFonts w:ascii="Times New Roman" w:hAnsi="Times New Roman"/>
        <w:sz w:val="20"/>
        <w:szCs w:val="20"/>
      </w:rPr>
      <w:fldChar w:fldCharType="separate"/>
    </w:r>
    <w:r w:rsidR="0042229F">
      <w:rPr>
        <w:rFonts w:ascii="Times New Roman" w:hAnsi="Times New Roman"/>
        <w:noProof/>
        <w:sz w:val="20"/>
        <w:szCs w:val="20"/>
      </w:rPr>
      <w:t>146</w:t>
    </w:r>
    <w:r w:rsidRPr="00367B04">
      <w:rPr>
        <w:rFonts w:ascii="Times New Roman" w:hAnsi="Times New Roman"/>
        <w:sz w:val="20"/>
        <w:szCs w:val="20"/>
      </w:rPr>
      <w:fldChar w:fldCharType="end"/>
    </w:r>
  </w:p>
  <w:p w:rsidR="00093EC1" w:rsidRDefault="00093EC1">
    <w:pPr>
      <w:pStyle w:val="a7"/>
      <w:jc w:val="center"/>
      <w:rPr>
        <w:rFonts w:ascii="Times New Roman" w:hAnsi="Times New Roman"/>
        <w:sz w:val="20"/>
        <w:szCs w:val="20"/>
      </w:rPr>
    </w:pPr>
    <w:r>
      <w:rPr>
        <w:rFonts w:ascii="Times New Roman" w:hAnsi="Times New Roman"/>
        <w:sz w:val="20"/>
        <w:szCs w:val="20"/>
      </w:rPr>
      <w:t>Вестник Быстровского сельсовета ______________________ № 1</w:t>
    </w:r>
    <w:r w:rsidR="000D0857">
      <w:rPr>
        <w:rFonts w:ascii="Times New Roman" w:hAnsi="Times New Roman"/>
        <w:sz w:val="20"/>
        <w:szCs w:val="20"/>
      </w:rPr>
      <w:t>9</w:t>
    </w:r>
    <w:r>
      <w:rPr>
        <w:rFonts w:ascii="Times New Roman" w:hAnsi="Times New Roman"/>
        <w:sz w:val="20"/>
        <w:szCs w:val="20"/>
      </w:rPr>
      <w:t>(1</w:t>
    </w:r>
    <w:r w:rsidR="000D0857">
      <w:rPr>
        <w:rFonts w:ascii="Times New Roman" w:hAnsi="Times New Roman"/>
        <w:sz w:val="20"/>
        <w:szCs w:val="20"/>
      </w:rPr>
      <w:t>41</w:t>
    </w:r>
    <w:r>
      <w:rPr>
        <w:rFonts w:ascii="Times New Roman" w:hAnsi="Times New Roman"/>
        <w:sz w:val="20"/>
        <w:szCs w:val="20"/>
      </w:rPr>
      <w:t>) от 1</w:t>
    </w:r>
    <w:r w:rsidR="000D0857">
      <w:rPr>
        <w:rFonts w:ascii="Times New Roman" w:hAnsi="Times New Roman"/>
        <w:sz w:val="20"/>
        <w:szCs w:val="20"/>
      </w:rPr>
      <w:t>1</w:t>
    </w:r>
    <w:r>
      <w:rPr>
        <w:rFonts w:ascii="Times New Roman" w:hAnsi="Times New Roman"/>
        <w:sz w:val="20"/>
        <w:szCs w:val="20"/>
      </w:rPr>
      <w:t>.1</w:t>
    </w:r>
    <w:r w:rsidR="000D0857">
      <w:rPr>
        <w:rFonts w:ascii="Times New Roman" w:hAnsi="Times New Roman"/>
        <w:sz w:val="20"/>
        <w:szCs w:val="20"/>
      </w:rPr>
      <w:t>2</w:t>
    </w:r>
    <w:r>
      <w:rPr>
        <w:rFonts w:ascii="Times New Roman" w:hAnsi="Times New Roman"/>
        <w:sz w:val="20"/>
        <w:szCs w:val="20"/>
      </w:rPr>
      <w:t>.2024года</w:t>
    </w:r>
  </w:p>
  <w:p w:rsidR="00093EC1" w:rsidRPr="00DC501E" w:rsidRDefault="00093EC1" w:rsidP="00050CA2">
    <w:pPr>
      <w:pStyle w:val="a7"/>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7669B9C"/>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hybridMultilevel"/>
    <w:tmpl w:val="507ED7AA"/>
    <w:lvl w:ilvl="0" w:tplc="1AC8EE38">
      <w:start w:val="1"/>
      <w:numFmt w:val="bullet"/>
      <w:lvlText w:val="-"/>
      <w:lvlJc w:val="left"/>
    </w:lvl>
    <w:lvl w:ilvl="1" w:tplc="A264562A">
      <w:start w:val="1"/>
      <w:numFmt w:val="bullet"/>
      <w:lvlText w:val="О"/>
      <w:lvlJc w:val="left"/>
    </w:lvl>
    <w:lvl w:ilvl="2" w:tplc="F0241D64">
      <w:start w:val="1"/>
      <w:numFmt w:val="bullet"/>
      <w:lvlText w:val="-"/>
      <w:lvlJc w:val="left"/>
    </w:lvl>
    <w:lvl w:ilvl="3" w:tplc="F6C6D034">
      <w:numFmt w:val="decimal"/>
      <w:lvlText w:val="%4."/>
      <w:lvlJc w:val="left"/>
    </w:lvl>
    <w:lvl w:ilvl="4" w:tplc="00EE299C">
      <w:start w:val="1"/>
      <w:numFmt w:val="bullet"/>
      <w:lvlText w:val="В"/>
      <w:lvlJc w:val="left"/>
    </w:lvl>
    <w:lvl w:ilvl="5" w:tplc="9B209BA0">
      <w:start w:val="1"/>
      <w:numFmt w:val="bullet"/>
      <w:lvlText w:val=""/>
      <w:lvlJc w:val="left"/>
    </w:lvl>
    <w:lvl w:ilvl="6" w:tplc="BCE076EA">
      <w:start w:val="1"/>
      <w:numFmt w:val="bullet"/>
      <w:lvlText w:val=""/>
      <w:lvlJc w:val="left"/>
    </w:lvl>
    <w:lvl w:ilvl="7" w:tplc="7F02E8BA">
      <w:start w:val="1"/>
      <w:numFmt w:val="bullet"/>
      <w:lvlText w:val=""/>
      <w:lvlJc w:val="left"/>
    </w:lvl>
    <w:lvl w:ilvl="8" w:tplc="CD4671E8">
      <w:start w:val="1"/>
      <w:numFmt w:val="bullet"/>
      <w:lvlText w:val=""/>
      <w:lvlJc w:val="left"/>
    </w:lvl>
  </w:abstractNum>
  <w:abstractNum w:abstractNumId="2">
    <w:nsid w:val="00000002"/>
    <w:multiLevelType w:val="hybridMultilevel"/>
    <w:tmpl w:val="41B71EFA"/>
    <w:lvl w:ilvl="0" w:tplc="518E2F76">
      <w:start w:val="2"/>
      <w:numFmt w:val="decimal"/>
      <w:lvlText w:val="%1."/>
      <w:lvlJc w:val="left"/>
    </w:lvl>
    <w:lvl w:ilvl="1" w:tplc="501A6A56">
      <w:start w:val="1"/>
      <w:numFmt w:val="bullet"/>
      <w:lvlText w:val=""/>
      <w:lvlJc w:val="left"/>
    </w:lvl>
    <w:lvl w:ilvl="2" w:tplc="C17C25F0">
      <w:start w:val="1"/>
      <w:numFmt w:val="bullet"/>
      <w:lvlText w:val=""/>
      <w:lvlJc w:val="left"/>
    </w:lvl>
    <w:lvl w:ilvl="3" w:tplc="E460F450">
      <w:start w:val="1"/>
      <w:numFmt w:val="bullet"/>
      <w:lvlText w:val=""/>
      <w:lvlJc w:val="left"/>
    </w:lvl>
    <w:lvl w:ilvl="4" w:tplc="43AA5D90">
      <w:start w:val="1"/>
      <w:numFmt w:val="bullet"/>
      <w:lvlText w:val=""/>
      <w:lvlJc w:val="left"/>
    </w:lvl>
    <w:lvl w:ilvl="5" w:tplc="BCD0274C">
      <w:start w:val="1"/>
      <w:numFmt w:val="bullet"/>
      <w:lvlText w:val=""/>
      <w:lvlJc w:val="left"/>
    </w:lvl>
    <w:lvl w:ilvl="6" w:tplc="E76A7B5C">
      <w:start w:val="1"/>
      <w:numFmt w:val="bullet"/>
      <w:lvlText w:val=""/>
      <w:lvlJc w:val="left"/>
    </w:lvl>
    <w:lvl w:ilvl="7" w:tplc="1BACF9BA">
      <w:start w:val="1"/>
      <w:numFmt w:val="bullet"/>
      <w:lvlText w:val=""/>
      <w:lvlJc w:val="left"/>
    </w:lvl>
    <w:lvl w:ilvl="8" w:tplc="0CA69F54">
      <w:start w:val="1"/>
      <w:numFmt w:val="bullet"/>
      <w:lvlText w:val=""/>
      <w:lvlJc w:val="left"/>
    </w:lvl>
  </w:abstractNum>
  <w:abstractNum w:abstractNumId="3">
    <w:nsid w:val="00000004"/>
    <w:multiLevelType w:val="hybridMultilevel"/>
    <w:tmpl w:val="79E2A9E2"/>
    <w:lvl w:ilvl="0" w:tplc="1278C44E">
      <w:start w:val="1"/>
      <w:numFmt w:val="decimal"/>
      <w:lvlText w:val="%1."/>
      <w:lvlJc w:val="left"/>
    </w:lvl>
    <w:lvl w:ilvl="1" w:tplc="58201A96">
      <w:start w:val="1"/>
      <w:numFmt w:val="bullet"/>
      <w:lvlText w:val=""/>
      <w:lvlJc w:val="left"/>
    </w:lvl>
    <w:lvl w:ilvl="2" w:tplc="38D0E5E6">
      <w:start w:val="1"/>
      <w:numFmt w:val="bullet"/>
      <w:lvlText w:val=""/>
      <w:lvlJc w:val="left"/>
    </w:lvl>
    <w:lvl w:ilvl="3" w:tplc="52A63A02">
      <w:start w:val="1"/>
      <w:numFmt w:val="bullet"/>
      <w:lvlText w:val=""/>
      <w:lvlJc w:val="left"/>
    </w:lvl>
    <w:lvl w:ilvl="4" w:tplc="EAB85074">
      <w:start w:val="1"/>
      <w:numFmt w:val="bullet"/>
      <w:lvlText w:val=""/>
      <w:lvlJc w:val="left"/>
    </w:lvl>
    <w:lvl w:ilvl="5" w:tplc="FFD89FC8">
      <w:start w:val="1"/>
      <w:numFmt w:val="bullet"/>
      <w:lvlText w:val=""/>
      <w:lvlJc w:val="left"/>
    </w:lvl>
    <w:lvl w:ilvl="6" w:tplc="5FB2894C">
      <w:start w:val="1"/>
      <w:numFmt w:val="bullet"/>
      <w:lvlText w:val=""/>
      <w:lvlJc w:val="left"/>
    </w:lvl>
    <w:lvl w:ilvl="7" w:tplc="B3AA0394">
      <w:start w:val="1"/>
      <w:numFmt w:val="bullet"/>
      <w:lvlText w:val=""/>
      <w:lvlJc w:val="left"/>
    </w:lvl>
    <w:lvl w:ilvl="8" w:tplc="ADCCF326">
      <w:start w:val="1"/>
      <w:numFmt w:val="bullet"/>
      <w:lvlText w:val=""/>
      <w:lvlJc w:val="left"/>
    </w:lvl>
  </w:abstractNum>
  <w:abstractNum w:abstractNumId="4">
    <w:nsid w:val="00000005"/>
    <w:multiLevelType w:val="hybridMultilevel"/>
    <w:tmpl w:val="7545E146"/>
    <w:lvl w:ilvl="0" w:tplc="58E6CC16">
      <w:start w:val="2"/>
      <w:numFmt w:val="decimal"/>
      <w:lvlText w:val="%1."/>
      <w:lvlJc w:val="left"/>
    </w:lvl>
    <w:lvl w:ilvl="1" w:tplc="1428B4EC">
      <w:start w:val="1"/>
      <w:numFmt w:val="bullet"/>
      <w:lvlText w:val=""/>
      <w:lvlJc w:val="left"/>
    </w:lvl>
    <w:lvl w:ilvl="2" w:tplc="75ACCC4E">
      <w:start w:val="1"/>
      <w:numFmt w:val="bullet"/>
      <w:lvlText w:val=""/>
      <w:lvlJc w:val="left"/>
    </w:lvl>
    <w:lvl w:ilvl="3" w:tplc="7DFA725C">
      <w:start w:val="1"/>
      <w:numFmt w:val="bullet"/>
      <w:lvlText w:val=""/>
      <w:lvlJc w:val="left"/>
    </w:lvl>
    <w:lvl w:ilvl="4" w:tplc="8F74DA7C">
      <w:start w:val="1"/>
      <w:numFmt w:val="bullet"/>
      <w:lvlText w:val=""/>
      <w:lvlJc w:val="left"/>
    </w:lvl>
    <w:lvl w:ilvl="5" w:tplc="49B40A6E">
      <w:start w:val="1"/>
      <w:numFmt w:val="bullet"/>
      <w:lvlText w:val=""/>
      <w:lvlJc w:val="left"/>
    </w:lvl>
    <w:lvl w:ilvl="6" w:tplc="6952D986">
      <w:start w:val="1"/>
      <w:numFmt w:val="bullet"/>
      <w:lvlText w:val=""/>
      <w:lvlJc w:val="left"/>
    </w:lvl>
    <w:lvl w:ilvl="7" w:tplc="75BE7510">
      <w:start w:val="1"/>
      <w:numFmt w:val="bullet"/>
      <w:lvlText w:val=""/>
      <w:lvlJc w:val="left"/>
    </w:lvl>
    <w:lvl w:ilvl="8" w:tplc="5B182CF2">
      <w:start w:val="1"/>
      <w:numFmt w:val="bullet"/>
      <w:lvlText w:val=""/>
      <w:lvlJc w:val="left"/>
    </w:lvl>
  </w:abstractNum>
  <w:abstractNum w:abstractNumId="5">
    <w:nsid w:val="00000006"/>
    <w:multiLevelType w:val="hybridMultilevel"/>
    <w:tmpl w:val="515F007C"/>
    <w:lvl w:ilvl="0" w:tplc="4B02E65E">
      <w:start w:val="3"/>
      <w:numFmt w:val="decimal"/>
      <w:lvlText w:val="%1."/>
      <w:lvlJc w:val="left"/>
    </w:lvl>
    <w:lvl w:ilvl="1" w:tplc="6100DAC6">
      <w:start w:val="1"/>
      <w:numFmt w:val="bullet"/>
      <w:lvlText w:val=""/>
      <w:lvlJc w:val="left"/>
    </w:lvl>
    <w:lvl w:ilvl="2" w:tplc="6F348254">
      <w:start w:val="1"/>
      <w:numFmt w:val="bullet"/>
      <w:lvlText w:val=""/>
      <w:lvlJc w:val="left"/>
    </w:lvl>
    <w:lvl w:ilvl="3" w:tplc="46581186">
      <w:start w:val="1"/>
      <w:numFmt w:val="bullet"/>
      <w:lvlText w:val=""/>
      <w:lvlJc w:val="left"/>
    </w:lvl>
    <w:lvl w:ilvl="4" w:tplc="975AFED4">
      <w:start w:val="1"/>
      <w:numFmt w:val="bullet"/>
      <w:lvlText w:val=""/>
      <w:lvlJc w:val="left"/>
    </w:lvl>
    <w:lvl w:ilvl="5" w:tplc="9D06661C">
      <w:start w:val="1"/>
      <w:numFmt w:val="bullet"/>
      <w:lvlText w:val=""/>
      <w:lvlJc w:val="left"/>
    </w:lvl>
    <w:lvl w:ilvl="6" w:tplc="D01C8108">
      <w:start w:val="1"/>
      <w:numFmt w:val="bullet"/>
      <w:lvlText w:val=""/>
      <w:lvlJc w:val="left"/>
    </w:lvl>
    <w:lvl w:ilvl="7" w:tplc="B492BAA2">
      <w:start w:val="1"/>
      <w:numFmt w:val="bullet"/>
      <w:lvlText w:val=""/>
      <w:lvlJc w:val="left"/>
    </w:lvl>
    <w:lvl w:ilvl="8" w:tplc="4A506A96">
      <w:start w:val="1"/>
      <w:numFmt w:val="bullet"/>
      <w:lvlText w:val=""/>
      <w:lvlJc w:val="left"/>
    </w:lvl>
  </w:abstractNum>
  <w:abstractNum w:abstractNumId="6">
    <w:nsid w:val="00000007"/>
    <w:multiLevelType w:val="hybridMultilevel"/>
    <w:tmpl w:val="5BD062C2"/>
    <w:lvl w:ilvl="0" w:tplc="147E8FB6">
      <w:start w:val="1"/>
      <w:numFmt w:val="bullet"/>
      <w:lvlText w:val="-"/>
      <w:lvlJc w:val="left"/>
    </w:lvl>
    <w:lvl w:ilvl="1" w:tplc="B32656EA">
      <w:start w:val="1"/>
      <w:numFmt w:val="bullet"/>
      <w:lvlText w:val=""/>
      <w:lvlJc w:val="left"/>
    </w:lvl>
    <w:lvl w:ilvl="2" w:tplc="B49430EA">
      <w:start w:val="1"/>
      <w:numFmt w:val="bullet"/>
      <w:lvlText w:val=""/>
      <w:lvlJc w:val="left"/>
    </w:lvl>
    <w:lvl w:ilvl="3" w:tplc="EEE44068">
      <w:start w:val="1"/>
      <w:numFmt w:val="bullet"/>
      <w:lvlText w:val=""/>
      <w:lvlJc w:val="left"/>
    </w:lvl>
    <w:lvl w:ilvl="4" w:tplc="594058D0">
      <w:start w:val="1"/>
      <w:numFmt w:val="bullet"/>
      <w:lvlText w:val=""/>
      <w:lvlJc w:val="left"/>
    </w:lvl>
    <w:lvl w:ilvl="5" w:tplc="9B56A954">
      <w:start w:val="1"/>
      <w:numFmt w:val="bullet"/>
      <w:lvlText w:val=""/>
      <w:lvlJc w:val="left"/>
    </w:lvl>
    <w:lvl w:ilvl="6" w:tplc="8C78633C">
      <w:start w:val="1"/>
      <w:numFmt w:val="bullet"/>
      <w:lvlText w:val=""/>
      <w:lvlJc w:val="left"/>
    </w:lvl>
    <w:lvl w:ilvl="7" w:tplc="5816B75A">
      <w:start w:val="1"/>
      <w:numFmt w:val="bullet"/>
      <w:lvlText w:val=""/>
      <w:lvlJc w:val="left"/>
    </w:lvl>
    <w:lvl w:ilvl="8" w:tplc="93AA4A06">
      <w:start w:val="1"/>
      <w:numFmt w:val="bullet"/>
      <w:lvlText w:val=""/>
      <w:lvlJc w:val="left"/>
    </w:lvl>
  </w:abstractNum>
  <w:abstractNum w:abstractNumId="7">
    <w:nsid w:val="00000008"/>
    <w:multiLevelType w:val="hybridMultilevel"/>
    <w:tmpl w:val="12200854"/>
    <w:lvl w:ilvl="0" w:tplc="D0C004F8">
      <w:start w:val="1"/>
      <w:numFmt w:val="bullet"/>
      <w:lvlText w:val="-"/>
      <w:lvlJc w:val="left"/>
    </w:lvl>
    <w:lvl w:ilvl="1" w:tplc="E4DC627E">
      <w:start w:val="1"/>
      <w:numFmt w:val="bullet"/>
      <w:lvlText w:val=""/>
      <w:lvlJc w:val="left"/>
    </w:lvl>
    <w:lvl w:ilvl="2" w:tplc="09B028B6">
      <w:start w:val="1"/>
      <w:numFmt w:val="bullet"/>
      <w:lvlText w:val=""/>
      <w:lvlJc w:val="left"/>
    </w:lvl>
    <w:lvl w:ilvl="3" w:tplc="11E4BACA">
      <w:start w:val="1"/>
      <w:numFmt w:val="bullet"/>
      <w:lvlText w:val=""/>
      <w:lvlJc w:val="left"/>
    </w:lvl>
    <w:lvl w:ilvl="4" w:tplc="75F6B8B6">
      <w:start w:val="1"/>
      <w:numFmt w:val="bullet"/>
      <w:lvlText w:val=""/>
      <w:lvlJc w:val="left"/>
    </w:lvl>
    <w:lvl w:ilvl="5" w:tplc="A5B247D0">
      <w:start w:val="1"/>
      <w:numFmt w:val="bullet"/>
      <w:lvlText w:val=""/>
      <w:lvlJc w:val="left"/>
    </w:lvl>
    <w:lvl w:ilvl="6" w:tplc="474C878E">
      <w:start w:val="1"/>
      <w:numFmt w:val="bullet"/>
      <w:lvlText w:val=""/>
      <w:lvlJc w:val="left"/>
    </w:lvl>
    <w:lvl w:ilvl="7" w:tplc="F4ECA076">
      <w:start w:val="1"/>
      <w:numFmt w:val="bullet"/>
      <w:lvlText w:val=""/>
      <w:lvlJc w:val="left"/>
    </w:lvl>
    <w:lvl w:ilvl="8" w:tplc="7D6AE16C">
      <w:start w:val="1"/>
      <w:numFmt w:val="bullet"/>
      <w:lvlText w:val=""/>
      <w:lvlJc w:val="left"/>
    </w:lvl>
  </w:abstractNum>
  <w:abstractNum w:abstractNumId="8">
    <w:nsid w:val="00000009"/>
    <w:multiLevelType w:val="hybridMultilevel"/>
    <w:tmpl w:val="4DB127F8"/>
    <w:lvl w:ilvl="0" w:tplc="2E8655D4">
      <w:start w:val="1"/>
      <w:numFmt w:val="bullet"/>
      <w:lvlText w:val="-"/>
      <w:lvlJc w:val="left"/>
    </w:lvl>
    <w:lvl w:ilvl="1" w:tplc="257C77C8">
      <w:start w:val="1"/>
      <w:numFmt w:val="bullet"/>
      <w:lvlText w:val=""/>
      <w:lvlJc w:val="left"/>
    </w:lvl>
    <w:lvl w:ilvl="2" w:tplc="BC2C65C6">
      <w:start w:val="1"/>
      <w:numFmt w:val="bullet"/>
      <w:lvlText w:val=""/>
      <w:lvlJc w:val="left"/>
    </w:lvl>
    <w:lvl w:ilvl="3" w:tplc="CD607A22">
      <w:start w:val="1"/>
      <w:numFmt w:val="bullet"/>
      <w:lvlText w:val=""/>
      <w:lvlJc w:val="left"/>
    </w:lvl>
    <w:lvl w:ilvl="4" w:tplc="D3367B14">
      <w:start w:val="1"/>
      <w:numFmt w:val="bullet"/>
      <w:lvlText w:val=""/>
      <w:lvlJc w:val="left"/>
    </w:lvl>
    <w:lvl w:ilvl="5" w:tplc="180E433A">
      <w:start w:val="1"/>
      <w:numFmt w:val="bullet"/>
      <w:lvlText w:val=""/>
      <w:lvlJc w:val="left"/>
    </w:lvl>
    <w:lvl w:ilvl="6" w:tplc="740A1D04">
      <w:start w:val="1"/>
      <w:numFmt w:val="bullet"/>
      <w:lvlText w:val=""/>
      <w:lvlJc w:val="left"/>
    </w:lvl>
    <w:lvl w:ilvl="7" w:tplc="911074A4">
      <w:start w:val="1"/>
      <w:numFmt w:val="bullet"/>
      <w:lvlText w:val=""/>
      <w:lvlJc w:val="left"/>
    </w:lvl>
    <w:lvl w:ilvl="8" w:tplc="1E04D2AE">
      <w:start w:val="1"/>
      <w:numFmt w:val="bullet"/>
      <w:lvlText w:val=""/>
      <w:lvlJc w:val="left"/>
    </w:lvl>
  </w:abstractNum>
  <w:abstractNum w:abstractNumId="9">
    <w:nsid w:val="0000000A"/>
    <w:multiLevelType w:val="hybridMultilevel"/>
    <w:tmpl w:val="0216231A"/>
    <w:lvl w:ilvl="0" w:tplc="E84EBA72">
      <w:start w:val="1"/>
      <w:numFmt w:val="bullet"/>
      <w:lvlText w:val="-"/>
      <w:lvlJc w:val="left"/>
    </w:lvl>
    <w:lvl w:ilvl="1" w:tplc="5A2499B4">
      <w:start w:val="1"/>
      <w:numFmt w:val="bullet"/>
      <w:lvlText w:val="В"/>
      <w:lvlJc w:val="left"/>
    </w:lvl>
    <w:lvl w:ilvl="2" w:tplc="1620282E">
      <w:start w:val="1"/>
      <w:numFmt w:val="bullet"/>
      <w:lvlText w:val=""/>
      <w:lvlJc w:val="left"/>
    </w:lvl>
    <w:lvl w:ilvl="3" w:tplc="DE785980">
      <w:start w:val="1"/>
      <w:numFmt w:val="bullet"/>
      <w:lvlText w:val=""/>
      <w:lvlJc w:val="left"/>
    </w:lvl>
    <w:lvl w:ilvl="4" w:tplc="F29017B4">
      <w:start w:val="1"/>
      <w:numFmt w:val="bullet"/>
      <w:lvlText w:val=""/>
      <w:lvlJc w:val="left"/>
    </w:lvl>
    <w:lvl w:ilvl="5" w:tplc="BC28C942">
      <w:start w:val="1"/>
      <w:numFmt w:val="bullet"/>
      <w:lvlText w:val=""/>
      <w:lvlJc w:val="left"/>
    </w:lvl>
    <w:lvl w:ilvl="6" w:tplc="5E8220DC">
      <w:start w:val="1"/>
      <w:numFmt w:val="bullet"/>
      <w:lvlText w:val=""/>
      <w:lvlJc w:val="left"/>
    </w:lvl>
    <w:lvl w:ilvl="7" w:tplc="E9143EF6">
      <w:start w:val="1"/>
      <w:numFmt w:val="bullet"/>
      <w:lvlText w:val=""/>
      <w:lvlJc w:val="left"/>
    </w:lvl>
    <w:lvl w:ilvl="8" w:tplc="D152E50A">
      <w:start w:val="1"/>
      <w:numFmt w:val="bullet"/>
      <w:lvlText w:val=""/>
      <w:lvlJc w:val="left"/>
    </w:lvl>
  </w:abstractNum>
  <w:abstractNum w:abstractNumId="10">
    <w:nsid w:val="0000000B"/>
    <w:multiLevelType w:val="hybridMultilevel"/>
    <w:tmpl w:val="1F16E9E8"/>
    <w:lvl w:ilvl="0" w:tplc="B810CED6">
      <w:start w:val="1"/>
      <w:numFmt w:val="bullet"/>
      <w:lvlText w:val="-"/>
      <w:lvlJc w:val="left"/>
    </w:lvl>
    <w:lvl w:ilvl="1" w:tplc="95AA0D00">
      <w:start w:val="1"/>
      <w:numFmt w:val="bullet"/>
      <w:lvlText w:val=""/>
      <w:lvlJc w:val="left"/>
    </w:lvl>
    <w:lvl w:ilvl="2" w:tplc="05B8A4D8">
      <w:start w:val="1"/>
      <w:numFmt w:val="bullet"/>
      <w:lvlText w:val=""/>
      <w:lvlJc w:val="left"/>
    </w:lvl>
    <w:lvl w:ilvl="3" w:tplc="743A3CD6">
      <w:start w:val="1"/>
      <w:numFmt w:val="bullet"/>
      <w:lvlText w:val=""/>
      <w:lvlJc w:val="left"/>
    </w:lvl>
    <w:lvl w:ilvl="4" w:tplc="6DBC6028">
      <w:start w:val="1"/>
      <w:numFmt w:val="bullet"/>
      <w:lvlText w:val=""/>
      <w:lvlJc w:val="left"/>
    </w:lvl>
    <w:lvl w:ilvl="5" w:tplc="64BACB70">
      <w:start w:val="1"/>
      <w:numFmt w:val="bullet"/>
      <w:lvlText w:val=""/>
      <w:lvlJc w:val="left"/>
    </w:lvl>
    <w:lvl w:ilvl="6" w:tplc="1E6A34FC">
      <w:start w:val="1"/>
      <w:numFmt w:val="bullet"/>
      <w:lvlText w:val=""/>
      <w:lvlJc w:val="left"/>
    </w:lvl>
    <w:lvl w:ilvl="7" w:tplc="1974D0EA">
      <w:start w:val="1"/>
      <w:numFmt w:val="bullet"/>
      <w:lvlText w:val=""/>
      <w:lvlJc w:val="left"/>
    </w:lvl>
    <w:lvl w:ilvl="8" w:tplc="4F421162">
      <w:start w:val="1"/>
      <w:numFmt w:val="bullet"/>
      <w:lvlText w:val=""/>
      <w:lvlJc w:val="left"/>
    </w:lvl>
  </w:abstractNum>
  <w:abstractNum w:abstractNumId="11">
    <w:nsid w:val="0000000C"/>
    <w:multiLevelType w:val="hybridMultilevel"/>
    <w:tmpl w:val="66EF438C"/>
    <w:lvl w:ilvl="0" w:tplc="B722347E">
      <w:start w:val="1"/>
      <w:numFmt w:val="bullet"/>
      <w:lvlText w:val="-"/>
      <w:lvlJc w:val="left"/>
    </w:lvl>
    <w:lvl w:ilvl="1" w:tplc="3D4CD822">
      <w:start w:val="1"/>
      <w:numFmt w:val="bullet"/>
      <w:lvlText w:val=""/>
      <w:lvlJc w:val="left"/>
    </w:lvl>
    <w:lvl w:ilvl="2" w:tplc="27F8B0C8">
      <w:start w:val="1"/>
      <w:numFmt w:val="bullet"/>
      <w:lvlText w:val=""/>
      <w:lvlJc w:val="left"/>
    </w:lvl>
    <w:lvl w:ilvl="3" w:tplc="80165B12">
      <w:start w:val="1"/>
      <w:numFmt w:val="bullet"/>
      <w:lvlText w:val=""/>
      <w:lvlJc w:val="left"/>
    </w:lvl>
    <w:lvl w:ilvl="4" w:tplc="5A562DB0">
      <w:start w:val="1"/>
      <w:numFmt w:val="bullet"/>
      <w:lvlText w:val=""/>
      <w:lvlJc w:val="left"/>
    </w:lvl>
    <w:lvl w:ilvl="5" w:tplc="2AA0943C">
      <w:start w:val="1"/>
      <w:numFmt w:val="bullet"/>
      <w:lvlText w:val=""/>
      <w:lvlJc w:val="left"/>
    </w:lvl>
    <w:lvl w:ilvl="6" w:tplc="5C20AEFA">
      <w:start w:val="1"/>
      <w:numFmt w:val="bullet"/>
      <w:lvlText w:val=""/>
      <w:lvlJc w:val="left"/>
    </w:lvl>
    <w:lvl w:ilvl="7" w:tplc="1AA0BCD6">
      <w:start w:val="1"/>
      <w:numFmt w:val="bullet"/>
      <w:lvlText w:val=""/>
      <w:lvlJc w:val="left"/>
    </w:lvl>
    <w:lvl w:ilvl="8" w:tplc="D0A4E050">
      <w:start w:val="1"/>
      <w:numFmt w:val="bullet"/>
      <w:lvlText w:val=""/>
      <w:lvlJc w:val="left"/>
    </w:lvl>
  </w:abstractNum>
  <w:abstractNum w:abstractNumId="12">
    <w:nsid w:val="013E5639"/>
    <w:multiLevelType w:val="hybridMultilevel"/>
    <w:tmpl w:val="713C68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F205EFB"/>
    <w:multiLevelType w:val="hybridMultilevel"/>
    <w:tmpl w:val="406844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58B387C"/>
    <w:multiLevelType w:val="singleLevel"/>
    <w:tmpl w:val="7DD03994"/>
    <w:lvl w:ilvl="0">
      <w:start w:val="1"/>
      <w:numFmt w:val="bullet"/>
      <w:lvlText w:val="-"/>
      <w:lvlJc w:val="left"/>
      <w:pPr>
        <w:tabs>
          <w:tab w:val="num" w:pos="720"/>
        </w:tabs>
        <w:ind w:left="720" w:hanging="360"/>
      </w:pPr>
      <w:rPr>
        <w:rFonts w:hint="default"/>
      </w:rPr>
    </w:lvl>
  </w:abstractNum>
  <w:abstractNum w:abstractNumId="15">
    <w:nsid w:val="180473C0"/>
    <w:multiLevelType w:val="hybridMultilevel"/>
    <w:tmpl w:val="A65207F4"/>
    <w:lvl w:ilvl="0" w:tplc="9850BC7E">
      <w:start w:val="1"/>
      <w:numFmt w:val="upperRoman"/>
      <w:lvlText w:val="%1."/>
      <w:lvlJc w:val="left"/>
      <w:pPr>
        <w:ind w:left="980" w:hanging="720"/>
      </w:pPr>
      <w:rPr>
        <w:rFonts w:hint="default"/>
      </w:rPr>
    </w:lvl>
    <w:lvl w:ilvl="1" w:tplc="04190019" w:tentative="1">
      <w:start w:val="1"/>
      <w:numFmt w:val="lowerLetter"/>
      <w:lvlText w:val="%2."/>
      <w:lvlJc w:val="left"/>
      <w:pPr>
        <w:ind w:left="1340" w:hanging="360"/>
      </w:pPr>
    </w:lvl>
    <w:lvl w:ilvl="2" w:tplc="0419001B" w:tentative="1">
      <w:start w:val="1"/>
      <w:numFmt w:val="lowerRoman"/>
      <w:lvlText w:val="%3."/>
      <w:lvlJc w:val="right"/>
      <w:pPr>
        <w:ind w:left="2060" w:hanging="180"/>
      </w:pPr>
    </w:lvl>
    <w:lvl w:ilvl="3" w:tplc="0419000F" w:tentative="1">
      <w:start w:val="1"/>
      <w:numFmt w:val="decimal"/>
      <w:lvlText w:val="%4."/>
      <w:lvlJc w:val="left"/>
      <w:pPr>
        <w:ind w:left="2780" w:hanging="360"/>
      </w:pPr>
    </w:lvl>
    <w:lvl w:ilvl="4" w:tplc="04190019" w:tentative="1">
      <w:start w:val="1"/>
      <w:numFmt w:val="lowerLetter"/>
      <w:lvlText w:val="%5."/>
      <w:lvlJc w:val="left"/>
      <w:pPr>
        <w:ind w:left="3500" w:hanging="360"/>
      </w:pPr>
    </w:lvl>
    <w:lvl w:ilvl="5" w:tplc="0419001B" w:tentative="1">
      <w:start w:val="1"/>
      <w:numFmt w:val="lowerRoman"/>
      <w:lvlText w:val="%6."/>
      <w:lvlJc w:val="right"/>
      <w:pPr>
        <w:ind w:left="4220" w:hanging="180"/>
      </w:pPr>
    </w:lvl>
    <w:lvl w:ilvl="6" w:tplc="0419000F" w:tentative="1">
      <w:start w:val="1"/>
      <w:numFmt w:val="decimal"/>
      <w:lvlText w:val="%7."/>
      <w:lvlJc w:val="left"/>
      <w:pPr>
        <w:ind w:left="4940" w:hanging="360"/>
      </w:pPr>
    </w:lvl>
    <w:lvl w:ilvl="7" w:tplc="04190019" w:tentative="1">
      <w:start w:val="1"/>
      <w:numFmt w:val="lowerLetter"/>
      <w:lvlText w:val="%8."/>
      <w:lvlJc w:val="left"/>
      <w:pPr>
        <w:ind w:left="5660" w:hanging="360"/>
      </w:pPr>
    </w:lvl>
    <w:lvl w:ilvl="8" w:tplc="0419001B" w:tentative="1">
      <w:start w:val="1"/>
      <w:numFmt w:val="lowerRoman"/>
      <w:lvlText w:val="%9."/>
      <w:lvlJc w:val="right"/>
      <w:pPr>
        <w:ind w:left="6380" w:hanging="180"/>
      </w:pPr>
    </w:lvl>
  </w:abstractNum>
  <w:abstractNum w:abstractNumId="16">
    <w:nsid w:val="1A55568A"/>
    <w:multiLevelType w:val="hybridMultilevel"/>
    <w:tmpl w:val="D4988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E91641C"/>
    <w:multiLevelType w:val="multilevel"/>
    <w:tmpl w:val="AE0C9E46"/>
    <w:lvl w:ilvl="0">
      <w:start w:val="1"/>
      <w:numFmt w:val="decimal"/>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18">
    <w:nsid w:val="2B0C2737"/>
    <w:multiLevelType w:val="multilevel"/>
    <w:tmpl w:val="AA58933E"/>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4"/>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9">
    <w:nsid w:val="2EA47683"/>
    <w:multiLevelType w:val="singleLevel"/>
    <w:tmpl w:val="8C868070"/>
    <w:lvl w:ilvl="0">
      <w:start w:val="3"/>
      <w:numFmt w:val="bullet"/>
      <w:lvlText w:val="–"/>
      <w:lvlJc w:val="left"/>
      <w:pPr>
        <w:tabs>
          <w:tab w:val="num" w:pos="360"/>
        </w:tabs>
        <w:ind w:left="360" w:hanging="360"/>
      </w:pPr>
      <w:rPr>
        <w:rFonts w:hint="default"/>
      </w:rPr>
    </w:lvl>
  </w:abstractNum>
  <w:abstractNum w:abstractNumId="20">
    <w:nsid w:val="335F1145"/>
    <w:multiLevelType w:val="hybridMultilevel"/>
    <w:tmpl w:val="7E4A44FA"/>
    <w:lvl w:ilvl="0" w:tplc="3DC061C0">
      <w:start w:val="1"/>
      <w:numFmt w:val="bullet"/>
      <w:lvlText w:val=""/>
      <w:lvlJc w:val="center"/>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86548CC"/>
    <w:multiLevelType w:val="hybridMultilevel"/>
    <w:tmpl w:val="0852B3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CA24440"/>
    <w:multiLevelType w:val="hybridMultilevel"/>
    <w:tmpl w:val="A32C5C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D4B217F"/>
    <w:multiLevelType w:val="multilevel"/>
    <w:tmpl w:val="6CD0CC5C"/>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4">
    <w:nsid w:val="44037227"/>
    <w:multiLevelType w:val="hybridMultilevel"/>
    <w:tmpl w:val="309AEFA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5221A49"/>
    <w:multiLevelType w:val="multilevel"/>
    <w:tmpl w:val="F35EDFB8"/>
    <w:lvl w:ilvl="0">
      <w:start w:val="1"/>
      <w:numFmt w:val="decimal"/>
      <w:lvlText w:val="%1."/>
      <w:lvlJc w:val="left"/>
      <w:pPr>
        <w:ind w:left="450" w:hanging="45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26">
    <w:nsid w:val="6B125CFF"/>
    <w:multiLevelType w:val="hybridMultilevel"/>
    <w:tmpl w:val="242627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1F169CA"/>
    <w:multiLevelType w:val="hybridMultilevel"/>
    <w:tmpl w:val="5874DE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72C7064B"/>
    <w:multiLevelType w:val="hybridMultilevel"/>
    <w:tmpl w:val="F04882D8"/>
    <w:lvl w:ilvl="0" w:tplc="0B10E5A0">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7792164"/>
    <w:multiLevelType w:val="hybridMultilevel"/>
    <w:tmpl w:val="2B9EB786"/>
    <w:lvl w:ilvl="0" w:tplc="0419000F">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14"/>
  </w:num>
  <w:num w:numId="3">
    <w:abstractNumId w:val="19"/>
  </w:num>
  <w:num w:numId="4">
    <w:abstractNumId w:val="24"/>
  </w:num>
  <w:num w:numId="5">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0"/>
  </w:num>
  <w:num w:numId="12">
    <w:abstractNumId w:val="25"/>
  </w:num>
  <w:num w:numId="13">
    <w:abstractNumId w:val="26"/>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3"/>
  </w:num>
  <w:num w:numId="17">
    <w:abstractNumId w:val="4"/>
  </w:num>
  <w:num w:numId="18">
    <w:abstractNumId w:val="5"/>
  </w:num>
  <w:num w:numId="19">
    <w:abstractNumId w:val="6"/>
  </w:num>
  <w:num w:numId="20">
    <w:abstractNumId w:val="7"/>
  </w:num>
  <w:num w:numId="21">
    <w:abstractNumId w:val="8"/>
  </w:num>
  <w:num w:numId="22">
    <w:abstractNumId w:val="9"/>
  </w:num>
  <w:num w:numId="23">
    <w:abstractNumId w:val="10"/>
  </w:num>
  <w:num w:numId="24">
    <w:abstractNumId w:val="15"/>
  </w:num>
  <w:num w:numId="25">
    <w:abstractNumId w:val="29"/>
  </w:num>
  <w:num w:numId="26">
    <w:abstractNumId w:val="2"/>
  </w:num>
  <w:num w:numId="27">
    <w:abstractNumId w:val="11"/>
  </w:num>
  <w:num w:numId="28">
    <w:abstractNumId w:val="13"/>
  </w:num>
  <w:num w:numId="29">
    <w:abstractNumId w:val="12"/>
  </w:num>
  <w:num w:numId="30">
    <w:abstractNumId w:val="21"/>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6386"/>
  </w:hdrShapeDefaults>
  <w:footnotePr>
    <w:footnote w:id="0"/>
    <w:footnote w:id="1"/>
  </w:footnotePr>
  <w:endnotePr>
    <w:endnote w:id="0"/>
    <w:endnote w:id="1"/>
  </w:endnotePr>
  <w:compat/>
  <w:rsids>
    <w:rsidRoot w:val="00A757FA"/>
    <w:rsid w:val="000008AE"/>
    <w:rsid w:val="00005EDB"/>
    <w:rsid w:val="00007B49"/>
    <w:rsid w:val="000143D4"/>
    <w:rsid w:val="00015C86"/>
    <w:rsid w:val="0002153A"/>
    <w:rsid w:val="00024552"/>
    <w:rsid w:val="00026BDF"/>
    <w:rsid w:val="000315AD"/>
    <w:rsid w:val="0003251E"/>
    <w:rsid w:val="00034E73"/>
    <w:rsid w:val="00035D66"/>
    <w:rsid w:val="00042246"/>
    <w:rsid w:val="0004317C"/>
    <w:rsid w:val="00043F10"/>
    <w:rsid w:val="00046C16"/>
    <w:rsid w:val="00050CA2"/>
    <w:rsid w:val="0005151C"/>
    <w:rsid w:val="0005196C"/>
    <w:rsid w:val="00054A93"/>
    <w:rsid w:val="00054D2A"/>
    <w:rsid w:val="000575EA"/>
    <w:rsid w:val="00063A11"/>
    <w:rsid w:val="00064186"/>
    <w:rsid w:val="0006763A"/>
    <w:rsid w:val="000725EC"/>
    <w:rsid w:val="000743F6"/>
    <w:rsid w:val="0007573C"/>
    <w:rsid w:val="000763EE"/>
    <w:rsid w:val="000766A1"/>
    <w:rsid w:val="00077C7E"/>
    <w:rsid w:val="00083499"/>
    <w:rsid w:val="0008391E"/>
    <w:rsid w:val="00085C9F"/>
    <w:rsid w:val="00085D8A"/>
    <w:rsid w:val="00086437"/>
    <w:rsid w:val="0009123C"/>
    <w:rsid w:val="00092DF9"/>
    <w:rsid w:val="00093EC1"/>
    <w:rsid w:val="000945CC"/>
    <w:rsid w:val="000A06F4"/>
    <w:rsid w:val="000A2336"/>
    <w:rsid w:val="000A296E"/>
    <w:rsid w:val="000A5215"/>
    <w:rsid w:val="000A74B1"/>
    <w:rsid w:val="000B19BA"/>
    <w:rsid w:val="000B32B7"/>
    <w:rsid w:val="000B4F4E"/>
    <w:rsid w:val="000B7CA1"/>
    <w:rsid w:val="000C0090"/>
    <w:rsid w:val="000C533C"/>
    <w:rsid w:val="000C69D6"/>
    <w:rsid w:val="000D0857"/>
    <w:rsid w:val="000D1AF7"/>
    <w:rsid w:val="000D3093"/>
    <w:rsid w:val="000D4860"/>
    <w:rsid w:val="000D568E"/>
    <w:rsid w:val="000D72A0"/>
    <w:rsid w:val="000D7695"/>
    <w:rsid w:val="000E1D18"/>
    <w:rsid w:val="000E2F3B"/>
    <w:rsid w:val="000E3B99"/>
    <w:rsid w:val="000E4528"/>
    <w:rsid w:val="000F0D4D"/>
    <w:rsid w:val="000F1008"/>
    <w:rsid w:val="000F329E"/>
    <w:rsid w:val="000F3337"/>
    <w:rsid w:val="001010FC"/>
    <w:rsid w:val="001021ED"/>
    <w:rsid w:val="0010449C"/>
    <w:rsid w:val="00104CAD"/>
    <w:rsid w:val="001050A8"/>
    <w:rsid w:val="00105FA6"/>
    <w:rsid w:val="00110B19"/>
    <w:rsid w:val="00114D0F"/>
    <w:rsid w:val="00115C77"/>
    <w:rsid w:val="00115EC8"/>
    <w:rsid w:val="00120453"/>
    <w:rsid w:val="00120F1B"/>
    <w:rsid w:val="001220DF"/>
    <w:rsid w:val="00123FFC"/>
    <w:rsid w:val="00125DCE"/>
    <w:rsid w:val="00133275"/>
    <w:rsid w:val="001357B8"/>
    <w:rsid w:val="00141464"/>
    <w:rsid w:val="001415C5"/>
    <w:rsid w:val="001454F9"/>
    <w:rsid w:val="00146279"/>
    <w:rsid w:val="001472CF"/>
    <w:rsid w:val="0014767E"/>
    <w:rsid w:val="001576BE"/>
    <w:rsid w:val="00166AD7"/>
    <w:rsid w:val="00171E52"/>
    <w:rsid w:val="001726F5"/>
    <w:rsid w:val="001811BB"/>
    <w:rsid w:val="001811E7"/>
    <w:rsid w:val="0018402E"/>
    <w:rsid w:val="00187C35"/>
    <w:rsid w:val="00190641"/>
    <w:rsid w:val="00197399"/>
    <w:rsid w:val="001A05F3"/>
    <w:rsid w:val="001A141A"/>
    <w:rsid w:val="001A171E"/>
    <w:rsid w:val="001A2C96"/>
    <w:rsid w:val="001A4924"/>
    <w:rsid w:val="001A728F"/>
    <w:rsid w:val="001B0047"/>
    <w:rsid w:val="001B1C90"/>
    <w:rsid w:val="001B200F"/>
    <w:rsid w:val="001B30A0"/>
    <w:rsid w:val="001B4D70"/>
    <w:rsid w:val="001C1CEC"/>
    <w:rsid w:val="001C209E"/>
    <w:rsid w:val="001C4092"/>
    <w:rsid w:val="001D1A53"/>
    <w:rsid w:val="001D27C0"/>
    <w:rsid w:val="001D3E08"/>
    <w:rsid w:val="001D47BC"/>
    <w:rsid w:val="001D49B5"/>
    <w:rsid w:val="001D5523"/>
    <w:rsid w:val="001D6132"/>
    <w:rsid w:val="001E3299"/>
    <w:rsid w:val="001E39E2"/>
    <w:rsid w:val="001E575C"/>
    <w:rsid w:val="001E6076"/>
    <w:rsid w:val="001E6E72"/>
    <w:rsid w:val="001F2459"/>
    <w:rsid w:val="001F33B8"/>
    <w:rsid w:val="001F4468"/>
    <w:rsid w:val="001F51A8"/>
    <w:rsid w:val="001F610E"/>
    <w:rsid w:val="00200D5A"/>
    <w:rsid w:val="0020128D"/>
    <w:rsid w:val="002064A6"/>
    <w:rsid w:val="002073DB"/>
    <w:rsid w:val="002100C2"/>
    <w:rsid w:val="002103BA"/>
    <w:rsid w:val="00222E58"/>
    <w:rsid w:val="002235C7"/>
    <w:rsid w:val="00224604"/>
    <w:rsid w:val="0022545B"/>
    <w:rsid w:val="002258E9"/>
    <w:rsid w:val="00225987"/>
    <w:rsid w:val="00225D6A"/>
    <w:rsid w:val="002303D0"/>
    <w:rsid w:val="00234826"/>
    <w:rsid w:val="002451C8"/>
    <w:rsid w:val="0024524C"/>
    <w:rsid w:val="002469C8"/>
    <w:rsid w:val="00247443"/>
    <w:rsid w:val="00250363"/>
    <w:rsid w:val="00252607"/>
    <w:rsid w:val="00256B10"/>
    <w:rsid w:val="002572A0"/>
    <w:rsid w:val="0026359C"/>
    <w:rsid w:val="00264278"/>
    <w:rsid w:val="00264394"/>
    <w:rsid w:val="00270969"/>
    <w:rsid w:val="00271676"/>
    <w:rsid w:val="00271D92"/>
    <w:rsid w:val="00272152"/>
    <w:rsid w:val="00272D31"/>
    <w:rsid w:val="00273F17"/>
    <w:rsid w:val="002756A8"/>
    <w:rsid w:val="00275ADF"/>
    <w:rsid w:val="00275CD6"/>
    <w:rsid w:val="00277D52"/>
    <w:rsid w:val="00277F53"/>
    <w:rsid w:val="0028370C"/>
    <w:rsid w:val="002879BE"/>
    <w:rsid w:val="0029176F"/>
    <w:rsid w:val="00296B6F"/>
    <w:rsid w:val="00296E51"/>
    <w:rsid w:val="002977D1"/>
    <w:rsid w:val="00297C6F"/>
    <w:rsid w:val="002A02BC"/>
    <w:rsid w:val="002A2193"/>
    <w:rsid w:val="002A2331"/>
    <w:rsid w:val="002A4C40"/>
    <w:rsid w:val="002A4C87"/>
    <w:rsid w:val="002A4E98"/>
    <w:rsid w:val="002A7437"/>
    <w:rsid w:val="002B021F"/>
    <w:rsid w:val="002B29D8"/>
    <w:rsid w:val="002B7634"/>
    <w:rsid w:val="002B7E1B"/>
    <w:rsid w:val="002D5F53"/>
    <w:rsid w:val="002E4A7B"/>
    <w:rsid w:val="002F2C15"/>
    <w:rsid w:val="002F4F32"/>
    <w:rsid w:val="002F62A5"/>
    <w:rsid w:val="00300DF2"/>
    <w:rsid w:val="003025C7"/>
    <w:rsid w:val="00303196"/>
    <w:rsid w:val="00303626"/>
    <w:rsid w:val="00303923"/>
    <w:rsid w:val="00303D4F"/>
    <w:rsid w:val="00303E9C"/>
    <w:rsid w:val="00305730"/>
    <w:rsid w:val="00310346"/>
    <w:rsid w:val="003106BC"/>
    <w:rsid w:val="00311CB4"/>
    <w:rsid w:val="00323536"/>
    <w:rsid w:val="0032431B"/>
    <w:rsid w:val="003243DA"/>
    <w:rsid w:val="0032768C"/>
    <w:rsid w:val="00334219"/>
    <w:rsid w:val="00335025"/>
    <w:rsid w:val="00335CC1"/>
    <w:rsid w:val="00345251"/>
    <w:rsid w:val="003477FB"/>
    <w:rsid w:val="00353D39"/>
    <w:rsid w:val="003562AA"/>
    <w:rsid w:val="003565CF"/>
    <w:rsid w:val="0036068E"/>
    <w:rsid w:val="00360FFA"/>
    <w:rsid w:val="00361024"/>
    <w:rsid w:val="0036213C"/>
    <w:rsid w:val="0036265E"/>
    <w:rsid w:val="003627EA"/>
    <w:rsid w:val="00365476"/>
    <w:rsid w:val="003747F6"/>
    <w:rsid w:val="00382EAF"/>
    <w:rsid w:val="003853B3"/>
    <w:rsid w:val="00387819"/>
    <w:rsid w:val="00390FB9"/>
    <w:rsid w:val="00397891"/>
    <w:rsid w:val="00397AEB"/>
    <w:rsid w:val="003A3F27"/>
    <w:rsid w:val="003A509E"/>
    <w:rsid w:val="003A7AFA"/>
    <w:rsid w:val="003B1F89"/>
    <w:rsid w:val="003B2703"/>
    <w:rsid w:val="003B7164"/>
    <w:rsid w:val="003C12C6"/>
    <w:rsid w:val="003C25CA"/>
    <w:rsid w:val="003C447D"/>
    <w:rsid w:val="003C5132"/>
    <w:rsid w:val="003D15A7"/>
    <w:rsid w:val="003D3E80"/>
    <w:rsid w:val="003D7AE1"/>
    <w:rsid w:val="003E18A0"/>
    <w:rsid w:val="003E2871"/>
    <w:rsid w:val="003E4E6F"/>
    <w:rsid w:val="003E5DC2"/>
    <w:rsid w:val="003F0C0D"/>
    <w:rsid w:val="003F1BD5"/>
    <w:rsid w:val="003F2774"/>
    <w:rsid w:val="003F47A1"/>
    <w:rsid w:val="003F4B14"/>
    <w:rsid w:val="003F7DE0"/>
    <w:rsid w:val="004042DE"/>
    <w:rsid w:val="00405443"/>
    <w:rsid w:val="00406B67"/>
    <w:rsid w:val="00412AA0"/>
    <w:rsid w:val="00413F67"/>
    <w:rsid w:val="004147BC"/>
    <w:rsid w:val="0041507B"/>
    <w:rsid w:val="0041577A"/>
    <w:rsid w:val="00417DD3"/>
    <w:rsid w:val="00420CA4"/>
    <w:rsid w:val="00421E15"/>
    <w:rsid w:val="0042229F"/>
    <w:rsid w:val="004230A9"/>
    <w:rsid w:val="00423FA4"/>
    <w:rsid w:val="00426DE9"/>
    <w:rsid w:val="00431930"/>
    <w:rsid w:val="00432515"/>
    <w:rsid w:val="0043416F"/>
    <w:rsid w:val="004344C5"/>
    <w:rsid w:val="004358CE"/>
    <w:rsid w:val="00435EA2"/>
    <w:rsid w:val="0043617A"/>
    <w:rsid w:val="00436319"/>
    <w:rsid w:val="00440D4B"/>
    <w:rsid w:val="004413B7"/>
    <w:rsid w:val="0044369D"/>
    <w:rsid w:val="00443BAA"/>
    <w:rsid w:val="00444A53"/>
    <w:rsid w:val="00445DEC"/>
    <w:rsid w:val="004461D6"/>
    <w:rsid w:val="0045349E"/>
    <w:rsid w:val="004548B5"/>
    <w:rsid w:val="00455915"/>
    <w:rsid w:val="0045651B"/>
    <w:rsid w:val="0046113B"/>
    <w:rsid w:val="00463A05"/>
    <w:rsid w:val="00467A05"/>
    <w:rsid w:val="004746AA"/>
    <w:rsid w:val="00482469"/>
    <w:rsid w:val="00482644"/>
    <w:rsid w:val="004861DD"/>
    <w:rsid w:val="0048624F"/>
    <w:rsid w:val="0049088A"/>
    <w:rsid w:val="00491DC6"/>
    <w:rsid w:val="00494EDB"/>
    <w:rsid w:val="00497E5E"/>
    <w:rsid w:val="004A11C6"/>
    <w:rsid w:val="004A4F15"/>
    <w:rsid w:val="004A5465"/>
    <w:rsid w:val="004A70DF"/>
    <w:rsid w:val="004B371D"/>
    <w:rsid w:val="004B5AF2"/>
    <w:rsid w:val="004C0426"/>
    <w:rsid w:val="004C4582"/>
    <w:rsid w:val="004C5F32"/>
    <w:rsid w:val="004D125D"/>
    <w:rsid w:val="004D1940"/>
    <w:rsid w:val="004D1E49"/>
    <w:rsid w:val="004D44A5"/>
    <w:rsid w:val="004D71F0"/>
    <w:rsid w:val="004E1A97"/>
    <w:rsid w:val="004E39DF"/>
    <w:rsid w:val="004E4980"/>
    <w:rsid w:val="004E58AF"/>
    <w:rsid w:val="004E659E"/>
    <w:rsid w:val="004E7956"/>
    <w:rsid w:val="004F092A"/>
    <w:rsid w:val="004F5D4F"/>
    <w:rsid w:val="004F774E"/>
    <w:rsid w:val="005048E9"/>
    <w:rsid w:val="00505CD8"/>
    <w:rsid w:val="005074FD"/>
    <w:rsid w:val="00512DF3"/>
    <w:rsid w:val="00515175"/>
    <w:rsid w:val="00515924"/>
    <w:rsid w:val="00515E2F"/>
    <w:rsid w:val="0051787D"/>
    <w:rsid w:val="00522070"/>
    <w:rsid w:val="00522309"/>
    <w:rsid w:val="00523CE1"/>
    <w:rsid w:val="00524105"/>
    <w:rsid w:val="00524BE4"/>
    <w:rsid w:val="0052533A"/>
    <w:rsid w:val="00530532"/>
    <w:rsid w:val="00530FC1"/>
    <w:rsid w:val="0053112D"/>
    <w:rsid w:val="00535F79"/>
    <w:rsid w:val="00536DD5"/>
    <w:rsid w:val="00541560"/>
    <w:rsid w:val="00542671"/>
    <w:rsid w:val="00545184"/>
    <w:rsid w:val="00546081"/>
    <w:rsid w:val="00546977"/>
    <w:rsid w:val="005562A8"/>
    <w:rsid w:val="005645F4"/>
    <w:rsid w:val="0057322F"/>
    <w:rsid w:val="00576631"/>
    <w:rsid w:val="005811D1"/>
    <w:rsid w:val="00582870"/>
    <w:rsid w:val="005850B3"/>
    <w:rsid w:val="00586150"/>
    <w:rsid w:val="0058673D"/>
    <w:rsid w:val="00590919"/>
    <w:rsid w:val="00592ED1"/>
    <w:rsid w:val="005931B8"/>
    <w:rsid w:val="005935C5"/>
    <w:rsid w:val="0059495B"/>
    <w:rsid w:val="00596DF4"/>
    <w:rsid w:val="00597CA9"/>
    <w:rsid w:val="005A058C"/>
    <w:rsid w:val="005A2E66"/>
    <w:rsid w:val="005A2F14"/>
    <w:rsid w:val="005A31AC"/>
    <w:rsid w:val="005A54AB"/>
    <w:rsid w:val="005B3214"/>
    <w:rsid w:val="005B370A"/>
    <w:rsid w:val="005B5742"/>
    <w:rsid w:val="005C3C48"/>
    <w:rsid w:val="005C4E66"/>
    <w:rsid w:val="005C5B1C"/>
    <w:rsid w:val="005C5BFB"/>
    <w:rsid w:val="005D1B1B"/>
    <w:rsid w:val="005D1C6D"/>
    <w:rsid w:val="005D2F26"/>
    <w:rsid w:val="005D682E"/>
    <w:rsid w:val="005E721E"/>
    <w:rsid w:val="005F3021"/>
    <w:rsid w:val="005F5247"/>
    <w:rsid w:val="00604D9A"/>
    <w:rsid w:val="006074C1"/>
    <w:rsid w:val="00607DC5"/>
    <w:rsid w:val="00614ABD"/>
    <w:rsid w:val="0061623E"/>
    <w:rsid w:val="00616411"/>
    <w:rsid w:val="00616B56"/>
    <w:rsid w:val="006230D8"/>
    <w:rsid w:val="006265FB"/>
    <w:rsid w:val="00627187"/>
    <w:rsid w:val="006312E3"/>
    <w:rsid w:val="00632163"/>
    <w:rsid w:val="00633C6B"/>
    <w:rsid w:val="0063416C"/>
    <w:rsid w:val="00634176"/>
    <w:rsid w:val="00635773"/>
    <w:rsid w:val="0063665C"/>
    <w:rsid w:val="00636DAE"/>
    <w:rsid w:val="006431C4"/>
    <w:rsid w:val="00654075"/>
    <w:rsid w:val="00654A37"/>
    <w:rsid w:val="006567D2"/>
    <w:rsid w:val="00656F38"/>
    <w:rsid w:val="00656F75"/>
    <w:rsid w:val="00660455"/>
    <w:rsid w:val="006627C7"/>
    <w:rsid w:val="00672B19"/>
    <w:rsid w:val="00673B0D"/>
    <w:rsid w:val="0067530C"/>
    <w:rsid w:val="00675A67"/>
    <w:rsid w:val="00676443"/>
    <w:rsid w:val="0068392A"/>
    <w:rsid w:val="00684BE5"/>
    <w:rsid w:val="00685509"/>
    <w:rsid w:val="00685F88"/>
    <w:rsid w:val="00686E91"/>
    <w:rsid w:val="00690341"/>
    <w:rsid w:val="00692C85"/>
    <w:rsid w:val="00693950"/>
    <w:rsid w:val="00694D2A"/>
    <w:rsid w:val="00697772"/>
    <w:rsid w:val="006A608E"/>
    <w:rsid w:val="006A6A22"/>
    <w:rsid w:val="006B5D1C"/>
    <w:rsid w:val="006C3246"/>
    <w:rsid w:val="006C65F6"/>
    <w:rsid w:val="006D06BF"/>
    <w:rsid w:val="006D6C1E"/>
    <w:rsid w:val="006D755D"/>
    <w:rsid w:val="006E31B8"/>
    <w:rsid w:val="006E4E48"/>
    <w:rsid w:val="006F12F4"/>
    <w:rsid w:val="006F2280"/>
    <w:rsid w:val="006F264A"/>
    <w:rsid w:val="006F383A"/>
    <w:rsid w:val="006F3A29"/>
    <w:rsid w:val="006F5263"/>
    <w:rsid w:val="0070012D"/>
    <w:rsid w:val="00700AF3"/>
    <w:rsid w:val="00702060"/>
    <w:rsid w:val="0070264B"/>
    <w:rsid w:val="0070417A"/>
    <w:rsid w:val="007044FE"/>
    <w:rsid w:val="007067F7"/>
    <w:rsid w:val="00706EDD"/>
    <w:rsid w:val="00712545"/>
    <w:rsid w:val="00712DD1"/>
    <w:rsid w:val="00714ED0"/>
    <w:rsid w:val="00717DBF"/>
    <w:rsid w:val="00720B88"/>
    <w:rsid w:val="00721797"/>
    <w:rsid w:val="00721D26"/>
    <w:rsid w:val="00727185"/>
    <w:rsid w:val="007315D8"/>
    <w:rsid w:val="007337D9"/>
    <w:rsid w:val="0073421D"/>
    <w:rsid w:val="0073434B"/>
    <w:rsid w:val="0073505D"/>
    <w:rsid w:val="0073582D"/>
    <w:rsid w:val="00735E96"/>
    <w:rsid w:val="007417C3"/>
    <w:rsid w:val="0074347E"/>
    <w:rsid w:val="00747C53"/>
    <w:rsid w:val="00751BA4"/>
    <w:rsid w:val="007546B5"/>
    <w:rsid w:val="0075620A"/>
    <w:rsid w:val="00757838"/>
    <w:rsid w:val="007603DE"/>
    <w:rsid w:val="0076167F"/>
    <w:rsid w:val="00765894"/>
    <w:rsid w:val="00767730"/>
    <w:rsid w:val="007812DD"/>
    <w:rsid w:val="00781F4E"/>
    <w:rsid w:val="00783A17"/>
    <w:rsid w:val="00787EAD"/>
    <w:rsid w:val="007909BD"/>
    <w:rsid w:val="00790DF8"/>
    <w:rsid w:val="0079148A"/>
    <w:rsid w:val="007923C2"/>
    <w:rsid w:val="00794FEB"/>
    <w:rsid w:val="00797C91"/>
    <w:rsid w:val="007A14FC"/>
    <w:rsid w:val="007A1A39"/>
    <w:rsid w:val="007A50A6"/>
    <w:rsid w:val="007A523B"/>
    <w:rsid w:val="007B02F6"/>
    <w:rsid w:val="007B3CA1"/>
    <w:rsid w:val="007C1CF2"/>
    <w:rsid w:val="007C7D8B"/>
    <w:rsid w:val="007D56FC"/>
    <w:rsid w:val="007D7364"/>
    <w:rsid w:val="007D7D97"/>
    <w:rsid w:val="007E0D9B"/>
    <w:rsid w:val="007E26BB"/>
    <w:rsid w:val="007E459F"/>
    <w:rsid w:val="007E5291"/>
    <w:rsid w:val="007F2FC6"/>
    <w:rsid w:val="00800135"/>
    <w:rsid w:val="00800B85"/>
    <w:rsid w:val="00802208"/>
    <w:rsid w:val="00810A8A"/>
    <w:rsid w:val="0081148F"/>
    <w:rsid w:val="00812748"/>
    <w:rsid w:val="00812A20"/>
    <w:rsid w:val="008130E7"/>
    <w:rsid w:val="00813BBF"/>
    <w:rsid w:val="0081486B"/>
    <w:rsid w:val="0081508A"/>
    <w:rsid w:val="0081595E"/>
    <w:rsid w:val="008177D7"/>
    <w:rsid w:val="00820D7C"/>
    <w:rsid w:val="00822533"/>
    <w:rsid w:val="00823A2B"/>
    <w:rsid w:val="00823EA8"/>
    <w:rsid w:val="0082536B"/>
    <w:rsid w:val="00827BB9"/>
    <w:rsid w:val="00831DC5"/>
    <w:rsid w:val="00837661"/>
    <w:rsid w:val="00842749"/>
    <w:rsid w:val="0084607F"/>
    <w:rsid w:val="00846581"/>
    <w:rsid w:val="00847DAA"/>
    <w:rsid w:val="00854A0E"/>
    <w:rsid w:val="00856166"/>
    <w:rsid w:val="00857561"/>
    <w:rsid w:val="008576F0"/>
    <w:rsid w:val="00857DCD"/>
    <w:rsid w:val="00857E19"/>
    <w:rsid w:val="00861CCA"/>
    <w:rsid w:val="00862F21"/>
    <w:rsid w:val="00864289"/>
    <w:rsid w:val="00865E6E"/>
    <w:rsid w:val="00866B3D"/>
    <w:rsid w:val="00866EFA"/>
    <w:rsid w:val="008700C1"/>
    <w:rsid w:val="0087525E"/>
    <w:rsid w:val="008755D4"/>
    <w:rsid w:val="008759C3"/>
    <w:rsid w:val="00880C0C"/>
    <w:rsid w:val="00885DF7"/>
    <w:rsid w:val="00886615"/>
    <w:rsid w:val="008869F1"/>
    <w:rsid w:val="0088787B"/>
    <w:rsid w:val="008905EB"/>
    <w:rsid w:val="00892D5D"/>
    <w:rsid w:val="008A0329"/>
    <w:rsid w:val="008B3152"/>
    <w:rsid w:val="008B4200"/>
    <w:rsid w:val="008C10EF"/>
    <w:rsid w:val="008C3DFF"/>
    <w:rsid w:val="008C4FC2"/>
    <w:rsid w:val="008C7049"/>
    <w:rsid w:val="008D20D5"/>
    <w:rsid w:val="008D426D"/>
    <w:rsid w:val="008D73CE"/>
    <w:rsid w:val="008E2424"/>
    <w:rsid w:val="008E2F7E"/>
    <w:rsid w:val="008E32E3"/>
    <w:rsid w:val="008E3A27"/>
    <w:rsid w:val="008E4642"/>
    <w:rsid w:val="008F2212"/>
    <w:rsid w:val="008F3567"/>
    <w:rsid w:val="008F689F"/>
    <w:rsid w:val="008F714F"/>
    <w:rsid w:val="009068F1"/>
    <w:rsid w:val="00911F13"/>
    <w:rsid w:val="009258D4"/>
    <w:rsid w:val="00930DEA"/>
    <w:rsid w:val="009321B2"/>
    <w:rsid w:val="00935972"/>
    <w:rsid w:val="009433F2"/>
    <w:rsid w:val="0094369D"/>
    <w:rsid w:val="0094526A"/>
    <w:rsid w:val="0095094E"/>
    <w:rsid w:val="00952A0B"/>
    <w:rsid w:val="0096408A"/>
    <w:rsid w:val="00964509"/>
    <w:rsid w:val="00964DD4"/>
    <w:rsid w:val="009733FF"/>
    <w:rsid w:val="00982B75"/>
    <w:rsid w:val="0098568C"/>
    <w:rsid w:val="00987CBB"/>
    <w:rsid w:val="00990FD4"/>
    <w:rsid w:val="00992B98"/>
    <w:rsid w:val="00993C8E"/>
    <w:rsid w:val="009A0197"/>
    <w:rsid w:val="009B01E3"/>
    <w:rsid w:val="009B03EF"/>
    <w:rsid w:val="009B3462"/>
    <w:rsid w:val="009B370A"/>
    <w:rsid w:val="009B65D9"/>
    <w:rsid w:val="009B6DF5"/>
    <w:rsid w:val="009B7AD5"/>
    <w:rsid w:val="009C042A"/>
    <w:rsid w:val="009C0FCA"/>
    <w:rsid w:val="009C24CA"/>
    <w:rsid w:val="009C4F02"/>
    <w:rsid w:val="009C5DE2"/>
    <w:rsid w:val="009C6BD9"/>
    <w:rsid w:val="009D10B3"/>
    <w:rsid w:val="009D3381"/>
    <w:rsid w:val="009D385B"/>
    <w:rsid w:val="009D414B"/>
    <w:rsid w:val="009D4ADF"/>
    <w:rsid w:val="009E003C"/>
    <w:rsid w:val="009F148D"/>
    <w:rsid w:val="009F1EE9"/>
    <w:rsid w:val="009F3B4C"/>
    <w:rsid w:val="009F3CDD"/>
    <w:rsid w:val="009F3E2D"/>
    <w:rsid w:val="00A000D2"/>
    <w:rsid w:val="00A00122"/>
    <w:rsid w:val="00A03C15"/>
    <w:rsid w:val="00A10546"/>
    <w:rsid w:val="00A115BD"/>
    <w:rsid w:val="00A12505"/>
    <w:rsid w:val="00A12637"/>
    <w:rsid w:val="00A12C2C"/>
    <w:rsid w:val="00A12DD4"/>
    <w:rsid w:val="00A17BBC"/>
    <w:rsid w:val="00A21168"/>
    <w:rsid w:val="00A21A1D"/>
    <w:rsid w:val="00A25A05"/>
    <w:rsid w:val="00A25BB0"/>
    <w:rsid w:val="00A25C5C"/>
    <w:rsid w:val="00A25D06"/>
    <w:rsid w:val="00A30817"/>
    <w:rsid w:val="00A31412"/>
    <w:rsid w:val="00A34931"/>
    <w:rsid w:val="00A42E5E"/>
    <w:rsid w:val="00A43329"/>
    <w:rsid w:val="00A47115"/>
    <w:rsid w:val="00A51E31"/>
    <w:rsid w:val="00A53D02"/>
    <w:rsid w:val="00A56C4E"/>
    <w:rsid w:val="00A57C86"/>
    <w:rsid w:val="00A63E58"/>
    <w:rsid w:val="00A65106"/>
    <w:rsid w:val="00A651C3"/>
    <w:rsid w:val="00A6605E"/>
    <w:rsid w:val="00A67D69"/>
    <w:rsid w:val="00A71F22"/>
    <w:rsid w:val="00A7576A"/>
    <w:rsid w:val="00A757FA"/>
    <w:rsid w:val="00A768ED"/>
    <w:rsid w:val="00A77F65"/>
    <w:rsid w:val="00A805BD"/>
    <w:rsid w:val="00A811CD"/>
    <w:rsid w:val="00A81BAC"/>
    <w:rsid w:val="00A823FA"/>
    <w:rsid w:val="00A82FF9"/>
    <w:rsid w:val="00A85B65"/>
    <w:rsid w:val="00A86E4D"/>
    <w:rsid w:val="00A958F2"/>
    <w:rsid w:val="00A97CF9"/>
    <w:rsid w:val="00AA38B7"/>
    <w:rsid w:val="00AA422B"/>
    <w:rsid w:val="00AA553F"/>
    <w:rsid w:val="00AA5931"/>
    <w:rsid w:val="00AA6BDE"/>
    <w:rsid w:val="00AB15C0"/>
    <w:rsid w:val="00AB203B"/>
    <w:rsid w:val="00AB3D4A"/>
    <w:rsid w:val="00AB400A"/>
    <w:rsid w:val="00AB4FF2"/>
    <w:rsid w:val="00AB5D62"/>
    <w:rsid w:val="00AB610F"/>
    <w:rsid w:val="00AC2FD6"/>
    <w:rsid w:val="00AC39E6"/>
    <w:rsid w:val="00AC48D8"/>
    <w:rsid w:val="00AC5289"/>
    <w:rsid w:val="00AC7C55"/>
    <w:rsid w:val="00AC7FE8"/>
    <w:rsid w:val="00AD0DC0"/>
    <w:rsid w:val="00AD16F2"/>
    <w:rsid w:val="00AD194E"/>
    <w:rsid w:val="00AD1A3C"/>
    <w:rsid w:val="00AD38EE"/>
    <w:rsid w:val="00AD403D"/>
    <w:rsid w:val="00AD4D98"/>
    <w:rsid w:val="00AD7E89"/>
    <w:rsid w:val="00AE31BF"/>
    <w:rsid w:val="00AE559D"/>
    <w:rsid w:val="00AE590F"/>
    <w:rsid w:val="00AE77BB"/>
    <w:rsid w:val="00AF0D76"/>
    <w:rsid w:val="00AF375A"/>
    <w:rsid w:val="00AF3F8D"/>
    <w:rsid w:val="00AF7BA7"/>
    <w:rsid w:val="00B05A4C"/>
    <w:rsid w:val="00B10AB6"/>
    <w:rsid w:val="00B11592"/>
    <w:rsid w:val="00B11F8E"/>
    <w:rsid w:val="00B12D9A"/>
    <w:rsid w:val="00B13D0E"/>
    <w:rsid w:val="00B159EA"/>
    <w:rsid w:val="00B223BE"/>
    <w:rsid w:val="00B2325F"/>
    <w:rsid w:val="00B239F5"/>
    <w:rsid w:val="00B274BC"/>
    <w:rsid w:val="00B3284E"/>
    <w:rsid w:val="00B341FB"/>
    <w:rsid w:val="00B3663D"/>
    <w:rsid w:val="00B43ECD"/>
    <w:rsid w:val="00B46418"/>
    <w:rsid w:val="00B47EA5"/>
    <w:rsid w:val="00B50E2A"/>
    <w:rsid w:val="00B518E0"/>
    <w:rsid w:val="00B5410B"/>
    <w:rsid w:val="00B561FD"/>
    <w:rsid w:val="00B5677E"/>
    <w:rsid w:val="00B57FAA"/>
    <w:rsid w:val="00B62971"/>
    <w:rsid w:val="00B64F71"/>
    <w:rsid w:val="00B65839"/>
    <w:rsid w:val="00B65D3C"/>
    <w:rsid w:val="00B7004C"/>
    <w:rsid w:val="00B704C7"/>
    <w:rsid w:val="00B71325"/>
    <w:rsid w:val="00B72DF8"/>
    <w:rsid w:val="00B76F34"/>
    <w:rsid w:val="00B77F7E"/>
    <w:rsid w:val="00B820E4"/>
    <w:rsid w:val="00B82793"/>
    <w:rsid w:val="00B82E10"/>
    <w:rsid w:val="00B93769"/>
    <w:rsid w:val="00B96A81"/>
    <w:rsid w:val="00B976F5"/>
    <w:rsid w:val="00B97B16"/>
    <w:rsid w:val="00BA1D36"/>
    <w:rsid w:val="00BA5E31"/>
    <w:rsid w:val="00BB256E"/>
    <w:rsid w:val="00BB30B2"/>
    <w:rsid w:val="00BB6546"/>
    <w:rsid w:val="00BC0B4E"/>
    <w:rsid w:val="00BC15C5"/>
    <w:rsid w:val="00BC3547"/>
    <w:rsid w:val="00BC5774"/>
    <w:rsid w:val="00BD18DF"/>
    <w:rsid w:val="00BD7F59"/>
    <w:rsid w:val="00BE17B3"/>
    <w:rsid w:val="00BE35C5"/>
    <w:rsid w:val="00BE5115"/>
    <w:rsid w:val="00BF0DEB"/>
    <w:rsid w:val="00BF633F"/>
    <w:rsid w:val="00BF6A2B"/>
    <w:rsid w:val="00C0106C"/>
    <w:rsid w:val="00C05B0E"/>
    <w:rsid w:val="00C0647B"/>
    <w:rsid w:val="00C10566"/>
    <w:rsid w:val="00C120C0"/>
    <w:rsid w:val="00C167BD"/>
    <w:rsid w:val="00C16E07"/>
    <w:rsid w:val="00C223D5"/>
    <w:rsid w:val="00C3004C"/>
    <w:rsid w:val="00C30653"/>
    <w:rsid w:val="00C317FD"/>
    <w:rsid w:val="00C33007"/>
    <w:rsid w:val="00C351FF"/>
    <w:rsid w:val="00C36DA4"/>
    <w:rsid w:val="00C40A21"/>
    <w:rsid w:val="00C414AA"/>
    <w:rsid w:val="00C43A6D"/>
    <w:rsid w:val="00C43B62"/>
    <w:rsid w:val="00C44A5A"/>
    <w:rsid w:val="00C516CA"/>
    <w:rsid w:val="00C55D30"/>
    <w:rsid w:val="00C56D60"/>
    <w:rsid w:val="00C57ABB"/>
    <w:rsid w:val="00C62C45"/>
    <w:rsid w:val="00C64301"/>
    <w:rsid w:val="00C66755"/>
    <w:rsid w:val="00C701E7"/>
    <w:rsid w:val="00C72A55"/>
    <w:rsid w:val="00C75ADA"/>
    <w:rsid w:val="00C815E4"/>
    <w:rsid w:val="00C827C4"/>
    <w:rsid w:val="00C86DB7"/>
    <w:rsid w:val="00C86DBE"/>
    <w:rsid w:val="00C871FC"/>
    <w:rsid w:val="00C94A60"/>
    <w:rsid w:val="00CA06BC"/>
    <w:rsid w:val="00CA19B5"/>
    <w:rsid w:val="00CA1ECA"/>
    <w:rsid w:val="00CA4561"/>
    <w:rsid w:val="00CA4C93"/>
    <w:rsid w:val="00CA6297"/>
    <w:rsid w:val="00CA7E33"/>
    <w:rsid w:val="00CB09B2"/>
    <w:rsid w:val="00CB29DF"/>
    <w:rsid w:val="00CB7D9C"/>
    <w:rsid w:val="00CC0605"/>
    <w:rsid w:val="00CC5698"/>
    <w:rsid w:val="00CC6E41"/>
    <w:rsid w:val="00CC6FA4"/>
    <w:rsid w:val="00CC791C"/>
    <w:rsid w:val="00CD4A47"/>
    <w:rsid w:val="00CD4B35"/>
    <w:rsid w:val="00CE2EC0"/>
    <w:rsid w:val="00CE3C4A"/>
    <w:rsid w:val="00CE6613"/>
    <w:rsid w:val="00CE67AF"/>
    <w:rsid w:val="00CF18A4"/>
    <w:rsid w:val="00CF3250"/>
    <w:rsid w:val="00CF4B72"/>
    <w:rsid w:val="00D00109"/>
    <w:rsid w:val="00D00EF7"/>
    <w:rsid w:val="00D05D12"/>
    <w:rsid w:val="00D12C6D"/>
    <w:rsid w:val="00D163CE"/>
    <w:rsid w:val="00D165B9"/>
    <w:rsid w:val="00D17AD4"/>
    <w:rsid w:val="00D17C59"/>
    <w:rsid w:val="00D24C99"/>
    <w:rsid w:val="00D26740"/>
    <w:rsid w:val="00D342FA"/>
    <w:rsid w:val="00D347D2"/>
    <w:rsid w:val="00D35043"/>
    <w:rsid w:val="00D37E81"/>
    <w:rsid w:val="00D4077A"/>
    <w:rsid w:val="00D41867"/>
    <w:rsid w:val="00D4226C"/>
    <w:rsid w:val="00D42585"/>
    <w:rsid w:val="00D42B6E"/>
    <w:rsid w:val="00D43596"/>
    <w:rsid w:val="00D4385D"/>
    <w:rsid w:val="00D46AE8"/>
    <w:rsid w:val="00D47162"/>
    <w:rsid w:val="00D550BA"/>
    <w:rsid w:val="00D62E7E"/>
    <w:rsid w:val="00D63476"/>
    <w:rsid w:val="00D66B2D"/>
    <w:rsid w:val="00D700D3"/>
    <w:rsid w:val="00D704AE"/>
    <w:rsid w:val="00D7190A"/>
    <w:rsid w:val="00D73923"/>
    <w:rsid w:val="00D80DE2"/>
    <w:rsid w:val="00D80EB0"/>
    <w:rsid w:val="00D844FA"/>
    <w:rsid w:val="00D876AB"/>
    <w:rsid w:val="00D940CA"/>
    <w:rsid w:val="00DA315B"/>
    <w:rsid w:val="00DA7420"/>
    <w:rsid w:val="00DA75DB"/>
    <w:rsid w:val="00DB1E64"/>
    <w:rsid w:val="00DB5FC2"/>
    <w:rsid w:val="00DB74FF"/>
    <w:rsid w:val="00DC10BC"/>
    <w:rsid w:val="00DC10DD"/>
    <w:rsid w:val="00DC2F90"/>
    <w:rsid w:val="00DC301E"/>
    <w:rsid w:val="00DD315E"/>
    <w:rsid w:val="00DD3B13"/>
    <w:rsid w:val="00DD40B3"/>
    <w:rsid w:val="00DD48A4"/>
    <w:rsid w:val="00DD7EFE"/>
    <w:rsid w:val="00DE3374"/>
    <w:rsid w:val="00DF36D1"/>
    <w:rsid w:val="00DF68A0"/>
    <w:rsid w:val="00E02ED7"/>
    <w:rsid w:val="00E04B81"/>
    <w:rsid w:val="00E05242"/>
    <w:rsid w:val="00E05C35"/>
    <w:rsid w:val="00E104CA"/>
    <w:rsid w:val="00E13889"/>
    <w:rsid w:val="00E1403E"/>
    <w:rsid w:val="00E15B97"/>
    <w:rsid w:val="00E16B1D"/>
    <w:rsid w:val="00E17715"/>
    <w:rsid w:val="00E20F7D"/>
    <w:rsid w:val="00E215EC"/>
    <w:rsid w:val="00E22383"/>
    <w:rsid w:val="00E31F3A"/>
    <w:rsid w:val="00E33378"/>
    <w:rsid w:val="00E352C5"/>
    <w:rsid w:val="00E35373"/>
    <w:rsid w:val="00E366EE"/>
    <w:rsid w:val="00E40470"/>
    <w:rsid w:val="00E41C9C"/>
    <w:rsid w:val="00E439A5"/>
    <w:rsid w:val="00E44D4D"/>
    <w:rsid w:val="00E46343"/>
    <w:rsid w:val="00E5187D"/>
    <w:rsid w:val="00E54A94"/>
    <w:rsid w:val="00E550F7"/>
    <w:rsid w:val="00E5611C"/>
    <w:rsid w:val="00E6379D"/>
    <w:rsid w:val="00E63BA1"/>
    <w:rsid w:val="00E7147A"/>
    <w:rsid w:val="00E739D6"/>
    <w:rsid w:val="00E77269"/>
    <w:rsid w:val="00E77CC4"/>
    <w:rsid w:val="00E8154A"/>
    <w:rsid w:val="00E85045"/>
    <w:rsid w:val="00E86A1E"/>
    <w:rsid w:val="00E87E26"/>
    <w:rsid w:val="00E9333D"/>
    <w:rsid w:val="00E93C15"/>
    <w:rsid w:val="00E97142"/>
    <w:rsid w:val="00EA1A7D"/>
    <w:rsid w:val="00EA26F4"/>
    <w:rsid w:val="00EA353B"/>
    <w:rsid w:val="00EA3E2E"/>
    <w:rsid w:val="00EA3FA9"/>
    <w:rsid w:val="00EA403C"/>
    <w:rsid w:val="00EA6758"/>
    <w:rsid w:val="00EB074D"/>
    <w:rsid w:val="00EB1F0C"/>
    <w:rsid w:val="00EB5BC0"/>
    <w:rsid w:val="00EB78B5"/>
    <w:rsid w:val="00EB7A26"/>
    <w:rsid w:val="00EC5313"/>
    <w:rsid w:val="00EC6C48"/>
    <w:rsid w:val="00ED0400"/>
    <w:rsid w:val="00ED5908"/>
    <w:rsid w:val="00EE56C5"/>
    <w:rsid w:val="00EE66B7"/>
    <w:rsid w:val="00EE73E8"/>
    <w:rsid w:val="00EF099F"/>
    <w:rsid w:val="00F00349"/>
    <w:rsid w:val="00F018D7"/>
    <w:rsid w:val="00F0193F"/>
    <w:rsid w:val="00F01CBB"/>
    <w:rsid w:val="00F071BB"/>
    <w:rsid w:val="00F16D2B"/>
    <w:rsid w:val="00F2402E"/>
    <w:rsid w:val="00F27739"/>
    <w:rsid w:val="00F333BC"/>
    <w:rsid w:val="00F33684"/>
    <w:rsid w:val="00F35D48"/>
    <w:rsid w:val="00F36284"/>
    <w:rsid w:val="00F36F50"/>
    <w:rsid w:val="00F42001"/>
    <w:rsid w:val="00F4245D"/>
    <w:rsid w:val="00F431C0"/>
    <w:rsid w:val="00F43577"/>
    <w:rsid w:val="00F520F0"/>
    <w:rsid w:val="00F524FE"/>
    <w:rsid w:val="00F5300D"/>
    <w:rsid w:val="00F53D97"/>
    <w:rsid w:val="00F568B1"/>
    <w:rsid w:val="00F56B5E"/>
    <w:rsid w:val="00F629AE"/>
    <w:rsid w:val="00F654B7"/>
    <w:rsid w:val="00F675B3"/>
    <w:rsid w:val="00F700A5"/>
    <w:rsid w:val="00F732C6"/>
    <w:rsid w:val="00F74A39"/>
    <w:rsid w:val="00F75887"/>
    <w:rsid w:val="00F758A4"/>
    <w:rsid w:val="00F75FE4"/>
    <w:rsid w:val="00F80BB7"/>
    <w:rsid w:val="00F81282"/>
    <w:rsid w:val="00F818BA"/>
    <w:rsid w:val="00F8226A"/>
    <w:rsid w:val="00F84454"/>
    <w:rsid w:val="00F977C0"/>
    <w:rsid w:val="00F97884"/>
    <w:rsid w:val="00FA23BC"/>
    <w:rsid w:val="00FB0465"/>
    <w:rsid w:val="00FB5A5D"/>
    <w:rsid w:val="00FB7959"/>
    <w:rsid w:val="00FC0EDC"/>
    <w:rsid w:val="00FC345E"/>
    <w:rsid w:val="00FC41F6"/>
    <w:rsid w:val="00FE08C4"/>
    <w:rsid w:val="00FE2145"/>
    <w:rsid w:val="00FE4DBD"/>
    <w:rsid w:val="00FE76F2"/>
    <w:rsid w:val="00FF06C1"/>
    <w:rsid w:val="00FF134C"/>
    <w:rsid w:val="00FF14E8"/>
    <w:rsid w:val="00FF243A"/>
    <w:rsid w:val="00FF2CA7"/>
    <w:rsid w:val="00FF3061"/>
    <w:rsid w:val="00FF39CA"/>
    <w:rsid w:val="00FF3F84"/>
    <w:rsid w:val="00FF588E"/>
    <w:rsid w:val="00FF5F51"/>
    <w:rsid w:val="00FF7D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2"/>
      <o:rules v:ext="edit">
        <o:r id="V:Rule3" type="connector" idref="#_x0000_s2050"/>
        <o:r id="V:Rule4" type="connector" idref="#_x0000_s2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454F9"/>
  </w:style>
  <w:style w:type="paragraph" w:styleId="1">
    <w:name w:val="heading 1"/>
    <w:aliases w:val="Раздел Договора,H1,&quot;Алмаз&quot;"/>
    <w:basedOn w:val="a0"/>
    <w:next w:val="a0"/>
    <w:link w:val="10"/>
    <w:qFormat/>
    <w:rsid w:val="001454F9"/>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0"/>
    <w:next w:val="a0"/>
    <w:link w:val="20"/>
    <w:unhideWhenUsed/>
    <w:qFormat/>
    <w:rsid w:val="006604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660455"/>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0"/>
    <w:next w:val="a0"/>
    <w:link w:val="40"/>
    <w:uiPriority w:val="9"/>
    <w:unhideWhenUsed/>
    <w:qFormat/>
    <w:rsid w:val="009B7AD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234826"/>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0"/>
    <w:next w:val="a0"/>
    <w:link w:val="60"/>
    <w:qFormat/>
    <w:rsid w:val="00360FFA"/>
    <w:pPr>
      <w:tabs>
        <w:tab w:val="num" w:pos="1152"/>
      </w:tabs>
      <w:spacing w:after="0" w:line="240" w:lineRule="auto"/>
      <w:ind w:left="1152" w:hanging="432"/>
      <w:outlineLvl w:val="5"/>
    </w:pPr>
    <w:rPr>
      <w:rFonts w:ascii="Times New Roman" w:eastAsia="Times New Roman" w:hAnsi="Times New Roman" w:cs="Times New Roman"/>
      <w:color w:val="000000"/>
      <w:sz w:val="28"/>
      <w:szCs w:val="28"/>
      <w:lang w:eastAsia="ru-RU"/>
    </w:rPr>
  </w:style>
  <w:style w:type="paragraph" w:styleId="7">
    <w:name w:val="heading 7"/>
    <w:basedOn w:val="a0"/>
    <w:next w:val="a0"/>
    <w:link w:val="70"/>
    <w:unhideWhenUsed/>
    <w:qFormat/>
    <w:rsid w:val="009B3462"/>
    <w:pPr>
      <w:spacing w:before="240" w:after="60" w:line="240" w:lineRule="auto"/>
      <w:outlineLvl w:val="6"/>
    </w:pPr>
    <w:rPr>
      <w:rFonts w:ascii="Calibri" w:eastAsia="Times New Roman" w:hAnsi="Calibri" w:cs="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Раздел Договора Знак,H1 Знак,&quot;Алмаз&quot; Знак"/>
    <w:basedOn w:val="a1"/>
    <w:link w:val="1"/>
    <w:rsid w:val="001454F9"/>
    <w:rPr>
      <w:rFonts w:ascii="Times New Roman" w:eastAsia="Times New Roman" w:hAnsi="Times New Roman" w:cs="Times New Roman"/>
      <w:b/>
      <w:bCs/>
      <w:sz w:val="24"/>
      <w:szCs w:val="24"/>
    </w:rPr>
  </w:style>
  <w:style w:type="character" w:customStyle="1" w:styleId="20">
    <w:name w:val="Заголовок 2 Знак"/>
    <w:basedOn w:val="a1"/>
    <w:link w:val="2"/>
    <w:rsid w:val="0066045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660455"/>
    <w:rPr>
      <w:rFonts w:ascii="Cambria" w:eastAsia="Times New Roman" w:hAnsi="Cambria" w:cs="Times New Roman"/>
      <w:b/>
      <w:bCs/>
      <w:color w:val="4F81BD"/>
      <w:sz w:val="20"/>
      <w:szCs w:val="20"/>
    </w:rPr>
  </w:style>
  <w:style w:type="character" w:customStyle="1" w:styleId="40">
    <w:name w:val="Заголовок 4 Знак"/>
    <w:basedOn w:val="a1"/>
    <w:link w:val="4"/>
    <w:uiPriority w:val="9"/>
    <w:semiHidden/>
    <w:rsid w:val="009B7AD5"/>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rsid w:val="00234826"/>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360FFA"/>
    <w:rPr>
      <w:rFonts w:ascii="Times New Roman" w:eastAsia="Times New Roman" w:hAnsi="Times New Roman" w:cs="Times New Roman"/>
      <w:color w:val="000000"/>
      <w:sz w:val="28"/>
      <w:szCs w:val="28"/>
      <w:lang w:eastAsia="ru-RU"/>
    </w:rPr>
  </w:style>
  <w:style w:type="character" w:customStyle="1" w:styleId="70">
    <w:name w:val="Заголовок 7 Знак"/>
    <w:basedOn w:val="a1"/>
    <w:link w:val="7"/>
    <w:rsid w:val="009B3462"/>
    <w:rPr>
      <w:rFonts w:ascii="Calibri" w:eastAsia="Times New Roman" w:hAnsi="Calibri" w:cs="Times New Roman"/>
      <w:sz w:val="24"/>
      <w:szCs w:val="24"/>
    </w:rPr>
  </w:style>
  <w:style w:type="character" w:styleId="a4">
    <w:name w:val="Hyperlink"/>
    <w:basedOn w:val="a1"/>
    <w:uiPriority w:val="99"/>
    <w:unhideWhenUsed/>
    <w:rsid w:val="001454F9"/>
    <w:rPr>
      <w:color w:val="0000FF" w:themeColor="hyperlink"/>
      <w:u w:val="single"/>
    </w:rPr>
  </w:style>
  <w:style w:type="paragraph" w:styleId="a5">
    <w:name w:val="Balloon Text"/>
    <w:basedOn w:val="a0"/>
    <w:link w:val="a6"/>
    <w:unhideWhenUsed/>
    <w:rsid w:val="001454F9"/>
    <w:pPr>
      <w:spacing w:after="0" w:line="240" w:lineRule="auto"/>
    </w:pPr>
    <w:rPr>
      <w:rFonts w:ascii="Tahoma" w:hAnsi="Tahoma" w:cs="Tahoma"/>
      <w:sz w:val="16"/>
      <w:szCs w:val="16"/>
    </w:rPr>
  </w:style>
  <w:style w:type="character" w:customStyle="1" w:styleId="a6">
    <w:name w:val="Текст выноски Знак"/>
    <w:basedOn w:val="a1"/>
    <w:link w:val="a5"/>
    <w:rsid w:val="001454F9"/>
    <w:rPr>
      <w:rFonts w:ascii="Tahoma" w:hAnsi="Tahoma" w:cs="Tahoma"/>
      <w:sz w:val="16"/>
      <w:szCs w:val="16"/>
    </w:rPr>
  </w:style>
  <w:style w:type="paragraph" w:styleId="a7">
    <w:name w:val="header"/>
    <w:aliases w:val=" Знак,ВерхКолонтитул"/>
    <w:basedOn w:val="a0"/>
    <w:link w:val="a8"/>
    <w:unhideWhenUsed/>
    <w:rsid w:val="001454F9"/>
    <w:pPr>
      <w:tabs>
        <w:tab w:val="center" w:pos="4677"/>
        <w:tab w:val="right" w:pos="9355"/>
      </w:tabs>
      <w:spacing w:after="0" w:line="240" w:lineRule="auto"/>
    </w:pPr>
  </w:style>
  <w:style w:type="character" w:customStyle="1" w:styleId="a8">
    <w:name w:val="Верхний колонтитул Знак"/>
    <w:aliases w:val=" Знак Знак,ВерхКолонтитул Знак"/>
    <w:basedOn w:val="a1"/>
    <w:link w:val="a7"/>
    <w:rsid w:val="001454F9"/>
  </w:style>
  <w:style w:type="paragraph" w:styleId="a9">
    <w:name w:val="footer"/>
    <w:basedOn w:val="a0"/>
    <w:link w:val="aa"/>
    <w:unhideWhenUsed/>
    <w:rsid w:val="001454F9"/>
    <w:pPr>
      <w:tabs>
        <w:tab w:val="center" w:pos="4677"/>
        <w:tab w:val="right" w:pos="9355"/>
      </w:tabs>
      <w:spacing w:after="0" w:line="240" w:lineRule="auto"/>
    </w:pPr>
  </w:style>
  <w:style w:type="character" w:customStyle="1" w:styleId="aa">
    <w:name w:val="Нижний колонтитул Знак"/>
    <w:basedOn w:val="a1"/>
    <w:link w:val="a9"/>
    <w:rsid w:val="001454F9"/>
  </w:style>
  <w:style w:type="character" w:customStyle="1" w:styleId="ab">
    <w:name w:val="Гипертекстовая ссылка"/>
    <w:uiPriority w:val="99"/>
    <w:rsid w:val="00005EDB"/>
    <w:rPr>
      <w:b/>
      <w:bCs/>
      <w:color w:val="106BBE"/>
    </w:rPr>
  </w:style>
  <w:style w:type="paragraph" w:customStyle="1" w:styleId="ac">
    <w:name w:val="Информация об изменениях"/>
    <w:basedOn w:val="a0"/>
    <w:next w:val="a0"/>
    <w:uiPriority w:val="99"/>
    <w:rsid w:val="00005EDB"/>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11">
    <w:name w:val="Без интервала1"/>
    <w:uiPriority w:val="99"/>
    <w:qFormat/>
    <w:rsid w:val="00005EDB"/>
    <w:pPr>
      <w:spacing w:after="0" w:line="240" w:lineRule="auto"/>
    </w:pPr>
    <w:rPr>
      <w:rFonts w:ascii="Calibri" w:eastAsia="Times New Roman" w:hAnsi="Calibri" w:cs="Calibri"/>
    </w:rPr>
  </w:style>
  <w:style w:type="paragraph" w:styleId="21">
    <w:name w:val="Body Text Indent 2"/>
    <w:basedOn w:val="a0"/>
    <w:link w:val="22"/>
    <w:unhideWhenUsed/>
    <w:rsid w:val="008576F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8576F0"/>
    <w:rPr>
      <w:rFonts w:ascii="Times New Roman" w:eastAsia="Times New Roman" w:hAnsi="Times New Roman" w:cs="Times New Roman"/>
      <w:sz w:val="24"/>
      <w:szCs w:val="24"/>
      <w:lang w:eastAsia="ru-RU"/>
    </w:rPr>
  </w:style>
  <w:style w:type="paragraph" w:customStyle="1" w:styleId="ConsPlusNormal">
    <w:name w:val="ConsPlusNormal"/>
    <w:link w:val="ConsPlusNormal1"/>
    <w:qFormat/>
    <w:rsid w:val="008576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qFormat/>
    <w:rsid w:val="008576F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d">
    <w:name w:val="List Paragraph"/>
    <w:aliases w:val="ТЗ список,Абзац списка нумерованный,АвтНомАб4,Цветной список - Акцент 11,мой,ПАРАГРАФ,Абзац списка11,List Paragraph,Источник"/>
    <w:basedOn w:val="a0"/>
    <w:link w:val="ae"/>
    <w:uiPriority w:val="99"/>
    <w:qFormat/>
    <w:rsid w:val="008576F0"/>
    <w:pPr>
      <w:spacing w:after="160" w:line="256" w:lineRule="auto"/>
      <w:ind w:left="720"/>
      <w:contextualSpacing/>
    </w:pPr>
    <w:rPr>
      <w:rFonts w:ascii="Calibri" w:eastAsia="Calibri" w:hAnsi="Calibri" w:cs="Times New Roman"/>
    </w:rPr>
  </w:style>
  <w:style w:type="character" w:customStyle="1" w:styleId="ae">
    <w:name w:val="Абзац списка Знак"/>
    <w:aliases w:val="ТЗ список Знак,Абзац списка нумерованный Знак,АвтНомАб4 Знак,Цветной список - Акцент 11 Знак,мой Знак,ПАРАГРАФ Знак,Абзац списка11 Знак,List Paragraph Знак,Источник Знак"/>
    <w:link w:val="ad"/>
    <w:uiPriority w:val="34"/>
    <w:qFormat/>
    <w:locked/>
    <w:rsid w:val="00A65106"/>
    <w:rPr>
      <w:rFonts w:ascii="Calibri" w:eastAsia="Calibri" w:hAnsi="Calibri" w:cs="Times New Roman"/>
    </w:rPr>
  </w:style>
  <w:style w:type="paragraph" w:styleId="af">
    <w:name w:val="No Spacing"/>
    <w:link w:val="af0"/>
    <w:uiPriority w:val="1"/>
    <w:qFormat/>
    <w:rsid w:val="002D5F53"/>
    <w:pPr>
      <w:spacing w:after="0" w:line="240" w:lineRule="auto"/>
    </w:pPr>
    <w:rPr>
      <w:rFonts w:eastAsiaTheme="minorEastAsia"/>
      <w:lang w:eastAsia="ru-RU"/>
    </w:rPr>
  </w:style>
  <w:style w:type="character" w:customStyle="1" w:styleId="af0">
    <w:name w:val="Без интервала Знак"/>
    <w:link w:val="af"/>
    <w:uiPriority w:val="1"/>
    <w:locked/>
    <w:rsid w:val="00234826"/>
    <w:rPr>
      <w:rFonts w:eastAsiaTheme="minorEastAsia"/>
      <w:lang w:eastAsia="ru-RU"/>
    </w:rPr>
  </w:style>
  <w:style w:type="paragraph" w:styleId="af1">
    <w:name w:val="Body Text"/>
    <w:aliases w:val=" Знак1 Знак,Основной текст1,Знак,Знак1 Знак"/>
    <w:basedOn w:val="a0"/>
    <w:link w:val="af2"/>
    <w:unhideWhenUsed/>
    <w:rsid w:val="00B93769"/>
    <w:pPr>
      <w:spacing w:after="120"/>
    </w:pPr>
  </w:style>
  <w:style w:type="character" w:customStyle="1" w:styleId="af2">
    <w:name w:val="Основной текст Знак"/>
    <w:aliases w:val=" Знак1 Знак Знак,Основной текст1 Знак,Знак Знак,Знак1 Знак Знак"/>
    <w:basedOn w:val="a1"/>
    <w:link w:val="af1"/>
    <w:rsid w:val="00B93769"/>
  </w:style>
  <w:style w:type="paragraph" w:customStyle="1" w:styleId="110">
    <w:name w:val="Заголовок 11"/>
    <w:basedOn w:val="a0"/>
    <w:uiPriority w:val="1"/>
    <w:qFormat/>
    <w:rsid w:val="00B93769"/>
    <w:pPr>
      <w:widowControl w:val="0"/>
      <w:autoSpaceDE w:val="0"/>
      <w:autoSpaceDN w:val="0"/>
      <w:spacing w:after="0" w:line="240" w:lineRule="auto"/>
      <w:ind w:left="813" w:hanging="89"/>
      <w:jc w:val="center"/>
      <w:outlineLvl w:val="1"/>
    </w:pPr>
    <w:rPr>
      <w:rFonts w:ascii="Times New Roman" w:eastAsia="Times New Roman" w:hAnsi="Times New Roman" w:cs="Times New Roman"/>
      <w:b/>
      <w:bCs/>
      <w:sz w:val="26"/>
      <w:szCs w:val="26"/>
      <w:lang w:eastAsia="ru-RU" w:bidi="ru-RU"/>
    </w:rPr>
  </w:style>
  <w:style w:type="paragraph" w:customStyle="1" w:styleId="23">
    <w:name w:val="заголовок 2*"/>
    <w:basedOn w:val="a0"/>
    <w:next w:val="a0"/>
    <w:rsid w:val="0002153A"/>
    <w:pPr>
      <w:keepNext/>
      <w:spacing w:after="0" w:line="240" w:lineRule="auto"/>
      <w:jc w:val="right"/>
    </w:pPr>
    <w:rPr>
      <w:rFonts w:ascii="Times New Roman" w:eastAsia="Times New Roman" w:hAnsi="Times New Roman" w:cs="Times New Roman CYR"/>
      <w:color w:val="000000"/>
      <w:sz w:val="28"/>
      <w:szCs w:val="20"/>
      <w:lang w:eastAsia="ru-RU"/>
    </w:rPr>
  </w:style>
  <w:style w:type="paragraph" w:styleId="af3">
    <w:name w:val="Normal (Web)"/>
    <w:aliases w:val="_а_Е’__ (дќа) И’ц_1,_а_Е’__ (дќа) И’ц_ И’ц_,___С¬__ (_x_) ÷¬__1,___С¬__ (_x_) ÷¬__ ÷¬__"/>
    <w:basedOn w:val="a0"/>
    <w:link w:val="12"/>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0"/>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tag">
    <w:name w:val="source__tag"/>
    <w:basedOn w:val="a0"/>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857DCD"/>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f4">
    <w:name w:val="Цветовое выделение"/>
    <w:uiPriority w:val="99"/>
    <w:rsid w:val="00865E6E"/>
    <w:rPr>
      <w:b/>
      <w:bCs/>
      <w:color w:val="26282F"/>
    </w:rPr>
  </w:style>
  <w:style w:type="paragraph" w:customStyle="1" w:styleId="af5">
    <w:name w:val="Нормальный (таблица)"/>
    <w:basedOn w:val="a0"/>
    <w:next w:val="a0"/>
    <w:uiPriority w:val="99"/>
    <w:rsid w:val="00865E6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6">
    <w:name w:val="Таблицы (моноширинный)"/>
    <w:basedOn w:val="a0"/>
    <w:next w:val="a0"/>
    <w:rsid w:val="00865E6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1">
    <w:name w:val="s_1"/>
    <w:basedOn w:val="a0"/>
    <w:rsid w:val="00865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0"/>
    <w:next w:val="a0"/>
    <w:link w:val="z-0"/>
    <w:hidden/>
    <w:uiPriority w:val="99"/>
    <w:semiHidden/>
    <w:unhideWhenUsed/>
    <w:rsid w:val="009B7AD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9B7AD5"/>
    <w:rPr>
      <w:rFonts w:ascii="Arial" w:eastAsia="Times New Roman" w:hAnsi="Arial" w:cs="Arial"/>
      <w:vanish/>
      <w:sz w:val="16"/>
      <w:szCs w:val="16"/>
      <w:lang w:eastAsia="ru-RU"/>
    </w:rPr>
  </w:style>
  <w:style w:type="character" w:customStyle="1" w:styleId="form-required">
    <w:name w:val="form-required"/>
    <w:basedOn w:val="a1"/>
    <w:rsid w:val="009B7AD5"/>
  </w:style>
  <w:style w:type="paragraph" w:styleId="z-1">
    <w:name w:val="HTML Bottom of Form"/>
    <w:basedOn w:val="a0"/>
    <w:next w:val="a0"/>
    <w:link w:val="z-2"/>
    <w:hidden/>
    <w:uiPriority w:val="99"/>
    <w:semiHidden/>
    <w:unhideWhenUsed/>
    <w:rsid w:val="009B7AD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9B7AD5"/>
    <w:rPr>
      <w:rFonts w:ascii="Arial" w:eastAsia="Times New Roman" w:hAnsi="Arial" w:cs="Arial"/>
      <w:vanish/>
      <w:sz w:val="16"/>
      <w:szCs w:val="16"/>
      <w:lang w:eastAsia="ru-RU"/>
    </w:rPr>
  </w:style>
  <w:style w:type="character" w:styleId="af7">
    <w:name w:val="FollowedHyperlink"/>
    <w:basedOn w:val="a1"/>
    <w:uiPriority w:val="99"/>
    <w:unhideWhenUsed/>
    <w:rsid w:val="00660455"/>
    <w:rPr>
      <w:color w:val="800080"/>
      <w:u w:val="single"/>
    </w:rPr>
  </w:style>
  <w:style w:type="paragraph" w:customStyle="1" w:styleId="font5">
    <w:name w:val="font5"/>
    <w:basedOn w:val="a0"/>
    <w:rsid w:val="00660455"/>
    <w:pPr>
      <w:spacing w:before="100" w:beforeAutospacing="1" w:after="100" w:afterAutospacing="1" w:line="240" w:lineRule="auto"/>
    </w:pPr>
    <w:rPr>
      <w:rFonts w:ascii="Calibri" w:eastAsia="Times New Roman" w:hAnsi="Calibri" w:cs="Calibri"/>
      <w:color w:val="000000"/>
      <w:lang w:eastAsia="ru-RU"/>
    </w:rPr>
  </w:style>
  <w:style w:type="paragraph" w:customStyle="1" w:styleId="xl67">
    <w:name w:val="xl67"/>
    <w:basedOn w:val="a0"/>
    <w:rsid w:val="00660455"/>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0"/>
    <w:rsid w:val="0066045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0"/>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0"/>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0"/>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0"/>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0"/>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2">
    <w:name w:val="xl82"/>
    <w:basedOn w:val="a0"/>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0"/>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0"/>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0"/>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0"/>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0"/>
    <w:rsid w:val="0066045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0"/>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0"/>
    <w:rsid w:val="0066045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0"/>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0"/>
    <w:rsid w:val="006604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66045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99">
    <w:name w:val="xl99"/>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0"/>
    <w:rsid w:val="0066045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0"/>
    <w:rsid w:val="0066045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0"/>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660455"/>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0"/>
    <w:rsid w:val="0066045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5">
    <w:name w:val="xl105"/>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0"/>
    <w:rsid w:val="00660455"/>
    <w:pPr>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0"/>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0"/>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9">
    <w:name w:val="xl109"/>
    <w:basedOn w:val="a0"/>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0"/>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0"/>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0"/>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0"/>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660455"/>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16">
    <w:name w:val="xl116"/>
    <w:basedOn w:val="a0"/>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0"/>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0"/>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0"/>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0"/>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1">
    <w:name w:val="xl121"/>
    <w:basedOn w:val="a0"/>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0"/>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0"/>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0"/>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0"/>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0"/>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7">
    <w:name w:val="xl127"/>
    <w:basedOn w:val="a0"/>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0"/>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31">
    <w:name w:val="xl131"/>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2">
    <w:name w:val="xl132"/>
    <w:basedOn w:val="a0"/>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0"/>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0"/>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0"/>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6604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0"/>
    <w:rsid w:val="00660455"/>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
    <w:name w:val="xl140"/>
    <w:basedOn w:val="a0"/>
    <w:rsid w:val="00660455"/>
    <w:pPr>
      <w:pBdr>
        <w:top w:val="single" w:sz="4" w:space="0" w:color="auto"/>
        <w:lef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1">
    <w:name w:val="xl141"/>
    <w:basedOn w:val="a0"/>
    <w:rsid w:val="0066045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0"/>
    <w:rsid w:val="0066045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3">
    <w:name w:val="xl143"/>
    <w:basedOn w:val="a0"/>
    <w:rsid w:val="00660455"/>
    <w:pPr>
      <w:pBdr>
        <w:lef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0"/>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5">
    <w:name w:val="xl145"/>
    <w:basedOn w:val="a0"/>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0"/>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0"/>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0"/>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0"/>
    <w:rsid w:val="0066045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66045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52">
    <w:name w:val="xl152"/>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0"/>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4">
    <w:name w:val="xl154"/>
    <w:basedOn w:val="a0"/>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5">
    <w:name w:val="xl155"/>
    <w:basedOn w:val="a0"/>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6">
    <w:name w:val="xl156"/>
    <w:basedOn w:val="a0"/>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0"/>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0"/>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0"/>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0"/>
    <w:rsid w:val="006604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0"/>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0"/>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8">
    <w:name w:val="annotation reference"/>
    <w:uiPriority w:val="99"/>
    <w:unhideWhenUsed/>
    <w:rsid w:val="00660455"/>
    <w:rPr>
      <w:sz w:val="16"/>
      <w:szCs w:val="16"/>
    </w:rPr>
  </w:style>
  <w:style w:type="paragraph" w:styleId="af9">
    <w:name w:val="annotation text"/>
    <w:basedOn w:val="a0"/>
    <w:link w:val="afa"/>
    <w:uiPriority w:val="99"/>
    <w:unhideWhenUsed/>
    <w:rsid w:val="00660455"/>
    <w:pPr>
      <w:spacing w:line="240" w:lineRule="auto"/>
    </w:pPr>
    <w:rPr>
      <w:rFonts w:ascii="Calibri" w:eastAsia="Calibri" w:hAnsi="Calibri" w:cs="Times New Roman"/>
      <w:sz w:val="20"/>
      <w:szCs w:val="20"/>
    </w:rPr>
  </w:style>
  <w:style w:type="character" w:customStyle="1" w:styleId="afa">
    <w:name w:val="Текст примечания Знак"/>
    <w:basedOn w:val="a1"/>
    <w:link w:val="af9"/>
    <w:uiPriority w:val="99"/>
    <w:rsid w:val="00660455"/>
    <w:rPr>
      <w:rFonts w:ascii="Calibri" w:eastAsia="Calibri" w:hAnsi="Calibri" w:cs="Times New Roman"/>
      <w:sz w:val="20"/>
      <w:szCs w:val="20"/>
    </w:rPr>
  </w:style>
  <w:style w:type="character" w:customStyle="1" w:styleId="afb">
    <w:name w:val="Тема примечания Знак"/>
    <w:basedOn w:val="afa"/>
    <w:link w:val="afc"/>
    <w:uiPriority w:val="99"/>
    <w:rsid w:val="00660455"/>
    <w:rPr>
      <w:rFonts w:ascii="Calibri" w:eastAsia="Calibri" w:hAnsi="Calibri" w:cs="Times New Roman"/>
      <w:b/>
      <w:bCs/>
      <w:sz w:val="20"/>
      <w:szCs w:val="20"/>
    </w:rPr>
  </w:style>
  <w:style w:type="paragraph" w:styleId="afc">
    <w:name w:val="annotation subject"/>
    <w:basedOn w:val="af9"/>
    <w:next w:val="af9"/>
    <w:link w:val="afb"/>
    <w:uiPriority w:val="99"/>
    <w:unhideWhenUsed/>
    <w:rsid w:val="00660455"/>
    <w:rPr>
      <w:b/>
      <w:bCs/>
    </w:rPr>
  </w:style>
  <w:style w:type="paragraph" w:styleId="13">
    <w:name w:val="toc 1"/>
    <w:basedOn w:val="a0"/>
    <w:next w:val="a0"/>
    <w:autoRedefine/>
    <w:uiPriority w:val="39"/>
    <w:unhideWhenUsed/>
    <w:rsid w:val="00660455"/>
    <w:pPr>
      <w:spacing w:after="100"/>
    </w:pPr>
    <w:rPr>
      <w:rFonts w:ascii="Calibri" w:eastAsia="Calibri" w:hAnsi="Calibri" w:cs="Times New Roman"/>
    </w:rPr>
  </w:style>
  <w:style w:type="paragraph" w:styleId="24">
    <w:name w:val="toc 2"/>
    <w:basedOn w:val="a0"/>
    <w:next w:val="a0"/>
    <w:autoRedefine/>
    <w:uiPriority w:val="39"/>
    <w:unhideWhenUsed/>
    <w:rsid w:val="00660455"/>
    <w:pPr>
      <w:spacing w:after="100"/>
      <w:ind w:left="220"/>
    </w:pPr>
    <w:rPr>
      <w:rFonts w:ascii="Calibri" w:eastAsia="Calibri" w:hAnsi="Calibri" w:cs="Times New Roman"/>
    </w:rPr>
  </w:style>
  <w:style w:type="paragraph" w:customStyle="1" w:styleId="ConsPlusTitle">
    <w:name w:val="ConsPlusTitle"/>
    <w:uiPriority w:val="99"/>
    <w:rsid w:val="00660455"/>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d">
    <w:name w:val="Схема документа Знак"/>
    <w:basedOn w:val="a1"/>
    <w:link w:val="afe"/>
    <w:uiPriority w:val="99"/>
    <w:semiHidden/>
    <w:rsid w:val="00660455"/>
    <w:rPr>
      <w:rFonts w:ascii="Tahoma" w:eastAsia="Calibri" w:hAnsi="Tahoma" w:cs="Times New Roman"/>
      <w:sz w:val="16"/>
      <w:szCs w:val="16"/>
    </w:rPr>
  </w:style>
  <w:style w:type="paragraph" w:styleId="afe">
    <w:name w:val="Document Map"/>
    <w:basedOn w:val="a0"/>
    <w:link w:val="afd"/>
    <w:uiPriority w:val="99"/>
    <w:semiHidden/>
    <w:unhideWhenUsed/>
    <w:rsid w:val="00660455"/>
    <w:pPr>
      <w:spacing w:after="0" w:line="240" w:lineRule="auto"/>
    </w:pPr>
    <w:rPr>
      <w:rFonts w:ascii="Tahoma" w:eastAsia="Calibri" w:hAnsi="Tahoma" w:cs="Times New Roman"/>
      <w:sz w:val="16"/>
      <w:szCs w:val="16"/>
    </w:rPr>
  </w:style>
  <w:style w:type="paragraph" w:customStyle="1" w:styleId="14">
    <w:name w:val="Знак Знак1"/>
    <w:basedOn w:val="a0"/>
    <w:rsid w:val="00660455"/>
    <w:pPr>
      <w:spacing w:after="160" w:line="240" w:lineRule="exact"/>
    </w:pPr>
    <w:rPr>
      <w:rFonts w:ascii="Verdana" w:eastAsia="Times New Roman" w:hAnsi="Verdana" w:cs="Times New Roman"/>
      <w:sz w:val="20"/>
      <w:szCs w:val="20"/>
      <w:lang w:val="en-US"/>
    </w:rPr>
  </w:style>
  <w:style w:type="character" w:customStyle="1" w:styleId="15">
    <w:name w:val="Гиперссылка1"/>
    <w:basedOn w:val="a1"/>
    <w:rsid w:val="00660455"/>
  </w:style>
  <w:style w:type="paragraph" w:customStyle="1" w:styleId="s22">
    <w:name w:val="s_22"/>
    <w:basedOn w:val="a0"/>
    <w:rsid w:val="006604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a0"/>
    <w:next w:val="a0"/>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0"/>
    <w:next w:val="a0"/>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0"/>
    <w:next w:val="a0"/>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0"/>
    <w:next w:val="a0"/>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FontStyle57">
    <w:name w:val="Font Style57"/>
    <w:uiPriority w:val="99"/>
    <w:rsid w:val="00234826"/>
    <w:rPr>
      <w:rFonts w:ascii="Cambria" w:hAnsi="Cambria" w:cs="Cambria"/>
      <w:sz w:val="20"/>
      <w:szCs w:val="20"/>
    </w:rPr>
  </w:style>
  <w:style w:type="paragraph" w:customStyle="1" w:styleId="Default">
    <w:name w:val="Default"/>
    <w:rsid w:val="002348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1"/>
    <w:rsid w:val="0079148A"/>
  </w:style>
  <w:style w:type="paragraph" w:styleId="aff">
    <w:name w:val="Title"/>
    <w:basedOn w:val="a0"/>
    <w:link w:val="aff0"/>
    <w:qFormat/>
    <w:rsid w:val="00A57C86"/>
    <w:pPr>
      <w:spacing w:after="0" w:line="240" w:lineRule="auto"/>
      <w:jc w:val="center"/>
    </w:pPr>
    <w:rPr>
      <w:rFonts w:ascii="Times New Roman" w:eastAsia="Times New Roman" w:hAnsi="Times New Roman" w:cs="Times New Roman"/>
      <w:sz w:val="24"/>
      <w:szCs w:val="20"/>
      <w:lang w:eastAsia="ru-RU"/>
    </w:rPr>
  </w:style>
  <w:style w:type="character" w:customStyle="1" w:styleId="aff0">
    <w:name w:val="Название Знак"/>
    <w:basedOn w:val="a1"/>
    <w:link w:val="aff"/>
    <w:rsid w:val="00A57C86"/>
    <w:rPr>
      <w:rFonts w:ascii="Times New Roman" w:eastAsia="Times New Roman" w:hAnsi="Times New Roman" w:cs="Times New Roman"/>
      <w:sz w:val="24"/>
      <w:szCs w:val="20"/>
      <w:lang w:eastAsia="ru-RU"/>
    </w:rPr>
  </w:style>
  <w:style w:type="character" w:styleId="aff1">
    <w:name w:val="Strong"/>
    <w:basedOn w:val="a1"/>
    <w:uiPriority w:val="22"/>
    <w:qFormat/>
    <w:rsid w:val="000C69D6"/>
    <w:rPr>
      <w:b/>
      <w:bCs/>
    </w:rPr>
  </w:style>
  <w:style w:type="paragraph" w:customStyle="1" w:styleId="headertexttopleveltextcentertext">
    <w:name w:val="headertext topleveltext centertext"/>
    <w:basedOn w:val="a0"/>
    <w:rsid w:val="00D7190A"/>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2">
    <w:name w:val="Plain Text"/>
    <w:basedOn w:val="a0"/>
    <w:link w:val="aff3"/>
    <w:rsid w:val="0094369D"/>
    <w:pPr>
      <w:spacing w:after="0" w:line="240" w:lineRule="auto"/>
    </w:pPr>
    <w:rPr>
      <w:rFonts w:ascii="Courier New" w:eastAsia="Times New Roman" w:hAnsi="Courier New" w:cs="Courier New"/>
      <w:sz w:val="20"/>
      <w:szCs w:val="20"/>
      <w:lang w:eastAsia="ru-RU"/>
    </w:rPr>
  </w:style>
  <w:style w:type="character" w:customStyle="1" w:styleId="aff3">
    <w:name w:val="Текст Знак"/>
    <w:basedOn w:val="a1"/>
    <w:link w:val="aff2"/>
    <w:rsid w:val="0094369D"/>
    <w:rPr>
      <w:rFonts w:ascii="Courier New" w:eastAsia="Times New Roman" w:hAnsi="Courier New" w:cs="Courier New"/>
      <w:sz w:val="20"/>
      <w:szCs w:val="20"/>
      <w:lang w:eastAsia="ru-RU"/>
    </w:rPr>
  </w:style>
  <w:style w:type="paragraph" w:customStyle="1" w:styleId="16">
    <w:name w:val="Заголовок1"/>
    <w:basedOn w:val="a0"/>
    <w:next w:val="af1"/>
    <w:rsid w:val="00CE6613"/>
    <w:pPr>
      <w:keepNext/>
      <w:suppressAutoHyphens/>
      <w:spacing w:before="240" w:after="120" w:line="240" w:lineRule="auto"/>
    </w:pPr>
    <w:rPr>
      <w:rFonts w:ascii="Arial" w:eastAsia="Lucida Sans Unicode" w:hAnsi="Arial" w:cs="Tahoma"/>
      <w:sz w:val="28"/>
      <w:szCs w:val="28"/>
      <w:lang w:eastAsia="ar-SA"/>
    </w:rPr>
  </w:style>
  <w:style w:type="character" w:customStyle="1" w:styleId="25">
    <w:name w:val="Гиперссылка2"/>
    <w:basedOn w:val="a1"/>
    <w:rsid w:val="00CE6613"/>
  </w:style>
  <w:style w:type="paragraph" w:customStyle="1" w:styleId="aff4">
    <w:name w:val="Прижатый влево"/>
    <w:basedOn w:val="a0"/>
    <w:next w:val="a0"/>
    <w:rsid w:val="00A6605E"/>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5">
    <w:name w:val="Сноска"/>
    <w:basedOn w:val="a0"/>
    <w:next w:val="a0"/>
    <w:uiPriority w:val="99"/>
    <w:rsid w:val="00A6605E"/>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6">
    <w:name w:val="Цветовое выделение для Текст"/>
    <w:uiPriority w:val="99"/>
    <w:rsid w:val="00A6605E"/>
    <w:rPr>
      <w:rFonts w:ascii="Times New Roman CYR" w:hAnsi="Times New Roman CYR" w:cs="Times New Roman CYR"/>
    </w:rPr>
  </w:style>
  <w:style w:type="character" w:customStyle="1" w:styleId="blk">
    <w:name w:val="blk"/>
    <w:basedOn w:val="a1"/>
    <w:rsid w:val="00A6605E"/>
  </w:style>
  <w:style w:type="table" w:styleId="aff7">
    <w:name w:val="Table Grid"/>
    <w:basedOn w:val="a2"/>
    <w:rsid w:val="0041577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8">
    <w:name w:val="Emphasis"/>
    <w:uiPriority w:val="20"/>
    <w:qFormat/>
    <w:rsid w:val="009B3462"/>
    <w:rPr>
      <w:i/>
      <w:iCs/>
    </w:rPr>
  </w:style>
  <w:style w:type="paragraph" w:styleId="HTML">
    <w:name w:val="HTML Preformatted"/>
    <w:basedOn w:val="a0"/>
    <w:link w:val="HTML0"/>
    <w:rsid w:val="009B3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9B3462"/>
    <w:rPr>
      <w:rFonts w:ascii="Courier New" w:eastAsia="Times New Roman" w:hAnsi="Courier New" w:cs="Courier New"/>
      <w:sz w:val="20"/>
      <w:szCs w:val="20"/>
      <w:lang w:eastAsia="ru-RU"/>
    </w:rPr>
  </w:style>
  <w:style w:type="character" w:customStyle="1" w:styleId="s10">
    <w:name w:val="s_10"/>
    <w:basedOn w:val="a1"/>
    <w:rsid w:val="009B3462"/>
  </w:style>
  <w:style w:type="character" w:customStyle="1" w:styleId="wmi-callto">
    <w:name w:val="wmi-callto"/>
    <w:basedOn w:val="a1"/>
    <w:rsid w:val="009B3462"/>
  </w:style>
  <w:style w:type="paragraph" w:styleId="aff9">
    <w:name w:val="Body Text Indent"/>
    <w:basedOn w:val="a0"/>
    <w:link w:val="affa"/>
    <w:rsid w:val="009B3462"/>
    <w:pPr>
      <w:spacing w:after="0" w:line="240" w:lineRule="auto"/>
      <w:ind w:left="360"/>
      <w:jc w:val="both"/>
    </w:pPr>
    <w:rPr>
      <w:rFonts w:ascii="Times New Roman" w:eastAsia="Times New Roman" w:hAnsi="Times New Roman" w:cs="Times New Roman"/>
      <w:sz w:val="28"/>
      <w:szCs w:val="24"/>
      <w:lang w:eastAsia="ru-RU"/>
    </w:rPr>
  </w:style>
  <w:style w:type="character" w:customStyle="1" w:styleId="affa">
    <w:name w:val="Основной текст с отступом Знак"/>
    <w:basedOn w:val="a1"/>
    <w:link w:val="aff9"/>
    <w:rsid w:val="009B3462"/>
    <w:rPr>
      <w:rFonts w:ascii="Times New Roman" w:eastAsia="Times New Roman" w:hAnsi="Times New Roman" w:cs="Times New Roman"/>
      <w:sz w:val="28"/>
      <w:szCs w:val="24"/>
      <w:lang w:eastAsia="ru-RU"/>
    </w:rPr>
  </w:style>
  <w:style w:type="paragraph" w:customStyle="1" w:styleId="ConsCell">
    <w:name w:val="ConsCell"/>
    <w:rsid w:val="009B346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rsid w:val="009B346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qFormat/>
    <w:rsid w:val="009B346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6">
    <w:name w:val="Body Text 2"/>
    <w:basedOn w:val="a0"/>
    <w:link w:val="27"/>
    <w:rsid w:val="009B3462"/>
    <w:pPr>
      <w:tabs>
        <w:tab w:val="num" w:pos="795"/>
      </w:tabs>
      <w:spacing w:after="0" w:line="240" w:lineRule="auto"/>
      <w:jc w:val="both"/>
    </w:pPr>
    <w:rPr>
      <w:rFonts w:ascii="Times New Roman" w:eastAsia="Times New Roman" w:hAnsi="Times New Roman" w:cs="Times New Roman"/>
      <w:b/>
      <w:bCs/>
      <w:sz w:val="28"/>
      <w:szCs w:val="24"/>
      <w:lang w:eastAsia="ru-RU"/>
    </w:rPr>
  </w:style>
  <w:style w:type="character" w:customStyle="1" w:styleId="27">
    <w:name w:val="Основной текст 2 Знак"/>
    <w:basedOn w:val="a1"/>
    <w:link w:val="26"/>
    <w:rsid w:val="009B3462"/>
    <w:rPr>
      <w:rFonts w:ascii="Times New Roman" w:eastAsia="Times New Roman" w:hAnsi="Times New Roman" w:cs="Times New Roman"/>
      <w:b/>
      <w:bCs/>
      <w:sz w:val="28"/>
      <w:szCs w:val="24"/>
      <w:lang w:eastAsia="ru-RU"/>
    </w:rPr>
  </w:style>
  <w:style w:type="paragraph" w:styleId="31">
    <w:name w:val="Body Text 3"/>
    <w:basedOn w:val="a0"/>
    <w:link w:val="32"/>
    <w:rsid w:val="009B3462"/>
    <w:pPr>
      <w:tabs>
        <w:tab w:val="num" w:pos="795"/>
      </w:tabs>
      <w:spacing w:after="0" w:line="240" w:lineRule="auto"/>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1"/>
    <w:link w:val="31"/>
    <w:rsid w:val="009B3462"/>
    <w:rPr>
      <w:rFonts w:ascii="Times New Roman" w:eastAsia="Times New Roman" w:hAnsi="Times New Roman" w:cs="Times New Roman"/>
      <w:sz w:val="28"/>
      <w:szCs w:val="24"/>
      <w:lang w:eastAsia="ru-RU"/>
    </w:rPr>
  </w:style>
  <w:style w:type="paragraph" w:customStyle="1" w:styleId="51">
    <w:name w:val="заголовок 5"/>
    <w:basedOn w:val="a0"/>
    <w:next w:val="a0"/>
    <w:rsid w:val="009B3462"/>
    <w:pPr>
      <w:keepNext/>
      <w:spacing w:after="0" w:line="240" w:lineRule="auto"/>
      <w:jc w:val="center"/>
      <w:outlineLvl w:val="4"/>
    </w:pPr>
    <w:rPr>
      <w:rFonts w:ascii="Times New Roman" w:eastAsia="Times New Roman" w:hAnsi="Times New Roman" w:cs="Times New Roman"/>
      <w:sz w:val="24"/>
      <w:szCs w:val="24"/>
      <w:lang w:eastAsia="ru-RU"/>
    </w:rPr>
  </w:style>
  <w:style w:type="paragraph" w:styleId="33">
    <w:name w:val="Body Text Indent 3"/>
    <w:basedOn w:val="a0"/>
    <w:link w:val="34"/>
    <w:rsid w:val="009B3462"/>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1"/>
    <w:link w:val="33"/>
    <w:rsid w:val="009B3462"/>
    <w:rPr>
      <w:rFonts w:ascii="Times New Roman" w:eastAsia="Times New Roman" w:hAnsi="Times New Roman" w:cs="Times New Roman"/>
      <w:sz w:val="16"/>
      <w:szCs w:val="16"/>
    </w:rPr>
  </w:style>
  <w:style w:type="paragraph" w:customStyle="1" w:styleId="35">
    <w:name w:val="заголовок 3"/>
    <w:basedOn w:val="a0"/>
    <w:next w:val="a0"/>
    <w:rsid w:val="009B3462"/>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0"/>
    <w:next w:val="a0"/>
    <w:rsid w:val="009B3462"/>
    <w:pPr>
      <w:keepNext/>
      <w:widowControl w:val="0"/>
      <w:suppressAutoHyphens/>
      <w:spacing w:after="0" w:line="240" w:lineRule="auto"/>
      <w:ind w:left="3338" w:hanging="360"/>
      <w:outlineLvl w:val="3"/>
    </w:pPr>
    <w:rPr>
      <w:rFonts w:ascii="Times New Roman" w:eastAsia="Times New Roman" w:hAnsi="Times New Roman" w:cs="Times New Roman"/>
      <w:b/>
      <w:bCs/>
      <w:sz w:val="36"/>
      <w:szCs w:val="36"/>
      <w:lang w:eastAsia="ar-SA"/>
    </w:rPr>
  </w:style>
  <w:style w:type="paragraph" w:styleId="affb">
    <w:name w:val="footnote text"/>
    <w:basedOn w:val="a0"/>
    <w:link w:val="affc"/>
    <w:uiPriority w:val="99"/>
    <w:unhideWhenUsed/>
    <w:rsid w:val="009B3462"/>
    <w:pPr>
      <w:spacing w:after="0" w:line="240" w:lineRule="auto"/>
    </w:pPr>
    <w:rPr>
      <w:rFonts w:ascii="Calibri" w:eastAsia="Times New Roman" w:hAnsi="Calibri" w:cs="Times New Roman"/>
      <w:sz w:val="20"/>
      <w:szCs w:val="20"/>
      <w:lang w:eastAsia="ru-RU"/>
    </w:rPr>
  </w:style>
  <w:style w:type="character" w:customStyle="1" w:styleId="affc">
    <w:name w:val="Текст сноски Знак"/>
    <w:basedOn w:val="a1"/>
    <w:link w:val="affb"/>
    <w:uiPriority w:val="99"/>
    <w:rsid w:val="009B3462"/>
    <w:rPr>
      <w:rFonts w:ascii="Calibri" w:eastAsia="Times New Roman" w:hAnsi="Calibri" w:cs="Times New Roman"/>
      <w:sz w:val="20"/>
      <w:szCs w:val="20"/>
      <w:lang w:eastAsia="ru-RU"/>
    </w:rPr>
  </w:style>
  <w:style w:type="character" w:styleId="affd">
    <w:name w:val="footnote reference"/>
    <w:uiPriority w:val="99"/>
    <w:unhideWhenUsed/>
    <w:rsid w:val="009B3462"/>
    <w:rPr>
      <w:vertAlign w:val="superscript"/>
    </w:rPr>
  </w:style>
  <w:style w:type="character" w:customStyle="1" w:styleId="CharStyle3">
    <w:name w:val="Char Style 3"/>
    <w:link w:val="Style2"/>
    <w:uiPriority w:val="99"/>
    <w:rsid w:val="009B3462"/>
    <w:rPr>
      <w:sz w:val="26"/>
      <w:szCs w:val="26"/>
      <w:shd w:val="clear" w:color="auto" w:fill="FFFFFF"/>
    </w:rPr>
  </w:style>
  <w:style w:type="paragraph" w:customStyle="1" w:styleId="Style2">
    <w:name w:val="Style 2"/>
    <w:basedOn w:val="a0"/>
    <w:link w:val="CharStyle3"/>
    <w:uiPriority w:val="99"/>
    <w:rsid w:val="009B3462"/>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rsid w:val="009B3462"/>
    <w:rPr>
      <w:sz w:val="17"/>
      <w:szCs w:val="17"/>
      <w:shd w:val="clear" w:color="auto" w:fill="FFFFFF"/>
    </w:rPr>
  </w:style>
  <w:style w:type="paragraph" w:customStyle="1" w:styleId="Style4">
    <w:name w:val="Style 4"/>
    <w:basedOn w:val="a0"/>
    <w:link w:val="CharStyle5"/>
    <w:uiPriority w:val="99"/>
    <w:rsid w:val="009B3462"/>
    <w:pPr>
      <w:widowControl w:val="0"/>
      <w:shd w:val="clear" w:color="auto" w:fill="FFFFFF"/>
      <w:spacing w:after="0" w:line="230" w:lineRule="exact"/>
    </w:pPr>
    <w:rPr>
      <w:sz w:val="17"/>
      <w:szCs w:val="17"/>
    </w:rPr>
  </w:style>
  <w:style w:type="character" w:customStyle="1" w:styleId="CharStyle7">
    <w:name w:val="Char Style 7"/>
    <w:link w:val="Style6"/>
    <w:uiPriority w:val="99"/>
    <w:rsid w:val="009B3462"/>
    <w:rPr>
      <w:sz w:val="17"/>
      <w:szCs w:val="17"/>
      <w:shd w:val="clear" w:color="auto" w:fill="FFFFFF"/>
    </w:rPr>
  </w:style>
  <w:style w:type="paragraph" w:customStyle="1" w:styleId="Style6">
    <w:name w:val="Style 6"/>
    <w:basedOn w:val="a0"/>
    <w:link w:val="CharStyle7"/>
    <w:uiPriority w:val="99"/>
    <w:rsid w:val="009B3462"/>
    <w:pPr>
      <w:widowControl w:val="0"/>
      <w:shd w:val="clear" w:color="auto" w:fill="FFFFFF"/>
      <w:spacing w:after="0" w:line="223" w:lineRule="exact"/>
      <w:jc w:val="both"/>
    </w:pPr>
    <w:rPr>
      <w:sz w:val="17"/>
      <w:szCs w:val="17"/>
    </w:rPr>
  </w:style>
  <w:style w:type="character" w:customStyle="1" w:styleId="CharStyle9">
    <w:name w:val="Char Style 9"/>
    <w:link w:val="Style8"/>
    <w:uiPriority w:val="99"/>
    <w:rsid w:val="009B3462"/>
    <w:rPr>
      <w:shd w:val="clear" w:color="auto" w:fill="FFFFFF"/>
    </w:rPr>
  </w:style>
  <w:style w:type="paragraph" w:customStyle="1" w:styleId="Style8">
    <w:name w:val="Style 8"/>
    <w:basedOn w:val="a0"/>
    <w:link w:val="CharStyle9"/>
    <w:uiPriority w:val="99"/>
    <w:rsid w:val="009B3462"/>
    <w:pPr>
      <w:widowControl w:val="0"/>
      <w:shd w:val="clear" w:color="auto" w:fill="FFFFFF"/>
      <w:spacing w:after="0" w:line="230" w:lineRule="exact"/>
      <w:jc w:val="both"/>
    </w:pPr>
  </w:style>
  <w:style w:type="character" w:customStyle="1" w:styleId="CharStyle10">
    <w:name w:val="Char Style 10"/>
    <w:uiPriority w:val="99"/>
    <w:rsid w:val="009B3462"/>
    <w:rPr>
      <w:sz w:val="19"/>
      <w:szCs w:val="19"/>
      <w:u w:val="none"/>
    </w:rPr>
  </w:style>
  <w:style w:type="character" w:customStyle="1" w:styleId="CharStyle12">
    <w:name w:val="Char Style 12"/>
    <w:link w:val="Style11"/>
    <w:uiPriority w:val="99"/>
    <w:rsid w:val="009B3462"/>
    <w:rPr>
      <w:sz w:val="26"/>
      <w:szCs w:val="26"/>
      <w:shd w:val="clear" w:color="auto" w:fill="FFFFFF"/>
    </w:rPr>
  </w:style>
  <w:style w:type="paragraph" w:customStyle="1" w:styleId="Style11">
    <w:name w:val="Style 11"/>
    <w:basedOn w:val="a0"/>
    <w:link w:val="CharStyle12"/>
    <w:uiPriority w:val="99"/>
    <w:rsid w:val="009B3462"/>
    <w:pPr>
      <w:widowControl w:val="0"/>
      <w:shd w:val="clear" w:color="auto" w:fill="FFFFFF"/>
      <w:spacing w:before="960" w:after="0" w:line="331" w:lineRule="exact"/>
      <w:ind w:firstLine="700"/>
    </w:pPr>
    <w:rPr>
      <w:sz w:val="26"/>
      <w:szCs w:val="26"/>
    </w:rPr>
  </w:style>
  <w:style w:type="character" w:customStyle="1" w:styleId="CharStyle13">
    <w:name w:val="Char Style 13"/>
    <w:uiPriority w:val="99"/>
    <w:rsid w:val="009B3462"/>
    <w:rPr>
      <w:spacing w:val="80"/>
      <w:sz w:val="30"/>
      <w:szCs w:val="30"/>
      <w:u w:val="none"/>
    </w:rPr>
  </w:style>
  <w:style w:type="paragraph" w:customStyle="1" w:styleId="ConsPlusCell">
    <w:name w:val="ConsPlusCell"/>
    <w:uiPriority w:val="99"/>
    <w:rsid w:val="009B3462"/>
    <w:pPr>
      <w:widowControl w:val="0"/>
      <w:autoSpaceDE w:val="0"/>
      <w:autoSpaceDN w:val="0"/>
      <w:adjustRightInd w:val="0"/>
      <w:spacing w:after="0" w:line="240" w:lineRule="auto"/>
    </w:pPr>
    <w:rPr>
      <w:rFonts w:ascii="Calibri" w:eastAsia="Times New Roman" w:hAnsi="Calibri" w:cs="Calibri"/>
      <w:lang w:eastAsia="ru-RU"/>
    </w:rPr>
  </w:style>
  <w:style w:type="paragraph" w:styleId="affe">
    <w:name w:val="table of authorities"/>
    <w:basedOn w:val="a0"/>
    <w:next w:val="a0"/>
    <w:uiPriority w:val="99"/>
    <w:unhideWhenUsed/>
    <w:rsid w:val="009B3462"/>
    <w:pPr>
      <w:spacing w:after="0"/>
      <w:ind w:left="220" w:hanging="220"/>
    </w:pPr>
    <w:rPr>
      <w:rFonts w:ascii="Calibri" w:eastAsia="Times New Roman" w:hAnsi="Calibri" w:cs="Times New Roman"/>
      <w:sz w:val="20"/>
      <w:szCs w:val="20"/>
      <w:lang w:eastAsia="ru-RU"/>
    </w:rPr>
  </w:style>
  <w:style w:type="paragraph" w:styleId="afff">
    <w:name w:val="toa heading"/>
    <w:basedOn w:val="a0"/>
    <w:next w:val="a0"/>
    <w:uiPriority w:val="99"/>
    <w:unhideWhenUsed/>
    <w:rsid w:val="009B3462"/>
    <w:pPr>
      <w:spacing w:before="240" w:after="120"/>
    </w:pPr>
    <w:rPr>
      <w:rFonts w:ascii="Calibri" w:eastAsia="Times New Roman" w:hAnsi="Calibri" w:cs="Arial"/>
      <w:b/>
      <w:bCs/>
      <w:caps/>
      <w:sz w:val="20"/>
      <w:szCs w:val="20"/>
      <w:lang w:eastAsia="ru-RU"/>
    </w:rPr>
  </w:style>
  <w:style w:type="paragraph" w:customStyle="1" w:styleId="listparagraph">
    <w:name w:val="listparagraph"/>
    <w:basedOn w:val="a0"/>
    <w:rsid w:val="009B3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Текст выноски Знак1"/>
    <w:basedOn w:val="a1"/>
    <w:uiPriority w:val="99"/>
    <w:semiHidden/>
    <w:rsid w:val="004746AA"/>
    <w:rPr>
      <w:rFonts w:ascii="Tahoma" w:hAnsi="Tahoma" w:cs="Tahoma"/>
      <w:sz w:val="16"/>
      <w:szCs w:val="16"/>
      <w:lang w:eastAsia="en-US"/>
    </w:rPr>
  </w:style>
  <w:style w:type="paragraph" w:customStyle="1" w:styleId="afff0">
    <w:name w:val="Кому"/>
    <w:basedOn w:val="a0"/>
    <w:rsid w:val="00D42585"/>
    <w:pPr>
      <w:spacing w:after="0" w:line="240" w:lineRule="auto"/>
    </w:pPr>
    <w:rPr>
      <w:rFonts w:ascii="Baltica" w:eastAsia="Times New Roman" w:hAnsi="Baltica" w:cs="Times New Roman"/>
      <w:sz w:val="24"/>
      <w:szCs w:val="20"/>
      <w:lang w:eastAsia="ru-RU"/>
    </w:rPr>
  </w:style>
  <w:style w:type="paragraph" w:customStyle="1" w:styleId="Title">
    <w:name w:val="Title!Название НПА"/>
    <w:basedOn w:val="a0"/>
    <w:rsid w:val="00E104C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headertext">
    <w:name w:val="headertext"/>
    <w:basedOn w:val="a0"/>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987CBB"/>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paragraph" w:customStyle="1" w:styleId="s3">
    <w:name w:val="s_3"/>
    <w:basedOn w:val="a0"/>
    <w:rsid w:val="0005151C"/>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28">
    <w:name w:val="Основной текст (2)_"/>
    <w:link w:val="29"/>
    <w:rsid w:val="0005151C"/>
    <w:rPr>
      <w:rFonts w:ascii="Bookman Old Style" w:eastAsia="Bookman Old Style" w:hAnsi="Bookman Old Style" w:cs="Bookman Old Style"/>
      <w:sz w:val="15"/>
      <w:szCs w:val="15"/>
      <w:shd w:val="clear" w:color="auto" w:fill="FFFFFF"/>
    </w:rPr>
  </w:style>
  <w:style w:type="paragraph" w:customStyle="1" w:styleId="29">
    <w:name w:val="Основной текст (2)"/>
    <w:basedOn w:val="a0"/>
    <w:link w:val="28"/>
    <w:rsid w:val="0005151C"/>
    <w:pPr>
      <w:widowControl w:val="0"/>
      <w:shd w:val="clear" w:color="auto" w:fill="FFFFFF"/>
      <w:spacing w:after="0" w:line="216" w:lineRule="exact"/>
      <w:jc w:val="right"/>
    </w:pPr>
    <w:rPr>
      <w:rFonts w:ascii="Bookman Old Style" w:eastAsia="Bookman Old Style" w:hAnsi="Bookman Old Style" w:cs="Bookman Old Style"/>
      <w:sz w:val="15"/>
      <w:szCs w:val="15"/>
    </w:rPr>
  </w:style>
  <w:style w:type="paragraph" w:styleId="afff1">
    <w:name w:val="Normal Indent"/>
    <w:basedOn w:val="a0"/>
    <w:link w:val="afff2"/>
    <w:rsid w:val="00A65106"/>
    <w:pPr>
      <w:spacing w:after="0" w:line="240" w:lineRule="auto"/>
      <w:ind w:left="708"/>
    </w:pPr>
    <w:rPr>
      <w:rFonts w:ascii="Times New Roman" w:eastAsia="Times New Roman" w:hAnsi="Times New Roman" w:cs="Times New Roman"/>
      <w:sz w:val="24"/>
      <w:szCs w:val="24"/>
      <w:lang w:eastAsia="ru-RU"/>
    </w:rPr>
  </w:style>
  <w:style w:type="character" w:customStyle="1" w:styleId="afff2">
    <w:name w:val="Обычный отступ Знак"/>
    <w:basedOn w:val="a1"/>
    <w:link w:val="afff1"/>
    <w:rsid w:val="00A65106"/>
    <w:rPr>
      <w:rFonts w:ascii="Times New Roman" w:eastAsia="Times New Roman" w:hAnsi="Times New Roman" w:cs="Times New Roman"/>
      <w:sz w:val="24"/>
      <w:szCs w:val="24"/>
      <w:lang w:eastAsia="ru-RU"/>
    </w:rPr>
  </w:style>
  <w:style w:type="paragraph" w:customStyle="1" w:styleId="111">
    <w:name w:val="Табличный_боковик_11"/>
    <w:link w:val="112"/>
    <w:qFormat/>
    <w:rsid w:val="00A65106"/>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A65106"/>
    <w:rPr>
      <w:rFonts w:ascii="Times New Roman" w:eastAsia="Times New Roman" w:hAnsi="Times New Roman" w:cs="Times New Roman"/>
      <w:szCs w:val="24"/>
      <w:lang w:eastAsia="ru-RU"/>
    </w:rPr>
  </w:style>
  <w:style w:type="paragraph" w:customStyle="1" w:styleId="sfst">
    <w:name w:val="sfst"/>
    <w:basedOn w:val="a0"/>
    <w:rsid w:val="000A2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0"/>
    <w:rsid w:val="00277F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3">
    <w:name w:val="Block Text"/>
    <w:basedOn w:val="a0"/>
    <w:rsid w:val="00277F53"/>
    <w:pPr>
      <w:spacing w:after="0" w:line="240" w:lineRule="auto"/>
      <w:ind w:left="-851" w:right="-1050"/>
      <w:jc w:val="both"/>
    </w:pPr>
    <w:rPr>
      <w:rFonts w:ascii="Times New Roman" w:eastAsia="Times New Roman" w:hAnsi="Times New Roman" w:cs="Times New Roman"/>
      <w:sz w:val="28"/>
      <w:szCs w:val="20"/>
      <w:lang w:eastAsia="ru-RU"/>
    </w:rPr>
  </w:style>
  <w:style w:type="paragraph" w:customStyle="1" w:styleId="220">
    <w:name w:val="Основной текст 22"/>
    <w:basedOn w:val="a0"/>
    <w:rsid w:val="00277F53"/>
    <w:pPr>
      <w:spacing w:after="0" w:line="240" w:lineRule="auto"/>
      <w:jc w:val="both"/>
    </w:pPr>
    <w:rPr>
      <w:rFonts w:ascii="Times New Roman" w:eastAsia="Times New Roman" w:hAnsi="Times New Roman" w:cs="Times New Roman"/>
      <w:sz w:val="28"/>
      <w:szCs w:val="20"/>
      <w:lang w:eastAsia="ru-RU"/>
    </w:rPr>
  </w:style>
  <w:style w:type="character" w:customStyle="1" w:styleId="213pt">
    <w:name w:val="Основной текст (2) + 13 pt;Полужирный"/>
    <w:basedOn w:val="a1"/>
    <w:rsid w:val="00812A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Noparagraphstyle">
    <w:name w:val="[No paragraph style]"/>
    <w:rsid w:val="00635773"/>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rtecenter">
    <w:name w:val="rtecenter"/>
    <w:basedOn w:val="a0"/>
    <w:rsid w:val="006357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1"/>
    <w:rsid w:val="00360FFA"/>
  </w:style>
  <w:style w:type="paragraph" w:customStyle="1" w:styleId="ConsPlusNormal0">
    <w:name w:val="ConsPlusNormal Знак Знак"/>
    <w:link w:val="ConsPlusNormal2"/>
    <w:rsid w:val="00360FF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2">
    <w:name w:val="ConsPlusNormal Знак Знак Знак"/>
    <w:link w:val="ConsPlusNormal0"/>
    <w:locked/>
    <w:rsid w:val="00360FFA"/>
    <w:rPr>
      <w:rFonts w:ascii="Arial" w:eastAsia="Times New Roman" w:hAnsi="Arial" w:cs="Arial"/>
      <w:sz w:val="20"/>
      <w:szCs w:val="20"/>
      <w:lang w:eastAsia="ru-RU"/>
    </w:rPr>
  </w:style>
  <w:style w:type="paragraph" w:customStyle="1" w:styleId="f">
    <w:name w:val="f"/>
    <w:basedOn w:val="a0"/>
    <w:rsid w:val="00360F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4">
    <w:name w:val="caption"/>
    <w:basedOn w:val="a0"/>
    <w:next w:val="a0"/>
    <w:qFormat/>
    <w:rsid w:val="00360FFA"/>
    <w:pPr>
      <w:autoSpaceDE w:val="0"/>
      <w:autoSpaceDN w:val="0"/>
      <w:spacing w:after="0" w:line="240" w:lineRule="atLeast"/>
      <w:ind w:right="40"/>
      <w:jc w:val="center"/>
    </w:pPr>
    <w:rPr>
      <w:rFonts w:ascii="Times New Roman" w:eastAsia="Times New Roman" w:hAnsi="Times New Roman" w:cs="Times New Roman"/>
      <w:b/>
      <w:bCs/>
      <w:sz w:val="24"/>
      <w:szCs w:val="28"/>
      <w:lang w:eastAsia="ru-RU"/>
    </w:rPr>
  </w:style>
  <w:style w:type="paragraph" w:customStyle="1" w:styleId="s16">
    <w:name w:val="s_16"/>
    <w:basedOn w:val="a0"/>
    <w:rsid w:val="008878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0"/>
    <w:rsid w:val="008D426D"/>
    <w:pPr>
      <w:spacing w:after="0" w:line="240" w:lineRule="auto"/>
      <w:jc w:val="both"/>
    </w:pPr>
    <w:rPr>
      <w:rFonts w:ascii="Times New Roman" w:eastAsia="Times New Roman" w:hAnsi="Times New Roman" w:cs="Times New Roman"/>
      <w:sz w:val="28"/>
      <w:szCs w:val="20"/>
      <w:lang w:eastAsia="ru-RU"/>
    </w:rPr>
  </w:style>
  <w:style w:type="paragraph" w:customStyle="1" w:styleId="formattexttopleveltext">
    <w:name w:val="formattext topleveltext"/>
    <w:basedOn w:val="a0"/>
    <w:rsid w:val="00A42E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0"/>
    <w:rsid w:val="006F383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0"/>
    <w:rsid w:val="006F38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0"/>
    <w:rsid w:val="006F383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msonormal0">
    <w:name w:val="msonormal"/>
    <w:basedOn w:val="a0"/>
    <w:rsid w:val="009C6B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0"/>
    <w:rsid w:val="009C6B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Heading">
    <w:name w:val="Heading"/>
    <w:rsid w:val="00597CA9"/>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TableParagraph">
    <w:name w:val="Table Paragraph"/>
    <w:basedOn w:val="a0"/>
    <w:uiPriority w:val="1"/>
    <w:qFormat/>
    <w:rsid w:val="00BC3547"/>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0"/>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1">
    <w:name w:val="s_91"/>
    <w:basedOn w:val="a0"/>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0"/>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search">
    <w:name w:val="highlightsearch"/>
    <w:basedOn w:val="a1"/>
    <w:rsid w:val="00BC3547"/>
  </w:style>
  <w:style w:type="character" w:customStyle="1" w:styleId="js-phone-number">
    <w:name w:val="js-phone-number"/>
    <w:basedOn w:val="a1"/>
    <w:rsid w:val="00086437"/>
  </w:style>
  <w:style w:type="paragraph" w:customStyle="1" w:styleId="18">
    <w:name w:val="Стиль1"/>
    <w:basedOn w:val="a0"/>
    <w:link w:val="19"/>
    <w:uiPriority w:val="99"/>
    <w:rsid w:val="00692C85"/>
    <w:pPr>
      <w:autoSpaceDE w:val="0"/>
      <w:autoSpaceDN w:val="0"/>
      <w:adjustRightInd w:val="0"/>
      <w:spacing w:after="0" w:line="240" w:lineRule="auto"/>
      <w:ind w:firstLine="540"/>
      <w:jc w:val="both"/>
    </w:pPr>
    <w:rPr>
      <w:rFonts w:ascii="Times New Roman" w:eastAsia="Times New Roman" w:hAnsi="Times New Roman" w:cs="Times New Roman"/>
      <w:sz w:val="28"/>
      <w:szCs w:val="28"/>
    </w:rPr>
  </w:style>
  <w:style w:type="character" w:customStyle="1" w:styleId="19">
    <w:name w:val="Стиль1 Знак"/>
    <w:link w:val="18"/>
    <w:uiPriority w:val="99"/>
    <w:rsid w:val="00692C85"/>
    <w:rPr>
      <w:rFonts w:ascii="Times New Roman" w:eastAsia="Times New Roman" w:hAnsi="Times New Roman" w:cs="Times New Roman"/>
      <w:sz w:val="28"/>
      <w:szCs w:val="28"/>
    </w:rPr>
  </w:style>
  <w:style w:type="paragraph" w:customStyle="1" w:styleId="2a">
    <w:name w:val="Без интервала2"/>
    <w:rsid w:val="00692C85"/>
    <w:pPr>
      <w:spacing w:after="0" w:line="240" w:lineRule="auto"/>
    </w:pPr>
    <w:rPr>
      <w:rFonts w:ascii="Times New Roman" w:eastAsia="Calibri" w:hAnsi="Times New Roman" w:cs="Times New Roman"/>
      <w:sz w:val="20"/>
      <w:szCs w:val="20"/>
      <w:lang w:eastAsia="ru-RU"/>
    </w:rPr>
  </w:style>
  <w:style w:type="paragraph" w:customStyle="1" w:styleId="rtejustify">
    <w:name w:val="rtejustify"/>
    <w:basedOn w:val="a0"/>
    <w:rsid w:val="000F33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3">
    <w:name w:val="consplusnormal"/>
    <w:basedOn w:val="a0"/>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0">
    <w:name w:val="consplusnonformat"/>
    <w:basedOn w:val="a0"/>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0">
    <w:name w:val="table0"/>
    <w:basedOn w:val="a0"/>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
    <w:name w:val="table"/>
    <w:basedOn w:val="a0"/>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
    <w:name w:val="Style7"/>
    <w:basedOn w:val="a0"/>
    <w:uiPriority w:val="99"/>
    <w:rsid w:val="00F36284"/>
    <w:pPr>
      <w:widowControl w:val="0"/>
      <w:autoSpaceDE w:val="0"/>
      <w:autoSpaceDN w:val="0"/>
      <w:adjustRightInd w:val="0"/>
      <w:spacing w:after="0" w:line="264" w:lineRule="exact"/>
      <w:jc w:val="both"/>
    </w:pPr>
    <w:rPr>
      <w:rFonts w:ascii="Arial Narrow" w:eastAsia="Times New Roman" w:hAnsi="Arial Narrow" w:cs="Times New Roman"/>
      <w:sz w:val="24"/>
      <w:szCs w:val="24"/>
      <w:lang w:eastAsia="ru-RU"/>
    </w:rPr>
  </w:style>
  <w:style w:type="paragraph" w:customStyle="1" w:styleId="Style60">
    <w:name w:val="Style6"/>
    <w:basedOn w:val="a0"/>
    <w:uiPriority w:val="99"/>
    <w:rsid w:val="00F36284"/>
    <w:pPr>
      <w:widowControl w:val="0"/>
      <w:autoSpaceDE w:val="0"/>
      <w:autoSpaceDN w:val="0"/>
      <w:adjustRightInd w:val="0"/>
      <w:spacing w:after="0" w:line="264" w:lineRule="exact"/>
      <w:jc w:val="both"/>
    </w:pPr>
    <w:rPr>
      <w:rFonts w:ascii="Arial Narrow" w:eastAsia="Times New Roman" w:hAnsi="Arial Narrow" w:cs="Times New Roman"/>
      <w:sz w:val="24"/>
      <w:szCs w:val="24"/>
      <w:lang w:eastAsia="ru-RU"/>
    </w:rPr>
  </w:style>
  <w:style w:type="paragraph" w:customStyle="1" w:styleId="Style19">
    <w:name w:val="Style19"/>
    <w:basedOn w:val="a0"/>
    <w:uiPriority w:val="99"/>
    <w:rsid w:val="00F36284"/>
    <w:pPr>
      <w:widowControl w:val="0"/>
      <w:autoSpaceDE w:val="0"/>
      <w:autoSpaceDN w:val="0"/>
      <w:adjustRightInd w:val="0"/>
      <w:spacing w:after="0" w:line="240" w:lineRule="auto"/>
      <w:jc w:val="both"/>
    </w:pPr>
    <w:rPr>
      <w:rFonts w:ascii="Arial Narrow" w:eastAsia="Times New Roman" w:hAnsi="Arial Narrow" w:cs="Times New Roman"/>
      <w:sz w:val="24"/>
      <w:szCs w:val="24"/>
      <w:lang w:eastAsia="ru-RU"/>
    </w:rPr>
  </w:style>
  <w:style w:type="character" w:customStyle="1" w:styleId="FontStyle58">
    <w:name w:val="Font Style58"/>
    <w:uiPriority w:val="99"/>
    <w:rsid w:val="00F36284"/>
    <w:rPr>
      <w:rFonts w:ascii="Cambria" w:hAnsi="Cambria" w:cs="Cambria" w:hint="default"/>
      <w:i/>
      <w:iCs/>
      <w:sz w:val="20"/>
      <w:szCs w:val="20"/>
    </w:rPr>
  </w:style>
  <w:style w:type="paragraph" w:customStyle="1" w:styleId="1a">
    <w:name w:val="Обычный1"/>
    <w:link w:val="113"/>
    <w:rsid w:val="00576631"/>
    <w:pPr>
      <w:widowControl w:val="0"/>
      <w:spacing w:after="0" w:line="240" w:lineRule="auto"/>
    </w:pPr>
    <w:rPr>
      <w:rFonts w:ascii="Times New Roman" w:eastAsia="Times New Roman" w:hAnsi="Times New Roman" w:cs="Times New Roman"/>
      <w:color w:val="000000"/>
      <w:lang w:eastAsia="ru-RU"/>
    </w:rPr>
  </w:style>
  <w:style w:type="character" w:customStyle="1" w:styleId="113">
    <w:name w:val="Обычный11"/>
    <w:link w:val="1a"/>
    <w:uiPriority w:val="99"/>
    <w:locked/>
    <w:rsid w:val="00576631"/>
    <w:rPr>
      <w:rFonts w:ascii="Times New Roman" w:eastAsia="Times New Roman" w:hAnsi="Times New Roman" w:cs="Times New Roman"/>
      <w:color w:val="000000"/>
      <w:lang w:eastAsia="ru-RU"/>
    </w:rPr>
  </w:style>
  <w:style w:type="paragraph" w:styleId="afff5">
    <w:name w:val="Subtitle"/>
    <w:basedOn w:val="a0"/>
    <w:link w:val="afff6"/>
    <w:qFormat/>
    <w:rsid w:val="007546B5"/>
    <w:pPr>
      <w:spacing w:after="0" w:line="240" w:lineRule="auto"/>
      <w:jc w:val="center"/>
    </w:pPr>
    <w:rPr>
      <w:rFonts w:ascii="Times New Roman" w:eastAsia="Times New Roman" w:hAnsi="Times New Roman" w:cs="Times New Roman"/>
      <w:b/>
      <w:sz w:val="28"/>
      <w:szCs w:val="20"/>
      <w:lang w:eastAsia="ru-RU"/>
    </w:rPr>
  </w:style>
  <w:style w:type="character" w:customStyle="1" w:styleId="afff6">
    <w:name w:val="Подзаголовок Знак"/>
    <w:basedOn w:val="a1"/>
    <w:link w:val="afff5"/>
    <w:rsid w:val="007546B5"/>
    <w:rPr>
      <w:rFonts w:ascii="Times New Roman" w:eastAsia="Times New Roman" w:hAnsi="Times New Roman" w:cs="Times New Roman"/>
      <w:b/>
      <w:sz w:val="28"/>
      <w:szCs w:val="20"/>
      <w:lang w:eastAsia="ru-RU"/>
    </w:rPr>
  </w:style>
  <w:style w:type="paragraph" w:customStyle="1" w:styleId="afff7">
    <w:name w:val="Базовый"/>
    <w:rsid w:val="007546B5"/>
    <w:pPr>
      <w:suppressAutoHyphens/>
    </w:pPr>
    <w:rPr>
      <w:rFonts w:ascii="Calibri" w:eastAsia="DejaVu Sans" w:hAnsi="Calibri" w:cs="Calibri"/>
      <w:color w:val="00000A"/>
    </w:rPr>
  </w:style>
  <w:style w:type="paragraph" w:customStyle="1" w:styleId="unformattext">
    <w:name w:val="unformattext"/>
    <w:basedOn w:val="a0"/>
    <w:rsid w:val="007546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8">
    <w:name w:val="Заголовок статьи"/>
    <w:basedOn w:val="a0"/>
    <w:next w:val="a0"/>
    <w:uiPriority w:val="99"/>
    <w:rsid w:val="0020128D"/>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ff9">
    <w:name w:val="Информация о версии"/>
    <w:basedOn w:val="a0"/>
    <w:next w:val="a0"/>
    <w:uiPriority w:val="99"/>
    <w:rsid w:val="0020128D"/>
    <w:pPr>
      <w:widowControl w:val="0"/>
      <w:autoSpaceDE w:val="0"/>
      <w:autoSpaceDN w:val="0"/>
      <w:adjustRightInd w:val="0"/>
      <w:spacing w:before="75" w:after="0" w:line="240" w:lineRule="auto"/>
      <w:ind w:left="170"/>
      <w:jc w:val="both"/>
    </w:pPr>
    <w:rPr>
      <w:rFonts w:ascii="Arial" w:eastAsia="Times New Roman" w:hAnsi="Arial" w:cs="Arial"/>
      <w:i/>
      <w:iCs/>
      <w:color w:val="353842"/>
      <w:sz w:val="26"/>
      <w:szCs w:val="26"/>
      <w:shd w:val="clear" w:color="auto" w:fill="F0F0F0"/>
      <w:lang w:eastAsia="ru-RU"/>
    </w:rPr>
  </w:style>
  <w:style w:type="character" w:customStyle="1" w:styleId="36">
    <w:name w:val="Гиперссылка3"/>
    <w:basedOn w:val="a1"/>
    <w:rsid w:val="00406B67"/>
  </w:style>
  <w:style w:type="paragraph" w:customStyle="1" w:styleId="37">
    <w:name w:val="Без интервала3"/>
    <w:rsid w:val="00406B67"/>
    <w:pPr>
      <w:spacing w:after="0" w:line="240" w:lineRule="auto"/>
    </w:pPr>
    <w:rPr>
      <w:rFonts w:ascii="Calibri" w:eastAsia="Times New Roman" w:hAnsi="Calibri" w:cs="Times New Roman"/>
    </w:rPr>
  </w:style>
  <w:style w:type="character" w:customStyle="1" w:styleId="ConsPlusNormal1">
    <w:name w:val="ConsPlusNormal1"/>
    <w:link w:val="ConsPlusNormal"/>
    <w:locked/>
    <w:rsid w:val="00382EAF"/>
    <w:rPr>
      <w:rFonts w:ascii="Calibri" w:eastAsia="Times New Roman" w:hAnsi="Calibri" w:cs="Calibri"/>
      <w:szCs w:val="20"/>
      <w:lang w:eastAsia="ru-RU"/>
    </w:rPr>
  </w:style>
  <w:style w:type="paragraph" w:customStyle="1" w:styleId="2b">
    <w:name w:val="Список_маркир.2"/>
    <w:basedOn w:val="a0"/>
    <w:rsid w:val="00B2325F"/>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consplustitle0">
    <w:name w:val="consplustitle"/>
    <w:basedOn w:val="a0"/>
    <w:rsid w:val="00B232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1"/>
    <w:rsid w:val="00B2325F"/>
  </w:style>
  <w:style w:type="paragraph" w:customStyle="1" w:styleId="S">
    <w:name w:val="S_Обычный жирный"/>
    <w:basedOn w:val="a0"/>
    <w:link w:val="S0"/>
    <w:qFormat/>
    <w:rsid w:val="00B2325F"/>
    <w:pPr>
      <w:tabs>
        <w:tab w:val="left" w:pos="700"/>
      </w:tabs>
      <w:spacing w:after="0" w:line="240" w:lineRule="auto"/>
      <w:ind w:firstLine="709"/>
      <w:jc w:val="both"/>
    </w:pPr>
    <w:rPr>
      <w:rFonts w:ascii="Times New Roman" w:eastAsia="Calibri" w:hAnsi="Times New Roman" w:cs="Times New Roman"/>
      <w:sz w:val="28"/>
      <w:szCs w:val="28"/>
    </w:rPr>
  </w:style>
  <w:style w:type="character" w:customStyle="1" w:styleId="S0">
    <w:name w:val="S_Обычный жирный Знак"/>
    <w:link w:val="S"/>
    <w:rsid w:val="00B2325F"/>
    <w:rPr>
      <w:rFonts w:ascii="Times New Roman" w:eastAsia="Calibri" w:hAnsi="Times New Roman" w:cs="Times New Roman"/>
      <w:sz w:val="28"/>
      <w:szCs w:val="28"/>
    </w:rPr>
  </w:style>
  <w:style w:type="paragraph" w:customStyle="1" w:styleId="b">
    <w:name w:val="_b_обычный"/>
    <w:qFormat/>
    <w:rsid w:val="00B2325F"/>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western">
    <w:name w:val="western"/>
    <w:basedOn w:val="a0"/>
    <w:rsid w:val="00B232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
    <w:name w:val="Обычный2"/>
    <w:rsid w:val="00530FC1"/>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ConsPlusNormal4">
    <w:name w:val="ConsPlusNormal Знак"/>
    <w:locked/>
    <w:rsid w:val="00530FC1"/>
    <w:rPr>
      <w:rFonts w:ascii="Arial" w:hAnsi="Arial" w:cs="Arial"/>
    </w:rPr>
  </w:style>
  <w:style w:type="paragraph" w:customStyle="1" w:styleId="91">
    <w:name w:val="Заголовок 91"/>
    <w:rsid w:val="00D4385D"/>
    <w:pPr>
      <w:keepNext/>
      <w:spacing w:after="0" w:line="240" w:lineRule="auto"/>
      <w:jc w:val="center"/>
    </w:pPr>
    <w:rPr>
      <w:rFonts w:ascii="Arial" w:eastAsia="Times New Roman" w:hAnsi="Arial" w:cs="Times New Roman"/>
      <w:snapToGrid w:val="0"/>
      <w:color w:val="000000"/>
      <w:sz w:val="28"/>
      <w:szCs w:val="20"/>
      <w:lang w:eastAsia="ru-RU"/>
    </w:rPr>
  </w:style>
  <w:style w:type="paragraph" w:customStyle="1" w:styleId="afffa">
    <w:name w:val="ОТСТУП"/>
    <w:basedOn w:val="a0"/>
    <w:rsid w:val="00D4385D"/>
    <w:pPr>
      <w:widowControl w:val="0"/>
      <w:numPr>
        <w:ilvl w:val="12"/>
      </w:numPr>
      <w:spacing w:after="0" w:line="240" w:lineRule="auto"/>
      <w:ind w:firstLine="709"/>
      <w:jc w:val="center"/>
    </w:pPr>
    <w:rPr>
      <w:rFonts w:ascii="Times New Roman" w:eastAsia="Times New Roman" w:hAnsi="Times New Roman" w:cs="Times New Roman"/>
      <w:sz w:val="24"/>
      <w:szCs w:val="20"/>
      <w:lang w:eastAsia="ru-RU"/>
    </w:rPr>
  </w:style>
  <w:style w:type="character" w:styleId="afffb">
    <w:name w:val="page number"/>
    <w:basedOn w:val="a1"/>
    <w:rsid w:val="00D4385D"/>
  </w:style>
  <w:style w:type="paragraph" w:customStyle="1" w:styleId="p6">
    <w:name w:val="p6"/>
    <w:basedOn w:val="a0"/>
    <w:rsid w:val="00D4385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b">
    <w:name w:val="Нет списка1"/>
    <w:next w:val="a3"/>
    <w:uiPriority w:val="99"/>
    <w:semiHidden/>
    <w:rsid w:val="00FC41F6"/>
  </w:style>
  <w:style w:type="character" w:customStyle="1" w:styleId="12">
    <w:name w:val="Обычный (веб) Знак1"/>
    <w:aliases w:val="_а_Е’__ (дќа) И’ц_1 Знак,_а_Е’__ (дќа) И’ц_ И’ц_ Знак,___С¬__ (_x_) ÷¬__1 Знак,___С¬__ (_x_) ÷¬__ ÷¬__ Знак"/>
    <w:link w:val="af3"/>
    <w:uiPriority w:val="99"/>
    <w:locked/>
    <w:rsid w:val="00FC41F6"/>
    <w:rPr>
      <w:rFonts w:ascii="Times New Roman" w:eastAsia="Times New Roman" w:hAnsi="Times New Roman" w:cs="Times New Roman"/>
      <w:sz w:val="24"/>
      <w:szCs w:val="24"/>
      <w:lang w:eastAsia="ru-RU"/>
    </w:rPr>
  </w:style>
  <w:style w:type="paragraph" w:customStyle="1" w:styleId="1-21">
    <w:name w:val="Средняя сетка 1 - Акцент 21"/>
    <w:basedOn w:val="a0"/>
    <w:uiPriority w:val="34"/>
    <w:qFormat/>
    <w:rsid w:val="00FC41F6"/>
    <w:pPr>
      <w:ind w:left="720"/>
      <w:contextualSpacing/>
    </w:pPr>
    <w:rPr>
      <w:rFonts w:ascii="Calibri" w:eastAsia="Calibri" w:hAnsi="Calibri" w:cs="Times New Roman"/>
    </w:rPr>
  </w:style>
  <w:style w:type="paragraph" w:customStyle="1" w:styleId="afffc">
    <w:name w:val="Знак Знак Знак Знак"/>
    <w:basedOn w:val="a0"/>
    <w:rsid w:val="00FC41F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c">
    <w:name w:val="Абзац списка1"/>
    <w:basedOn w:val="a0"/>
    <w:rsid w:val="00FC41F6"/>
    <w:pPr>
      <w:spacing w:after="0" w:line="240" w:lineRule="auto"/>
      <w:ind w:left="720"/>
    </w:pPr>
    <w:rPr>
      <w:rFonts w:ascii="Times New Roman" w:eastAsia="Times New Roman" w:hAnsi="Times New Roman" w:cs="Times New Roman"/>
      <w:sz w:val="24"/>
      <w:szCs w:val="20"/>
      <w:lang w:eastAsia="ru-RU"/>
    </w:rPr>
  </w:style>
  <w:style w:type="paragraph" w:customStyle="1" w:styleId="-11">
    <w:name w:val="Цветная заливка - Акцент 11"/>
    <w:hidden/>
    <w:uiPriority w:val="71"/>
    <w:rsid w:val="00FC41F6"/>
    <w:pPr>
      <w:spacing w:after="0" w:line="240" w:lineRule="auto"/>
    </w:pPr>
    <w:rPr>
      <w:rFonts w:ascii="Times New Roman" w:eastAsia="Times New Roman" w:hAnsi="Times New Roman" w:cs="Times New Roman"/>
      <w:sz w:val="24"/>
      <w:szCs w:val="24"/>
      <w:lang w:eastAsia="ru-RU"/>
    </w:rPr>
  </w:style>
  <w:style w:type="character" w:customStyle="1" w:styleId="1d">
    <w:name w:val="Тема примечания Знак1"/>
    <w:uiPriority w:val="99"/>
    <w:locked/>
    <w:rsid w:val="00FC41F6"/>
    <w:rPr>
      <w:rFonts w:cs="Times New Roman"/>
      <w:b/>
      <w:bCs/>
      <w:sz w:val="24"/>
      <w:szCs w:val="24"/>
    </w:rPr>
  </w:style>
  <w:style w:type="paragraph" w:customStyle="1" w:styleId="afffd">
    <w:name w:val="÷¬__ ÷¬__ ÷¬__ ÷¬__"/>
    <w:basedOn w:val="a0"/>
    <w:rsid w:val="00FC41F6"/>
    <w:pPr>
      <w:spacing w:before="100" w:beforeAutospacing="1" w:after="100" w:afterAutospacing="1" w:line="240" w:lineRule="auto"/>
    </w:pPr>
    <w:rPr>
      <w:rFonts w:ascii="Tahoma" w:eastAsia="Times New Roman" w:hAnsi="Tahoma" w:cs="Times New Roman"/>
      <w:sz w:val="20"/>
      <w:szCs w:val="20"/>
      <w:lang w:val="en-US"/>
    </w:rPr>
  </w:style>
  <w:style w:type="paragraph" w:styleId="afffe">
    <w:name w:val="endnote text"/>
    <w:basedOn w:val="a0"/>
    <w:link w:val="affff"/>
    <w:rsid w:val="00FC41F6"/>
    <w:pPr>
      <w:spacing w:after="0" w:line="240" w:lineRule="auto"/>
    </w:pPr>
    <w:rPr>
      <w:rFonts w:ascii="Times New Roman" w:eastAsia="Times New Roman" w:hAnsi="Times New Roman" w:cs="Times New Roman"/>
      <w:sz w:val="20"/>
      <w:szCs w:val="20"/>
    </w:rPr>
  </w:style>
  <w:style w:type="character" w:customStyle="1" w:styleId="affff">
    <w:name w:val="Текст концевой сноски Знак"/>
    <w:basedOn w:val="a1"/>
    <w:link w:val="afffe"/>
    <w:rsid w:val="00FC41F6"/>
    <w:rPr>
      <w:rFonts w:ascii="Times New Roman" w:eastAsia="Times New Roman" w:hAnsi="Times New Roman" w:cs="Times New Roman"/>
      <w:sz w:val="20"/>
      <w:szCs w:val="20"/>
    </w:rPr>
  </w:style>
  <w:style w:type="character" w:styleId="affff0">
    <w:name w:val="endnote reference"/>
    <w:rsid w:val="00FC41F6"/>
    <w:rPr>
      <w:vertAlign w:val="superscript"/>
    </w:rPr>
  </w:style>
  <w:style w:type="paragraph" w:customStyle="1" w:styleId="P16">
    <w:name w:val="P16"/>
    <w:basedOn w:val="a0"/>
    <w:hidden/>
    <w:rsid w:val="00FC41F6"/>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0"/>
    <w:hidden/>
    <w:rsid w:val="00FC41F6"/>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0"/>
    <w:hidden/>
    <w:rsid w:val="00FC41F6"/>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P103">
    <w:name w:val="P103"/>
    <w:basedOn w:val="a0"/>
    <w:hidden/>
    <w:rsid w:val="00FC41F6"/>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lang w:eastAsia="ru-RU"/>
    </w:rPr>
  </w:style>
  <w:style w:type="character" w:customStyle="1" w:styleId="T3">
    <w:name w:val="T3"/>
    <w:hidden/>
    <w:rsid w:val="00FC41F6"/>
    <w:rPr>
      <w:sz w:val="24"/>
    </w:rPr>
  </w:style>
  <w:style w:type="paragraph" w:customStyle="1" w:styleId="affff1">
    <w:name w:val="МУ Обычный стиль"/>
    <w:basedOn w:val="a0"/>
    <w:autoRedefine/>
    <w:rsid w:val="00FC41F6"/>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lang w:eastAsia="ru-RU"/>
    </w:rPr>
  </w:style>
  <w:style w:type="paragraph" w:customStyle="1" w:styleId="8">
    <w:name w:val="Стиль8"/>
    <w:basedOn w:val="a0"/>
    <w:rsid w:val="00FC41F6"/>
    <w:pPr>
      <w:spacing w:after="0" w:line="240" w:lineRule="auto"/>
    </w:pPr>
    <w:rPr>
      <w:rFonts w:ascii="Times New Roman" w:eastAsia="Calibri" w:hAnsi="Times New Roman" w:cs="Times New Roman"/>
      <w:noProof/>
      <w:sz w:val="28"/>
      <w:szCs w:val="28"/>
      <w:lang w:eastAsia="ru-RU"/>
    </w:rPr>
  </w:style>
  <w:style w:type="paragraph" w:styleId="affff2">
    <w:name w:val="Revision"/>
    <w:hidden/>
    <w:uiPriority w:val="99"/>
    <w:semiHidden/>
    <w:rsid w:val="00FC41F6"/>
    <w:pPr>
      <w:spacing w:after="0" w:line="240" w:lineRule="auto"/>
    </w:pPr>
    <w:rPr>
      <w:rFonts w:ascii="Times New Roman" w:eastAsia="Times New Roman" w:hAnsi="Times New Roman" w:cs="Times New Roman"/>
      <w:sz w:val="24"/>
      <w:szCs w:val="24"/>
      <w:lang w:eastAsia="ru-RU"/>
    </w:rPr>
  </w:style>
  <w:style w:type="character" w:customStyle="1" w:styleId="affff3">
    <w:name w:val="Заголовок Знак"/>
    <w:rsid w:val="00FC41F6"/>
    <w:rPr>
      <w:rFonts w:ascii="Calibri Light" w:hAnsi="Calibri Light"/>
      <w:b/>
      <w:bCs/>
      <w:kern w:val="28"/>
      <w:sz w:val="32"/>
      <w:szCs w:val="32"/>
    </w:rPr>
  </w:style>
  <w:style w:type="paragraph" w:customStyle="1" w:styleId="38">
    <w:name w:val="Обычный3"/>
    <w:rsid w:val="009B6DF5"/>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42">
    <w:name w:val="Обычный4"/>
    <w:rsid w:val="00D00109"/>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43">
    <w:name w:val="Без интервала4"/>
    <w:rsid w:val="004548B5"/>
    <w:pPr>
      <w:suppressAutoHyphens/>
      <w:spacing w:after="0" w:line="240" w:lineRule="auto"/>
    </w:pPr>
    <w:rPr>
      <w:rFonts w:ascii="Calibri" w:eastAsia="Times New Roman" w:hAnsi="Calibri" w:cs="Calibri"/>
      <w:lang w:eastAsia="zh-CN"/>
    </w:rPr>
  </w:style>
  <w:style w:type="paragraph" w:customStyle="1" w:styleId="52">
    <w:name w:val="Без интервала5"/>
    <w:rsid w:val="00BD18DF"/>
    <w:pPr>
      <w:suppressAutoHyphens/>
      <w:spacing w:after="0" w:line="240" w:lineRule="auto"/>
    </w:pPr>
    <w:rPr>
      <w:rFonts w:ascii="Calibri" w:eastAsia="Times New Roman" w:hAnsi="Calibri" w:cs="Calibri"/>
      <w:lang w:eastAsia="zh-CN"/>
    </w:rPr>
  </w:style>
  <w:style w:type="paragraph" w:customStyle="1" w:styleId="61">
    <w:name w:val="Без интервала6"/>
    <w:rsid w:val="00D940CA"/>
    <w:pPr>
      <w:suppressAutoHyphens/>
      <w:spacing w:after="0" w:line="240" w:lineRule="auto"/>
    </w:pPr>
    <w:rPr>
      <w:rFonts w:ascii="Calibri" w:eastAsia="Times New Roman" w:hAnsi="Calibri" w:cs="Calibri"/>
      <w:lang w:eastAsia="zh-CN"/>
    </w:rPr>
  </w:style>
  <w:style w:type="character" w:customStyle="1" w:styleId="searchresult">
    <w:name w:val="search_result"/>
    <w:basedOn w:val="a1"/>
    <w:rsid w:val="008E2F7E"/>
  </w:style>
  <w:style w:type="paragraph" w:customStyle="1" w:styleId="msonormalmrcssattr">
    <w:name w:val="msonormal_mr_css_attr"/>
    <w:basedOn w:val="a0"/>
    <w:rsid w:val="00DB1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1">
    <w:name w:val="Без интервала7"/>
    <w:rsid w:val="00673B0D"/>
    <w:pPr>
      <w:suppressAutoHyphens/>
      <w:spacing w:after="0" w:line="240" w:lineRule="auto"/>
    </w:pPr>
    <w:rPr>
      <w:rFonts w:ascii="Calibri" w:eastAsia="Times New Roman" w:hAnsi="Calibri" w:cs="Calibri"/>
      <w:lang w:eastAsia="zh-CN"/>
    </w:rPr>
  </w:style>
  <w:style w:type="table" w:customStyle="1" w:styleId="TableNormal">
    <w:name w:val="Table Normal"/>
    <w:uiPriority w:val="2"/>
    <w:semiHidden/>
    <w:unhideWhenUsed/>
    <w:qFormat/>
    <w:rsid w:val="005C5B1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20">
    <w:name w:val="Заголовок 12"/>
    <w:basedOn w:val="a0"/>
    <w:uiPriority w:val="1"/>
    <w:qFormat/>
    <w:rsid w:val="0029176F"/>
    <w:pPr>
      <w:widowControl w:val="0"/>
      <w:autoSpaceDE w:val="0"/>
      <w:autoSpaceDN w:val="0"/>
      <w:spacing w:before="79" w:after="0" w:line="240" w:lineRule="auto"/>
      <w:ind w:left="316"/>
      <w:outlineLvl w:val="1"/>
    </w:pPr>
    <w:rPr>
      <w:rFonts w:ascii="Times New Roman" w:eastAsia="Times New Roman" w:hAnsi="Times New Roman" w:cs="Times New Roman"/>
      <w:sz w:val="20"/>
      <w:szCs w:val="20"/>
    </w:rPr>
  </w:style>
  <w:style w:type="paragraph" w:customStyle="1" w:styleId="xl168">
    <w:name w:val="xl168"/>
    <w:basedOn w:val="a0"/>
    <w:rsid w:val="00535F7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9">
    <w:name w:val="xl169"/>
    <w:basedOn w:val="a0"/>
    <w:rsid w:val="00535F7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0">
    <w:name w:val="xl170"/>
    <w:basedOn w:val="a0"/>
    <w:rsid w:val="00535F7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1">
    <w:name w:val="xl171"/>
    <w:basedOn w:val="a0"/>
    <w:rsid w:val="00535F7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
    <w:name w:val="xl172"/>
    <w:basedOn w:val="a0"/>
    <w:rsid w:val="00535F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3">
    <w:name w:val="xl173"/>
    <w:basedOn w:val="a0"/>
    <w:rsid w:val="00535F7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80">
    <w:name w:val="Без интервала8"/>
    <w:rsid w:val="003F7DE0"/>
    <w:pPr>
      <w:suppressAutoHyphens/>
      <w:spacing w:after="0" w:line="240" w:lineRule="auto"/>
    </w:pPr>
    <w:rPr>
      <w:rFonts w:ascii="Calibri" w:eastAsia="Times New Roman" w:hAnsi="Calibri" w:cs="Calibri"/>
      <w:lang w:eastAsia="zh-CN"/>
    </w:rPr>
  </w:style>
  <w:style w:type="paragraph" w:customStyle="1" w:styleId="affff4">
    <w:basedOn w:val="a0"/>
    <w:next w:val="af3"/>
    <w:link w:val="affff5"/>
    <w:rsid w:val="00141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5">
    <w:name w:val="Обычный (веб) Знак"/>
    <w:link w:val="affff4"/>
    <w:rsid w:val="00141464"/>
    <w:rPr>
      <w:rFonts w:ascii="Times New Roman" w:eastAsia="Times New Roman" w:hAnsi="Times New Roman" w:cs="Times New Roman"/>
      <w:sz w:val="24"/>
      <w:szCs w:val="24"/>
    </w:rPr>
  </w:style>
  <w:style w:type="paragraph" w:customStyle="1" w:styleId="affff6">
    <w:basedOn w:val="a0"/>
    <w:next w:val="af3"/>
    <w:uiPriority w:val="99"/>
    <w:unhideWhenUsed/>
    <w:rsid w:val="0046113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d">
    <w:name w:val="Нет списка2"/>
    <w:next w:val="a3"/>
    <w:uiPriority w:val="99"/>
    <w:semiHidden/>
    <w:unhideWhenUsed/>
    <w:rsid w:val="003E2871"/>
  </w:style>
  <w:style w:type="numbering" w:customStyle="1" w:styleId="39">
    <w:name w:val="Нет списка3"/>
    <w:next w:val="a3"/>
    <w:uiPriority w:val="99"/>
    <w:semiHidden/>
    <w:unhideWhenUsed/>
    <w:rsid w:val="003E2871"/>
  </w:style>
  <w:style w:type="numbering" w:customStyle="1" w:styleId="44">
    <w:name w:val="Нет списка4"/>
    <w:next w:val="a3"/>
    <w:uiPriority w:val="99"/>
    <w:semiHidden/>
    <w:unhideWhenUsed/>
    <w:rsid w:val="003E2871"/>
  </w:style>
  <w:style w:type="numbering" w:customStyle="1" w:styleId="53">
    <w:name w:val="Нет списка5"/>
    <w:next w:val="a3"/>
    <w:uiPriority w:val="99"/>
    <w:semiHidden/>
    <w:unhideWhenUsed/>
    <w:rsid w:val="007D56FC"/>
  </w:style>
  <w:style w:type="paragraph" w:customStyle="1" w:styleId="9">
    <w:name w:val="Без интервала9"/>
    <w:rsid w:val="00C86DBE"/>
    <w:pPr>
      <w:suppressAutoHyphens/>
      <w:spacing w:after="0" w:line="240" w:lineRule="auto"/>
    </w:pPr>
    <w:rPr>
      <w:rFonts w:ascii="Calibri" w:eastAsia="Times New Roman" w:hAnsi="Calibri" w:cs="Calibri"/>
      <w:lang w:eastAsia="zh-CN"/>
    </w:rPr>
  </w:style>
  <w:style w:type="numbering" w:customStyle="1" w:styleId="62">
    <w:name w:val="Нет списка6"/>
    <w:next w:val="a3"/>
    <w:uiPriority w:val="99"/>
    <w:semiHidden/>
    <w:unhideWhenUsed/>
    <w:rsid w:val="00D80EB0"/>
  </w:style>
  <w:style w:type="numbering" w:customStyle="1" w:styleId="72">
    <w:name w:val="Нет списка7"/>
    <w:next w:val="a3"/>
    <w:uiPriority w:val="99"/>
    <w:semiHidden/>
    <w:unhideWhenUsed/>
    <w:rsid w:val="00D80EB0"/>
  </w:style>
  <w:style w:type="numbering" w:customStyle="1" w:styleId="81">
    <w:name w:val="Нет списка8"/>
    <w:next w:val="a3"/>
    <w:uiPriority w:val="99"/>
    <w:semiHidden/>
    <w:unhideWhenUsed/>
    <w:rsid w:val="00D80EB0"/>
  </w:style>
  <w:style w:type="paragraph" w:styleId="a">
    <w:name w:val="List Bullet"/>
    <w:basedOn w:val="a0"/>
    <w:unhideWhenUsed/>
    <w:rsid w:val="00093EC1"/>
    <w:pPr>
      <w:numPr>
        <w:numId w:val="11"/>
      </w:numPr>
      <w:spacing w:after="0" w:line="240" w:lineRule="auto"/>
      <w:contextualSpacing/>
    </w:pPr>
    <w:rPr>
      <w:rFonts w:ascii="Times New Roman" w:eastAsia="Times New Roman" w:hAnsi="Times New Roman" w:cs="Times New Roman"/>
      <w:sz w:val="28"/>
      <w:szCs w:val="24"/>
      <w:lang w:eastAsia="ru-RU"/>
    </w:rPr>
  </w:style>
  <w:style w:type="paragraph" w:customStyle="1" w:styleId="1e">
    <w:name w:val="Обычный (веб)1"/>
    <w:basedOn w:val="a0"/>
    <w:rsid w:val="00530532"/>
    <w:pPr>
      <w:suppressAutoHyphens/>
      <w:spacing w:before="280" w:after="280" w:line="240" w:lineRule="auto"/>
    </w:pPr>
    <w:rPr>
      <w:rFonts w:ascii="Times New Roman" w:eastAsia="Times New Roman" w:hAnsi="Times New Roman" w:cs="Times New Roman"/>
      <w:color w:val="000000"/>
      <w:sz w:val="24"/>
      <w:szCs w:val="24"/>
      <w:lang w:eastAsia="ru-RU"/>
    </w:rPr>
  </w:style>
  <w:style w:type="paragraph" w:customStyle="1" w:styleId="54">
    <w:name w:val="Обычный5"/>
    <w:rsid w:val="00187C35"/>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highlighthighlightactive">
    <w:name w:val="highlight highlight_active"/>
    <w:basedOn w:val="a1"/>
    <w:rsid w:val="00187C35"/>
  </w:style>
  <w:style w:type="character" w:customStyle="1" w:styleId="1f">
    <w:name w:val="Верхний колонтитул Знак1"/>
    <w:basedOn w:val="a1"/>
    <w:link w:val="Header"/>
    <w:qFormat/>
    <w:rsid w:val="00D43596"/>
    <w:rPr>
      <w:sz w:val="28"/>
    </w:rPr>
  </w:style>
  <w:style w:type="paragraph" w:customStyle="1" w:styleId="Header">
    <w:name w:val="Header"/>
    <w:basedOn w:val="a0"/>
    <w:link w:val="1f"/>
    <w:rsid w:val="00D43596"/>
    <w:pPr>
      <w:tabs>
        <w:tab w:val="center" w:pos="4677"/>
        <w:tab w:val="right" w:pos="9355"/>
      </w:tabs>
      <w:suppressAutoHyphens/>
      <w:spacing w:after="0" w:line="240" w:lineRule="auto"/>
    </w:pPr>
    <w:rPr>
      <w:sz w:val="28"/>
    </w:rPr>
  </w:style>
</w:styles>
</file>

<file path=word/webSettings.xml><?xml version="1.0" encoding="utf-8"?>
<w:webSettings xmlns:r="http://schemas.openxmlformats.org/officeDocument/2006/relationships" xmlns:w="http://schemas.openxmlformats.org/wordprocessingml/2006/main">
  <w:divs>
    <w:div w:id="5406508">
      <w:bodyDiv w:val="1"/>
      <w:marLeft w:val="0"/>
      <w:marRight w:val="0"/>
      <w:marTop w:val="0"/>
      <w:marBottom w:val="0"/>
      <w:divBdr>
        <w:top w:val="none" w:sz="0" w:space="0" w:color="auto"/>
        <w:left w:val="none" w:sz="0" w:space="0" w:color="auto"/>
        <w:bottom w:val="none" w:sz="0" w:space="0" w:color="auto"/>
        <w:right w:val="none" w:sz="0" w:space="0" w:color="auto"/>
      </w:divBdr>
    </w:div>
    <w:div w:id="9725397">
      <w:bodyDiv w:val="1"/>
      <w:marLeft w:val="0"/>
      <w:marRight w:val="0"/>
      <w:marTop w:val="0"/>
      <w:marBottom w:val="0"/>
      <w:divBdr>
        <w:top w:val="none" w:sz="0" w:space="0" w:color="auto"/>
        <w:left w:val="none" w:sz="0" w:space="0" w:color="auto"/>
        <w:bottom w:val="none" w:sz="0" w:space="0" w:color="auto"/>
        <w:right w:val="none" w:sz="0" w:space="0" w:color="auto"/>
      </w:divBdr>
    </w:div>
    <w:div w:id="12810850">
      <w:bodyDiv w:val="1"/>
      <w:marLeft w:val="0"/>
      <w:marRight w:val="0"/>
      <w:marTop w:val="0"/>
      <w:marBottom w:val="0"/>
      <w:divBdr>
        <w:top w:val="none" w:sz="0" w:space="0" w:color="auto"/>
        <w:left w:val="none" w:sz="0" w:space="0" w:color="auto"/>
        <w:bottom w:val="none" w:sz="0" w:space="0" w:color="auto"/>
        <w:right w:val="none" w:sz="0" w:space="0" w:color="auto"/>
      </w:divBdr>
      <w:divsChild>
        <w:div w:id="814906272">
          <w:marLeft w:val="0"/>
          <w:marRight w:val="0"/>
          <w:marTop w:val="0"/>
          <w:marBottom w:val="195"/>
          <w:divBdr>
            <w:top w:val="none" w:sz="0" w:space="0" w:color="auto"/>
            <w:left w:val="none" w:sz="0" w:space="0" w:color="auto"/>
            <w:bottom w:val="none" w:sz="0" w:space="0" w:color="auto"/>
            <w:right w:val="none" w:sz="0" w:space="0" w:color="auto"/>
          </w:divBdr>
        </w:div>
        <w:div w:id="1126193342">
          <w:marLeft w:val="0"/>
          <w:marRight w:val="0"/>
          <w:marTop w:val="0"/>
          <w:marBottom w:val="300"/>
          <w:divBdr>
            <w:top w:val="none" w:sz="0" w:space="0" w:color="auto"/>
            <w:left w:val="none" w:sz="0" w:space="0" w:color="auto"/>
            <w:bottom w:val="none" w:sz="0" w:space="0" w:color="auto"/>
            <w:right w:val="none" w:sz="0" w:space="0" w:color="auto"/>
          </w:divBdr>
          <w:divsChild>
            <w:div w:id="1364328456">
              <w:marLeft w:val="0"/>
              <w:marRight w:val="0"/>
              <w:marTop w:val="0"/>
              <w:marBottom w:val="0"/>
              <w:divBdr>
                <w:top w:val="none" w:sz="0" w:space="0" w:color="auto"/>
                <w:left w:val="none" w:sz="0" w:space="0" w:color="auto"/>
                <w:bottom w:val="none" w:sz="0" w:space="0" w:color="auto"/>
                <w:right w:val="none" w:sz="0" w:space="0" w:color="auto"/>
              </w:divBdr>
              <w:divsChild>
                <w:div w:id="1136946469">
                  <w:marLeft w:val="0"/>
                  <w:marRight w:val="0"/>
                  <w:marTop w:val="0"/>
                  <w:marBottom w:val="0"/>
                  <w:divBdr>
                    <w:top w:val="none" w:sz="0" w:space="0" w:color="auto"/>
                    <w:left w:val="none" w:sz="0" w:space="0" w:color="auto"/>
                    <w:bottom w:val="none" w:sz="0" w:space="0" w:color="auto"/>
                    <w:right w:val="none" w:sz="0" w:space="0" w:color="auto"/>
                  </w:divBdr>
                  <w:divsChild>
                    <w:div w:id="11874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953314">
          <w:marLeft w:val="0"/>
          <w:marRight w:val="0"/>
          <w:marTop w:val="0"/>
          <w:marBottom w:val="300"/>
          <w:divBdr>
            <w:top w:val="none" w:sz="0" w:space="0" w:color="auto"/>
            <w:left w:val="none" w:sz="0" w:space="0" w:color="auto"/>
            <w:bottom w:val="none" w:sz="0" w:space="0" w:color="auto"/>
            <w:right w:val="none" w:sz="0" w:space="0" w:color="auto"/>
          </w:divBdr>
        </w:div>
      </w:divsChild>
    </w:div>
    <w:div w:id="12927322">
      <w:bodyDiv w:val="1"/>
      <w:marLeft w:val="0"/>
      <w:marRight w:val="0"/>
      <w:marTop w:val="0"/>
      <w:marBottom w:val="0"/>
      <w:divBdr>
        <w:top w:val="none" w:sz="0" w:space="0" w:color="auto"/>
        <w:left w:val="none" w:sz="0" w:space="0" w:color="auto"/>
        <w:bottom w:val="none" w:sz="0" w:space="0" w:color="auto"/>
        <w:right w:val="none" w:sz="0" w:space="0" w:color="auto"/>
      </w:divBdr>
    </w:div>
    <w:div w:id="13118450">
      <w:bodyDiv w:val="1"/>
      <w:marLeft w:val="0"/>
      <w:marRight w:val="0"/>
      <w:marTop w:val="0"/>
      <w:marBottom w:val="0"/>
      <w:divBdr>
        <w:top w:val="none" w:sz="0" w:space="0" w:color="auto"/>
        <w:left w:val="none" w:sz="0" w:space="0" w:color="auto"/>
        <w:bottom w:val="none" w:sz="0" w:space="0" w:color="auto"/>
        <w:right w:val="none" w:sz="0" w:space="0" w:color="auto"/>
      </w:divBdr>
    </w:div>
    <w:div w:id="13656984">
      <w:bodyDiv w:val="1"/>
      <w:marLeft w:val="0"/>
      <w:marRight w:val="0"/>
      <w:marTop w:val="0"/>
      <w:marBottom w:val="0"/>
      <w:divBdr>
        <w:top w:val="none" w:sz="0" w:space="0" w:color="auto"/>
        <w:left w:val="none" w:sz="0" w:space="0" w:color="auto"/>
        <w:bottom w:val="none" w:sz="0" w:space="0" w:color="auto"/>
        <w:right w:val="none" w:sz="0" w:space="0" w:color="auto"/>
      </w:divBdr>
    </w:div>
    <w:div w:id="24866404">
      <w:bodyDiv w:val="1"/>
      <w:marLeft w:val="0"/>
      <w:marRight w:val="0"/>
      <w:marTop w:val="0"/>
      <w:marBottom w:val="0"/>
      <w:divBdr>
        <w:top w:val="none" w:sz="0" w:space="0" w:color="auto"/>
        <w:left w:val="none" w:sz="0" w:space="0" w:color="auto"/>
        <w:bottom w:val="none" w:sz="0" w:space="0" w:color="auto"/>
        <w:right w:val="none" w:sz="0" w:space="0" w:color="auto"/>
      </w:divBdr>
    </w:div>
    <w:div w:id="33385974">
      <w:bodyDiv w:val="1"/>
      <w:marLeft w:val="0"/>
      <w:marRight w:val="0"/>
      <w:marTop w:val="0"/>
      <w:marBottom w:val="0"/>
      <w:divBdr>
        <w:top w:val="none" w:sz="0" w:space="0" w:color="auto"/>
        <w:left w:val="none" w:sz="0" w:space="0" w:color="auto"/>
        <w:bottom w:val="none" w:sz="0" w:space="0" w:color="auto"/>
        <w:right w:val="none" w:sz="0" w:space="0" w:color="auto"/>
      </w:divBdr>
    </w:div>
    <w:div w:id="44181207">
      <w:bodyDiv w:val="1"/>
      <w:marLeft w:val="0"/>
      <w:marRight w:val="0"/>
      <w:marTop w:val="0"/>
      <w:marBottom w:val="0"/>
      <w:divBdr>
        <w:top w:val="none" w:sz="0" w:space="0" w:color="auto"/>
        <w:left w:val="none" w:sz="0" w:space="0" w:color="auto"/>
        <w:bottom w:val="none" w:sz="0" w:space="0" w:color="auto"/>
        <w:right w:val="none" w:sz="0" w:space="0" w:color="auto"/>
      </w:divBdr>
    </w:div>
    <w:div w:id="45767427">
      <w:bodyDiv w:val="1"/>
      <w:marLeft w:val="0"/>
      <w:marRight w:val="0"/>
      <w:marTop w:val="0"/>
      <w:marBottom w:val="0"/>
      <w:divBdr>
        <w:top w:val="none" w:sz="0" w:space="0" w:color="auto"/>
        <w:left w:val="none" w:sz="0" w:space="0" w:color="auto"/>
        <w:bottom w:val="none" w:sz="0" w:space="0" w:color="auto"/>
        <w:right w:val="none" w:sz="0" w:space="0" w:color="auto"/>
      </w:divBdr>
    </w:div>
    <w:div w:id="52123749">
      <w:bodyDiv w:val="1"/>
      <w:marLeft w:val="0"/>
      <w:marRight w:val="0"/>
      <w:marTop w:val="0"/>
      <w:marBottom w:val="0"/>
      <w:divBdr>
        <w:top w:val="none" w:sz="0" w:space="0" w:color="auto"/>
        <w:left w:val="none" w:sz="0" w:space="0" w:color="auto"/>
        <w:bottom w:val="none" w:sz="0" w:space="0" w:color="auto"/>
        <w:right w:val="none" w:sz="0" w:space="0" w:color="auto"/>
      </w:divBdr>
    </w:div>
    <w:div w:id="53312914">
      <w:bodyDiv w:val="1"/>
      <w:marLeft w:val="0"/>
      <w:marRight w:val="0"/>
      <w:marTop w:val="0"/>
      <w:marBottom w:val="0"/>
      <w:divBdr>
        <w:top w:val="none" w:sz="0" w:space="0" w:color="auto"/>
        <w:left w:val="none" w:sz="0" w:space="0" w:color="auto"/>
        <w:bottom w:val="none" w:sz="0" w:space="0" w:color="auto"/>
        <w:right w:val="none" w:sz="0" w:space="0" w:color="auto"/>
      </w:divBdr>
    </w:div>
    <w:div w:id="55862815">
      <w:bodyDiv w:val="1"/>
      <w:marLeft w:val="0"/>
      <w:marRight w:val="0"/>
      <w:marTop w:val="0"/>
      <w:marBottom w:val="0"/>
      <w:divBdr>
        <w:top w:val="none" w:sz="0" w:space="0" w:color="auto"/>
        <w:left w:val="none" w:sz="0" w:space="0" w:color="auto"/>
        <w:bottom w:val="none" w:sz="0" w:space="0" w:color="auto"/>
        <w:right w:val="none" w:sz="0" w:space="0" w:color="auto"/>
      </w:divBdr>
    </w:div>
    <w:div w:id="59066301">
      <w:bodyDiv w:val="1"/>
      <w:marLeft w:val="0"/>
      <w:marRight w:val="0"/>
      <w:marTop w:val="0"/>
      <w:marBottom w:val="0"/>
      <w:divBdr>
        <w:top w:val="none" w:sz="0" w:space="0" w:color="auto"/>
        <w:left w:val="none" w:sz="0" w:space="0" w:color="auto"/>
        <w:bottom w:val="none" w:sz="0" w:space="0" w:color="auto"/>
        <w:right w:val="none" w:sz="0" w:space="0" w:color="auto"/>
      </w:divBdr>
    </w:div>
    <w:div w:id="59179152">
      <w:bodyDiv w:val="1"/>
      <w:marLeft w:val="0"/>
      <w:marRight w:val="0"/>
      <w:marTop w:val="0"/>
      <w:marBottom w:val="0"/>
      <w:divBdr>
        <w:top w:val="none" w:sz="0" w:space="0" w:color="auto"/>
        <w:left w:val="none" w:sz="0" w:space="0" w:color="auto"/>
        <w:bottom w:val="none" w:sz="0" w:space="0" w:color="auto"/>
        <w:right w:val="none" w:sz="0" w:space="0" w:color="auto"/>
      </w:divBdr>
      <w:divsChild>
        <w:div w:id="817381299">
          <w:marLeft w:val="0"/>
          <w:marRight w:val="0"/>
          <w:marTop w:val="0"/>
          <w:marBottom w:val="0"/>
          <w:divBdr>
            <w:top w:val="none" w:sz="0" w:space="0" w:color="auto"/>
            <w:left w:val="none" w:sz="0" w:space="0" w:color="auto"/>
            <w:bottom w:val="none" w:sz="0" w:space="0" w:color="auto"/>
            <w:right w:val="none" w:sz="0" w:space="0" w:color="auto"/>
          </w:divBdr>
          <w:divsChild>
            <w:div w:id="592978083">
              <w:marLeft w:val="0"/>
              <w:marRight w:val="0"/>
              <w:marTop w:val="0"/>
              <w:marBottom w:val="300"/>
              <w:divBdr>
                <w:top w:val="none" w:sz="0" w:space="0" w:color="auto"/>
                <w:left w:val="none" w:sz="0" w:space="0" w:color="auto"/>
                <w:bottom w:val="none" w:sz="0" w:space="0" w:color="auto"/>
                <w:right w:val="none" w:sz="0" w:space="0" w:color="auto"/>
              </w:divBdr>
              <w:divsChild>
                <w:div w:id="1015302463">
                  <w:marLeft w:val="0"/>
                  <w:marRight w:val="0"/>
                  <w:marTop w:val="0"/>
                  <w:marBottom w:val="0"/>
                  <w:divBdr>
                    <w:top w:val="none" w:sz="0" w:space="0" w:color="auto"/>
                    <w:left w:val="none" w:sz="0" w:space="0" w:color="auto"/>
                    <w:bottom w:val="none" w:sz="0" w:space="0" w:color="auto"/>
                    <w:right w:val="none" w:sz="0" w:space="0" w:color="auto"/>
                  </w:divBdr>
                  <w:divsChild>
                    <w:div w:id="1344554748">
                      <w:marLeft w:val="0"/>
                      <w:marRight w:val="0"/>
                      <w:marTop w:val="0"/>
                      <w:marBottom w:val="0"/>
                      <w:divBdr>
                        <w:top w:val="none" w:sz="0" w:space="0" w:color="auto"/>
                        <w:left w:val="none" w:sz="0" w:space="0" w:color="auto"/>
                        <w:bottom w:val="none" w:sz="0" w:space="0" w:color="auto"/>
                        <w:right w:val="none" w:sz="0" w:space="0" w:color="auto"/>
                      </w:divBdr>
                      <w:divsChild>
                        <w:div w:id="7996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7738">
          <w:marLeft w:val="0"/>
          <w:marRight w:val="0"/>
          <w:marTop w:val="0"/>
          <w:marBottom w:val="0"/>
          <w:divBdr>
            <w:top w:val="none" w:sz="0" w:space="0" w:color="auto"/>
            <w:left w:val="none" w:sz="0" w:space="0" w:color="auto"/>
            <w:bottom w:val="none" w:sz="0" w:space="0" w:color="auto"/>
            <w:right w:val="none" w:sz="0" w:space="0" w:color="auto"/>
          </w:divBdr>
          <w:divsChild>
            <w:div w:id="944581941">
              <w:marLeft w:val="0"/>
              <w:marRight w:val="0"/>
              <w:marTop w:val="0"/>
              <w:marBottom w:val="0"/>
              <w:divBdr>
                <w:top w:val="none" w:sz="0" w:space="0" w:color="auto"/>
                <w:left w:val="none" w:sz="0" w:space="0" w:color="auto"/>
                <w:bottom w:val="none" w:sz="0" w:space="0" w:color="auto"/>
                <w:right w:val="none" w:sz="0" w:space="0" w:color="auto"/>
              </w:divBdr>
              <w:divsChild>
                <w:div w:id="1428186017">
                  <w:marLeft w:val="0"/>
                  <w:marRight w:val="0"/>
                  <w:marTop w:val="0"/>
                  <w:marBottom w:val="0"/>
                  <w:divBdr>
                    <w:top w:val="none" w:sz="0" w:space="0" w:color="auto"/>
                    <w:left w:val="none" w:sz="0" w:space="0" w:color="auto"/>
                    <w:bottom w:val="none" w:sz="0" w:space="0" w:color="auto"/>
                    <w:right w:val="none" w:sz="0" w:space="0" w:color="auto"/>
                  </w:divBdr>
                </w:div>
              </w:divsChild>
            </w:div>
            <w:div w:id="1536503179">
              <w:marLeft w:val="0"/>
              <w:marRight w:val="0"/>
              <w:marTop w:val="0"/>
              <w:marBottom w:val="0"/>
              <w:divBdr>
                <w:top w:val="single" w:sz="6" w:space="15" w:color="EDF1F5"/>
                <w:left w:val="single" w:sz="6" w:space="17" w:color="EDF1F5"/>
                <w:bottom w:val="single" w:sz="6" w:space="17" w:color="EDF1F5"/>
                <w:right w:val="single" w:sz="6" w:space="17" w:color="EDF1F5"/>
              </w:divBdr>
              <w:divsChild>
                <w:div w:id="1900819028">
                  <w:marLeft w:val="0"/>
                  <w:marRight w:val="0"/>
                  <w:marTop w:val="0"/>
                  <w:marBottom w:val="0"/>
                  <w:divBdr>
                    <w:top w:val="none" w:sz="0" w:space="0" w:color="auto"/>
                    <w:left w:val="none" w:sz="0" w:space="0" w:color="auto"/>
                    <w:bottom w:val="none" w:sz="0" w:space="0" w:color="auto"/>
                    <w:right w:val="none" w:sz="0" w:space="0" w:color="auto"/>
                  </w:divBdr>
                  <w:divsChild>
                    <w:div w:id="1143428228">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sChild>
        </w:div>
      </w:divsChild>
    </w:div>
    <w:div w:id="60062834">
      <w:bodyDiv w:val="1"/>
      <w:marLeft w:val="0"/>
      <w:marRight w:val="0"/>
      <w:marTop w:val="0"/>
      <w:marBottom w:val="0"/>
      <w:divBdr>
        <w:top w:val="none" w:sz="0" w:space="0" w:color="auto"/>
        <w:left w:val="none" w:sz="0" w:space="0" w:color="auto"/>
        <w:bottom w:val="none" w:sz="0" w:space="0" w:color="auto"/>
        <w:right w:val="none" w:sz="0" w:space="0" w:color="auto"/>
      </w:divBdr>
    </w:div>
    <w:div w:id="63990995">
      <w:bodyDiv w:val="1"/>
      <w:marLeft w:val="0"/>
      <w:marRight w:val="0"/>
      <w:marTop w:val="0"/>
      <w:marBottom w:val="0"/>
      <w:divBdr>
        <w:top w:val="none" w:sz="0" w:space="0" w:color="auto"/>
        <w:left w:val="none" w:sz="0" w:space="0" w:color="auto"/>
        <w:bottom w:val="none" w:sz="0" w:space="0" w:color="auto"/>
        <w:right w:val="none" w:sz="0" w:space="0" w:color="auto"/>
      </w:divBdr>
    </w:div>
    <w:div w:id="64571722">
      <w:bodyDiv w:val="1"/>
      <w:marLeft w:val="0"/>
      <w:marRight w:val="0"/>
      <w:marTop w:val="0"/>
      <w:marBottom w:val="0"/>
      <w:divBdr>
        <w:top w:val="none" w:sz="0" w:space="0" w:color="auto"/>
        <w:left w:val="none" w:sz="0" w:space="0" w:color="auto"/>
        <w:bottom w:val="none" w:sz="0" w:space="0" w:color="auto"/>
        <w:right w:val="none" w:sz="0" w:space="0" w:color="auto"/>
      </w:divBdr>
    </w:div>
    <w:div w:id="66926210">
      <w:bodyDiv w:val="1"/>
      <w:marLeft w:val="0"/>
      <w:marRight w:val="0"/>
      <w:marTop w:val="0"/>
      <w:marBottom w:val="0"/>
      <w:divBdr>
        <w:top w:val="none" w:sz="0" w:space="0" w:color="auto"/>
        <w:left w:val="none" w:sz="0" w:space="0" w:color="auto"/>
        <w:bottom w:val="none" w:sz="0" w:space="0" w:color="auto"/>
        <w:right w:val="none" w:sz="0" w:space="0" w:color="auto"/>
      </w:divBdr>
    </w:div>
    <w:div w:id="68775882">
      <w:bodyDiv w:val="1"/>
      <w:marLeft w:val="0"/>
      <w:marRight w:val="0"/>
      <w:marTop w:val="0"/>
      <w:marBottom w:val="0"/>
      <w:divBdr>
        <w:top w:val="none" w:sz="0" w:space="0" w:color="auto"/>
        <w:left w:val="none" w:sz="0" w:space="0" w:color="auto"/>
        <w:bottom w:val="none" w:sz="0" w:space="0" w:color="auto"/>
        <w:right w:val="none" w:sz="0" w:space="0" w:color="auto"/>
      </w:divBdr>
    </w:div>
    <w:div w:id="71322325">
      <w:bodyDiv w:val="1"/>
      <w:marLeft w:val="0"/>
      <w:marRight w:val="0"/>
      <w:marTop w:val="0"/>
      <w:marBottom w:val="0"/>
      <w:divBdr>
        <w:top w:val="none" w:sz="0" w:space="0" w:color="auto"/>
        <w:left w:val="none" w:sz="0" w:space="0" w:color="auto"/>
        <w:bottom w:val="none" w:sz="0" w:space="0" w:color="auto"/>
        <w:right w:val="none" w:sz="0" w:space="0" w:color="auto"/>
      </w:divBdr>
    </w:div>
    <w:div w:id="72161900">
      <w:bodyDiv w:val="1"/>
      <w:marLeft w:val="0"/>
      <w:marRight w:val="0"/>
      <w:marTop w:val="0"/>
      <w:marBottom w:val="0"/>
      <w:divBdr>
        <w:top w:val="none" w:sz="0" w:space="0" w:color="auto"/>
        <w:left w:val="none" w:sz="0" w:space="0" w:color="auto"/>
        <w:bottom w:val="none" w:sz="0" w:space="0" w:color="auto"/>
        <w:right w:val="none" w:sz="0" w:space="0" w:color="auto"/>
      </w:divBdr>
    </w:div>
    <w:div w:id="82722518">
      <w:bodyDiv w:val="1"/>
      <w:marLeft w:val="0"/>
      <w:marRight w:val="0"/>
      <w:marTop w:val="0"/>
      <w:marBottom w:val="0"/>
      <w:divBdr>
        <w:top w:val="none" w:sz="0" w:space="0" w:color="auto"/>
        <w:left w:val="none" w:sz="0" w:space="0" w:color="auto"/>
        <w:bottom w:val="none" w:sz="0" w:space="0" w:color="auto"/>
        <w:right w:val="none" w:sz="0" w:space="0" w:color="auto"/>
      </w:divBdr>
    </w:div>
    <w:div w:id="89863937">
      <w:bodyDiv w:val="1"/>
      <w:marLeft w:val="0"/>
      <w:marRight w:val="0"/>
      <w:marTop w:val="0"/>
      <w:marBottom w:val="0"/>
      <w:divBdr>
        <w:top w:val="none" w:sz="0" w:space="0" w:color="auto"/>
        <w:left w:val="none" w:sz="0" w:space="0" w:color="auto"/>
        <w:bottom w:val="none" w:sz="0" w:space="0" w:color="auto"/>
        <w:right w:val="none" w:sz="0" w:space="0" w:color="auto"/>
      </w:divBdr>
    </w:div>
    <w:div w:id="91634319">
      <w:bodyDiv w:val="1"/>
      <w:marLeft w:val="0"/>
      <w:marRight w:val="0"/>
      <w:marTop w:val="0"/>
      <w:marBottom w:val="0"/>
      <w:divBdr>
        <w:top w:val="none" w:sz="0" w:space="0" w:color="auto"/>
        <w:left w:val="none" w:sz="0" w:space="0" w:color="auto"/>
        <w:bottom w:val="none" w:sz="0" w:space="0" w:color="auto"/>
        <w:right w:val="none" w:sz="0" w:space="0" w:color="auto"/>
      </w:divBdr>
    </w:div>
    <w:div w:id="93408447">
      <w:bodyDiv w:val="1"/>
      <w:marLeft w:val="0"/>
      <w:marRight w:val="0"/>
      <w:marTop w:val="0"/>
      <w:marBottom w:val="0"/>
      <w:divBdr>
        <w:top w:val="none" w:sz="0" w:space="0" w:color="auto"/>
        <w:left w:val="none" w:sz="0" w:space="0" w:color="auto"/>
        <w:bottom w:val="none" w:sz="0" w:space="0" w:color="auto"/>
        <w:right w:val="none" w:sz="0" w:space="0" w:color="auto"/>
      </w:divBdr>
    </w:div>
    <w:div w:id="94249619">
      <w:bodyDiv w:val="1"/>
      <w:marLeft w:val="0"/>
      <w:marRight w:val="0"/>
      <w:marTop w:val="0"/>
      <w:marBottom w:val="0"/>
      <w:divBdr>
        <w:top w:val="none" w:sz="0" w:space="0" w:color="auto"/>
        <w:left w:val="none" w:sz="0" w:space="0" w:color="auto"/>
        <w:bottom w:val="none" w:sz="0" w:space="0" w:color="auto"/>
        <w:right w:val="none" w:sz="0" w:space="0" w:color="auto"/>
      </w:divBdr>
    </w:div>
    <w:div w:id="99567175">
      <w:bodyDiv w:val="1"/>
      <w:marLeft w:val="0"/>
      <w:marRight w:val="0"/>
      <w:marTop w:val="0"/>
      <w:marBottom w:val="0"/>
      <w:divBdr>
        <w:top w:val="none" w:sz="0" w:space="0" w:color="auto"/>
        <w:left w:val="none" w:sz="0" w:space="0" w:color="auto"/>
        <w:bottom w:val="none" w:sz="0" w:space="0" w:color="auto"/>
        <w:right w:val="none" w:sz="0" w:space="0" w:color="auto"/>
      </w:divBdr>
    </w:div>
    <w:div w:id="99835019">
      <w:bodyDiv w:val="1"/>
      <w:marLeft w:val="0"/>
      <w:marRight w:val="0"/>
      <w:marTop w:val="0"/>
      <w:marBottom w:val="0"/>
      <w:divBdr>
        <w:top w:val="none" w:sz="0" w:space="0" w:color="auto"/>
        <w:left w:val="none" w:sz="0" w:space="0" w:color="auto"/>
        <w:bottom w:val="none" w:sz="0" w:space="0" w:color="auto"/>
        <w:right w:val="none" w:sz="0" w:space="0" w:color="auto"/>
      </w:divBdr>
      <w:divsChild>
        <w:div w:id="4788872">
          <w:marLeft w:val="0"/>
          <w:marRight w:val="0"/>
          <w:marTop w:val="0"/>
          <w:marBottom w:val="0"/>
          <w:divBdr>
            <w:top w:val="none" w:sz="0" w:space="0" w:color="auto"/>
            <w:left w:val="none" w:sz="0" w:space="0" w:color="auto"/>
            <w:bottom w:val="none" w:sz="0" w:space="0" w:color="auto"/>
            <w:right w:val="none" w:sz="0" w:space="0" w:color="auto"/>
          </w:divBdr>
          <w:divsChild>
            <w:div w:id="670328651">
              <w:marLeft w:val="0"/>
              <w:marRight w:val="0"/>
              <w:marTop w:val="0"/>
              <w:marBottom w:val="0"/>
              <w:divBdr>
                <w:top w:val="single" w:sz="6" w:space="15" w:color="EDF1F5"/>
                <w:left w:val="single" w:sz="6" w:space="17" w:color="EDF1F5"/>
                <w:bottom w:val="single" w:sz="6" w:space="17" w:color="EDF1F5"/>
                <w:right w:val="single" w:sz="6" w:space="17" w:color="EDF1F5"/>
              </w:divBdr>
              <w:divsChild>
                <w:div w:id="1081678671">
                  <w:marLeft w:val="0"/>
                  <w:marRight w:val="0"/>
                  <w:marTop w:val="0"/>
                  <w:marBottom w:val="0"/>
                  <w:divBdr>
                    <w:top w:val="none" w:sz="0" w:space="0" w:color="auto"/>
                    <w:left w:val="none" w:sz="0" w:space="0" w:color="auto"/>
                    <w:bottom w:val="none" w:sz="0" w:space="0" w:color="auto"/>
                    <w:right w:val="none" w:sz="0" w:space="0" w:color="auto"/>
                  </w:divBdr>
                  <w:divsChild>
                    <w:div w:id="432936926">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453012709">
              <w:marLeft w:val="0"/>
              <w:marRight w:val="0"/>
              <w:marTop w:val="0"/>
              <w:marBottom w:val="0"/>
              <w:divBdr>
                <w:top w:val="none" w:sz="0" w:space="0" w:color="auto"/>
                <w:left w:val="none" w:sz="0" w:space="0" w:color="auto"/>
                <w:bottom w:val="none" w:sz="0" w:space="0" w:color="auto"/>
                <w:right w:val="none" w:sz="0" w:space="0" w:color="auto"/>
              </w:divBdr>
              <w:divsChild>
                <w:div w:id="1360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507">
          <w:marLeft w:val="0"/>
          <w:marRight w:val="0"/>
          <w:marTop w:val="0"/>
          <w:marBottom w:val="0"/>
          <w:divBdr>
            <w:top w:val="none" w:sz="0" w:space="0" w:color="auto"/>
            <w:left w:val="none" w:sz="0" w:space="0" w:color="auto"/>
            <w:bottom w:val="none" w:sz="0" w:space="0" w:color="auto"/>
            <w:right w:val="none" w:sz="0" w:space="0" w:color="auto"/>
          </w:divBdr>
          <w:divsChild>
            <w:div w:id="659432610">
              <w:marLeft w:val="0"/>
              <w:marRight w:val="0"/>
              <w:marTop w:val="0"/>
              <w:marBottom w:val="300"/>
              <w:divBdr>
                <w:top w:val="none" w:sz="0" w:space="0" w:color="auto"/>
                <w:left w:val="none" w:sz="0" w:space="0" w:color="auto"/>
                <w:bottom w:val="none" w:sz="0" w:space="0" w:color="auto"/>
                <w:right w:val="none" w:sz="0" w:space="0" w:color="auto"/>
              </w:divBdr>
              <w:divsChild>
                <w:div w:id="80032089">
                  <w:marLeft w:val="0"/>
                  <w:marRight w:val="0"/>
                  <w:marTop w:val="0"/>
                  <w:marBottom w:val="0"/>
                  <w:divBdr>
                    <w:top w:val="none" w:sz="0" w:space="0" w:color="auto"/>
                    <w:left w:val="none" w:sz="0" w:space="0" w:color="auto"/>
                    <w:bottom w:val="none" w:sz="0" w:space="0" w:color="auto"/>
                    <w:right w:val="none" w:sz="0" w:space="0" w:color="auto"/>
                  </w:divBdr>
                  <w:divsChild>
                    <w:div w:id="214242819">
                      <w:marLeft w:val="0"/>
                      <w:marRight w:val="0"/>
                      <w:marTop w:val="0"/>
                      <w:marBottom w:val="0"/>
                      <w:divBdr>
                        <w:top w:val="none" w:sz="0" w:space="0" w:color="auto"/>
                        <w:left w:val="none" w:sz="0" w:space="0" w:color="auto"/>
                        <w:bottom w:val="none" w:sz="0" w:space="0" w:color="auto"/>
                        <w:right w:val="none" w:sz="0" w:space="0" w:color="auto"/>
                      </w:divBdr>
                      <w:divsChild>
                        <w:div w:id="11342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14261">
      <w:bodyDiv w:val="1"/>
      <w:marLeft w:val="0"/>
      <w:marRight w:val="0"/>
      <w:marTop w:val="0"/>
      <w:marBottom w:val="0"/>
      <w:divBdr>
        <w:top w:val="none" w:sz="0" w:space="0" w:color="auto"/>
        <w:left w:val="none" w:sz="0" w:space="0" w:color="auto"/>
        <w:bottom w:val="none" w:sz="0" w:space="0" w:color="auto"/>
        <w:right w:val="none" w:sz="0" w:space="0" w:color="auto"/>
      </w:divBdr>
    </w:div>
    <w:div w:id="103770534">
      <w:bodyDiv w:val="1"/>
      <w:marLeft w:val="0"/>
      <w:marRight w:val="0"/>
      <w:marTop w:val="0"/>
      <w:marBottom w:val="0"/>
      <w:divBdr>
        <w:top w:val="none" w:sz="0" w:space="0" w:color="auto"/>
        <w:left w:val="none" w:sz="0" w:space="0" w:color="auto"/>
        <w:bottom w:val="none" w:sz="0" w:space="0" w:color="auto"/>
        <w:right w:val="none" w:sz="0" w:space="0" w:color="auto"/>
      </w:divBdr>
    </w:div>
    <w:div w:id="104740743">
      <w:bodyDiv w:val="1"/>
      <w:marLeft w:val="0"/>
      <w:marRight w:val="0"/>
      <w:marTop w:val="0"/>
      <w:marBottom w:val="0"/>
      <w:divBdr>
        <w:top w:val="none" w:sz="0" w:space="0" w:color="auto"/>
        <w:left w:val="none" w:sz="0" w:space="0" w:color="auto"/>
        <w:bottom w:val="none" w:sz="0" w:space="0" w:color="auto"/>
        <w:right w:val="none" w:sz="0" w:space="0" w:color="auto"/>
      </w:divBdr>
    </w:div>
    <w:div w:id="112478935">
      <w:bodyDiv w:val="1"/>
      <w:marLeft w:val="0"/>
      <w:marRight w:val="0"/>
      <w:marTop w:val="0"/>
      <w:marBottom w:val="0"/>
      <w:divBdr>
        <w:top w:val="none" w:sz="0" w:space="0" w:color="auto"/>
        <w:left w:val="none" w:sz="0" w:space="0" w:color="auto"/>
        <w:bottom w:val="none" w:sz="0" w:space="0" w:color="auto"/>
        <w:right w:val="none" w:sz="0" w:space="0" w:color="auto"/>
      </w:divBdr>
    </w:div>
    <w:div w:id="124739652">
      <w:bodyDiv w:val="1"/>
      <w:marLeft w:val="0"/>
      <w:marRight w:val="0"/>
      <w:marTop w:val="0"/>
      <w:marBottom w:val="0"/>
      <w:divBdr>
        <w:top w:val="none" w:sz="0" w:space="0" w:color="auto"/>
        <w:left w:val="none" w:sz="0" w:space="0" w:color="auto"/>
        <w:bottom w:val="none" w:sz="0" w:space="0" w:color="auto"/>
        <w:right w:val="none" w:sz="0" w:space="0" w:color="auto"/>
      </w:divBdr>
      <w:divsChild>
        <w:div w:id="1410690973">
          <w:marLeft w:val="0"/>
          <w:marRight w:val="0"/>
          <w:marTop w:val="0"/>
          <w:marBottom w:val="303"/>
          <w:divBdr>
            <w:top w:val="none" w:sz="0" w:space="0" w:color="auto"/>
            <w:left w:val="none" w:sz="0" w:space="0" w:color="auto"/>
            <w:bottom w:val="none" w:sz="0" w:space="0" w:color="auto"/>
            <w:right w:val="none" w:sz="0" w:space="0" w:color="auto"/>
          </w:divBdr>
        </w:div>
        <w:div w:id="2036886461">
          <w:marLeft w:val="0"/>
          <w:marRight w:val="0"/>
          <w:marTop w:val="0"/>
          <w:marBottom w:val="197"/>
          <w:divBdr>
            <w:top w:val="none" w:sz="0" w:space="0" w:color="auto"/>
            <w:left w:val="none" w:sz="0" w:space="0" w:color="auto"/>
            <w:bottom w:val="none" w:sz="0" w:space="0" w:color="auto"/>
            <w:right w:val="none" w:sz="0" w:space="0" w:color="auto"/>
          </w:divBdr>
        </w:div>
      </w:divsChild>
    </w:div>
    <w:div w:id="135726966">
      <w:bodyDiv w:val="1"/>
      <w:marLeft w:val="0"/>
      <w:marRight w:val="0"/>
      <w:marTop w:val="0"/>
      <w:marBottom w:val="0"/>
      <w:divBdr>
        <w:top w:val="none" w:sz="0" w:space="0" w:color="auto"/>
        <w:left w:val="none" w:sz="0" w:space="0" w:color="auto"/>
        <w:bottom w:val="none" w:sz="0" w:space="0" w:color="auto"/>
        <w:right w:val="none" w:sz="0" w:space="0" w:color="auto"/>
      </w:divBdr>
    </w:div>
    <w:div w:id="141891381">
      <w:bodyDiv w:val="1"/>
      <w:marLeft w:val="0"/>
      <w:marRight w:val="0"/>
      <w:marTop w:val="0"/>
      <w:marBottom w:val="0"/>
      <w:divBdr>
        <w:top w:val="none" w:sz="0" w:space="0" w:color="auto"/>
        <w:left w:val="none" w:sz="0" w:space="0" w:color="auto"/>
        <w:bottom w:val="none" w:sz="0" w:space="0" w:color="auto"/>
        <w:right w:val="none" w:sz="0" w:space="0" w:color="auto"/>
      </w:divBdr>
    </w:div>
    <w:div w:id="144053615">
      <w:bodyDiv w:val="1"/>
      <w:marLeft w:val="0"/>
      <w:marRight w:val="0"/>
      <w:marTop w:val="0"/>
      <w:marBottom w:val="0"/>
      <w:divBdr>
        <w:top w:val="none" w:sz="0" w:space="0" w:color="auto"/>
        <w:left w:val="none" w:sz="0" w:space="0" w:color="auto"/>
        <w:bottom w:val="none" w:sz="0" w:space="0" w:color="auto"/>
        <w:right w:val="none" w:sz="0" w:space="0" w:color="auto"/>
      </w:divBdr>
    </w:div>
    <w:div w:id="148910128">
      <w:bodyDiv w:val="1"/>
      <w:marLeft w:val="0"/>
      <w:marRight w:val="0"/>
      <w:marTop w:val="0"/>
      <w:marBottom w:val="0"/>
      <w:divBdr>
        <w:top w:val="none" w:sz="0" w:space="0" w:color="auto"/>
        <w:left w:val="none" w:sz="0" w:space="0" w:color="auto"/>
        <w:bottom w:val="none" w:sz="0" w:space="0" w:color="auto"/>
        <w:right w:val="none" w:sz="0" w:space="0" w:color="auto"/>
      </w:divBdr>
    </w:div>
    <w:div w:id="149445100">
      <w:bodyDiv w:val="1"/>
      <w:marLeft w:val="0"/>
      <w:marRight w:val="0"/>
      <w:marTop w:val="0"/>
      <w:marBottom w:val="0"/>
      <w:divBdr>
        <w:top w:val="none" w:sz="0" w:space="0" w:color="auto"/>
        <w:left w:val="none" w:sz="0" w:space="0" w:color="auto"/>
        <w:bottom w:val="none" w:sz="0" w:space="0" w:color="auto"/>
        <w:right w:val="none" w:sz="0" w:space="0" w:color="auto"/>
      </w:divBdr>
    </w:div>
    <w:div w:id="149832399">
      <w:bodyDiv w:val="1"/>
      <w:marLeft w:val="0"/>
      <w:marRight w:val="0"/>
      <w:marTop w:val="0"/>
      <w:marBottom w:val="0"/>
      <w:divBdr>
        <w:top w:val="none" w:sz="0" w:space="0" w:color="auto"/>
        <w:left w:val="none" w:sz="0" w:space="0" w:color="auto"/>
        <w:bottom w:val="none" w:sz="0" w:space="0" w:color="auto"/>
        <w:right w:val="none" w:sz="0" w:space="0" w:color="auto"/>
      </w:divBdr>
    </w:div>
    <w:div w:id="157842001">
      <w:bodyDiv w:val="1"/>
      <w:marLeft w:val="0"/>
      <w:marRight w:val="0"/>
      <w:marTop w:val="0"/>
      <w:marBottom w:val="0"/>
      <w:divBdr>
        <w:top w:val="none" w:sz="0" w:space="0" w:color="auto"/>
        <w:left w:val="none" w:sz="0" w:space="0" w:color="auto"/>
        <w:bottom w:val="none" w:sz="0" w:space="0" w:color="auto"/>
        <w:right w:val="none" w:sz="0" w:space="0" w:color="auto"/>
      </w:divBdr>
    </w:div>
    <w:div w:id="159004969">
      <w:bodyDiv w:val="1"/>
      <w:marLeft w:val="0"/>
      <w:marRight w:val="0"/>
      <w:marTop w:val="0"/>
      <w:marBottom w:val="0"/>
      <w:divBdr>
        <w:top w:val="none" w:sz="0" w:space="0" w:color="auto"/>
        <w:left w:val="none" w:sz="0" w:space="0" w:color="auto"/>
        <w:bottom w:val="none" w:sz="0" w:space="0" w:color="auto"/>
        <w:right w:val="none" w:sz="0" w:space="0" w:color="auto"/>
      </w:divBdr>
    </w:div>
    <w:div w:id="160901179">
      <w:bodyDiv w:val="1"/>
      <w:marLeft w:val="0"/>
      <w:marRight w:val="0"/>
      <w:marTop w:val="0"/>
      <w:marBottom w:val="0"/>
      <w:divBdr>
        <w:top w:val="none" w:sz="0" w:space="0" w:color="auto"/>
        <w:left w:val="none" w:sz="0" w:space="0" w:color="auto"/>
        <w:bottom w:val="none" w:sz="0" w:space="0" w:color="auto"/>
        <w:right w:val="none" w:sz="0" w:space="0" w:color="auto"/>
      </w:divBdr>
    </w:div>
    <w:div w:id="165294936">
      <w:bodyDiv w:val="1"/>
      <w:marLeft w:val="0"/>
      <w:marRight w:val="0"/>
      <w:marTop w:val="0"/>
      <w:marBottom w:val="0"/>
      <w:divBdr>
        <w:top w:val="none" w:sz="0" w:space="0" w:color="auto"/>
        <w:left w:val="none" w:sz="0" w:space="0" w:color="auto"/>
        <w:bottom w:val="none" w:sz="0" w:space="0" w:color="auto"/>
        <w:right w:val="none" w:sz="0" w:space="0" w:color="auto"/>
      </w:divBdr>
    </w:div>
    <w:div w:id="167795326">
      <w:bodyDiv w:val="1"/>
      <w:marLeft w:val="0"/>
      <w:marRight w:val="0"/>
      <w:marTop w:val="0"/>
      <w:marBottom w:val="0"/>
      <w:divBdr>
        <w:top w:val="none" w:sz="0" w:space="0" w:color="auto"/>
        <w:left w:val="none" w:sz="0" w:space="0" w:color="auto"/>
        <w:bottom w:val="none" w:sz="0" w:space="0" w:color="auto"/>
        <w:right w:val="none" w:sz="0" w:space="0" w:color="auto"/>
      </w:divBdr>
      <w:divsChild>
        <w:div w:id="503980783">
          <w:marLeft w:val="0"/>
          <w:marRight w:val="0"/>
          <w:marTop w:val="0"/>
          <w:marBottom w:val="195"/>
          <w:divBdr>
            <w:top w:val="none" w:sz="0" w:space="0" w:color="auto"/>
            <w:left w:val="none" w:sz="0" w:space="0" w:color="auto"/>
            <w:bottom w:val="none" w:sz="0" w:space="0" w:color="auto"/>
            <w:right w:val="none" w:sz="0" w:space="0" w:color="auto"/>
          </w:divBdr>
        </w:div>
        <w:div w:id="1557820434">
          <w:marLeft w:val="0"/>
          <w:marRight w:val="0"/>
          <w:marTop w:val="0"/>
          <w:marBottom w:val="300"/>
          <w:divBdr>
            <w:top w:val="none" w:sz="0" w:space="0" w:color="auto"/>
            <w:left w:val="none" w:sz="0" w:space="0" w:color="auto"/>
            <w:bottom w:val="none" w:sz="0" w:space="0" w:color="auto"/>
            <w:right w:val="none" w:sz="0" w:space="0" w:color="auto"/>
          </w:divBdr>
          <w:divsChild>
            <w:div w:id="341202178">
              <w:marLeft w:val="0"/>
              <w:marRight w:val="0"/>
              <w:marTop w:val="0"/>
              <w:marBottom w:val="0"/>
              <w:divBdr>
                <w:top w:val="none" w:sz="0" w:space="0" w:color="auto"/>
                <w:left w:val="none" w:sz="0" w:space="0" w:color="auto"/>
                <w:bottom w:val="none" w:sz="0" w:space="0" w:color="auto"/>
                <w:right w:val="none" w:sz="0" w:space="0" w:color="auto"/>
              </w:divBdr>
              <w:divsChild>
                <w:div w:id="1180122644">
                  <w:marLeft w:val="0"/>
                  <w:marRight w:val="0"/>
                  <w:marTop w:val="0"/>
                  <w:marBottom w:val="0"/>
                  <w:divBdr>
                    <w:top w:val="none" w:sz="0" w:space="0" w:color="auto"/>
                    <w:left w:val="none" w:sz="0" w:space="0" w:color="auto"/>
                    <w:bottom w:val="none" w:sz="0" w:space="0" w:color="auto"/>
                    <w:right w:val="none" w:sz="0" w:space="0" w:color="auto"/>
                  </w:divBdr>
                  <w:divsChild>
                    <w:div w:id="1133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55490">
      <w:bodyDiv w:val="1"/>
      <w:marLeft w:val="0"/>
      <w:marRight w:val="0"/>
      <w:marTop w:val="0"/>
      <w:marBottom w:val="0"/>
      <w:divBdr>
        <w:top w:val="none" w:sz="0" w:space="0" w:color="auto"/>
        <w:left w:val="none" w:sz="0" w:space="0" w:color="auto"/>
        <w:bottom w:val="none" w:sz="0" w:space="0" w:color="auto"/>
        <w:right w:val="none" w:sz="0" w:space="0" w:color="auto"/>
      </w:divBdr>
    </w:div>
    <w:div w:id="183371090">
      <w:bodyDiv w:val="1"/>
      <w:marLeft w:val="0"/>
      <w:marRight w:val="0"/>
      <w:marTop w:val="0"/>
      <w:marBottom w:val="0"/>
      <w:divBdr>
        <w:top w:val="none" w:sz="0" w:space="0" w:color="auto"/>
        <w:left w:val="none" w:sz="0" w:space="0" w:color="auto"/>
        <w:bottom w:val="none" w:sz="0" w:space="0" w:color="auto"/>
        <w:right w:val="none" w:sz="0" w:space="0" w:color="auto"/>
      </w:divBdr>
    </w:div>
    <w:div w:id="188034688">
      <w:bodyDiv w:val="1"/>
      <w:marLeft w:val="0"/>
      <w:marRight w:val="0"/>
      <w:marTop w:val="0"/>
      <w:marBottom w:val="0"/>
      <w:divBdr>
        <w:top w:val="none" w:sz="0" w:space="0" w:color="auto"/>
        <w:left w:val="none" w:sz="0" w:space="0" w:color="auto"/>
        <w:bottom w:val="none" w:sz="0" w:space="0" w:color="auto"/>
        <w:right w:val="none" w:sz="0" w:space="0" w:color="auto"/>
      </w:divBdr>
    </w:div>
    <w:div w:id="188835471">
      <w:bodyDiv w:val="1"/>
      <w:marLeft w:val="0"/>
      <w:marRight w:val="0"/>
      <w:marTop w:val="0"/>
      <w:marBottom w:val="0"/>
      <w:divBdr>
        <w:top w:val="none" w:sz="0" w:space="0" w:color="auto"/>
        <w:left w:val="none" w:sz="0" w:space="0" w:color="auto"/>
        <w:bottom w:val="none" w:sz="0" w:space="0" w:color="auto"/>
        <w:right w:val="none" w:sz="0" w:space="0" w:color="auto"/>
      </w:divBdr>
    </w:div>
    <w:div w:id="191767609">
      <w:bodyDiv w:val="1"/>
      <w:marLeft w:val="0"/>
      <w:marRight w:val="0"/>
      <w:marTop w:val="0"/>
      <w:marBottom w:val="0"/>
      <w:divBdr>
        <w:top w:val="none" w:sz="0" w:space="0" w:color="auto"/>
        <w:left w:val="none" w:sz="0" w:space="0" w:color="auto"/>
        <w:bottom w:val="none" w:sz="0" w:space="0" w:color="auto"/>
        <w:right w:val="none" w:sz="0" w:space="0" w:color="auto"/>
      </w:divBdr>
    </w:div>
    <w:div w:id="194931261">
      <w:bodyDiv w:val="1"/>
      <w:marLeft w:val="0"/>
      <w:marRight w:val="0"/>
      <w:marTop w:val="0"/>
      <w:marBottom w:val="0"/>
      <w:divBdr>
        <w:top w:val="none" w:sz="0" w:space="0" w:color="auto"/>
        <w:left w:val="none" w:sz="0" w:space="0" w:color="auto"/>
        <w:bottom w:val="none" w:sz="0" w:space="0" w:color="auto"/>
        <w:right w:val="none" w:sz="0" w:space="0" w:color="auto"/>
      </w:divBdr>
    </w:div>
    <w:div w:id="203061673">
      <w:bodyDiv w:val="1"/>
      <w:marLeft w:val="0"/>
      <w:marRight w:val="0"/>
      <w:marTop w:val="0"/>
      <w:marBottom w:val="0"/>
      <w:divBdr>
        <w:top w:val="none" w:sz="0" w:space="0" w:color="auto"/>
        <w:left w:val="none" w:sz="0" w:space="0" w:color="auto"/>
        <w:bottom w:val="none" w:sz="0" w:space="0" w:color="auto"/>
        <w:right w:val="none" w:sz="0" w:space="0" w:color="auto"/>
      </w:divBdr>
    </w:div>
    <w:div w:id="204952123">
      <w:bodyDiv w:val="1"/>
      <w:marLeft w:val="0"/>
      <w:marRight w:val="0"/>
      <w:marTop w:val="0"/>
      <w:marBottom w:val="0"/>
      <w:divBdr>
        <w:top w:val="none" w:sz="0" w:space="0" w:color="auto"/>
        <w:left w:val="none" w:sz="0" w:space="0" w:color="auto"/>
        <w:bottom w:val="none" w:sz="0" w:space="0" w:color="auto"/>
        <w:right w:val="none" w:sz="0" w:space="0" w:color="auto"/>
      </w:divBdr>
    </w:div>
    <w:div w:id="205413012">
      <w:bodyDiv w:val="1"/>
      <w:marLeft w:val="0"/>
      <w:marRight w:val="0"/>
      <w:marTop w:val="0"/>
      <w:marBottom w:val="0"/>
      <w:divBdr>
        <w:top w:val="none" w:sz="0" w:space="0" w:color="auto"/>
        <w:left w:val="none" w:sz="0" w:space="0" w:color="auto"/>
        <w:bottom w:val="none" w:sz="0" w:space="0" w:color="auto"/>
        <w:right w:val="none" w:sz="0" w:space="0" w:color="auto"/>
      </w:divBdr>
    </w:div>
    <w:div w:id="215776728">
      <w:bodyDiv w:val="1"/>
      <w:marLeft w:val="0"/>
      <w:marRight w:val="0"/>
      <w:marTop w:val="0"/>
      <w:marBottom w:val="0"/>
      <w:divBdr>
        <w:top w:val="none" w:sz="0" w:space="0" w:color="auto"/>
        <w:left w:val="none" w:sz="0" w:space="0" w:color="auto"/>
        <w:bottom w:val="none" w:sz="0" w:space="0" w:color="auto"/>
        <w:right w:val="none" w:sz="0" w:space="0" w:color="auto"/>
      </w:divBdr>
      <w:divsChild>
        <w:div w:id="367491918">
          <w:marLeft w:val="0"/>
          <w:marRight w:val="0"/>
          <w:marTop w:val="0"/>
          <w:marBottom w:val="197"/>
          <w:divBdr>
            <w:top w:val="none" w:sz="0" w:space="0" w:color="auto"/>
            <w:left w:val="none" w:sz="0" w:space="0" w:color="auto"/>
            <w:bottom w:val="none" w:sz="0" w:space="0" w:color="auto"/>
            <w:right w:val="none" w:sz="0" w:space="0" w:color="auto"/>
          </w:divBdr>
        </w:div>
      </w:divsChild>
    </w:div>
    <w:div w:id="223026328">
      <w:bodyDiv w:val="1"/>
      <w:marLeft w:val="0"/>
      <w:marRight w:val="0"/>
      <w:marTop w:val="0"/>
      <w:marBottom w:val="0"/>
      <w:divBdr>
        <w:top w:val="none" w:sz="0" w:space="0" w:color="auto"/>
        <w:left w:val="none" w:sz="0" w:space="0" w:color="auto"/>
        <w:bottom w:val="none" w:sz="0" w:space="0" w:color="auto"/>
        <w:right w:val="none" w:sz="0" w:space="0" w:color="auto"/>
      </w:divBdr>
    </w:div>
    <w:div w:id="224343701">
      <w:bodyDiv w:val="1"/>
      <w:marLeft w:val="0"/>
      <w:marRight w:val="0"/>
      <w:marTop w:val="0"/>
      <w:marBottom w:val="0"/>
      <w:divBdr>
        <w:top w:val="none" w:sz="0" w:space="0" w:color="auto"/>
        <w:left w:val="none" w:sz="0" w:space="0" w:color="auto"/>
        <w:bottom w:val="none" w:sz="0" w:space="0" w:color="auto"/>
        <w:right w:val="none" w:sz="0" w:space="0" w:color="auto"/>
      </w:divBdr>
    </w:div>
    <w:div w:id="227762310">
      <w:bodyDiv w:val="1"/>
      <w:marLeft w:val="0"/>
      <w:marRight w:val="0"/>
      <w:marTop w:val="0"/>
      <w:marBottom w:val="0"/>
      <w:divBdr>
        <w:top w:val="none" w:sz="0" w:space="0" w:color="auto"/>
        <w:left w:val="none" w:sz="0" w:space="0" w:color="auto"/>
        <w:bottom w:val="none" w:sz="0" w:space="0" w:color="auto"/>
        <w:right w:val="none" w:sz="0" w:space="0" w:color="auto"/>
      </w:divBdr>
    </w:div>
    <w:div w:id="232349823">
      <w:bodyDiv w:val="1"/>
      <w:marLeft w:val="0"/>
      <w:marRight w:val="0"/>
      <w:marTop w:val="0"/>
      <w:marBottom w:val="0"/>
      <w:divBdr>
        <w:top w:val="none" w:sz="0" w:space="0" w:color="auto"/>
        <w:left w:val="none" w:sz="0" w:space="0" w:color="auto"/>
        <w:bottom w:val="none" w:sz="0" w:space="0" w:color="auto"/>
        <w:right w:val="none" w:sz="0" w:space="0" w:color="auto"/>
      </w:divBdr>
    </w:div>
    <w:div w:id="232784602">
      <w:bodyDiv w:val="1"/>
      <w:marLeft w:val="0"/>
      <w:marRight w:val="0"/>
      <w:marTop w:val="0"/>
      <w:marBottom w:val="0"/>
      <w:divBdr>
        <w:top w:val="none" w:sz="0" w:space="0" w:color="auto"/>
        <w:left w:val="none" w:sz="0" w:space="0" w:color="auto"/>
        <w:bottom w:val="none" w:sz="0" w:space="0" w:color="auto"/>
        <w:right w:val="none" w:sz="0" w:space="0" w:color="auto"/>
      </w:divBdr>
    </w:div>
    <w:div w:id="232933845">
      <w:bodyDiv w:val="1"/>
      <w:marLeft w:val="0"/>
      <w:marRight w:val="0"/>
      <w:marTop w:val="0"/>
      <w:marBottom w:val="0"/>
      <w:divBdr>
        <w:top w:val="none" w:sz="0" w:space="0" w:color="auto"/>
        <w:left w:val="none" w:sz="0" w:space="0" w:color="auto"/>
        <w:bottom w:val="none" w:sz="0" w:space="0" w:color="auto"/>
        <w:right w:val="none" w:sz="0" w:space="0" w:color="auto"/>
      </w:divBdr>
    </w:div>
    <w:div w:id="234437241">
      <w:bodyDiv w:val="1"/>
      <w:marLeft w:val="0"/>
      <w:marRight w:val="0"/>
      <w:marTop w:val="0"/>
      <w:marBottom w:val="0"/>
      <w:divBdr>
        <w:top w:val="none" w:sz="0" w:space="0" w:color="auto"/>
        <w:left w:val="none" w:sz="0" w:space="0" w:color="auto"/>
        <w:bottom w:val="none" w:sz="0" w:space="0" w:color="auto"/>
        <w:right w:val="none" w:sz="0" w:space="0" w:color="auto"/>
      </w:divBdr>
    </w:div>
    <w:div w:id="237332121">
      <w:bodyDiv w:val="1"/>
      <w:marLeft w:val="0"/>
      <w:marRight w:val="0"/>
      <w:marTop w:val="0"/>
      <w:marBottom w:val="0"/>
      <w:divBdr>
        <w:top w:val="none" w:sz="0" w:space="0" w:color="auto"/>
        <w:left w:val="none" w:sz="0" w:space="0" w:color="auto"/>
        <w:bottom w:val="none" w:sz="0" w:space="0" w:color="auto"/>
        <w:right w:val="none" w:sz="0" w:space="0" w:color="auto"/>
      </w:divBdr>
    </w:div>
    <w:div w:id="253512585">
      <w:bodyDiv w:val="1"/>
      <w:marLeft w:val="0"/>
      <w:marRight w:val="0"/>
      <w:marTop w:val="0"/>
      <w:marBottom w:val="0"/>
      <w:divBdr>
        <w:top w:val="none" w:sz="0" w:space="0" w:color="auto"/>
        <w:left w:val="none" w:sz="0" w:space="0" w:color="auto"/>
        <w:bottom w:val="none" w:sz="0" w:space="0" w:color="auto"/>
        <w:right w:val="none" w:sz="0" w:space="0" w:color="auto"/>
      </w:divBdr>
    </w:div>
    <w:div w:id="257256690">
      <w:bodyDiv w:val="1"/>
      <w:marLeft w:val="0"/>
      <w:marRight w:val="0"/>
      <w:marTop w:val="0"/>
      <w:marBottom w:val="0"/>
      <w:divBdr>
        <w:top w:val="none" w:sz="0" w:space="0" w:color="auto"/>
        <w:left w:val="none" w:sz="0" w:space="0" w:color="auto"/>
        <w:bottom w:val="none" w:sz="0" w:space="0" w:color="auto"/>
        <w:right w:val="none" w:sz="0" w:space="0" w:color="auto"/>
      </w:divBdr>
    </w:div>
    <w:div w:id="258871821">
      <w:bodyDiv w:val="1"/>
      <w:marLeft w:val="0"/>
      <w:marRight w:val="0"/>
      <w:marTop w:val="0"/>
      <w:marBottom w:val="0"/>
      <w:divBdr>
        <w:top w:val="none" w:sz="0" w:space="0" w:color="auto"/>
        <w:left w:val="none" w:sz="0" w:space="0" w:color="auto"/>
        <w:bottom w:val="none" w:sz="0" w:space="0" w:color="auto"/>
        <w:right w:val="none" w:sz="0" w:space="0" w:color="auto"/>
      </w:divBdr>
    </w:div>
    <w:div w:id="259261585">
      <w:bodyDiv w:val="1"/>
      <w:marLeft w:val="0"/>
      <w:marRight w:val="0"/>
      <w:marTop w:val="0"/>
      <w:marBottom w:val="0"/>
      <w:divBdr>
        <w:top w:val="none" w:sz="0" w:space="0" w:color="auto"/>
        <w:left w:val="none" w:sz="0" w:space="0" w:color="auto"/>
        <w:bottom w:val="none" w:sz="0" w:space="0" w:color="auto"/>
        <w:right w:val="none" w:sz="0" w:space="0" w:color="auto"/>
      </w:divBdr>
    </w:div>
    <w:div w:id="265506051">
      <w:bodyDiv w:val="1"/>
      <w:marLeft w:val="0"/>
      <w:marRight w:val="0"/>
      <w:marTop w:val="0"/>
      <w:marBottom w:val="0"/>
      <w:divBdr>
        <w:top w:val="none" w:sz="0" w:space="0" w:color="auto"/>
        <w:left w:val="none" w:sz="0" w:space="0" w:color="auto"/>
        <w:bottom w:val="none" w:sz="0" w:space="0" w:color="auto"/>
        <w:right w:val="none" w:sz="0" w:space="0" w:color="auto"/>
      </w:divBdr>
    </w:div>
    <w:div w:id="267547256">
      <w:bodyDiv w:val="1"/>
      <w:marLeft w:val="0"/>
      <w:marRight w:val="0"/>
      <w:marTop w:val="0"/>
      <w:marBottom w:val="0"/>
      <w:divBdr>
        <w:top w:val="none" w:sz="0" w:space="0" w:color="auto"/>
        <w:left w:val="none" w:sz="0" w:space="0" w:color="auto"/>
        <w:bottom w:val="none" w:sz="0" w:space="0" w:color="auto"/>
        <w:right w:val="none" w:sz="0" w:space="0" w:color="auto"/>
      </w:divBdr>
    </w:div>
    <w:div w:id="270212631">
      <w:bodyDiv w:val="1"/>
      <w:marLeft w:val="0"/>
      <w:marRight w:val="0"/>
      <w:marTop w:val="0"/>
      <w:marBottom w:val="0"/>
      <w:divBdr>
        <w:top w:val="none" w:sz="0" w:space="0" w:color="auto"/>
        <w:left w:val="none" w:sz="0" w:space="0" w:color="auto"/>
        <w:bottom w:val="none" w:sz="0" w:space="0" w:color="auto"/>
        <w:right w:val="none" w:sz="0" w:space="0" w:color="auto"/>
      </w:divBdr>
    </w:div>
    <w:div w:id="277419158">
      <w:bodyDiv w:val="1"/>
      <w:marLeft w:val="0"/>
      <w:marRight w:val="0"/>
      <w:marTop w:val="0"/>
      <w:marBottom w:val="0"/>
      <w:divBdr>
        <w:top w:val="none" w:sz="0" w:space="0" w:color="auto"/>
        <w:left w:val="none" w:sz="0" w:space="0" w:color="auto"/>
        <w:bottom w:val="none" w:sz="0" w:space="0" w:color="auto"/>
        <w:right w:val="none" w:sz="0" w:space="0" w:color="auto"/>
      </w:divBdr>
    </w:div>
    <w:div w:id="280110400">
      <w:bodyDiv w:val="1"/>
      <w:marLeft w:val="0"/>
      <w:marRight w:val="0"/>
      <w:marTop w:val="0"/>
      <w:marBottom w:val="0"/>
      <w:divBdr>
        <w:top w:val="none" w:sz="0" w:space="0" w:color="auto"/>
        <w:left w:val="none" w:sz="0" w:space="0" w:color="auto"/>
        <w:bottom w:val="none" w:sz="0" w:space="0" w:color="auto"/>
        <w:right w:val="none" w:sz="0" w:space="0" w:color="auto"/>
      </w:divBdr>
    </w:div>
    <w:div w:id="282539807">
      <w:bodyDiv w:val="1"/>
      <w:marLeft w:val="0"/>
      <w:marRight w:val="0"/>
      <w:marTop w:val="0"/>
      <w:marBottom w:val="0"/>
      <w:divBdr>
        <w:top w:val="none" w:sz="0" w:space="0" w:color="auto"/>
        <w:left w:val="none" w:sz="0" w:space="0" w:color="auto"/>
        <w:bottom w:val="none" w:sz="0" w:space="0" w:color="auto"/>
        <w:right w:val="none" w:sz="0" w:space="0" w:color="auto"/>
      </w:divBdr>
    </w:div>
    <w:div w:id="282812081">
      <w:bodyDiv w:val="1"/>
      <w:marLeft w:val="0"/>
      <w:marRight w:val="0"/>
      <w:marTop w:val="0"/>
      <w:marBottom w:val="0"/>
      <w:divBdr>
        <w:top w:val="none" w:sz="0" w:space="0" w:color="auto"/>
        <w:left w:val="none" w:sz="0" w:space="0" w:color="auto"/>
        <w:bottom w:val="none" w:sz="0" w:space="0" w:color="auto"/>
        <w:right w:val="none" w:sz="0" w:space="0" w:color="auto"/>
      </w:divBdr>
    </w:div>
    <w:div w:id="285082193">
      <w:bodyDiv w:val="1"/>
      <w:marLeft w:val="0"/>
      <w:marRight w:val="0"/>
      <w:marTop w:val="0"/>
      <w:marBottom w:val="0"/>
      <w:divBdr>
        <w:top w:val="none" w:sz="0" w:space="0" w:color="auto"/>
        <w:left w:val="none" w:sz="0" w:space="0" w:color="auto"/>
        <w:bottom w:val="none" w:sz="0" w:space="0" w:color="auto"/>
        <w:right w:val="none" w:sz="0" w:space="0" w:color="auto"/>
      </w:divBdr>
    </w:div>
    <w:div w:id="303121180">
      <w:bodyDiv w:val="1"/>
      <w:marLeft w:val="0"/>
      <w:marRight w:val="0"/>
      <w:marTop w:val="0"/>
      <w:marBottom w:val="0"/>
      <w:divBdr>
        <w:top w:val="none" w:sz="0" w:space="0" w:color="auto"/>
        <w:left w:val="none" w:sz="0" w:space="0" w:color="auto"/>
        <w:bottom w:val="none" w:sz="0" w:space="0" w:color="auto"/>
        <w:right w:val="none" w:sz="0" w:space="0" w:color="auto"/>
      </w:divBdr>
    </w:div>
    <w:div w:id="306595845">
      <w:bodyDiv w:val="1"/>
      <w:marLeft w:val="0"/>
      <w:marRight w:val="0"/>
      <w:marTop w:val="0"/>
      <w:marBottom w:val="0"/>
      <w:divBdr>
        <w:top w:val="none" w:sz="0" w:space="0" w:color="auto"/>
        <w:left w:val="none" w:sz="0" w:space="0" w:color="auto"/>
        <w:bottom w:val="none" w:sz="0" w:space="0" w:color="auto"/>
        <w:right w:val="none" w:sz="0" w:space="0" w:color="auto"/>
      </w:divBdr>
    </w:div>
    <w:div w:id="309404115">
      <w:bodyDiv w:val="1"/>
      <w:marLeft w:val="0"/>
      <w:marRight w:val="0"/>
      <w:marTop w:val="0"/>
      <w:marBottom w:val="0"/>
      <w:divBdr>
        <w:top w:val="none" w:sz="0" w:space="0" w:color="auto"/>
        <w:left w:val="none" w:sz="0" w:space="0" w:color="auto"/>
        <w:bottom w:val="none" w:sz="0" w:space="0" w:color="auto"/>
        <w:right w:val="none" w:sz="0" w:space="0" w:color="auto"/>
      </w:divBdr>
    </w:div>
    <w:div w:id="317006171">
      <w:bodyDiv w:val="1"/>
      <w:marLeft w:val="0"/>
      <w:marRight w:val="0"/>
      <w:marTop w:val="0"/>
      <w:marBottom w:val="0"/>
      <w:divBdr>
        <w:top w:val="none" w:sz="0" w:space="0" w:color="auto"/>
        <w:left w:val="none" w:sz="0" w:space="0" w:color="auto"/>
        <w:bottom w:val="none" w:sz="0" w:space="0" w:color="auto"/>
        <w:right w:val="none" w:sz="0" w:space="0" w:color="auto"/>
      </w:divBdr>
    </w:div>
    <w:div w:id="322516924">
      <w:bodyDiv w:val="1"/>
      <w:marLeft w:val="0"/>
      <w:marRight w:val="0"/>
      <w:marTop w:val="0"/>
      <w:marBottom w:val="0"/>
      <w:divBdr>
        <w:top w:val="none" w:sz="0" w:space="0" w:color="auto"/>
        <w:left w:val="none" w:sz="0" w:space="0" w:color="auto"/>
        <w:bottom w:val="none" w:sz="0" w:space="0" w:color="auto"/>
        <w:right w:val="none" w:sz="0" w:space="0" w:color="auto"/>
      </w:divBdr>
    </w:div>
    <w:div w:id="337541525">
      <w:bodyDiv w:val="1"/>
      <w:marLeft w:val="0"/>
      <w:marRight w:val="0"/>
      <w:marTop w:val="0"/>
      <w:marBottom w:val="0"/>
      <w:divBdr>
        <w:top w:val="none" w:sz="0" w:space="0" w:color="auto"/>
        <w:left w:val="none" w:sz="0" w:space="0" w:color="auto"/>
        <w:bottom w:val="none" w:sz="0" w:space="0" w:color="auto"/>
        <w:right w:val="none" w:sz="0" w:space="0" w:color="auto"/>
      </w:divBdr>
    </w:div>
    <w:div w:id="342754307">
      <w:bodyDiv w:val="1"/>
      <w:marLeft w:val="0"/>
      <w:marRight w:val="0"/>
      <w:marTop w:val="0"/>
      <w:marBottom w:val="0"/>
      <w:divBdr>
        <w:top w:val="none" w:sz="0" w:space="0" w:color="auto"/>
        <w:left w:val="none" w:sz="0" w:space="0" w:color="auto"/>
        <w:bottom w:val="none" w:sz="0" w:space="0" w:color="auto"/>
        <w:right w:val="none" w:sz="0" w:space="0" w:color="auto"/>
      </w:divBdr>
    </w:div>
    <w:div w:id="346173459">
      <w:bodyDiv w:val="1"/>
      <w:marLeft w:val="0"/>
      <w:marRight w:val="0"/>
      <w:marTop w:val="0"/>
      <w:marBottom w:val="0"/>
      <w:divBdr>
        <w:top w:val="none" w:sz="0" w:space="0" w:color="auto"/>
        <w:left w:val="none" w:sz="0" w:space="0" w:color="auto"/>
        <w:bottom w:val="none" w:sz="0" w:space="0" w:color="auto"/>
        <w:right w:val="none" w:sz="0" w:space="0" w:color="auto"/>
      </w:divBdr>
    </w:div>
    <w:div w:id="352346221">
      <w:bodyDiv w:val="1"/>
      <w:marLeft w:val="0"/>
      <w:marRight w:val="0"/>
      <w:marTop w:val="0"/>
      <w:marBottom w:val="0"/>
      <w:divBdr>
        <w:top w:val="none" w:sz="0" w:space="0" w:color="auto"/>
        <w:left w:val="none" w:sz="0" w:space="0" w:color="auto"/>
        <w:bottom w:val="none" w:sz="0" w:space="0" w:color="auto"/>
        <w:right w:val="none" w:sz="0" w:space="0" w:color="auto"/>
      </w:divBdr>
    </w:div>
    <w:div w:id="360473046">
      <w:bodyDiv w:val="1"/>
      <w:marLeft w:val="0"/>
      <w:marRight w:val="0"/>
      <w:marTop w:val="0"/>
      <w:marBottom w:val="0"/>
      <w:divBdr>
        <w:top w:val="none" w:sz="0" w:space="0" w:color="auto"/>
        <w:left w:val="none" w:sz="0" w:space="0" w:color="auto"/>
        <w:bottom w:val="none" w:sz="0" w:space="0" w:color="auto"/>
        <w:right w:val="none" w:sz="0" w:space="0" w:color="auto"/>
      </w:divBdr>
    </w:div>
    <w:div w:id="363022250">
      <w:bodyDiv w:val="1"/>
      <w:marLeft w:val="0"/>
      <w:marRight w:val="0"/>
      <w:marTop w:val="0"/>
      <w:marBottom w:val="0"/>
      <w:divBdr>
        <w:top w:val="none" w:sz="0" w:space="0" w:color="auto"/>
        <w:left w:val="none" w:sz="0" w:space="0" w:color="auto"/>
        <w:bottom w:val="none" w:sz="0" w:space="0" w:color="auto"/>
        <w:right w:val="none" w:sz="0" w:space="0" w:color="auto"/>
      </w:divBdr>
    </w:div>
    <w:div w:id="367028504">
      <w:bodyDiv w:val="1"/>
      <w:marLeft w:val="0"/>
      <w:marRight w:val="0"/>
      <w:marTop w:val="0"/>
      <w:marBottom w:val="0"/>
      <w:divBdr>
        <w:top w:val="none" w:sz="0" w:space="0" w:color="auto"/>
        <w:left w:val="none" w:sz="0" w:space="0" w:color="auto"/>
        <w:bottom w:val="none" w:sz="0" w:space="0" w:color="auto"/>
        <w:right w:val="none" w:sz="0" w:space="0" w:color="auto"/>
      </w:divBdr>
    </w:div>
    <w:div w:id="371922563">
      <w:bodyDiv w:val="1"/>
      <w:marLeft w:val="0"/>
      <w:marRight w:val="0"/>
      <w:marTop w:val="0"/>
      <w:marBottom w:val="0"/>
      <w:divBdr>
        <w:top w:val="none" w:sz="0" w:space="0" w:color="auto"/>
        <w:left w:val="none" w:sz="0" w:space="0" w:color="auto"/>
        <w:bottom w:val="none" w:sz="0" w:space="0" w:color="auto"/>
        <w:right w:val="none" w:sz="0" w:space="0" w:color="auto"/>
      </w:divBdr>
    </w:div>
    <w:div w:id="377629386">
      <w:bodyDiv w:val="1"/>
      <w:marLeft w:val="0"/>
      <w:marRight w:val="0"/>
      <w:marTop w:val="0"/>
      <w:marBottom w:val="0"/>
      <w:divBdr>
        <w:top w:val="none" w:sz="0" w:space="0" w:color="auto"/>
        <w:left w:val="none" w:sz="0" w:space="0" w:color="auto"/>
        <w:bottom w:val="none" w:sz="0" w:space="0" w:color="auto"/>
        <w:right w:val="none" w:sz="0" w:space="0" w:color="auto"/>
      </w:divBdr>
    </w:div>
    <w:div w:id="382021702">
      <w:bodyDiv w:val="1"/>
      <w:marLeft w:val="0"/>
      <w:marRight w:val="0"/>
      <w:marTop w:val="0"/>
      <w:marBottom w:val="0"/>
      <w:divBdr>
        <w:top w:val="none" w:sz="0" w:space="0" w:color="auto"/>
        <w:left w:val="none" w:sz="0" w:space="0" w:color="auto"/>
        <w:bottom w:val="none" w:sz="0" w:space="0" w:color="auto"/>
        <w:right w:val="none" w:sz="0" w:space="0" w:color="auto"/>
      </w:divBdr>
    </w:div>
    <w:div w:id="397673121">
      <w:bodyDiv w:val="1"/>
      <w:marLeft w:val="0"/>
      <w:marRight w:val="0"/>
      <w:marTop w:val="0"/>
      <w:marBottom w:val="0"/>
      <w:divBdr>
        <w:top w:val="none" w:sz="0" w:space="0" w:color="auto"/>
        <w:left w:val="none" w:sz="0" w:space="0" w:color="auto"/>
        <w:bottom w:val="none" w:sz="0" w:space="0" w:color="auto"/>
        <w:right w:val="none" w:sz="0" w:space="0" w:color="auto"/>
      </w:divBdr>
    </w:div>
    <w:div w:id="403991759">
      <w:bodyDiv w:val="1"/>
      <w:marLeft w:val="0"/>
      <w:marRight w:val="0"/>
      <w:marTop w:val="0"/>
      <w:marBottom w:val="0"/>
      <w:divBdr>
        <w:top w:val="none" w:sz="0" w:space="0" w:color="auto"/>
        <w:left w:val="none" w:sz="0" w:space="0" w:color="auto"/>
        <w:bottom w:val="none" w:sz="0" w:space="0" w:color="auto"/>
        <w:right w:val="none" w:sz="0" w:space="0" w:color="auto"/>
      </w:divBdr>
    </w:div>
    <w:div w:id="417756222">
      <w:bodyDiv w:val="1"/>
      <w:marLeft w:val="0"/>
      <w:marRight w:val="0"/>
      <w:marTop w:val="0"/>
      <w:marBottom w:val="0"/>
      <w:divBdr>
        <w:top w:val="none" w:sz="0" w:space="0" w:color="auto"/>
        <w:left w:val="none" w:sz="0" w:space="0" w:color="auto"/>
        <w:bottom w:val="none" w:sz="0" w:space="0" w:color="auto"/>
        <w:right w:val="none" w:sz="0" w:space="0" w:color="auto"/>
      </w:divBdr>
      <w:divsChild>
        <w:div w:id="763839510">
          <w:marLeft w:val="0"/>
          <w:marRight w:val="0"/>
          <w:marTop w:val="0"/>
          <w:marBottom w:val="450"/>
          <w:divBdr>
            <w:top w:val="none" w:sz="0" w:space="0" w:color="auto"/>
            <w:left w:val="none" w:sz="0" w:space="0" w:color="auto"/>
            <w:bottom w:val="none" w:sz="0" w:space="0" w:color="auto"/>
            <w:right w:val="none" w:sz="0" w:space="0" w:color="auto"/>
          </w:divBdr>
          <w:divsChild>
            <w:div w:id="621158990">
              <w:marLeft w:val="0"/>
              <w:marRight w:val="0"/>
              <w:marTop w:val="0"/>
              <w:marBottom w:val="0"/>
              <w:divBdr>
                <w:top w:val="none" w:sz="0" w:space="0" w:color="auto"/>
                <w:left w:val="none" w:sz="0" w:space="0" w:color="auto"/>
                <w:bottom w:val="none" w:sz="0" w:space="0" w:color="auto"/>
                <w:right w:val="none" w:sz="0" w:space="0" w:color="auto"/>
              </w:divBdr>
            </w:div>
            <w:div w:id="21166367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421806544">
      <w:bodyDiv w:val="1"/>
      <w:marLeft w:val="0"/>
      <w:marRight w:val="0"/>
      <w:marTop w:val="0"/>
      <w:marBottom w:val="0"/>
      <w:divBdr>
        <w:top w:val="none" w:sz="0" w:space="0" w:color="auto"/>
        <w:left w:val="none" w:sz="0" w:space="0" w:color="auto"/>
        <w:bottom w:val="none" w:sz="0" w:space="0" w:color="auto"/>
        <w:right w:val="none" w:sz="0" w:space="0" w:color="auto"/>
      </w:divBdr>
    </w:div>
    <w:div w:id="423262467">
      <w:bodyDiv w:val="1"/>
      <w:marLeft w:val="0"/>
      <w:marRight w:val="0"/>
      <w:marTop w:val="0"/>
      <w:marBottom w:val="0"/>
      <w:divBdr>
        <w:top w:val="none" w:sz="0" w:space="0" w:color="auto"/>
        <w:left w:val="none" w:sz="0" w:space="0" w:color="auto"/>
        <w:bottom w:val="none" w:sz="0" w:space="0" w:color="auto"/>
        <w:right w:val="none" w:sz="0" w:space="0" w:color="auto"/>
      </w:divBdr>
    </w:div>
    <w:div w:id="433091638">
      <w:bodyDiv w:val="1"/>
      <w:marLeft w:val="0"/>
      <w:marRight w:val="0"/>
      <w:marTop w:val="0"/>
      <w:marBottom w:val="0"/>
      <w:divBdr>
        <w:top w:val="none" w:sz="0" w:space="0" w:color="auto"/>
        <w:left w:val="none" w:sz="0" w:space="0" w:color="auto"/>
        <w:bottom w:val="none" w:sz="0" w:space="0" w:color="auto"/>
        <w:right w:val="none" w:sz="0" w:space="0" w:color="auto"/>
      </w:divBdr>
    </w:div>
    <w:div w:id="434836564">
      <w:bodyDiv w:val="1"/>
      <w:marLeft w:val="0"/>
      <w:marRight w:val="0"/>
      <w:marTop w:val="0"/>
      <w:marBottom w:val="0"/>
      <w:divBdr>
        <w:top w:val="none" w:sz="0" w:space="0" w:color="auto"/>
        <w:left w:val="none" w:sz="0" w:space="0" w:color="auto"/>
        <w:bottom w:val="none" w:sz="0" w:space="0" w:color="auto"/>
        <w:right w:val="none" w:sz="0" w:space="0" w:color="auto"/>
      </w:divBdr>
    </w:div>
    <w:div w:id="445467133">
      <w:bodyDiv w:val="1"/>
      <w:marLeft w:val="0"/>
      <w:marRight w:val="0"/>
      <w:marTop w:val="0"/>
      <w:marBottom w:val="0"/>
      <w:divBdr>
        <w:top w:val="none" w:sz="0" w:space="0" w:color="auto"/>
        <w:left w:val="none" w:sz="0" w:space="0" w:color="auto"/>
        <w:bottom w:val="none" w:sz="0" w:space="0" w:color="auto"/>
        <w:right w:val="none" w:sz="0" w:space="0" w:color="auto"/>
      </w:divBdr>
    </w:div>
    <w:div w:id="453139785">
      <w:bodyDiv w:val="1"/>
      <w:marLeft w:val="0"/>
      <w:marRight w:val="0"/>
      <w:marTop w:val="0"/>
      <w:marBottom w:val="0"/>
      <w:divBdr>
        <w:top w:val="none" w:sz="0" w:space="0" w:color="auto"/>
        <w:left w:val="none" w:sz="0" w:space="0" w:color="auto"/>
        <w:bottom w:val="none" w:sz="0" w:space="0" w:color="auto"/>
        <w:right w:val="none" w:sz="0" w:space="0" w:color="auto"/>
      </w:divBdr>
    </w:div>
    <w:div w:id="454104529">
      <w:bodyDiv w:val="1"/>
      <w:marLeft w:val="0"/>
      <w:marRight w:val="0"/>
      <w:marTop w:val="0"/>
      <w:marBottom w:val="0"/>
      <w:divBdr>
        <w:top w:val="none" w:sz="0" w:space="0" w:color="auto"/>
        <w:left w:val="none" w:sz="0" w:space="0" w:color="auto"/>
        <w:bottom w:val="none" w:sz="0" w:space="0" w:color="auto"/>
        <w:right w:val="none" w:sz="0" w:space="0" w:color="auto"/>
      </w:divBdr>
    </w:div>
    <w:div w:id="468934063">
      <w:bodyDiv w:val="1"/>
      <w:marLeft w:val="0"/>
      <w:marRight w:val="0"/>
      <w:marTop w:val="0"/>
      <w:marBottom w:val="0"/>
      <w:divBdr>
        <w:top w:val="none" w:sz="0" w:space="0" w:color="auto"/>
        <w:left w:val="none" w:sz="0" w:space="0" w:color="auto"/>
        <w:bottom w:val="none" w:sz="0" w:space="0" w:color="auto"/>
        <w:right w:val="none" w:sz="0" w:space="0" w:color="auto"/>
      </w:divBdr>
    </w:div>
    <w:div w:id="480314039">
      <w:bodyDiv w:val="1"/>
      <w:marLeft w:val="0"/>
      <w:marRight w:val="0"/>
      <w:marTop w:val="0"/>
      <w:marBottom w:val="0"/>
      <w:divBdr>
        <w:top w:val="none" w:sz="0" w:space="0" w:color="auto"/>
        <w:left w:val="none" w:sz="0" w:space="0" w:color="auto"/>
        <w:bottom w:val="none" w:sz="0" w:space="0" w:color="auto"/>
        <w:right w:val="none" w:sz="0" w:space="0" w:color="auto"/>
      </w:divBdr>
    </w:div>
    <w:div w:id="487328899">
      <w:bodyDiv w:val="1"/>
      <w:marLeft w:val="0"/>
      <w:marRight w:val="0"/>
      <w:marTop w:val="0"/>
      <w:marBottom w:val="0"/>
      <w:divBdr>
        <w:top w:val="none" w:sz="0" w:space="0" w:color="auto"/>
        <w:left w:val="none" w:sz="0" w:space="0" w:color="auto"/>
        <w:bottom w:val="none" w:sz="0" w:space="0" w:color="auto"/>
        <w:right w:val="none" w:sz="0" w:space="0" w:color="auto"/>
      </w:divBdr>
    </w:div>
    <w:div w:id="493957788">
      <w:bodyDiv w:val="1"/>
      <w:marLeft w:val="0"/>
      <w:marRight w:val="0"/>
      <w:marTop w:val="0"/>
      <w:marBottom w:val="0"/>
      <w:divBdr>
        <w:top w:val="none" w:sz="0" w:space="0" w:color="auto"/>
        <w:left w:val="none" w:sz="0" w:space="0" w:color="auto"/>
        <w:bottom w:val="none" w:sz="0" w:space="0" w:color="auto"/>
        <w:right w:val="none" w:sz="0" w:space="0" w:color="auto"/>
      </w:divBdr>
    </w:div>
    <w:div w:id="494957261">
      <w:bodyDiv w:val="1"/>
      <w:marLeft w:val="0"/>
      <w:marRight w:val="0"/>
      <w:marTop w:val="0"/>
      <w:marBottom w:val="0"/>
      <w:divBdr>
        <w:top w:val="none" w:sz="0" w:space="0" w:color="auto"/>
        <w:left w:val="none" w:sz="0" w:space="0" w:color="auto"/>
        <w:bottom w:val="none" w:sz="0" w:space="0" w:color="auto"/>
        <w:right w:val="none" w:sz="0" w:space="0" w:color="auto"/>
      </w:divBdr>
    </w:div>
    <w:div w:id="500049684">
      <w:bodyDiv w:val="1"/>
      <w:marLeft w:val="0"/>
      <w:marRight w:val="0"/>
      <w:marTop w:val="0"/>
      <w:marBottom w:val="0"/>
      <w:divBdr>
        <w:top w:val="none" w:sz="0" w:space="0" w:color="auto"/>
        <w:left w:val="none" w:sz="0" w:space="0" w:color="auto"/>
        <w:bottom w:val="none" w:sz="0" w:space="0" w:color="auto"/>
        <w:right w:val="none" w:sz="0" w:space="0" w:color="auto"/>
      </w:divBdr>
    </w:div>
    <w:div w:id="504365387">
      <w:bodyDiv w:val="1"/>
      <w:marLeft w:val="0"/>
      <w:marRight w:val="0"/>
      <w:marTop w:val="0"/>
      <w:marBottom w:val="0"/>
      <w:divBdr>
        <w:top w:val="none" w:sz="0" w:space="0" w:color="auto"/>
        <w:left w:val="none" w:sz="0" w:space="0" w:color="auto"/>
        <w:bottom w:val="none" w:sz="0" w:space="0" w:color="auto"/>
        <w:right w:val="none" w:sz="0" w:space="0" w:color="auto"/>
      </w:divBdr>
    </w:div>
    <w:div w:id="508452156">
      <w:bodyDiv w:val="1"/>
      <w:marLeft w:val="0"/>
      <w:marRight w:val="0"/>
      <w:marTop w:val="0"/>
      <w:marBottom w:val="0"/>
      <w:divBdr>
        <w:top w:val="none" w:sz="0" w:space="0" w:color="auto"/>
        <w:left w:val="none" w:sz="0" w:space="0" w:color="auto"/>
        <w:bottom w:val="none" w:sz="0" w:space="0" w:color="auto"/>
        <w:right w:val="none" w:sz="0" w:space="0" w:color="auto"/>
      </w:divBdr>
      <w:divsChild>
        <w:div w:id="540560993">
          <w:marLeft w:val="0"/>
          <w:marRight w:val="0"/>
          <w:marTop w:val="0"/>
          <w:marBottom w:val="195"/>
          <w:divBdr>
            <w:top w:val="none" w:sz="0" w:space="0" w:color="auto"/>
            <w:left w:val="none" w:sz="0" w:space="0" w:color="auto"/>
            <w:bottom w:val="none" w:sz="0" w:space="0" w:color="auto"/>
            <w:right w:val="none" w:sz="0" w:space="0" w:color="auto"/>
          </w:divBdr>
        </w:div>
        <w:div w:id="923297583">
          <w:marLeft w:val="0"/>
          <w:marRight w:val="0"/>
          <w:marTop w:val="0"/>
          <w:marBottom w:val="300"/>
          <w:divBdr>
            <w:top w:val="none" w:sz="0" w:space="0" w:color="auto"/>
            <w:left w:val="none" w:sz="0" w:space="0" w:color="auto"/>
            <w:bottom w:val="none" w:sz="0" w:space="0" w:color="auto"/>
            <w:right w:val="none" w:sz="0" w:space="0" w:color="auto"/>
          </w:divBdr>
          <w:divsChild>
            <w:div w:id="1184590236">
              <w:marLeft w:val="0"/>
              <w:marRight w:val="0"/>
              <w:marTop w:val="0"/>
              <w:marBottom w:val="0"/>
              <w:divBdr>
                <w:top w:val="none" w:sz="0" w:space="0" w:color="auto"/>
                <w:left w:val="none" w:sz="0" w:space="0" w:color="auto"/>
                <w:bottom w:val="none" w:sz="0" w:space="0" w:color="auto"/>
                <w:right w:val="none" w:sz="0" w:space="0" w:color="auto"/>
              </w:divBdr>
              <w:divsChild>
                <w:div w:id="1916159760">
                  <w:marLeft w:val="0"/>
                  <w:marRight w:val="0"/>
                  <w:marTop w:val="0"/>
                  <w:marBottom w:val="0"/>
                  <w:divBdr>
                    <w:top w:val="none" w:sz="0" w:space="0" w:color="auto"/>
                    <w:left w:val="none" w:sz="0" w:space="0" w:color="auto"/>
                    <w:bottom w:val="none" w:sz="0" w:space="0" w:color="auto"/>
                    <w:right w:val="none" w:sz="0" w:space="0" w:color="auto"/>
                  </w:divBdr>
                  <w:divsChild>
                    <w:div w:id="4865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71932">
          <w:marLeft w:val="0"/>
          <w:marRight w:val="0"/>
          <w:marTop w:val="0"/>
          <w:marBottom w:val="300"/>
          <w:divBdr>
            <w:top w:val="none" w:sz="0" w:space="0" w:color="auto"/>
            <w:left w:val="none" w:sz="0" w:space="0" w:color="auto"/>
            <w:bottom w:val="none" w:sz="0" w:space="0" w:color="auto"/>
            <w:right w:val="none" w:sz="0" w:space="0" w:color="auto"/>
          </w:divBdr>
        </w:div>
      </w:divsChild>
    </w:div>
    <w:div w:id="510991723">
      <w:bodyDiv w:val="1"/>
      <w:marLeft w:val="0"/>
      <w:marRight w:val="0"/>
      <w:marTop w:val="0"/>
      <w:marBottom w:val="0"/>
      <w:divBdr>
        <w:top w:val="none" w:sz="0" w:space="0" w:color="auto"/>
        <w:left w:val="none" w:sz="0" w:space="0" w:color="auto"/>
        <w:bottom w:val="none" w:sz="0" w:space="0" w:color="auto"/>
        <w:right w:val="none" w:sz="0" w:space="0" w:color="auto"/>
      </w:divBdr>
      <w:divsChild>
        <w:div w:id="272828424">
          <w:marLeft w:val="0"/>
          <w:marRight w:val="0"/>
          <w:marTop w:val="450"/>
          <w:marBottom w:val="450"/>
          <w:divBdr>
            <w:top w:val="none" w:sz="0" w:space="0" w:color="auto"/>
            <w:left w:val="none" w:sz="0" w:space="0" w:color="auto"/>
            <w:bottom w:val="none" w:sz="0" w:space="0" w:color="auto"/>
            <w:right w:val="none" w:sz="0" w:space="0" w:color="auto"/>
          </w:divBdr>
        </w:div>
        <w:div w:id="372730327">
          <w:marLeft w:val="0"/>
          <w:marRight w:val="0"/>
          <w:marTop w:val="0"/>
          <w:marBottom w:val="195"/>
          <w:divBdr>
            <w:top w:val="none" w:sz="0" w:space="0" w:color="auto"/>
            <w:left w:val="none" w:sz="0" w:space="0" w:color="auto"/>
            <w:bottom w:val="none" w:sz="0" w:space="0" w:color="auto"/>
            <w:right w:val="none" w:sz="0" w:space="0" w:color="auto"/>
          </w:divBdr>
        </w:div>
        <w:div w:id="523710865">
          <w:marLeft w:val="0"/>
          <w:marRight w:val="0"/>
          <w:marTop w:val="0"/>
          <w:marBottom w:val="300"/>
          <w:divBdr>
            <w:top w:val="none" w:sz="0" w:space="0" w:color="auto"/>
            <w:left w:val="none" w:sz="0" w:space="0" w:color="auto"/>
            <w:bottom w:val="none" w:sz="0" w:space="0" w:color="auto"/>
            <w:right w:val="none" w:sz="0" w:space="0" w:color="auto"/>
          </w:divBdr>
        </w:div>
      </w:divsChild>
    </w:div>
    <w:div w:id="511989456">
      <w:bodyDiv w:val="1"/>
      <w:marLeft w:val="0"/>
      <w:marRight w:val="0"/>
      <w:marTop w:val="0"/>
      <w:marBottom w:val="0"/>
      <w:divBdr>
        <w:top w:val="none" w:sz="0" w:space="0" w:color="auto"/>
        <w:left w:val="none" w:sz="0" w:space="0" w:color="auto"/>
        <w:bottom w:val="none" w:sz="0" w:space="0" w:color="auto"/>
        <w:right w:val="none" w:sz="0" w:space="0" w:color="auto"/>
      </w:divBdr>
    </w:div>
    <w:div w:id="517236569">
      <w:bodyDiv w:val="1"/>
      <w:marLeft w:val="0"/>
      <w:marRight w:val="0"/>
      <w:marTop w:val="0"/>
      <w:marBottom w:val="0"/>
      <w:divBdr>
        <w:top w:val="none" w:sz="0" w:space="0" w:color="auto"/>
        <w:left w:val="none" w:sz="0" w:space="0" w:color="auto"/>
        <w:bottom w:val="none" w:sz="0" w:space="0" w:color="auto"/>
        <w:right w:val="none" w:sz="0" w:space="0" w:color="auto"/>
      </w:divBdr>
    </w:div>
    <w:div w:id="521667199">
      <w:bodyDiv w:val="1"/>
      <w:marLeft w:val="0"/>
      <w:marRight w:val="0"/>
      <w:marTop w:val="0"/>
      <w:marBottom w:val="0"/>
      <w:divBdr>
        <w:top w:val="none" w:sz="0" w:space="0" w:color="auto"/>
        <w:left w:val="none" w:sz="0" w:space="0" w:color="auto"/>
        <w:bottom w:val="none" w:sz="0" w:space="0" w:color="auto"/>
        <w:right w:val="none" w:sz="0" w:space="0" w:color="auto"/>
      </w:divBdr>
    </w:div>
    <w:div w:id="524364762">
      <w:bodyDiv w:val="1"/>
      <w:marLeft w:val="0"/>
      <w:marRight w:val="0"/>
      <w:marTop w:val="0"/>
      <w:marBottom w:val="0"/>
      <w:divBdr>
        <w:top w:val="none" w:sz="0" w:space="0" w:color="auto"/>
        <w:left w:val="none" w:sz="0" w:space="0" w:color="auto"/>
        <w:bottom w:val="none" w:sz="0" w:space="0" w:color="auto"/>
        <w:right w:val="none" w:sz="0" w:space="0" w:color="auto"/>
      </w:divBdr>
    </w:div>
    <w:div w:id="537663582">
      <w:bodyDiv w:val="1"/>
      <w:marLeft w:val="0"/>
      <w:marRight w:val="0"/>
      <w:marTop w:val="0"/>
      <w:marBottom w:val="0"/>
      <w:divBdr>
        <w:top w:val="none" w:sz="0" w:space="0" w:color="auto"/>
        <w:left w:val="none" w:sz="0" w:space="0" w:color="auto"/>
        <w:bottom w:val="none" w:sz="0" w:space="0" w:color="auto"/>
        <w:right w:val="none" w:sz="0" w:space="0" w:color="auto"/>
      </w:divBdr>
    </w:div>
    <w:div w:id="537856487">
      <w:bodyDiv w:val="1"/>
      <w:marLeft w:val="0"/>
      <w:marRight w:val="0"/>
      <w:marTop w:val="0"/>
      <w:marBottom w:val="0"/>
      <w:divBdr>
        <w:top w:val="none" w:sz="0" w:space="0" w:color="auto"/>
        <w:left w:val="none" w:sz="0" w:space="0" w:color="auto"/>
        <w:bottom w:val="none" w:sz="0" w:space="0" w:color="auto"/>
        <w:right w:val="none" w:sz="0" w:space="0" w:color="auto"/>
      </w:divBdr>
    </w:div>
    <w:div w:id="538858946">
      <w:bodyDiv w:val="1"/>
      <w:marLeft w:val="0"/>
      <w:marRight w:val="0"/>
      <w:marTop w:val="0"/>
      <w:marBottom w:val="0"/>
      <w:divBdr>
        <w:top w:val="none" w:sz="0" w:space="0" w:color="auto"/>
        <w:left w:val="none" w:sz="0" w:space="0" w:color="auto"/>
        <w:bottom w:val="none" w:sz="0" w:space="0" w:color="auto"/>
        <w:right w:val="none" w:sz="0" w:space="0" w:color="auto"/>
      </w:divBdr>
    </w:div>
    <w:div w:id="546449352">
      <w:bodyDiv w:val="1"/>
      <w:marLeft w:val="0"/>
      <w:marRight w:val="0"/>
      <w:marTop w:val="0"/>
      <w:marBottom w:val="0"/>
      <w:divBdr>
        <w:top w:val="none" w:sz="0" w:space="0" w:color="auto"/>
        <w:left w:val="none" w:sz="0" w:space="0" w:color="auto"/>
        <w:bottom w:val="none" w:sz="0" w:space="0" w:color="auto"/>
        <w:right w:val="none" w:sz="0" w:space="0" w:color="auto"/>
      </w:divBdr>
      <w:divsChild>
        <w:div w:id="1097362737">
          <w:marLeft w:val="0"/>
          <w:marRight w:val="0"/>
          <w:marTop w:val="0"/>
          <w:marBottom w:val="300"/>
          <w:divBdr>
            <w:top w:val="none" w:sz="0" w:space="0" w:color="auto"/>
            <w:left w:val="none" w:sz="0" w:space="0" w:color="auto"/>
            <w:bottom w:val="none" w:sz="0" w:space="0" w:color="auto"/>
            <w:right w:val="none" w:sz="0" w:space="0" w:color="auto"/>
          </w:divBdr>
        </w:div>
        <w:div w:id="1584217280">
          <w:marLeft w:val="0"/>
          <w:marRight w:val="0"/>
          <w:marTop w:val="0"/>
          <w:marBottom w:val="300"/>
          <w:divBdr>
            <w:top w:val="none" w:sz="0" w:space="0" w:color="auto"/>
            <w:left w:val="none" w:sz="0" w:space="0" w:color="auto"/>
            <w:bottom w:val="none" w:sz="0" w:space="0" w:color="auto"/>
            <w:right w:val="none" w:sz="0" w:space="0" w:color="auto"/>
          </w:divBdr>
          <w:divsChild>
            <w:div w:id="1609854346">
              <w:marLeft w:val="0"/>
              <w:marRight w:val="0"/>
              <w:marTop w:val="0"/>
              <w:marBottom w:val="0"/>
              <w:divBdr>
                <w:top w:val="none" w:sz="0" w:space="0" w:color="auto"/>
                <w:left w:val="none" w:sz="0" w:space="0" w:color="auto"/>
                <w:bottom w:val="none" w:sz="0" w:space="0" w:color="auto"/>
                <w:right w:val="none" w:sz="0" w:space="0" w:color="auto"/>
              </w:divBdr>
              <w:divsChild>
                <w:div w:id="1572810754">
                  <w:marLeft w:val="0"/>
                  <w:marRight w:val="0"/>
                  <w:marTop w:val="0"/>
                  <w:marBottom w:val="0"/>
                  <w:divBdr>
                    <w:top w:val="none" w:sz="0" w:space="0" w:color="auto"/>
                    <w:left w:val="none" w:sz="0" w:space="0" w:color="auto"/>
                    <w:bottom w:val="none" w:sz="0" w:space="0" w:color="auto"/>
                    <w:right w:val="none" w:sz="0" w:space="0" w:color="auto"/>
                  </w:divBdr>
                  <w:divsChild>
                    <w:div w:id="69804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5521">
          <w:marLeft w:val="0"/>
          <w:marRight w:val="0"/>
          <w:marTop w:val="0"/>
          <w:marBottom w:val="195"/>
          <w:divBdr>
            <w:top w:val="none" w:sz="0" w:space="0" w:color="auto"/>
            <w:left w:val="none" w:sz="0" w:space="0" w:color="auto"/>
            <w:bottom w:val="none" w:sz="0" w:space="0" w:color="auto"/>
            <w:right w:val="none" w:sz="0" w:space="0" w:color="auto"/>
          </w:divBdr>
        </w:div>
      </w:divsChild>
    </w:div>
    <w:div w:id="550653154">
      <w:bodyDiv w:val="1"/>
      <w:marLeft w:val="0"/>
      <w:marRight w:val="0"/>
      <w:marTop w:val="0"/>
      <w:marBottom w:val="0"/>
      <w:divBdr>
        <w:top w:val="none" w:sz="0" w:space="0" w:color="auto"/>
        <w:left w:val="none" w:sz="0" w:space="0" w:color="auto"/>
        <w:bottom w:val="none" w:sz="0" w:space="0" w:color="auto"/>
        <w:right w:val="none" w:sz="0" w:space="0" w:color="auto"/>
      </w:divBdr>
    </w:div>
    <w:div w:id="552933713">
      <w:bodyDiv w:val="1"/>
      <w:marLeft w:val="0"/>
      <w:marRight w:val="0"/>
      <w:marTop w:val="0"/>
      <w:marBottom w:val="0"/>
      <w:divBdr>
        <w:top w:val="none" w:sz="0" w:space="0" w:color="auto"/>
        <w:left w:val="none" w:sz="0" w:space="0" w:color="auto"/>
        <w:bottom w:val="none" w:sz="0" w:space="0" w:color="auto"/>
        <w:right w:val="none" w:sz="0" w:space="0" w:color="auto"/>
      </w:divBdr>
    </w:div>
    <w:div w:id="554585991">
      <w:bodyDiv w:val="1"/>
      <w:marLeft w:val="0"/>
      <w:marRight w:val="0"/>
      <w:marTop w:val="0"/>
      <w:marBottom w:val="0"/>
      <w:divBdr>
        <w:top w:val="none" w:sz="0" w:space="0" w:color="auto"/>
        <w:left w:val="none" w:sz="0" w:space="0" w:color="auto"/>
        <w:bottom w:val="none" w:sz="0" w:space="0" w:color="auto"/>
        <w:right w:val="none" w:sz="0" w:space="0" w:color="auto"/>
      </w:divBdr>
      <w:divsChild>
        <w:div w:id="772818152">
          <w:marLeft w:val="0"/>
          <w:marRight w:val="0"/>
          <w:marTop w:val="0"/>
          <w:marBottom w:val="303"/>
          <w:divBdr>
            <w:top w:val="none" w:sz="0" w:space="0" w:color="auto"/>
            <w:left w:val="none" w:sz="0" w:space="0" w:color="auto"/>
            <w:bottom w:val="none" w:sz="0" w:space="0" w:color="auto"/>
            <w:right w:val="none" w:sz="0" w:space="0" w:color="auto"/>
          </w:divBdr>
          <w:divsChild>
            <w:div w:id="1466199439">
              <w:marLeft w:val="0"/>
              <w:marRight w:val="0"/>
              <w:marTop w:val="0"/>
              <w:marBottom w:val="0"/>
              <w:divBdr>
                <w:top w:val="none" w:sz="0" w:space="0" w:color="auto"/>
                <w:left w:val="none" w:sz="0" w:space="0" w:color="auto"/>
                <w:bottom w:val="none" w:sz="0" w:space="0" w:color="auto"/>
                <w:right w:val="none" w:sz="0" w:space="0" w:color="auto"/>
              </w:divBdr>
              <w:divsChild>
                <w:div w:id="1177230911">
                  <w:marLeft w:val="0"/>
                  <w:marRight w:val="0"/>
                  <w:marTop w:val="0"/>
                  <w:marBottom w:val="0"/>
                  <w:divBdr>
                    <w:top w:val="none" w:sz="0" w:space="0" w:color="auto"/>
                    <w:left w:val="none" w:sz="0" w:space="0" w:color="auto"/>
                    <w:bottom w:val="none" w:sz="0" w:space="0" w:color="auto"/>
                    <w:right w:val="none" w:sz="0" w:space="0" w:color="auto"/>
                  </w:divBdr>
                  <w:divsChild>
                    <w:div w:id="20376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575483">
          <w:marLeft w:val="0"/>
          <w:marRight w:val="0"/>
          <w:marTop w:val="0"/>
          <w:marBottom w:val="197"/>
          <w:divBdr>
            <w:top w:val="none" w:sz="0" w:space="0" w:color="auto"/>
            <w:left w:val="none" w:sz="0" w:space="0" w:color="auto"/>
            <w:bottom w:val="none" w:sz="0" w:space="0" w:color="auto"/>
            <w:right w:val="none" w:sz="0" w:space="0" w:color="auto"/>
          </w:divBdr>
        </w:div>
        <w:div w:id="1471164817">
          <w:marLeft w:val="0"/>
          <w:marRight w:val="0"/>
          <w:marTop w:val="0"/>
          <w:marBottom w:val="303"/>
          <w:divBdr>
            <w:top w:val="none" w:sz="0" w:space="0" w:color="auto"/>
            <w:left w:val="none" w:sz="0" w:space="0" w:color="auto"/>
            <w:bottom w:val="none" w:sz="0" w:space="0" w:color="auto"/>
            <w:right w:val="none" w:sz="0" w:space="0" w:color="auto"/>
          </w:divBdr>
        </w:div>
      </w:divsChild>
    </w:div>
    <w:div w:id="561600907">
      <w:bodyDiv w:val="1"/>
      <w:marLeft w:val="0"/>
      <w:marRight w:val="0"/>
      <w:marTop w:val="0"/>
      <w:marBottom w:val="0"/>
      <w:divBdr>
        <w:top w:val="none" w:sz="0" w:space="0" w:color="auto"/>
        <w:left w:val="none" w:sz="0" w:space="0" w:color="auto"/>
        <w:bottom w:val="none" w:sz="0" w:space="0" w:color="auto"/>
        <w:right w:val="none" w:sz="0" w:space="0" w:color="auto"/>
      </w:divBdr>
    </w:div>
    <w:div w:id="561716968">
      <w:bodyDiv w:val="1"/>
      <w:marLeft w:val="0"/>
      <w:marRight w:val="0"/>
      <w:marTop w:val="0"/>
      <w:marBottom w:val="0"/>
      <w:divBdr>
        <w:top w:val="none" w:sz="0" w:space="0" w:color="auto"/>
        <w:left w:val="none" w:sz="0" w:space="0" w:color="auto"/>
        <w:bottom w:val="none" w:sz="0" w:space="0" w:color="auto"/>
        <w:right w:val="none" w:sz="0" w:space="0" w:color="auto"/>
      </w:divBdr>
    </w:div>
    <w:div w:id="568272651">
      <w:bodyDiv w:val="1"/>
      <w:marLeft w:val="0"/>
      <w:marRight w:val="0"/>
      <w:marTop w:val="0"/>
      <w:marBottom w:val="0"/>
      <w:divBdr>
        <w:top w:val="none" w:sz="0" w:space="0" w:color="auto"/>
        <w:left w:val="none" w:sz="0" w:space="0" w:color="auto"/>
        <w:bottom w:val="none" w:sz="0" w:space="0" w:color="auto"/>
        <w:right w:val="none" w:sz="0" w:space="0" w:color="auto"/>
      </w:divBdr>
    </w:div>
    <w:div w:id="569657107">
      <w:bodyDiv w:val="1"/>
      <w:marLeft w:val="0"/>
      <w:marRight w:val="0"/>
      <w:marTop w:val="0"/>
      <w:marBottom w:val="0"/>
      <w:divBdr>
        <w:top w:val="none" w:sz="0" w:space="0" w:color="auto"/>
        <w:left w:val="none" w:sz="0" w:space="0" w:color="auto"/>
        <w:bottom w:val="none" w:sz="0" w:space="0" w:color="auto"/>
        <w:right w:val="none" w:sz="0" w:space="0" w:color="auto"/>
      </w:divBdr>
    </w:div>
    <w:div w:id="571039292">
      <w:bodyDiv w:val="1"/>
      <w:marLeft w:val="0"/>
      <w:marRight w:val="0"/>
      <w:marTop w:val="0"/>
      <w:marBottom w:val="0"/>
      <w:divBdr>
        <w:top w:val="none" w:sz="0" w:space="0" w:color="auto"/>
        <w:left w:val="none" w:sz="0" w:space="0" w:color="auto"/>
        <w:bottom w:val="none" w:sz="0" w:space="0" w:color="auto"/>
        <w:right w:val="none" w:sz="0" w:space="0" w:color="auto"/>
      </w:divBdr>
    </w:div>
    <w:div w:id="575240257">
      <w:bodyDiv w:val="1"/>
      <w:marLeft w:val="0"/>
      <w:marRight w:val="0"/>
      <w:marTop w:val="0"/>
      <w:marBottom w:val="0"/>
      <w:divBdr>
        <w:top w:val="none" w:sz="0" w:space="0" w:color="auto"/>
        <w:left w:val="none" w:sz="0" w:space="0" w:color="auto"/>
        <w:bottom w:val="none" w:sz="0" w:space="0" w:color="auto"/>
        <w:right w:val="none" w:sz="0" w:space="0" w:color="auto"/>
      </w:divBdr>
    </w:div>
    <w:div w:id="586815759">
      <w:bodyDiv w:val="1"/>
      <w:marLeft w:val="0"/>
      <w:marRight w:val="0"/>
      <w:marTop w:val="0"/>
      <w:marBottom w:val="0"/>
      <w:divBdr>
        <w:top w:val="none" w:sz="0" w:space="0" w:color="auto"/>
        <w:left w:val="none" w:sz="0" w:space="0" w:color="auto"/>
        <w:bottom w:val="none" w:sz="0" w:space="0" w:color="auto"/>
        <w:right w:val="none" w:sz="0" w:space="0" w:color="auto"/>
      </w:divBdr>
    </w:div>
    <w:div w:id="595091044">
      <w:bodyDiv w:val="1"/>
      <w:marLeft w:val="0"/>
      <w:marRight w:val="0"/>
      <w:marTop w:val="0"/>
      <w:marBottom w:val="0"/>
      <w:divBdr>
        <w:top w:val="none" w:sz="0" w:space="0" w:color="auto"/>
        <w:left w:val="none" w:sz="0" w:space="0" w:color="auto"/>
        <w:bottom w:val="none" w:sz="0" w:space="0" w:color="auto"/>
        <w:right w:val="none" w:sz="0" w:space="0" w:color="auto"/>
      </w:divBdr>
    </w:div>
    <w:div w:id="597519188">
      <w:bodyDiv w:val="1"/>
      <w:marLeft w:val="0"/>
      <w:marRight w:val="0"/>
      <w:marTop w:val="0"/>
      <w:marBottom w:val="0"/>
      <w:divBdr>
        <w:top w:val="none" w:sz="0" w:space="0" w:color="auto"/>
        <w:left w:val="none" w:sz="0" w:space="0" w:color="auto"/>
        <w:bottom w:val="none" w:sz="0" w:space="0" w:color="auto"/>
        <w:right w:val="none" w:sz="0" w:space="0" w:color="auto"/>
      </w:divBdr>
    </w:div>
    <w:div w:id="598564215">
      <w:bodyDiv w:val="1"/>
      <w:marLeft w:val="0"/>
      <w:marRight w:val="0"/>
      <w:marTop w:val="0"/>
      <w:marBottom w:val="0"/>
      <w:divBdr>
        <w:top w:val="none" w:sz="0" w:space="0" w:color="auto"/>
        <w:left w:val="none" w:sz="0" w:space="0" w:color="auto"/>
        <w:bottom w:val="none" w:sz="0" w:space="0" w:color="auto"/>
        <w:right w:val="none" w:sz="0" w:space="0" w:color="auto"/>
      </w:divBdr>
    </w:div>
    <w:div w:id="602609857">
      <w:bodyDiv w:val="1"/>
      <w:marLeft w:val="0"/>
      <w:marRight w:val="0"/>
      <w:marTop w:val="0"/>
      <w:marBottom w:val="0"/>
      <w:divBdr>
        <w:top w:val="none" w:sz="0" w:space="0" w:color="auto"/>
        <w:left w:val="none" w:sz="0" w:space="0" w:color="auto"/>
        <w:bottom w:val="none" w:sz="0" w:space="0" w:color="auto"/>
        <w:right w:val="none" w:sz="0" w:space="0" w:color="auto"/>
      </w:divBdr>
    </w:div>
    <w:div w:id="604390176">
      <w:bodyDiv w:val="1"/>
      <w:marLeft w:val="0"/>
      <w:marRight w:val="0"/>
      <w:marTop w:val="0"/>
      <w:marBottom w:val="0"/>
      <w:divBdr>
        <w:top w:val="none" w:sz="0" w:space="0" w:color="auto"/>
        <w:left w:val="none" w:sz="0" w:space="0" w:color="auto"/>
        <w:bottom w:val="none" w:sz="0" w:space="0" w:color="auto"/>
        <w:right w:val="none" w:sz="0" w:space="0" w:color="auto"/>
      </w:divBdr>
    </w:div>
    <w:div w:id="606548664">
      <w:bodyDiv w:val="1"/>
      <w:marLeft w:val="0"/>
      <w:marRight w:val="0"/>
      <w:marTop w:val="0"/>
      <w:marBottom w:val="0"/>
      <w:divBdr>
        <w:top w:val="none" w:sz="0" w:space="0" w:color="auto"/>
        <w:left w:val="none" w:sz="0" w:space="0" w:color="auto"/>
        <w:bottom w:val="none" w:sz="0" w:space="0" w:color="auto"/>
        <w:right w:val="none" w:sz="0" w:space="0" w:color="auto"/>
      </w:divBdr>
    </w:div>
    <w:div w:id="608896732">
      <w:bodyDiv w:val="1"/>
      <w:marLeft w:val="0"/>
      <w:marRight w:val="0"/>
      <w:marTop w:val="0"/>
      <w:marBottom w:val="0"/>
      <w:divBdr>
        <w:top w:val="none" w:sz="0" w:space="0" w:color="auto"/>
        <w:left w:val="none" w:sz="0" w:space="0" w:color="auto"/>
        <w:bottom w:val="none" w:sz="0" w:space="0" w:color="auto"/>
        <w:right w:val="none" w:sz="0" w:space="0" w:color="auto"/>
      </w:divBdr>
    </w:div>
    <w:div w:id="610403985">
      <w:bodyDiv w:val="1"/>
      <w:marLeft w:val="0"/>
      <w:marRight w:val="0"/>
      <w:marTop w:val="0"/>
      <w:marBottom w:val="0"/>
      <w:divBdr>
        <w:top w:val="none" w:sz="0" w:space="0" w:color="auto"/>
        <w:left w:val="none" w:sz="0" w:space="0" w:color="auto"/>
        <w:bottom w:val="none" w:sz="0" w:space="0" w:color="auto"/>
        <w:right w:val="none" w:sz="0" w:space="0" w:color="auto"/>
      </w:divBdr>
    </w:div>
    <w:div w:id="615645678">
      <w:bodyDiv w:val="1"/>
      <w:marLeft w:val="0"/>
      <w:marRight w:val="0"/>
      <w:marTop w:val="0"/>
      <w:marBottom w:val="0"/>
      <w:divBdr>
        <w:top w:val="none" w:sz="0" w:space="0" w:color="auto"/>
        <w:left w:val="none" w:sz="0" w:space="0" w:color="auto"/>
        <w:bottom w:val="none" w:sz="0" w:space="0" w:color="auto"/>
        <w:right w:val="none" w:sz="0" w:space="0" w:color="auto"/>
      </w:divBdr>
    </w:div>
    <w:div w:id="616832368">
      <w:bodyDiv w:val="1"/>
      <w:marLeft w:val="0"/>
      <w:marRight w:val="0"/>
      <w:marTop w:val="0"/>
      <w:marBottom w:val="0"/>
      <w:divBdr>
        <w:top w:val="none" w:sz="0" w:space="0" w:color="auto"/>
        <w:left w:val="none" w:sz="0" w:space="0" w:color="auto"/>
        <w:bottom w:val="none" w:sz="0" w:space="0" w:color="auto"/>
        <w:right w:val="none" w:sz="0" w:space="0" w:color="auto"/>
      </w:divBdr>
    </w:div>
    <w:div w:id="618071577">
      <w:bodyDiv w:val="1"/>
      <w:marLeft w:val="0"/>
      <w:marRight w:val="0"/>
      <w:marTop w:val="0"/>
      <w:marBottom w:val="0"/>
      <w:divBdr>
        <w:top w:val="none" w:sz="0" w:space="0" w:color="auto"/>
        <w:left w:val="none" w:sz="0" w:space="0" w:color="auto"/>
        <w:bottom w:val="none" w:sz="0" w:space="0" w:color="auto"/>
        <w:right w:val="none" w:sz="0" w:space="0" w:color="auto"/>
      </w:divBdr>
    </w:div>
    <w:div w:id="628827299">
      <w:bodyDiv w:val="1"/>
      <w:marLeft w:val="0"/>
      <w:marRight w:val="0"/>
      <w:marTop w:val="0"/>
      <w:marBottom w:val="0"/>
      <w:divBdr>
        <w:top w:val="none" w:sz="0" w:space="0" w:color="auto"/>
        <w:left w:val="none" w:sz="0" w:space="0" w:color="auto"/>
        <w:bottom w:val="none" w:sz="0" w:space="0" w:color="auto"/>
        <w:right w:val="none" w:sz="0" w:space="0" w:color="auto"/>
      </w:divBdr>
    </w:div>
    <w:div w:id="637565343">
      <w:bodyDiv w:val="1"/>
      <w:marLeft w:val="0"/>
      <w:marRight w:val="0"/>
      <w:marTop w:val="0"/>
      <w:marBottom w:val="0"/>
      <w:divBdr>
        <w:top w:val="none" w:sz="0" w:space="0" w:color="auto"/>
        <w:left w:val="none" w:sz="0" w:space="0" w:color="auto"/>
        <w:bottom w:val="none" w:sz="0" w:space="0" w:color="auto"/>
        <w:right w:val="none" w:sz="0" w:space="0" w:color="auto"/>
      </w:divBdr>
    </w:div>
    <w:div w:id="642780870">
      <w:bodyDiv w:val="1"/>
      <w:marLeft w:val="0"/>
      <w:marRight w:val="0"/>
      <w:marTop w:val="0"/>
      <w:marBottom w:val="0"/>
      <w:divBdr>
        <w:top w:val="none" w:sz="0" w:space="0" w:color="auto"/>
        <w:left w:val="none" w:sz="0" w:space="0" w:color="auto"/>
        <w:bottom w:val="none" w:sz="0" w:space="0" w:color="auto"/>
        <w:right w:val="none" w:sz="0" w:space="0" w:color="auto"/>
      </w:divBdr>
    </w:div>
    <w:div w:id="644310749">
      <w:bodyDiv w:val="1"/>
      <w:marLeft w:val="0"/>
      <w:marRight w:val="0"/>
      <w:marTop w:val="0"/>
      <w:marBottom w:val="0"/>
      <w:divBdr>
        <w:top w:val="none" w:sz="0" w:space="0" w:color="auto"/>
        <w:left w:val="none" w:sz="0" w:space="0" w:color="auto"/>
        <w:bottom w:val="none" w:sz="0" w:space="0" w:color="auto"/>
        <w:right w:val="none" w:sz="0" w:space="0" w:color="auto"/>
      </w:divBdr>
    </w:div>
    <w:div w:id="649099393">
      <w:bodyDiv w:val="1"/>
      <w:marLeft w:val="0"/>
      <w:marRight w:val="0"/>
      <w:marTop w:val="0"/>
      <w:marBottom w:val="0"/>
      <w:divBdr>
        <w:top w:val="none" w:sz="0" w:space="0" w:color="auto"/>
        <w:left w:val="none" w:sz="0" w:space="0" w:color="auto"/>
        <w:bottom w:val="none" w:sz="0" w:space="0" w:color="auto"/>
        <w:right w:val="none" w:sz="0" w:space="0" w:color="auto"/>
      </w:divBdr>
    </w:div>
    <w:div w:id="653997150">
      <w:bodyDiv w:val="1"/>
      <w:marLeft w:val="0"/>
      <w:marRight w:val="0"/>
      <w:marTop w:val="0"/>
      <w:marBottom w:val="0"/>
      <w:divBdr>
        <w:top w:val="none" w:sz="0" w:space="0" w:color="auto"/>
        <w:left w:val="none" w:sz="0" w:space="0" w:color="auto"/>
        <w:bottom w:val="none" w:sz="0" w:space="0" w:color="auto"/>
        <w:right w:val="none" w:sz="0" w:space="0" w:color="auto"/>
      </w:divBdr>
    </w:div>
    <w:div w:id="659623241">
      <w:bodyDiv w:val="1"/>
      <w:marLeft w:val="0"/>
      <w:marRight w:val="0"/>
      <w:marTop w:val="0"/>
      <w:marBottom w:val="0"/>
      <w:divBdr>
        <w:top w:val="none" w:sz="0" w:space="0" w:color="auto"/>
        <w:left w:val="none" w:sz="0" w:space="0" w:color="auto"/>
        <w:bottom w:val="none" w:sz="0" w:space="0" w:color="auto"/>
        <w:right w:val="none" w:sz="0" w:space="0" w:color="auto"/>
      </w:divBdr>
    </w:div>
    <w:div w:id="664281126">
      <w:bodyDiv w:val="1"/>
      <w:marLeft w:val="0"/>
      <w:marRight w:val="0"/>
      <w:marTop w:val="0"/>
      <w:marBottom w:val="0"/>
      <w:divBdr>
        <w:top w:val="none" w:sz="0" w:space="0" w:color="auto"/>
        <w:left w:val="none" w:sz="0" w:space="0" w:color="auto"/>
        <w:bottom w:val="none" w:sz="0" w:space="0" w:color="auto"/>
        <w:right w:val="none" w:sz="0" w:space="0" w:color="auto"/>
      </w:divBdr>
    </w:div>
    <w:div w:id="667099890">
      <w:bodyDiv w:val="1"/>
      <w:marLeft w:val="0"/>
      <w:marRight w:val="0"/>
      <w:marTop w:val="0"/>
      <w:marBottom w:val="0"/>
      <w:divBdr>
        <w:top w:val="none" w:sz="0" w:space="0" w:color="auto"/>
        <w:left w:val="none" w:sz="0" w:space="0" w:color="auto"/>
        <w:bottom w:val="none" w:sz="0" w:space="0" w:color="auto"/>
        <w:right w:val="none" w:sz="0" w:space="0" w:color="auto"/>
      </w:divBdr>
    </w:div>
    <w:div w:id="667949877">
      <w:bodyDiv w:val="1"/>
      <w:marLeft w:val="0"/>
      <w:marRight w:val="0"/>
      <w:marTop w:val="0"/>
      <w:marBottom w:val="0"/>
      <w:divBdr>
        <w:top w:val="none" w:sz="0" w:space="0" w:color="auto"/>
        <w:left w:val="none" w:sz="0" w:space="0" w:color="auto"/>
        <w:bottom w:val="none" w:sz="0" w:space="0" w:color="auto"/>
        <w:right w:val="none" w:sz="0" w:space="0" w:color="auto"/>
      </w:divBdr>
    </w:div>
    <w:div w:id="673145704">
      <w:bodyDiv w:val="1"/>
      <w:marLeft w:val="0"/>
      <w:marRight w:val="0"/>
      <w:marTop w:val="0"/>
      <w:marBottom w:val="0"/>
      <w:divBdr>
        <w:top w:val="none" w:sz="0" w:space="0" w:color="auto"/>
        <w:left w:val="none" w:sz="0" w:space="0" w:color="auto"/>
        <w:bottom w:val="none" w:sz="0" w:space="0" w:color="auto"/>
        <w:right w:val="none" w:sz="0" w:space="0" w:color="auto"/>
      </w:divBdr>
    </w:div>
    <w:div w:id="682972022">
      <w:bodyDiv w:val="1"/>
      <w:marLeft w:val="0"/>
      <w:marRight w:val="0"/>
      <w:marTop w:val="0"/>
      <w:marBottom w:val="0"/>
      <w:divBdr>
        <w:top w:val="none" w:sz="0" w:space="0" w:color="auto"/>
        <w:left w:val="none" w:sz="0" w:space="0" w:color="auto"/>
        <w:bottom w:val="none" w:sz="0" w:space="0" w:color="auto"/>
        <w:right w:val="none" w:sz="0" w:space="0" w:color="auto"/>
      </w:divBdr>
    </w:div>
    <w:div w:id="690035976">
      <w:bodyDiv w:val="1"/>
      <w:marLeft w:val="0"/>
      <w:marRight w:val="0"/>
      <w:marTop w:val="0"/>
      <w:marBottom w:val="0"/>
      <w:divBdr>
        <w:top w:val="none" w:sz="0" w:space="0" w:color="auto"/>
        <w:left w:val="none" w:sz="0" w:space="0" w:color="auto"/>
        <w:bottom w:val="none" w:sz="0" w:space="0" w:color="auto"/>
        <w:right w:val="none" w:sz="0" w:space="0" w:color="auto"/>
      </w:divBdr>
    </w:div>
    <w:div w:id="694574350">
      <w:bodyDiv w:val="1"/>
      <w:marLeft w:val="0"/>
      <w:marRight w:val="0"/>
      <w:marTop w:val="0"/>
      <w:marBottom w:val="0"/>
      <w:divBdr>
        <w:top w:val="none" w:sz="0" w:space="0" w:color="auto"/>
        <w:left w:val="none" w:sz="0" w:space="0" w:color="auto"/>
        <w:bottom w:val="none" w:sz="0" w:space="0" w:color="auto"/>
        <w:right w:val="none" w:sz="0" w:space="0" w:color="auto"/>
      </w:divBdr>
    </w:div>
    <w:div w:id="695036072">
      <w:bodyDiv w:val="1"/>
      <w:marLeft w:val="0"/>
      <w:marRight w:val="0"/>
      <w:marTop w:val="0"/>
      <w:marBottom w:val="0"/>
      <w:divBdr>
        <w:top w:val="none" w:sz="0" w:space="0" w:color="auto"/>
        <w:left w:val="none" w:sz="0" w:space="0" w:color="auto"/>
        <w:bottom w:val="none" w:sz="0" w:space="0" w:color="auto"/>
        <w:right w:val="none" w:sz="0" w:space="0" w:color="auto"/>
      </w:divBdr>
    </w:div>
    <w:div w:id="698629365">
      <w:bodyDiv w:val="1"/>
      <w:marLeft w:val="0"/>
      <w:marRight w:val="0"/>
      <w:marTop w:val="0"/>
      <w:marBottom w:val="0"/>
      <w:divBdr>
        <w:top w:val="none" w:sz="0" w:space="0" w:color="auto"/>
        <w:left w:val="none" w:sz="0" w:space="0" w:color="auto"/>
        <w:bottom w:val="none" w:sz="0" w:space="0" w:color="auto"/>
        <w:right w:val="none" w:sz="0" w:space="0" w:color="auto"/>
      </w:divBdr>
    </w:div>
    <w:div w:id="707025424">
      <w:bodyDiv w:val="1"/>
      <w:marLeft w:val="0"/>
      <w:marRight w:val="0"/>
      <w:marTop w:val="0"/>
      <w:marBottom w:val="0"/>
      <w:divBdr>
        <w:top w:val="none" w:sz="0" w:space="0" w:color="auto"/>
        <w:left w:val="none" w:sz="0" w:space="0" w:color="auto"/>
        <w:bottom w:val="none" w:sz="0" w:space="0" w:color="auto"/>
        <w:right w:val="none" w:sz="0" w:space="0" w:color="auto"/>
      </w:divBdr>
    </w:div>
    <w:div w:id="712657714">
      <w:bodyDiv w:val="1"/>
      <w:marLeft w:val="0"/>
      <w:marRight w:val="0"/>
      <w:marTop w:val="0"/>
      <w:marBottom w:val="0"/>
      <w:divBdr>
        <w:top w:val="none" w:sz="0" w:space="0" w:color="auto"/>
        <w:left w:val="none" w:sz="0" w:space="0" w:color="auto"/>
        <w:bottom w:val="none" w:sz="0" w:space="0" w:color="auto"/>
        <w:right w:val="none" w:sz="0" w:space="0" w:color="auto"/>
      </w:divBdr>
      <w:divsChild>
        <w:div w:id="526213732">
          <w:marLeft w:val="0"/>
          <w:marRight w:val="0"/>
          <w:marTop w:val="0"/>
          <w:marBottom w:val="303"/>
          <w:divBdr>
            <w:top w:val="none" w:sz="0" w:space="0" w:color="auto"/>
            <w:left w:val="none" w:sz="0" w:space="0" w:color="auto"/>
            <w:bottom w:val="none" w:sz="0" w:space="0" w:color="auto"/>
            <w:right w:val="none" w:sz="0" w:space="0" w:color="auto"/>
          </w:divBdr>
          <w:divsChild>
            <w:div w:id="1189414816">
              <w:marLeft w:val="0"/>
              <w:marRight w:val="0"/>
              <w:marTop w:val="0"/>
              <w:marBottom w:val="0"/>
              <w:divBdr>
                <w:top w:val="none" w:sz="0" w:space="0" w:color="auto"/>
                <w:left w:val="none" w:sz="0" w:space="0" w:color="auto"/>
                <w:bottom w:val="none" w:sz="0" w:space="0" w:color="auto"/>
                <w:right w:val="none" w:sz="0" w:space="0" w:color="auto"/>
              </w:divBdr>
              <w:divsChild>
                <w:div w:id="964655825">
                  <w:marLeft w:val="0"/>
                  <w:marRight w:val="0"/>
                  <w:marTop w:val="0"/>
                  <w:marBottom w:val="0"/>
                  <w:divBdr>
                    <w:top w:val="none" w:sz="0" w:space="0" w:color="auto"/>
                    <w:left w:val="none" w:sz="0" w:space="0" w:color="auto"/>
                    <w:bottom w:val="none" w:sz="0" w:space="0" w:color="auto"/>
                    <w:right w:val="none" w:sz="0" w:space="0" w:color="auto"/>
                  </w:divBdr>
                  <w:divsChild>
                    <w:div w:id="130797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753115">
          <w:marLeft w:val="0"/>
          <w:marRight w:val="0"/>
          <w:marTop w:val="0"/>
          <w:marBottom w:val="197"/>
          <w:divBdr>
            <w:top w:val="none" w:sz="0" w:space="0" w:color="auto"/>
            <w:left w:val="none" w:sz="0" w:space="0" w:color="auto"/>
            <w:bottom w:val="none" w:sz="0" w:space="0" w:color="auto"/>
            <w:right w:val="none" w:sz="0" w:space="0" w:color="auto"/>
          </w:divBdr>
        </w:div>
        <w:div w:id="1809778247">
          <w:marLeft w:val="0"/>
          <w:marRight w:val="0"/>
          <w:marTop w:val="0"/>
          <w:marBottom w:val="303"/>
          <w:divBdr>
            <w:top w:val="none" w:sz="0" w:space="0" w:color="auto"/>
            <w:left w:val="none" w:sz="0" w:space="0" w:color="auto"/>
            <w:bottom w:val="none" w:sz="0" w:space="0" w:color="auto"/>
            <w:right w:val="none" w:sz="0" w:space="0" w:color="auto"/>
          </w:divBdr>
        </w:div>
      </w:divsChild>
    </w:div>
    <w:div w:id="718744551">
      <w:bodyDiv w:val="1"/>
      <w:marLeft w:val="0"/>
      <w:marRight w:val="0"/>
      <w:marTop w:val="0"/>
      <w:marBottom w:val="0"/>
      <w:divBdr>
        <w:top w:val="none" w:sz="0" w:space="0" w:color="auto"/>
        <w:left w:val="none" w:sz="0" w:space="0" w:color="auto"/>
        <w:bottom w:val="none" w:sz="0" w:space="0" w:color="auto"/>
        <w:right w:val="none" w:sz="0" w:space="0" w:color="auto"/>
      </w:divBdr>
    </w:div>
    <w:div w:id="720859829">
      <w:bodyDiv w:val="1"/>
      <w:marLeft w:val="0"/>
      <w:marRight w:val="0"/>
      <w:marTop w:val="0"/>
      <w:marBottom w:val="0"/>
      <w:divBdr>
        <w:top w:val="none" w:sz="0" w:space="0" w:color="auto"/>
        <w:left w:val="none" w:sz="0" w:space="0" w:color="auto"/>
        <w:bottom w:val="none" w:sz="0" w:space="0" w:color="auto"/>
        <w:right w:val="none" w:sz="0" w:space="0" w:color="auto"/>
      </w:divBdr>
    </w:div>
    <w:div w:id="723916437">
      <w:bodyDiv w:val="1"/>
      <w:marLeft w:val="0"/>
      <w:marRight w:val="0"/>
      <w:marTop w:val="0"/>
      <w:marBottom w:val="0"/>
      <w:divBdr>
        <w:top w:val="none" w:sz="0" w:space="0" w:color="auto"/>
        <w:left w:val="none" w:sz="0" w:space="0" w:color="auto"/>
        <w:bottom w:val="none" w:sz="0" w:space="0" w:color="auto"/>
        <w:right w:val="none" w:sz="0" w:space="0" w:color="auto"/>
      </w:divBdr>
    </w:div>
    <w:div w:id="727532102">
      <w:bodyDiv w:val="1"/>
      <w:marLeft w:val="0"/>
      <w:marRight w:val="0"/>
      <w:marTop w:val="0"/>
      <w:marBottom w:val="0"/>
      <w:divBdr>
        <w:top w:val="none" w:sz="0" w:space="0" w:color="auto"/>
        <w:left w:val="none" w:sz="0" w:space="0" w:color="auto"/>
        <w:bottom w:val="none" w:sz="0" w:space="0" w:color="auto"/>
        <w:right w:val="none" w:sz="0" w:space="0" w:color="auto"/>
      </w:divBdr>
    </w:div>
    <w:div w:id="734620729">
      <w:bodyDiv w:val="1"/>
      <w:marLeft w:val="0"/>
      <w:marRight w:val="0"/>
      <w:marTop w:val="0"/>
      <w:marBottom w:val="0"/>
      <w:divBdr>
        <w:top w:val="none" w:sz="0" w:space="0" w:color="auto"/>
        <w:left w:val="none" w:sz="0" w:space="0" w:color="auto"/>
        <w:bottom w:val="none" w:sz="0" w:space="0" w:color="auto"/>
        <w:right w:val="none" w:sz="0" w:space="0" w:color="auto"/>
      </w:divBdr>
    </w:div>
    <w:div w:id="735322077">
      <w:bodyDiv w:val="1"/>
      <w:marLeft w:val="0"/>
      <w:marRight w:val="0"/>
      <w:marTop w:val="0"/>
      <w:marBottom w:val="0"/>
      <w:divBdr>
        <w:top w:val="none" w:sz="0" w:space="0" w:color="auto"/>
        <w:left w:val="none" w:sz="0" w:space="0" w:color="auto"/>
        <w:bottom w:val="none" w:sz="0" w:space="0" w:color="auto"/>
        <w:right w:val="none" w:sz="0" w:space="0" w:color="auto"/>
      </w:divBdr>
    </w:div>
    <w:div w:id="738206920">
      <w:bodyDiv w:val="1"/>
      <w:marLeft w:val="0"/>
      <w:marRight w:val="0"/>
      <w:marTop w:val="0"/>
      <w:marBottom w:val="0"/>
      <w:divBdr>
        <w:top w:val="none" w:sz="0" w:space="0" w:color="auto"/>
        <w:left w:val="none" w:sz="0" w:space="0" w:color="auto"/>
        <w:bottom w:val="none" w:sz="0" w:space="0" w:color="auto"/>
        <w:right w:val="none" w:sz="0" w:space="0" w:color="auto"/>
      </w:divBdr>
    </w:div>
    <w:div w:id="739446758">
      <w:bodyDiv w:val="1"/>
      <w:marLeft w:val="0"/>
      <w:marRight w:val="0"/>
      <w:marTop w:val="0"/>
      <w:marBottom w:val="0"/>
      <w:divBdr>
        <w:top w:val="none" w:sz="0" w:space="0" w:color="auto"/>
        <w:left w:val="none" w:sz="0" w:space="0" w:color="auto"/>
        <w:bottom w:val="none" w:sz="0" w:space="0" w:color="auto"/>
        <w:right w:val="none" w:sz="0" w:space="0" w:color="auto"/>
      </w:divBdr>
    </w:div>
    <w:div w:id="739861413">
      <w:bodyDiv w:val="1"/>
      <w:marLeft w:val="0"/>
      <w:marRight w:val="0"/>
      <w:marTop w:val="0"/>
      <w:marBottom w:val="0"/>
      <w:divBdr>
        <w:top w:val="none" w:sz="0" w:space="0" w:color="auto"/>
        <w:left w:val="none" w:sz="0" w:space="0" w:color="auto"/>
        <w:bottom w:val="none" w:sz="0" w:space="0" w:color="auto"/>
        <w:right w:val="none" w:sz="0" w:space="0" w:color="auto"/>
      </w:divBdr>
    </w:div>
    <w:div w:id="745419640">
      <w:bodyDiv w:val="1"/>
      <w:marLeft w:val="0"/>
      <w:marRight w:val="0"/>
      <w:marTop w:val="0"/>
      <w:marBottom w:val="0"/>
      <w:divBdr>
        <w:top w:val="none" w:sz="0" w:space="0" w:color="auto"/>
        <w:left w:val="none" w:sz="0" w:space="0" w:color="auto"/>
        <w:bottom w:val="none" w:sz="0" w:space="0" w:color="auto"/>
        <w:right w:val="none" w:sz="0" w:space="0" w:color="auto"/>
      </w:divBdr>
    </w:div>
    <w:div w:id="752362410">
      <w:bodyDiv w:val="1"/>
      <w:marLeft w:val="0"/>
      <w:marRight w:val="0"/>
      <w:marTop w:val="0"/>
      <w:marBottom w:val="0"/>
      <w:divBdr>
        <w:top w:val="none" w:sz="0" w:space="0" w:color="auto"/>
        <w:left w:val="none" w:sz="0" w:space="0" w:color="auto"/>
        <w:bottom w:val="none" w:sz="0" w:space="0" w:color="auto"/>
        <w:right w:val="none" w:sz="0" w:space="0" w:color="auto"/>
      </w:divBdr>
    </w:div>
    <w:div w:id="752702949">
      <w:bodyDiv w:val="1"/>
      <w:marLeft w:val="0"/>
      <w:marRight w:val="0"/>
      <w:marTop w:val="0"/>
      <w:marBottom w:val="0"/>
      <w:divBdr>
        <w:top w:val="none" w:sz="0" w:space="0" w:color="auto"/>
        <w:left w:val="none" w:sz="0" w:space="0" w:color="auto"/>
        <w:bottom w:val="none" w:sz="0" w:space="0" w:color="auto"/>
        <w:right w:val="none" w:sz="0" w:space="0" w:color="auto"/>
      </w:divBdr>
      <w:divsChild>
        <w:div w:id="94641765">
          <w:marLeft w:val="0"/>
          <w:marRight w:val="0"/>
          <w:marTop w:val="0"/>
          <w:marBottom w:val="195"/>
          <w:divBdr>
            <w:top w:val="none" w:sz="0" w:space="0" w:color="auto"/>
            <w:left w:val="none" w:sz="0" w:space="0" w:color="auto"/>
            <w:bottom w:val="none" w:sz="0" w:space="0" w:color="auto"/>
            <w:right w:val="none" w:sz="0" w:space="0" w:color="auto"/>
          </w:divBdr>
        </w:div>
        <w:div w:id="375158436">
          <w:marLeft w:val="0"/>
          <w:marRight w:val="0"/>
          <w:marTop w:val="0"/>
          <w:marBottom w:val="300"/>
          <w:divBdr>
            <w:top w:val="none" w:sz="0" w:space="0" w:color="auto"/>
            <w:left w:val="none" w:sz="0" w:space="0" w:color="auto"/>
            <w:bottom w:val="none" w:sz="0" w:space="0" w:color="auto"/>
            <w:right w:val="none" w:sz="0" w:space="0" w:color="auto"/>
          </w:divBdr>
        </w:div>
      </w:divsChild>
    </w:div>
    <w:div w:id="757218211">
      <w:bodyDiv w:val="1"/>
      <w:marLeft w:val="0"/>
      <w:marRight w:val="0"/>
      <w:marTop w:val="0"/>
      <w:marBottom w:val="0"/>
      <w:divBdr>
        <w:top w:val="none" w:sz="0" w:space="0" w:color="auto"/>
        <w:left w:val="none" w:sz="0" w:space="0" w:color="auto"/>
        <w:bottom w:val="none" w:sz="0" w:space="0" w:color="auto"/>
        <w:right w:val="none" w:sz="0" w:space="0" w:color="auto"/>
      </w:divBdr>
    </w:div>
    <w:div w:id="762457874">
      <w:bodyDiv w:val="1"/>
      <w:marLeft w:val="0"/>
      <w:marRight w:val="0"/>
      <w:marTop w:val="0"/>
      <w:marBottom w:val="0"/>
      <w:divBdr>
        <w:top w:val="none" w:sz="0" w:space="0" w:color="auto"/>
        <w:left w:val="none" w:sz="0" w:space="0" w:color="auto"/>
        <w:bottom w:val="none" w:sz="0" w:space="0" w:color="auto"/>
        <w:right w:val="none" w:sz="0" w:space="0" w:color="auto"/>
      </w:divBdr>
    </w:div>
    <w:div w:id="763722759">
      <w:bodyDiv w:val="1"/>
      <w:marLeft w:val="0"/>
      <w:marRight w:val="0"/>
      <w:marTop w:val="0"/>
      <w:marBottom w:val="0"/>
      <w:divBdr>
        <w:top w:val="none" w:sz="0" w:space="0" w:color="auto"/>
        <w:left w:val="none" w:sz="0" w:space="0" w:color="auto"/>
        <w:bottom w:val="none" w:sz="0" w:space="0" w:color="auto"/>
        <w:right w:val="none" w:sz="0" w:space="0" w:color="auto"/>
      </w:divBdr>
    </w:div>
    <w:div w:id="772550115">
      <w:bodyDiv w:val="1"/>
      <w:marLeft w:val="0"/>
      <w:marRight w:val="0"/>
      <w:marTop w:val="0"/>
      <w:marBottom w:val="0"/>
      <w:divBdr>
        <w:top w:val="none" w:sz="0" w:space="0" w:color="auto"/>
        <w:left w:val="none" w:sz="0" w:space="0" w:color="auto"/>
        <w:bottom w:val="none" w:sz="0" w:space="0" w:color="auto"/>
        <w:right w:val="none" w:sz="0" w:space="0" w:color="auto"/>
      </w:divBdr>
    </w:div>
    <w:div w:id="779421417">
      <w:bodyDiv w:val="1"/>
      <w:marLeft w:val="0"/>
      <w:marRight w:val="0"/>
      <w:marTop w:val="0"/>
      <w:marBottom w:val="0"/>
      <w:divBdr>
        <w:top w:val="none" w:sz="0" w:space="0" w:color="auto"/>
        <w:left w:val="none" w:sz="0" w:space="0" w:color="auto"/>
        <w:bottom w:val="none" w:sz="0" w:space="0" w:color="auto"/>
        <w:right w:val="none" w:sz="0" w:space="0" w:color="auto"/>
      </w:divBdr>
    </w:div>
    <w:div w:id="794911168">
      <w:bodyDiv w:val="1"/>
      <w:marLeft w:val="0"/>
      <w:marRight w:val="0"/>
      <w:marTop w:val="0"/>
      <w:marBottom w:val="0"/>
      <w:divBdr>
        <w:top w:val="none" w:sz="0" w:space="0" w:color="auto"/>
        <w:left w:val="none" w:sz="0" w:space="0" w:color="auto"/>
        <w:bottom w:val="none" w:sz="0" w:space="0" w:color="auto"/>
        <w:right w:val="none" w:sz="0" w:space="0" w:color="auto"/>
      </w:divBdr>
    </w:div>
    <w:div w:id="795297843">
      <w:bodyDiv w:val="1"/>
      <w:marLeft w:val="0"/>
      <w:marRight w:val="0"/>
      <w:marTop w:val="0"/>
      <w:marBottom w:val="0"/>
      <w:divBdr>
        <w:top w:val="none" w:sz="0" w:space="0" w:color="auto"/>
        <w:left w:val="none" w:sz="0" w:space="0" w:color="auto"/>
        <w:bottom w:val="none" w:sz="0" w:space="0" w:color="auto"/>
        <w:right w:val="none" w:sz="0" w:space="0" w:color="auto"/>
      </w:divBdr>
    </w:div>
    <w:div w:id="800000063">
      <w:bodyDiv w:val="1"/>
      <w:marLeft w:val="0"/>
      <w:marRight w:val="0"/>
      <w:marTop w:val="0"/>
      <w:marBottom w:val="0"/>
      <w:divBdr>
        <w:top w:val="none" w:sz="0" w:space="0" w:color="auto"/>
        <w:left w:val="none" w:sz="0" w:space="0" w:color="auto"/>
        <w:bottom w:val="none" w:sz="0" w:space="0" w:color="auto"/>
        <w:right w:val="none" w:sz="0" w:space="0" w:color="auto"/>
      </w:divBdr>
    </w:div>
    <w:div w:id="812723356">
      <w:bodyDiv w:val="1"/>
      <w:marLeft w:val="0"/>
      <w:marRight w:val="0"/>
      <w:marTop w:val="0"/>
      <w:marBottom w:val="0"/>
      <w:divBdr>
        <w:top w:val="none" w:sz="0" w:space="0" w:color="auto"/>
        <w:left w:val="none" w:sz="0" w:space="0" w:color="auto"/>
        <w:bottom w:val="none" w:sz="0" w:space="0" w:color="auto"/>
        <w:right w:val="none" w:sz="0" w:space="0" w:color="auto"/>
      </w:divBdr>
    </w:div>
    <w:div w:id="818811602">
      <w:bodyDiv w:val="1"/>
      <w:marLeft w:val="0"/>
      <w:marRight w:val="0"/>
      <w:marTop w:val="0"/>
      <w:marBottom w:val="0"/>
      <w:divBdr>
        <w:top w:val="none" w:sz="0" w:space="0" w:color="auto"/>
        <w:left w:val="none" w:sz="0" w:space="0" w:color="auto"/>
        <w:bottom w:val="none" w:sz="0" w:space="0" w:color="auto"/>
        <w:right w:val="none" w:sz="0" w:space="0" w:color="auto"/>
      </w:divBdr>
    </w:div>
    <w:div w:id="822236490">
      <w:bodyDiv w:val="1"/>
      <w:marLeft w:val="0"/>
      <w:marRight w:val="0"/>
      <w:marTop w:val="0"/>
      <w:marBottom w:val="0"/>
      <w:divBdr>
        <w:top w:val="none" w:sz="0" w:space="0" w:color="auto"/>
        <w:left w:val="none" w:sz="0" w:space="0" w:color="auto"/>
        <w:bottom w:val="none" w:sz="0" w:space="0" w:color="auto"/>
        <w:right w:val="none" w:sz="0" w:space="0" w:color="auto"/>
      </w:divBdr>
    </w:div>
    <w:div w:id="829952092">
      <w:bodyDiv w:val="1"/>
      <w:marLeft w:val="0"/>
      <w:marRight w:val="0"/>
      <w:marTop w:val="0"/>
      <w:marBottom w:val="0"/>
      <w:divBdr>
        <w:top w:val="none" w:sz="0" w:space="0" w:color="auto"/>
        <w:left w:val="none" w:sz="0" w:space="0" w:color="auto"/>
        <w:bottom w:val="none" w:sz="0" w:space="0" w:color="auto"/>
        <w:right w:val="none" w:sz="0" w:space="0" w:color="auto"/>
      </w:divBdr>
    </w:div>
    <w:div w:id="850681479">
      <w:bodyDiv w:val="1"/>
      <w:marLeft w:val="0"/>
      <w:marRight w:val="0"/>
      <w:marTop w:val="0"/>
      <w:marBottom w:val="0"/>
      <w:divBdr>
        <w:top w:val="none" w:sz="0" w:space="0" w:color="auto"/>
        <w:left w:val="none" w:sz="0" w:space="0" w:color="auto"/>
        <w:bottom w:val="none" w:sz="0" w:space="0" w:color="auto"/>
        <w:right w:val="none" w:sz="0" w:space="0" w:color="auto"/>
      </w:divBdr>
    </w:div>
    <w:div w:id="860630092">
      <w:bodyDiv w:val="1"/>
      <w:marLeft w:val="0"/>
      <w:marRight w:val="0"/>
      <w:marTop w:val="0"/>
      <w:marBottom w:val="0"/>
      <w:divBdr>
        <w:top w:val="none" w:sz="0" w:space="0" w:color="auto"/>
        <w:left w:val="none" w:sz="0" w:space="0" w:color="auto"/>
        <w:bottom w:val="none" w:sz="0" w:space="0" w:color="auto"/>
        <w:right w:val="none" w:sz="0" w:space="0" w:color="auto"/>
      </w:divBdr>
    </w:div>
    <w:div w:id="861360468">
      <w:bodyDiv w:val="1"/>
      <w:marLeft w:val="0"/>
      <w:marRight w:val="0"/>
      <w:marTop w:val="0"/>
      <w:marBottom w:val="0"/>
      <w:divBdr>
        <w:top w:val="none" w:sz="0" w:space="0" w:color="auto"/>
        <w:left w:val="none" w:sz="0" w:space="0" w:color="auto"/>
        <w:bottom w:val="none" w:sz="0" w:space="0" w:color="auto"/>
        <w:right w:val="none" w:sz="0" w:space="0" w:color="auto"/>
      </w:divBdr>
    </w:div>
    <w:div w:id="863253199">
      <w:bodyDiv w:val="1"/>
      <w:marLeft w:val="0"/>
      <w:marRight w:val="0"/>
      <w:marTop w:val="0"/>
      <w:marBottom w:val="0"/>
      <w:divBdr>
        <w:top w:val="none" w:sz="0" w:space="0" w:color="auto"/>
        <w:left w:val="none" w:sz="0" w:space="0" w:color="auto"/>
        <w:bottom w:val="none" w:sz="0" w:space="0" w:color="auto"/>
        <w:right w:val="none" w:sz="0" w:space="0" w:color="auto"/>
      </w:divBdr>
    </w:div>
    <w:div w:id="865605268">
      <w:bodyDiv w:val="1"/>
      <w:marLeft w:val="0"/>
      <w:marRight w:val="0"/>
      <w:marTop w:val="0"/>
      <w:marBottom w:val="0"/>
      <w:divBdr>
        <w:top w:val="none" w:sz="0" w:space="0" w:color="auto"/>
        <w:left w:val="none" w:sz="0" w:space="0" w:color="auto"/>
        <w:bottom w:val="none" w:sz="0" w:space="0" w:color="auto"/>
        <w:right w:val="none" w:sz="0" w:space="0" w:color="auto"/>
      </w:divBdr>
    </w:div>
    <w:div w:id="868881699">
      <w:bodyDiv w:val="1"/>
      <w:marLeft w:val="0"/>
      <w:marRight w:val="0"/>
      <w:marTop w:val="0"/>
      <w:marBottom w:val="0"/>
      <w:divBdr>
        <w:top w:val="none" w:sz="0" w:space="0" w:color="auto"/>
        <w:left w:val="none" w:sz="0" w:space="0" w:color="auto"/>
        <w:bottom w:val="none" w:sz="0" w:space="0" w:color="auto"/>
        <w:right w:val="none" w:sz="0" w:space="0" w:color="auto"/>
      </w:divBdr>
    </w:div>
    <w:div w:id="868953484">
      <w:bodyDiv w:val="1"/>
      <w:marLeft w:val="0"/>
      <w:marRight w:val="0"/>
      <w:marTop w:val="0"/>
      <w:marBottom w:val="0"/>
      <w:divBdr>
        <w:top w:val="none" w:sz="0" w:space="0" w:color="auto"/>
        <w:left w:val="none" w:sz="0" w:space="0" w:color="auto"/>
        <w:bottom w:val="none" w:sz="0" w:space="0" w:color="auto"/>
        <w:right w:val="none" w:sz="0" w:space="0" w:color="auto"/>
      </w:divBdr>
    </w:div>
    <w:div w:id="872963359">
      <w:bodyDiv w:val="1"/>
      <w:marLeft w:val="0"/>
      <w:marRight w:val="0"/>
      <w:marTop w:val="0"/>
      <w:marBottom w:val="0"/>
      <w:divBdr>
        <w:top w:val="none" w:sz="0" w:space="0" w:color="auto"/>
        <w:left w:val="none" w:sz="0" w:space="0" w:color="auto"/>
        <w:bottom w:val="none" w:sz="0" w:space="0" w:color="auto"/>
        <w:right w:val="none" w:sz="0" w:space="0" w:color="auto"/>
      </w:divBdr>
    </w:div>
    <w:div w:id="874543002">
      <w:bodyDiv w:val="1"/>
      <w:marLeft w:val="0"/>
      <w:marRight w:val="0"/>
      <w:marTop w:val="0"/>
      <w:marBottom w:val="0"/>
      <w:divBdr>
        <w:top w:val="none" w:sz="0" w:space="0" w:color="auto"/>
        <w:left w:val="none" w:sz="0" w:space="0" w:color="auto"/>
        <w:bottom w:val="none" w:sz="0" w:space="0" w:color="auto"/>
        <w:right w:val="none" w:sz="0" w:space="0" w:color="auto"/>
      </w:divBdr>
    </w:div>
    <w:div w:id="877544980">
      <w:bodyDiv w:val="1"/>
      <w:marLeft w:val="0"/>
      <w:marRight w:val="0"/>
      <w:marTop w:val="0"/>
      <w:marBottom w:val="0"/>
      <w:divBdr>
        <w:top w:val="none" w:sz="0" w:space="0" w:color="auto"/>
        <w:left w:val="none" w:sz="0" w:space="0" w:color="auto"/>
        <w:bottom w:val="none" w:sz="0" w:space="0" w:color="auto"/>
        <w:right w:val="none" w:sz="0" w:space="0" w:color="auto"/>
      </w:divBdr>
    </w:div>
    <w:div w:id="888150964">
      <w:bodyDiv w:val="1"/>
      <w:marLeft w:val="0"/>
      <w:marRight w:val="0"/>
      <w:marTop w:val="0"/>
      <w:marBottom w:val="0"/>
      <w:divBdr>
        <w:top w:val="none" w:sz="0" w:space="0" w:color="auto"/>
        <w:left w:val="none" w:sz="0" w:space="0" w:color="auto"/>
        <w:bottom w:val="none" w:sz="0" w:space="0" w:color="auto"/>
        <w:right w:val="none" w:sz="0" w:space="0" w:color="auto"/>
      </w:divBdr>
    </w:div>
    <w:div w:id="889421318">
      <w:bodyDiv w:val="1"/>
      <w:marLeft w:val="0"/>
      <w:marRight w:val="0"/>
      <w:marTop w:val="0"/>
      <w:marBottom w:val="0"/>
      <w:divBdr>
        <w:top w:val="none" w:sz="0" w:space="0" w:color="auto"/>
        <w:left w:val="none" w:sz="0" w:space="0" w:color="auto"/>
        <w:bottom w:val="none" w:sz="0" w:space="0" w:color="auto"/>
        <w:right w:val="none" w:sz="0" w:space="0" w:color="auto"/>
      </w:divBdr>
    </w:div>
    <w:div w:id="894899532">
      <w:bodyDiv w:val="1"/>
      <w:marLeft w:val="0"/>
      <w:marRight w:val="0"/>
      <w:marTop w:val="0"/>
      <w:marBottom w:val="0"/>
      <w:divBdr>
        <w:top w:val="none" w:sz="0" w:space="0" w:color="auto"/>
        <w:left w:val="none" w:sz="0" w:space="0" w:color="auto"/>
        <w:bottom w:val="none" w:sz="0" w:space="0" w:color="auto"/>
        <w:right w:val="none" w:sz="0" w:space="0" w:color="auto"/>
      </w:divBdr>
    </w:div>
    <w:div w:id="897790383">
      <w:bodyDiv w:val="1"/>
      <w:marLeft w:val="0"/>
      <w:marRight w:val="0"/>
      <w:marTop w:val="0"/>
      <w:marBottom w:val="0"/>
      <w:divBdr>
        <w:top w:val="none" w:sz="0" w:space="0" w:color="auto"/>
        <w:left w:val="none" w:sz="0" w:space="0" w:color="auto"/>
        <w:bottom w:val="none" w:sz="0" w:space="0" w:color="auto"/>
        <w:right w:val="none" w:sz="0" w:space="0" w:color="auto"/>
      </w:divBdr>
    </w:div>
    <w:div w:id="899441595">
      <w:bodyDiv w:val="1"/>
      <w:marLeft w:val="0"/>
      <w:marRight w:val="0"/>
      <w:marTop w:val="0"/>
      <w:marBottom w:val="0"/>
      <w:divBdr>
        <w:top w:val="none" w:sz="0" w:space="0" w:color="auto"/>
        <w:left w:val="none" w:sz="0" w:space="0" w:color="auto"/>
        <w:bottom w:val="none" w:sz="0" w:space="0" w:color="auto"/>
        <w:right w:val="none" w:sz="0" w:space="0" w:color="auto"/>
      </w:divBdr>
    </w:div>
    <w:div w:id="903637100">
      <w:bodyDiv w:val="1"/>
      <w:marLeft w:val="0"/>
      <w:marRight w:val="0"/>
      <w:marTop w:val="0"/>
      <w:marBottom w:val="0"/>
      <w:divBdr>
        <w:top w:val="none" w:sz="0" w:space="0" w:color="auto"/>
        <w:left w:val="none" w:sz="0" w:space="0" w:color="auto"/>
        <w:bottom w:val="none" w:sz="0" w:space="0" w:color="auto"/>
        <w:right w:val="none" w:sz="0" w:space="0" w:color="auto"/>
      </w:divBdr>
    </w:div>
    <w:div w:id="906116036">
      <w:bodyDiv w:val="1"/>
      <w:marLeft w:val="0"/>
      <w:marRight w:val="0"/>
      <w:marTop w:val="0"/>
      <w:marBottom w:val="0"/>
      <w:divBdr>
        <w:top w:val="none" w:sz="0" w:space="0" w:color="auto"/>
        <w:left w:val="none" w:sz="0" w:space="0" w:color="auto"/>
        <w:bottom w:val="none" w:sz="0" w:space="0" w:color="auto"/>
        <w:right w:val="none" w:sz="0" w:space="0" w:color="auto"/>
      </w:divBdr>
    </w:div>
    <w:div w:id="911889478">
      <w:bodyDiv w:val="1"/>
      <w:marLeft w:val="0"/>
      <w:marRight w:val="0"/>
      <w:marTop w:val="0"/>
      <w:marBottom w:val="0"/>
      <w:divBdr>
        <w:top w:val="none" w:sz="0" w:space="0" w:color="auto"/>
        <w:left w:val="none" w:sz="0" w:space="0" w:color="auto"/>
        <w:bottom w:val="none" w:sz="0" w:space="0" w:color="auto"/>
        <w:right w:val="none" w:sz="0" w:space="0" w:color="auto"/>
      </w:divBdr>
    </w:div>
    <w:div w:id="914702843">
      <w:bodyDiv w:val="1"/>
      <w:marLeft w:val="0"/>
      <w:marRight w:val="0"/>
      <w:marTop w:val="0"/>
      <w:marBottom w:val="0"/>
      <w:divBdr>
        <w:top w:val="none" w:sz="0" w:space="0" w:color="auto"/>
        <w:left w:val="none" w:sz="0" w:space="0" w:color="auto"/>
        <w:bottom w:val="none" w:sz="0" w:space="0" w:color="auto"/>
        <w:right w:val="none" w:sz="0" w:space="0" w:color="auto"/>
      </w:divBdr>
    </w:div>
    <w:div w:id="916282074">
      <w:bodyDiv w:val="1"/>
      <w:marLeft w:val="0"/>
      <w:marRight w:val="0"/>
      <w:marTop w:val="0"/>
      <w:marBottom w:val="0"/>
      <w:divBdr>
        <w:top w:val="none" w:sz="0" w:space="0" w:color="auto"/>
        <w:left w:val="none" w:sz="0" w:space="0" w:color="auto"/>
        <w:bottom w:val="none" w:sz="0" w:space="0" w:color="auto"/>
        <w:right w:val="none" w:sz="0" w:space="0" w:color="auto"/>
      </w:divBdr>
    </w:div>
    <w:div w:id="924073327">
      <w:bodyDiv w:val="1"/>
      <w:marLeft w:val="0"/>
      <w:marRight w:val="0"/>
      <w:marTop w:val="0"/>
      <w:marBottom w:val="0"/>
      <w:divBdr>
        <w:top w:val="none" w:sz="0" w:space="0" w:color="auto"/>
        <w:left w:val="none" w:sz="0" w:space="0" w:color="auto"/>
        <w:bottom w:val="none" w:sz="0" w:space="0" w:color="auto"/>
        <w:right w:val="none" w:sz="0" w:space="0" w:color="auto"/>
      </w:divBdr>
    </w:div>
    <w:div w:id="925073086">
      <w:bodyDiv w:val="1"/>
      <w:marLeft w:val="0"/>
      <w:marRight w:val="0"/>
      <w:marTop w:val="0"/>
      <w:marBottom w:val="0"/>
      <w:divBdr>
        <w:top w:val="none" w:sz="0" w:space="0" w:color="auto"/>
        <w:left w:val="none" w:sz="0" w:space="0" w:color="auto"/>
        <w:bottom w:val="none" w:sz="0" w:space="0" w:color="auto"/>
        <w:right w:val="none" w:sz="0" w:space="0" w:color="auto"/>
      </w:divBdr>
    </w:div>
    <w:div w:id="928275346">
      <w:bodyDiv w:val="1"/>
      <w:marLeft w:val="0"/>
      <w:marRight w:val="0"/>
      <w:marTop w:val="0"/>
      <w:marBottom w:val="0"/>
      <w:divBdr>
        <w:top w:val="none" w:sz="0" w:space="0" w:color="auto"/>
        <w:left w:val="none" w:sz="0" w:space="0" w:color="auto"/>
        <w:bottom w:val="none" w:sz="0" w:space="0" w:color="auto"/>
        <w:right w:val="none" w:sz="0" w:space="0" w:color="auto"/>
      </w:divBdr>
    </w:div>
    <w:div w:id="935867811">
      <w:bodyDiv w:val="1"/>
      <w:marLeft w:val="0"/>
      <w:marRight w:val="0"/>
      <w:marTop w:val="0"/>
      <w:marBottom w:val="0"/>
      <w:divBdr>
        <w:top w:val="none" w:sz="0" w:space="0" w:color="auto"/>
        <w:left w:val="none" w:sz="0" w:space="0" w:color="auto"/>
        <w:bottom w:val="none" w:sz="0" w:space="0" w:color="auto"/>
        <w:right w:val="none" w:sz="0" w:space="0" w:color="auto"/>
      </w:divBdr>
    </w:div>
    <w:div w:id="942498394">
      <w:bodyDiv w:val="1"/>
      <w:marLeft w:val="0"/>
      <w:marRight w:val="0"/>
      <w:marTop w:val="0"/>
      <w:marBottom w:val="0"/>
      <w:divBdr>
        <w:top w:val="none" w:sz="0" w:space="0" w:color="auto"/>
        <w:left w:val="none" w:sz="0" w:space="0" w:color="auto"/>
        <w:bottom w:val="none" w:sz="0" w:space="0" w:color="auto"/>
        <w:right w:val="none" w:sz="0" w:space="0" w:color="auto"/>
      </w:divBdr>
    </w:div>
    <w:div w:id="956957199">
      <w:bodyDiv w:val="1"/>
      <w:marLeft w:val="0"/>
      <w:marRight w:val="0"/>
      <w:marTop w:val="0"/>
      <w:marBottom w:val="0"/>
      <w:divBdr>
        <w:top w:val="none" w:sz="0" w:space="0" w:color="auto"/>
        <w:left w:val="none" w:sz="0" w:space="0" w:color="auto"/>
        <w:bottom w:val="none" w:sz="0" w:space="0" w:color="auto"/>
        <w:right w:val="none" w:sz="0" w:space="0" w:color="auto"/>
      </w:divBdr>
    </w:div>
    <w:div w:id="964700915">
      <w:bodyDiv w:val="1"/>
      <w:marLeft w:val="0"/>
      <w:marRight w:val="0"/>
      <w:marTop w:val="0"/>
      <w:marBottom w:val="0"/>
      <w:divBdr>
        <w:top w:val="none" w:sz="0" w:space="0" w:color="auto"/>
        <w:left w:val="none" w:sz="0" w:space="0" w:color="auto"/>
        <w:bottom w:val="none" w:sz="0" w:space="0" w:color="auto"/>
        <w:right w:val="none" w:sz="0" w:space="0" w:color="auto"/>
      </w:divBdr>
    </w:div>
    <w:div w:id="969675313">
      <w:bodyDiv w:val="1"/>
      <w:marLeft w:val="0"/>
      <w:marRight w:val="0"/>
      <w:marTop w:val="0"/>
      <w:marBottom w:val="0"/>
      <w:divBdr>
        <w:top w:val="none" w:sz="0" w:space="0" w:color="auto"/>
        <w:left w:val="none" w:sz="0" w:space="0" w:color="auto"/>
        <w:bottom w:val="none" w:sz="0" w:space="0" w:color="auto"/>
        <w:right w:val="none" w:sz="0" w:space="0" w:color="auto"/>
      </w:divBdr>
    </w:div>
    <w:div w:id="975598822">
      <w:bodyDiv w:val="1"/>
      <w:marLeft w:val="0"/>
      <w:marRight w:val="0"/>
      <w:marTop w:val="0"/>
      <w:marBottom w:val="0"/>
      <w:divBdr>
        <w:top w:val="none" w:sz="0" w:space="0" w:color="auto"/>
        <w:left w:val="none" w:sz="0" w:space="0" w:color="auto"/>
        <w:bottom w:val="none" w:sz="0" w:space="0" w:color="auto"/>
        <w:right w:val="none" w:sz="0" w:space="0" w:color="auto"/>
      </w:divBdr>
    </w:div>
    <w:div w:id="983048320">
      <w:bodyDiv w:val="1"/>
      <w:marLeft w:val="0"/>
      <w:marRight w:val="0"/>
      <w:marTop w:val="0"/>
      <w:marBottom w:val="0"/>
      <w:divBdr>
        <w:top w:val="none" w:sz="0" w:space="0" w:color="auto"/>
        <w:left w:val="none" w:sz="0" w:space="0" w:color="auto"/>
        <w:bottom w:val="none" w:sz="0" w:space="0" w:color="auto"/>
        <w:right w:val="none" w:sz="0" w:space="0" w:color="auto"/>
      </w:divBdr>
    </w:div>
    <w:div w:id="994256816">
      <w:bodyDiv w:val="1"/>
      <w:marLeft w:val="0"/>
      <w:marRight w:val="0"/>
      <w:marTop w:val="0"/>
      <w:marBottom w:val="0"/>
      <w:divBdr>
        <w:top w:val="none" w:sz="0" w:space="0" w:color="auto"/>
        <w:left w:val="none" w:sz="0" w:space="0" w:color="auto"/>
        <w:bottom w:val="none" w:sz="0" w:space="0" w:color="auto"/>
        <w:right w:val="none" w:sz="0" w:space="0" w:color="auto"/>
      </w:divBdr>
    </w:div>
    <w:div w:id="1001783332">
      <w:bodyDiv w:val="1"/>
      <w:marLeft w:val="0"/>
      <w:marRight w:val="0"/>
      <w:marTop w:val="0"/>
      <w:marBottom w:val="0"/>
      <w:divBdr>
        <w:top w:val="none" w:sz="0" w:space="0" w:color="auto"/>
        <w:left w:val="none" w:sz="0" w:space="0" w:color="auto"/>
        <w:bottom w:val="none" w:sz="0" w:space="0" w:color="auto"/>
        <w:right w:val="none" w:sz="0" w:space="0" w:color="auto"/>
      </w:divBdr>
    </w:div>
    <w:div w:id="1001935875">
      <w:bodyDiv w:val="1"/>
      <w:marLeft w:val="0"/>
      <w:marRight w:val="0"/>
      <w:marTop w:val="0"/>
      <w:marBottom w:val="0"/>
      <w:divBdr>
        <w:top w:val="none" w:sz="0" w:space="0" w:color="auto"/>
        <w:left w:val="none" w:sz="0" w:space="0" w:color="auto"/>
        <w:bottom w:val="none" w:sz="0" w:space="0" w:color="auto"/>
        <w:right w:val="none" w:sz="0" w:space="0" w:color="auto"/>
      </w:divBdr>
    </w:div>
    <w:div w:id="1003581306">
      <w:bodyDiv w:val="1"/>
      <w:marLeft w:val="0"/>
      <w:marRight w:val="0"/>
      <w:marTop w:val="0"/>
      <w:marBottom w:val="0"/>
      <w:divBdr>
        <w:top w:val="none" w:sz="0" w:space="0" w:color="auto"/>
        <w:left w:val="none" w:sz="0" w:space="0" w:color="auto"/>
        <w:bottom w:val="none" w:sz="0" w:space="0" w:color="auto"/>
        <w:right w:val="none" w:sz="0" w:space="0" w:color="auto"/>
      </w:divBdr>
    </w:div>
    <w:div w:id="1022240466">
      <w:bodyDiv w:val="1"/>
      <w:marLeft w:val="0"/>
      <w:marRight w:val="0"/>
      <w:marTop w:val="0"/>
      <w:marBottom w:val="0"/>
      <w:divBdr>
        <w:top w:val="none" w:sz="0" w:space="0" w:color="auto"/>
        <w:left w:val="none" w:sz="0" w:space="0" w:color="auto"/>
        <w:bottom w:val="none" w:sz="0" w:space="0" w:color="auto"/>
        <w:right w:val="none" w:sz="0" w:space="0" w:color="auto"/>
      </w:divBdr>
    </w:div>
    <w:div w:id="1032345312">
      <w:bodyDiv w:val="1"/>
      <w:marLeft w:val="0"/>
      <w:marRight w:val="0"/>
      <w:marTop w:val="0"/>
      <w:marBottom w:val="0"/>
      <w:divBdr>
        <w:top w:val="none" w:sz="0" w:space="0" w:color="auto"/>
        <w:left w:val="none" w:sz="0" w:space="0" w:color="auto"/>
        <w:bottom w:val="none" w:sz="0" w:space="0" w:color="auto"/>
        <w:right w:val="none" w:sz="0" w:space="0" w:color="auto"/>
      </w:divBdr>
    </w:div>
    <w:div w:id="1035152013">
      <w:bodyDiv w:val="1"/>
      <w:marLeft w:val="0"/>
      <w:marRight w:val="0"/>
      <w:marTop w:val="0"/>
      <w:marBottom w:val="0"/>
      <w:divBdr>
        <w:top w:val="none" w:sz="0" w:space="0" w:color="auto"/>
        <w:left w:val="none" w:sz="0" w:space="0" w:color="auto"/>
        <w:bottom w:val="none" w:sz="0" w:space="0" w:color="auto"/>
        <w:right w:val="none" w:sz="0" w:space="0" w:color="auto"/>
      </w:divBdr>
    </w:div>
    <w:div w:id="1036809526">
      <w:bodyDiv w:val="1"/>
      <w:marLeft w:val="0"/>
      <w:marRight w:val="0"/>
      <w:marTop w:val="0"/>
      <w:marBottom w:val="0"/>
      <w:divBdr>
        <w:top w:val="none" w:sz="0" w:space="0" w:color="auto"/>
        <w:left w:val="none" w:sz="0" w:space="0" w:color="auto"/>
        <w:bottom w:val="none" w:sz="0" w:space="0" w:color="auto"/>
        <w:right w:val="none" w:sz="0" w:space="0" w:color="auto"/>
      </w:divBdr>
    </w:div>
    <w:div w:id="1038287093">
      <w:bodyDiv w:val="1"/>
      <w:marLeft w:val="0"/>
      <w:marRight w:val="0"/>
      <w:marTop w:val="0"/>
      <w:marBottom w:val="0"/>
      <w:divBdr>
        <w:top w:val="none" w:sz="0" w:space="0" w:color="auto"/>
        <w:left w:val="none" w:sz="0" w:space="0" w:color="auto"/>
        <w:bottom w:val="none" w:sz="0" w:space="0" w:color="auto"/>
        <w:right w:val="none" w:sz="0" w:space="0" w:color="auto"/>
      </w:divBdr>
    </w:div>
    <w:div w:id="1041393402">
      <w:bodyDiv w:val="1"/>
      <w:marLeft w:val="0"/>
      <w:marRight w:val="0"/>
      <w:marTop w:val="0"/>
      <w:marBottom w:val="0"/>
      <w:divBdr>
        <w:top w:val="none" w:sz="0" w:space="0" w:color="auto"/>
        <w:left w:val="none" w:sz="0" w:space="0" w:color="auto"/>
        <w:bottom w:val="none" w:sz="0" w:space="0" w:color="auto"/>
        <w:right w:val="none" w:sz="0" w:space="0" w:color="auto"/>
      </w:divBdr>
    </w:div>
    <w:div w:id="1041592919">
      <w:bodyDiv w:val="1"/>
      <w:marLeft w:val="0"/>
      <w:marRight w:val="0"/>
      <w:marTop w:val="0"/>
      <w:marBottom w:val="0"/>
      <w:divBdr>
        <w:top w:val="none" w:sz="0" w:space="0" w:color="auto"/>
        <w:left w:val="none" w:sz="0" w:space="0" w:color="auto"/>
        <w:bottom w:val="none" w:sz="0" w:space="0" w:color="auto"/>
        <w:right w:val="none" w:sz="0" w:space="0" w:color="auto"/>
      </w:divBdr>
    </w:div>
    <w:div w:id="1050114385">
      <w:bodyDiv w:val="1"/>
      <w:marLeft w:val="0"/>
      <w:marRight w:val="0"/>
      <w:marTop w:val="0"/>
      <w:marBottom w:val="0"/>
      <w:divBdr>
        <w:top w:val="none" w:sz="0" w:space="0" w:color="auto"/>
        <w:left w:val="none" w:sz="0" w:space="0" w:color="auto"/>
        <w:bottom w:val="none" w:sz="0" w:space="0" w:color="auto"/>
        <w:right w:val="none" w:sz="0" w:space="0" w:color="auto"/>
      </w:divBdr>
    </w:div>
    <w:div w:id="1052460606">
      <w:bodyDiv w:val="1"/>
      <w:marLeft w:val="0"/>
      <w:marRight w:val="0"/>
      <w:marTop w:val="0"/>
      <w:marBottom w:val="0"/>
      <w:divBdr>
        <w:top w:val="none" w:sz="0" w:space="0" w:color="auto"/>
        <w:left w:val="none" w:sz="0" w:space="0" w:color="auto"/>
        <w:bottom w:val="none" w:sz="0" w:space="0" w:color="auto"/>
        <w:right w:val="none" w:sz="0" w:space="0" w:color="auto"/>
      </w:divBdr>
    </w:div>
    <w:div w:id="1059015620">
      <w:bodyDiv w:val="1"/>
      <w:marLeft w:val="0"/>
      <w:marRight w:val="0"/>
      <w:marTop w:val="0"/>
      <w:marBottom w:val="0"/>
      <w:divBdr>
        <w:top w:val="none" w:sz="0" w:space="0" w:color="auto"/>
        <w:left w:val="none" w:sz="0" w:space="0" w:color="auto"/>
        <w:bottom w:val="none" w:sz="0" w:space="0" w:color="auto"/>
        <w:right w:val="none" w:sz="0" w:space="0" w:color="auto"/>
      </w:divBdr>
    </w:div>
    <w:div w:id="1066563676">
      <w:bodyDiv w:val="1"/>
      <w:marLeft w:val="0"/>
      <w:marRight w:val="0"/>
      <w:marTop w:val="0"/>
      <w:marBottom w:val="0"/>
      <w:divBdr>
        <w:top w:val="none" w:sz="0" w:space="0" w:color="auto"/>
        <w:left w:val="none" w:sz="0" w:space="0" w:color="auto"/>
        <w:bottom w:val="none" w:sz="0" w:space="0" w:color="auto"/>
        <w:right w:val="none" w:sz="0" w:space="0" w:color="auto"/>
      </w:divBdr>
    </w:div>
    <w:div w:id="1071808200">
      <w:bodyDiv w:val="1"/>
      <w:marLeft w:val="0"/>
      <w:marRight w:val="0"/>
      <w:marTop w:val="0"/>
      <w:marBottom w:val="0"/>
      <w:divBdr>
        <w:top w:val="none" w:sz="0" w:space="0" w:color="auto"/>
        <w:left w:val="none" w:sz="0" w:space="0" w:color="auto"/>
        <w:bottom w:val="none" w:sz="0" w:space="0" w:color="auto"/>
        <w:right w:val="none" w:sz="0" w:space="0" w:color="auto"/>
      </w:divBdr>
    </w:div>
    <w:div w:id="1078673783">
      <w:bodyDiv w:val="1"/>
      <w:marLeft w:val="0"/>
      <w:marRight w:val="0"/>
      <w:marTop w:val="0"/>
      <w:marBottom w:val="0"/>
      <w:divBdr>
        <w:top w:val="none" w:sz="0" w:space="0" w:color="auto"/>
        <w:left w:val="none" w:sz="0" w:space="0" w:color="auto"/>
        <w:bottom w:val="none" w:sz="0" w:space="0" w:color="auto"/>
        <w:right w:val="none" w:sz="0" w:space="0" w:color="auto"/>
      </w:divBdr>
    </w:div>
    <w:div w:id="1078869115">
      <w:bodyDiv w:val="1"/>
      <w:marLeft w:val="0"/>
      <w:marRight w:val="0"/>
      <w:marTop w:val="0"/>
      <w:marBottom w:val="0"/>
      <w:divBdr>
        <w:top w:val="none" w:sz="0" w:space="0" w:color="auto"/>
        <w:left w:val="none" w:sz="0" w:space="0" w:color="auto"/>
        <w:bottom w:val="none" w:sz="0" w:space="0" w:color="auto"/>
        <w:right w:val="none" w:sz="0" w:space="0" w:color="auto"/>
      </w:divBdr>
    </w:div>
    <w:div w:id="1083919642">
      <w:bodyDiv w:val="1"/>
      <w:marLeft w:val="0"/>
      <w:marRight w:val="0"/>
      <w:marTop w:val="0"/>
      <w:marBottom w:val="0"/>
      <w:divBdr>
        <w:top w:val="none" w:sz="0" w:space="0" w:color="auto"/>
        <w:left w:val="none" w:sz="0" w:space="0" w:color="auto"/>
        <w:bottom w:val="none" w:sz="0" w:space="0" w:color="auto"/>
        <w:right w:val="none" w:sz="0" w:space="0" w:color="auto"/>
      </w:divBdr>
    </w:div>
    <w:div w:id="1086611271">
      <w:bodyDiv w:val="1"/>
      <w:marLeft w:val="0"/>
      <w:marRight w:val="0"/>
      <w:marTop w:val="0"/>
      <w:marBottom w:val="0"/>
      <w:divBdr>
        <w:top w:val="none" w:sz="0" w:space="0" w:color="auto"/>
        <w:left w:val="none" w:sz="0" w:space="0" w:color="auto"/>
        <w:bottom w:val="none" w:sz="0" w:space="0" w:color="auto"/>
        <w:right w:val="none" w:sz="0" w:space="0" w:color="auto"/>
      </w:divBdr>
    </w:div>
    <w:div w:id="1088581175">
      <w:bodyDiv w:val="1"/>
      <w:marLeft w:val="0"/>
      <w:marRight w:val="0"/>
      <w:marTop w:val="0"/>
      <w:marBottom w:val="0"/>
      <w:divBdr>
        <w:top w:val="none" w:sz="0" w:space="0" w:color="auto"/>
        <w:left w:val="none" w:sz="0" w:space="0" w:color="auto"/>
        <w:bottom w:val="none" w:sz="0" w:space="0" w:color="auto"/>
        <w:right w:val="none" w:sz="0" w:space="0" w:color="auto"/>
      </w:divBdr>
    </w:div>
    <w:div w:id="1097865031">
      <w:bodyDiv w:val="1"/>
      <w:marLeft w:val="0"/>
      <w:marRight w:val="0"/>
      <w:marTop w:val="0"/>
      <w:marBottom w:val="0"/>
      <w:divBdr>
        <w:top w:val="none" w:sz="0" w:space="0" w:color="auto"/>
        <w:left w:val="none" w:sz="0" w:space="0" w:color="auto"/>
        <w:bottom w:val="none" w:sz="0" w:space="0" w:color="auto"/>
        <w:right w:val="none" w:sz="0" w:space="0" w:color="auto"/>
      </w:divBdr>
    </w:div>
    <w:div w:id="1101343087">
      <w:bodyDiv w:val="1"/>
      <w:marLeft w:val="0"/>
      <w:marRight w:val="0"/>
      <w:marTop w:val="0"/>
      <w:marBottom w:val="0"/>
      <w:divBdr>
        <w:top w:val="none" w:sz="0" w:space="0" w:color="auto"/>
        <w:left w:val="none" w:sz="0" w:space="0" w:color="auto"/>
        <w:bottom w:val="none" w:sz="0" w:space="0" w:color="auto"/>
        <w:right w:val="none" w:sz="0" w:space="0" w:color="auto"/>
      </w:divBdr>
    </w:div>
    <w:div w:id="1104033900">
      <w:bodyDiv w:val="1"/>
      <w:marLeft w:val="0"/>
      <w:marRight w:val="0"/>
      <w:marTop w:val="0"/>
      <w:marBottom w:val="0"/>
      <w:divBdr>
        <w:top w:val="none" w:sz="0" w:space="0" w:color="auto"/>
        <w:left w:val="none" w:sz="0" w:space="0" w:color="auto"/>
        <w:bottom w:val="none" w:sz="0" w:space="0" w:color="auto"/>
        <w:right w:val="none" w:sz="0" w:space="0" w:color="auto"/>
      </w:divBdr>
    </w:div>
    <w:div w:id="1114789249">
      <w:bodyDiv w:val="1"/>
      <w:marLeft w:val="0"/>
      <w:marRight w:val="0"/>
      <w:marTop w:val="0"/>
      <w:marBottom w:val="0"/>
      <w:divBdr>
        <w:top w:val="none" w:sz="0" w:space="0" w:color="auto"/>
        <w:left w:val="none" w:sz="0" w:space="0" w:color="auto"/>
        <w:bottom w:val="none" w:sz="0" w:space="0" w:color="auto"/>
        <w:right w:val="none" w:sz="0" w:space="0" w:color="auto"/>
      </w:divBdr>
    </w:div>
    <w:div w:id="1122500737">
      <w:bodyDiv w:val="1"/>
      <w:marLeft w:val="0"/>
      <w:marRight w:val="0"/>
      <w:marTop w:val="0"/>
      <w:marBottom w:val="0"/>
      <w:divBdr>
        <w:top w:val="none" w:sz="0" w:space="0" w:color="auto"/>
        <w:left w:val="none" w:sz="0" w:space="0" w:color="auto"/>
        <w:bottom w:val="none" w:sz="0" w:space="0" w:color="auto"/>
        <w:right w:val="none" w:sz="0" w:space="0" w:color="auto"/>
      </w:divBdr>
    </w:div>
    <w:div w:id="1132476438">
      <w:bodyDiv w:val="1"/>
      <w:marLeft w:val="0"/>
      <w:marRight w:val="0"/>
      <w:marTop w:val="0"/>
      <w:marBottom w:val="0"/>
      <w:divBdr>
        <w:top w:val="none" w:sz="0" w:space="0" w:color="auto"/>
        <w:left w:val="none" w:sz="0" w:space="0" w:color="auto"/>
        <w:bottom w:val="none" w:sz="0" w:space="0" w:color="auto"/>
        <w:right w:val="none" w:sz="0" w:space="0" w:color="auto"/>
      </w:divBdr>
    </w:div>
    <w:div w:id="1134565006">
      <w:bodyDiv w:val="1"/>
      <w:marLeft w:val="0"/>
      <w:marRight w:val="0"/>
      <w:marTop w:val="0"/>
      <w:marBottom w:val="0"/>
      <w:divBdr>
        <w:top w:val="none" w:sz="0" w:space="0" w:color="auto"/>
        <w:left w:val="none" w:sz="0" w:space="0" w:color="auto"/>
        <w:bottom w:val="none" w:sz="0" w:space="0" w:color="auto"/>
        <w:right w:val="none" w:sz="0" w:space="0" w:color="auto"/>
      </w:divBdr>
      <w:divsChild>
        <w:div w:id="884368026">
          <w:marLeft w:val="0"/>
          <w:marRight w:val="0"/>
          <w:marTop w:val="0"/>
          <w:marBottom w:val="0"/>
          <w:divBdr>
            <w:top w:val="none" w:sz="0" w:space="0" w:color="auto"/>
            <w:left w:val="none" w:sz="0" w:space="0" w:color="auto"/>
            <w:bottom w:val="none" w:sz="0" w:space="0" w:color="auto"/>
            <w:right w:val="none" w:sz="0" w:space="0" w:color="auto"/>
          </w:divBdr>
          <w:divsChild>
            <w:div w:id="231238190">
              <w:marLeft w:val="0"/>
              <w:marRight w:val="0"/>
              <w:marTop w:val="0"/>
              <w:marBottom w:val="0"/>
              <w:divBdr>
                <w:top w:val="single" w:sz="6" w:space="15" w:color="EDF1F5"/>
                <w:left w:val="single" w:sz="6" w:space="17" w:color="EDF1F5"/>
                <w:bottom w:val="single" w:sz="6" w:space="17" w:color="EDF1F5"/>
                <w:right w:val="single" w:sz="6" w:space="17" w:color="EDF1F5"/>
              </w:divBdr>
              <w:divsChild>
                <w:div w:id="1969627532">
                  <w:marLeft w:val="0"/>
                  <w:marRight w:val="0"/>
                  <w:marTop w:val="0"/>
                  <w:marBottom w:val="0"/>
                  <w:divBdr>
                    <w:top w:val="none" w:sz="0" w:space="0" w:color="auto"/>
                    <w:left w:val="none" w:sz="0" w:space="0" w:color="auto"/>
                    <w:bottom w:val="none" w:sz="0" w:space="0" w:color="auto"/>
                    <w:right w:val="none" w:sz="0" w:space="0" w:color="auto"/>
                  </w:divBdr>
                  <w:divsChild>
                    <w:div w:id="663584410">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909266715">
              <w:marLeft w:val="0"/>
              <w:marRight w:val="0"/>
              <w:marTop w:val="0"/>
              <w:marBottom w:val="0"/>
              <w:divBdr>
                <w:top w:val="none" w:sz="0" w:space="0" w:color="auto"/>
                <w:left w:val="none" w:sz="0" w:space="0" w:color="auto"/>
                <w:bottom w:val="none" w:sz="0" w:space="0" w:color="auto"/>
                <w:right w:val="none" w:sz="0" w:space="0" w:color="auto"/>
              </w:divBdr>
              <w:divsChild>
                <w:div w:id="2024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2814">
          <w:marLeft w:val="0"/>
          <w:marRight w:val="0"/>
          <w:marTop w:val="0"/>
          <w:marBottom w:val="0"/>
          <w:divBdr>
            <w:top w:val="none" w:sz="0" w:space="0" w:color="auto"/>
            <w:left w:val="none" w:sz="0" w:space="0" w:color="auto"/>
            <w:bottom w:val="none" w:sz="0" w:space="0" w:color="auto"/>
            <w:right w:val="none" w:sz="0" w:space="0" w:color="auto"/>
          </w:divBdr>
          <w:divsChild>
            <w:div w:id="303969048">
              <w:marLeft w:val="0"/>
              <w:marRight w:val="0"/>
              <w:marTop w:val="0"/>
              <w:marBottom w:val="300"/>
              <w:divBdr>
                <w:top w:val="none" w:sz="0" w:space="0" w:color="auto"/>
                <w:left w:val="none" w:sz="0" w:space="0" w:color="auto"/>
                <w:bottom w:val="none" w:sz="0" w:space="0" w:color="auto"/>
                <w:right w:val="none" w:sz="0" w:space="0" w:color="auto"/>
              </w:divBdr>
              <w:divsChild>
                <w:div w:id="1455710782">
                  <w:marLeft w:val="0"/>
                  <w:marRight w:val="0"/>
                  <w:marTop w:val="0"/>
                  <w:marBottom w:val="0"/>
                  <w:divBdr>
                    <w:top w:val="none" w:sz="0" w:space="0" w:color="auto"/>
                    <w:left w:val="none" w:sz="0" w:space="0" w:color="auto"/>
                    <w:bottom w:val="none" w:sz="0" w:space="0" w:color="auto"/>
                    <w:right w:val="none" w:sz="0" w:space="0" w:color="auto"/>
                  </w:divBdr>
                  <w:divsChild>
                    <w:div w:id="1508901527">
                      <w:marLeft w:val="0"/>
                      <w:marRight w:val="0"/>
                      <w:marTop w:val="0"/>
                      <w:marBottom w:val="0"/>
                      <w:divBdr>
                        <w:top w:val="none" w:sz="0" w:space="0" w:color="auto"/>
                        <w:left w:val="none" w:sz="0" w:space="0" w:color="auto"/>
                        <w:bottom w:val="none" w:sz="0" w:space="0" w:color="auto"/>
                        <w:right w:val="none" w:sz="0" w:space="0" w:color="auto"/>
                      </w:divBdr>
                      <w:divsChild>
                        <w:div w:id="6838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8511">
      <w:bodyDiv w:val="1"/>
      <w:marLeft w:val="0"/>
      <w:marRight w:val="0"/>
      <w:marTop w:val="0"/>
      <w:marBottom w:val="0"/>
      <w:divBdr>
        <w:top w:val="none" w:sz="0" w:space="0" w:color="auto"/>
        <w:left w:val="none" w:sz="0" w:space="0" w:color="auto"/>
        <w:bottom w:val="none" w:sz="0" w:space="0" w:color="auto"/>
        <w:right w:val="none" w:sz="0" w:space="0" w:color="auto"/>
      </w:divBdr>
    </w:div>
    <w:div w:id="1138307323">
      <w:bodyDiv w:val="1"/>
      <w:marLeft w:val="0"/>
      <w:marRight w:val="0"/>
      <w:marTop w:val="0"/>
      <w:marBottom w:val="0"/>
      <w:divBdr>
        <w:top w:val="none" w:sz="0" w:space="0" w:color="auto"/>
        <w:left w:val="none" w:sz="0" w:space="0" w:color="auto"/>
        <w:bottom w:val="none" w:sz="0" w:space="0" w:color="auto"/>
        <w:right w:val="none" w:sz="0" w:space="0" w:color="auto"/>
      </w:divBdr>
    </w:div>
    <w:div w:id="1141724803">
      <w:bodyDiv w:val="1"/>
      <w:marLeft w:val="0"/>
      <w:marRight w:val="0"/>
      <w:marTop w:val="0"/>
      <w:marBottom w:val="0"/>
      <w:divBdr>
        <w:top w:val="none" w:sz="0" w:space="0" w:color="auto"/>
        <w:left w:val="none" w:sz="0" w:space="0" w:color="auto"/>
        <w:bottom w:val="none" w:sz="0" w:space="0" w:color="auto"/>
        <w:right w:val="none" w:sz="0" w:space="0" w:color="auto"/>
      </w:divBdr>
    </w:div>
    <w:div w:id="1142574876">
      <w:bodyDiv w:val="1"/>
      <w:marLeft w:val="0"/>
      <w:marRight w:val="0"/>
      <w:marTop w:val="0"/>
      <w:marBottom w:val="0"/>
      <w:divBdr>
        <w:top w:val="none" w:sz="0" w:space="0" w:color="auto"/>
        <w:left w:val="none" w:sz="0" w:space="0" w:color="auto"/>
        <w:bottom w:val="none" w:sz="0" w:space="0" w:color="auto"/>
        <w:right w:val="none" w:sz="0" w:space="0" w:color="auto"/>
      </w:divBdr>
    </w:div>
    <w:div w:id="1151631079">
      <w:bodyDiv w:val="1"/>
      <w:marLeft w:val="0"/>
      <w:marRight w:val="0"/>
      <w:marTop w:val="0"/>
      <w:marBottom w:val="0"/>
      <w:divBdr>
        <w:top w:val="none" w:sz="0" w:space="0" w:color="auto"/>
        <w:left w:val="none" w:sz="0" w:space="0" w:color="auto"/>
        <w:bottom w:val="none" w:sz="0" w:space="0" w:color="auto"/>
        <w:right w:val="none" w:sz="0" w:space="0" w:color="auto"/>
      </w:divBdr>
    </w:div>
    <w:div w:id="1159153968">
      <w:bodyDiv w:val="1"/>
      <w:marLeft w:val="0"/>
      <w:marRight w:val="0"/>
      <w:marTop w:val="0"/>
      <w:marBottom w:val="0"/>
      <w:divBdr>
        <w:top w:val="none" w:sz="0" w:space="0" w:color="auto"/>
        <w:left w:val="none" w:sz="0" w:space="0" w:color="auto"/>
        <w:bottom w:val="none" w:sz="0" w:space="0" w:color="auto"/>
        <w:right w:val="none" w:sz="0" w:space="0" w:color="auto"/>
      </w:divBdr>
    </w:div>
    <w:div w:id="1159616023">
      <w:bodyDiv w:val="1"/>
      <w:marLeft w:val="0"/>
      <w:marRight w:val="0"/>
      <w:marTop w:val="0"/>
      <w:marBottom w:val="0"/>
      <w:divBdr>
        <w:top w:val="none" w:sz="0" w:space="0" w:color="auto"/>
        <w:left w:val="none" w:sz="0" w:space="0" w:color="auto"/>
        <w:bottom w:val="none" w:sz="0" w:space="0" w:color="auto"/>
        <w:right w:val="none" w:sz="0" w:space="0" w:color="auto"/>
      </w:divBdr>
    </w:div>
    <w:div w:id="1172993147">
      <w:bodyDiv w:val="1"/>
      <w:marLeft w:val="0"/>
      <w:marRight w:val="0"/>
      <w:marTop w:val="0"/>
      <w:marBottom w:val="0"/>
      <w:divBdr>
        <w:top w:val="none" w:sz="0" w:space="0" w:color="auto"/>
        <w:left w:val="none" w:sz="0" w:space="0" w:color="auto"/>
        <w:bottom w:val="none" w:sz="0" w:space="0" w:color="auto"/>
        <w:right w:val="none" w:sz="0" w:space="0" w:color="auto"/>
      </w:divBdr>
    </w:div>
    <w:div w:id="1175025780">
      <w:bodyDiv w:val="1"/>
      <w:marLeft w:val="0"/>
      <w:marRight w:val="0"/>
      <w:marTop w:val="0"/>
      <w:marBottom w:val="0"/>
      <w:divBdr>
        <w:top w:val="none" w:sz="0" w:space="0" w:color="auto"/>
        <w:left w:val="none" w:sz="0" w:space="0" w:color="auto"/>
        <w:bottom w:val="none" w:sz="0" w:space="0" w:color="auto"/>
        <w:right w:val="none" w:sz="0" w:space="0" w:color="auto"/>
      </w:divBdr>
      <w:divsChild>
        <w:div w:id="292253929">
          <w:marLeft w:val="0"/>
          <w:marRight w:val="0"/>
          <w:marTop w:val="0"/>
          <w:marBottom w:val="0"/>
          <w:divBdr>
            <w:top w:val="none" w:sz="0" w:space="0" w:color="auto"/>
            <w:left w:val="none" w:sz="0" w:space="0" w:color="auto"/>
            <w:bottom w:val="none" w:sz="0" w:space="0" w:color="auto"/>
            <w:right w:val="none" w:sz="0" w:space="0" w:color="auto"/>
          </w:divBdr>
          <w:divsChild>
            <w:div w:id="1621180140">
              <w:marLeft w:val="0"/>
              <w:marRight w:val="0"/>
              <w:marTop w:val="0"/>
              <w:marBottom w:val="0"/>
              <w:divBdr>
                <w:top w:val="none" w:sz="0" w:space="0" w:color="auto"/>
                <w:left w:val="none" w:sz="0" w:space="0" w:color="auto"/>
                <w:bottom w:val="none" w:sz="0" w:space="0" w:color="auto"/>
                <w:right w:val="none" w:sz="0" w:space="0" w:color="auto"/>
              </w:divBdr>
              <w:divsChild>
                <w:div w:id="13968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94894">
          <w:marLeft w:val="0"/>
          <w:marRight w:val="0"/>
          <w:marTop w:val="0"/>
          <w:marBottom w:val="0"/>
          <w:divBdr>
            <w:top w:val="none" w:sz="0" w:space="0" w:color="auto"/>
            <w:left w:val="none" w:sz="0" w:space="0" w:color="auto"/>
            <w:bottom w:val="none" w:sz="0" w:space="0" w:color="auto"/>
            <w:right w:val="none" w:sz="0" w:space="0" w:color="auto"/>
          </w:divBdr>
        </w:div>
        <w:div w:id="1995328999">
          <w:marLeft w:val="0"/>
          <w:marRight w:val="0"/>
          <w:marTop w:val="0"/>
          <w:marBottom w:val="0"/>
          <w:divBdr>
            <w:top w:val="none" w:sz="0" w:space="0" w:color="auto"/>
            <w:left w:val="none" w:sz="0" w:space="0" w:color="auto"/>
            <w:bottom w:val="none" w:sz="0" w:space="0" w:color="auto"/>
            <w:right w:val="none" w:sz="0" w:space="0" w:color="auto"/>
          </w:divBdr>
          <w:divsChild>
            <w:div w:id="1202091950">
              <w:marLeft w:val="0"/>
              <w:marRight w:val="0"/>
              <w:marTop w:val="0"/>
              <w:marBottom w:val="0"/>
              <w:divBdr>
                <w:top w:val="none" w:sz="0" w:space="0" w:color="auto"/>
                <w:left w:val="none" w:sz="0" w:space="0" w:color="auto"/>
                <w:bottom w:val="none" w:sz="0" w:space="0" w:color="auto"/>
                <w:right w:val="none" w:sz="0" w:space="0" w:color="auto"/>
              </w:divBdr>
              <w:divsChild>
                <w:div w:id="115028650">
                  <w:marLeft w:val="0"/>
                  <w:marRight w:val="0"/>
                  <w:marTop w:val="0"/>
                  <w:marBottom w:val="303"/>
                  <w:divBdr>
                    <w:top w:val="none" w:sz="0" w:space="0" w:color="auto"/>
                    <w:left w:val="none" w:sz="0" w:space="0" w:color="auto"/>
                    <w:bottom w:val="none" w:sz="0" w:space="0" w:color="auto"/>
                    <w:right w:val="none" w:sz="0" w:space="0" w:color="auto"/>
                  </w:divBdr>
                </w:div>
                <w:div w:id="378936165">
                  <w:marLeft w:val="0"/>
                  <w:marRight w:val="0"/>
                  <w:marTop w:val="0"/>
                  <w:marBottom w:val="197"/>
                  <w:divBdr>
                    <w:top w:val="none" w:sz="0" w:space="0" w:color="auto"/>
                    <w:left w:val="none" w:sz="0" w:space="0" w:color="auto"/>
                    <w:bottom w:val="none" w:sz="0" w:space="0" w:color="auto"/>
                    <w:right w:val="none" w:sz="0" w:space="0" w:color="auto"/>
                  </w:divBdr>
                </w:div>
              </w:divsChild>
            </w:div>
            <w:div w:id="1225338226">
              <w:marLeft w:val="0"/>
              <w:marRight w:val="0"/>
              <w:marTop w:val="0"/>
              <w:marBottom w:val="303"/>
              <w:divBdr>
                <w:top w:val="none" w:sz="0" w:space="0" w:color="auto"/>
                <w:left w:val="none" w:sz="0" w:space="0" w:color="auto"/>
                <w:bottom w:val="none" w:sz="0" w:space="0" w:color="auto"/>
                <w:right w:val="none" w:sz="0" w:space="0" w:color="auto"/>
              </w:divBdr>
              <w:divsChild>
                <w:div w:id="1020592970">
                  <w:marLeft w:val="0"/>
                  <w:marRight w:val="0"/>
                  <w:marTop w:val="0"/>
                  <w:marBottom w:val="0"/>
                  <w:divBdr>
                    <w:top w:val="none" w:sz="0" w:space="0" w:color="auto"/>
                    <w:left w:val="none" w:sz="0" w:space="0" w:color="auto"/>
                    <w:bottom w:val="none" w:sz="0" w:space="0" w:color="auto"/>
                    <w:right w:val="none" w:sz="0" w:space="0" w:color="auto"/>
                  </w:divBdr>
                  <w:divsChild>
                    <w:div w:id="1210532870">
                      <w:marLeft w:val="0"/>
                      <w:marRight w:val="0"/>
                      <w:marTop w:val="0"/>
                      <w:marBottom w:val="0"/>
                      <w:divBdr>
                        <w:top w:val="none" w:sz="0" w:space="0" w:color="auto"/>
                        <w:left w:val="none" w:sz="0" w:space="0" w:color="auto"/>
                        <w:bottom w:val="none" w:sz="0" w:space="0" w:color="auto"/>
                        <w:right w:val="none" w:sz="0" w:space="0" w:color="auto"/>
                      </w:divBdr>
                      <w:divsChild>
                        <w:div w:id="15992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193630">
      <w:bodyDiv w:val="1"/>
      <w:marLeft w:val="0"/>
      <w:marRight w:val="0"/>
      <w:marTop w:val="0"/>
      <w:marBottom w:val="0"/>
      <w:divBdr>
        <w:top w:val="none" w:sz="0" w:space="0" w:color="auto"/>
        <w:left w:val="none" w:sz="0" w:space="0" w:color="auto"/>
        <w:bottom w:val="none" w:sz="0" w:space="0" w:color="auto"/>
        <w:right w:val="none" w:sz="0" w:space="0" w:color="auto"/>
      </w:divBdr>
    </w:div>
    <w:div w:id="1178034253">
      <w:bodyDiv w:val="1"/>
      <w:marLeft w:val="0"/>
      <w:marRight w:val="0"/>
      <w:marTop w:val="0"/>
      <w:marBottom w:val="0"/>
      <w:divBdr>
        <w:top w:val="none" w:sz="0" w:space="0" w:color="auto"/>
        <w:left w:val="none" w:sz="0" w:space="0" w:color="auto"/>
        <w:bottom w:val="none" w:sz="0" w:space="0" w:color="auto"/>
        <w:right w:val="none" w:sz="0" w:space="0" w:color="auto"/>
      </w:divBdr>
    </w:div>
    <w:div w:id="1183517472">
      <w:bodyDiv w:val="1"/>
      <w:marLeft w:val="0"/>
      <w:marRight w:val="0"/>
      <w:marTop w:val="0"/>
      <w:marBottom w:val="0"/>
      <w:divBdr>
        <w:top w:val="none" w:sz="0" w:space="0" w:color="auto"/>
        <w:left w:val="none" w:sz="0" w:space="0" w:color="auto"/>
        <w:bottom w:val="none" w:sz="0" w:space="0" w:color="auto"/>
        <w:right w:val="none" w:sz="0" w:space="0" w:color="auto"/>
      </w:divBdr>
    </w:div>
    <w:div w:id="1185048715">
      <w:bodyDiv w:val="1"/>
      <w:marLeft w:val="0"/>
      <w:marRight w:val="0"/>
      <w:marTop w:val="0"/>
      <w:marBottom w:val="0"/>
      <w:divBdr>
        <w:top w:val="none" w:sz="0" w:space="0" w:color="auto"/>
        <w:left w:val="none" w:sz="0" w:space="0" w:color="auto"/>
        <w:bottom w:val="none" w:sz="0" w:space="0" w:color="auto"/>
        <w:right w:val="none" w:sz="0" w:space="0" w:color="auto"/>
      </w:divBdr>
    </w:div>
    <w:div w:id="1194151310">
      <w:bodyDiv w:val="1"/>
      <w:marLeft w:val="0"/>
      <w:marRight w:val="0"/>
      <w:marTop w:val="0"/>
      <w:marBottom w:val="0"/>
      <w:divBdr>
        <w:top w:val="none" w:sz="0" w:space="0" w:color="auto"/>
        <w:left w:val="none" w:sz="0" w:space="0" w:color="auto"/>
        <w:bottom w:val="none" w:sz="0" w:space="0" w:color="auto"/>
        <w:right w:val="none" w:sz="0" w:space="0" w:color="auto"/>
      </w:divBdr>
    </w:div>
    <w:div w:id="1196312957">
      <w:bodyDiv w:val="1"/>
      <w:marLeft w:val="0"/>
      <w:marRight w:val="0"/>
      <w:marTop w:val="0"/>
      <w:marBottom w:val="0"/>
      <w:divBdr>
        <w:top w:val="none" w:sz="0" w:space="0" w:color="auto"/>
        <w:left w:val="none" w:sz="0" w:space="0" w:color="auto"/>
        <w:bottom w:val="none" w:sz="0" w:space="0" w:color="auto"/>
        <w:right w:val="none" w:sz="0" w:space="0" w:color="auto"/>
      </w:divBdr>
      <w:divsChild>
        <w:div w:id="1219516964">
          <w:marLeft w:val="0"/>
          <w:marRight w:val="0"/>
          <w:marTop w:val="0"/>
          <w:marBottom w:val="195"/>
          <w:divBdr>
            <w:top w:val="none" w:sz="0" w:space="0" w:color="auto"/>
            <w:left w:val="none" w:sz="0" w:space="0" w:color="auto"/>
            <w:bottom w:val="none" w:sz="0" w:space="0" w:color="auto"/>
            <w:right w:val="none" w:sz="0" w:space="0" w:color="auto"/>
          </w:divBdr>
        </w:div>
      </w:divsChild>
    </w:div>
    <w:div w:id="1196652286">
      <w:bodyDiv w:val="1"/>
      <w:marLeft w:val="0"/>
      <w:marRight w:val="0"/>
      <w:marTop w:val="0"/>
      <w:marBottom w:val="0"/>
      <w:divBdr>
        <w:top w:val="none" w:sz="0" w:space="0" w:color="auto"/>
        <w:left w:val="none" w:sz="0" w:space="0" w:color="auto"/>
        <w:bottom w:val="none" w:sz="0" w:space="0" w:color="auto"/>
        <w:right w:val="none" w:sz="0" w:space="0" w:color="auto"/>
      </w:divBdr>
    </w:div>
    <w:div w:id="1197043337">
      <w:bodyDiv w:val="1"/>
      <w:marLeft w:val="0"/>
      <w:marRight w:val="0"/>
      <w:marTop w:val="0"/>
      <w:marBottom w:val="0"/>
      <w:divBdr>
        <w:top w:val="none" w:sz="0" w:space="0" w:color="auto"/>
        <w:left w:val="none" w:sz="0" w:space="0" w:color="auto"/>
        <w:bottom w:val="none" w:sz="0" w:space="0" w:color="auto"/>
        <w:right w:val="none" w:sz="0" w:space="0" w:color="auto"/>
      </w:divBdr>
    </w:div>
    <w:div w:id="1199854225">
      <w:bodyDiv w:val="1"/>
      <w:marLeft w:val="0"/>
      <w:marRight w:val="0"/>
      <w:marTop w:val="0"/>
      <w:marBottom w:val="0"/>
      <w:divBdr>
        <w:top w:val="none" w:sz="0" w:space="0" w:color="auto"/>
        <w:left w:val="none" w:sz="0" w:space="0" w:color="auto"/>
        <w:bottom w:val="none" w:sz="0" w:space="0" w:color="auto"/>
        <w:right w:val="none" w:sz="0" w:space="0" w:color="auto"/>
      </w:divBdr>
    </w:div>
    <w:div w:id="1204830339">
      <w:bodyDiv w:val="1"/>
      <w:marLeft w:val="0"/>
      <w:marRight w:val="0"/>
      <w:marTop w:val="0"/>
      <w:marBottom w:val="0"/>
      <w:divBdr>
        <w:top w:val="none" w:sz="0" w:space="0" w:color="auto"/>
        <w:left w:val="none" w:sz="0" w:space="0" w:color="auto"/>
        <w:bottom w:val="none" w:sz="0" w:space="0" w:color="auto"/>
        <w:right w:val="none" w:sz="0" w:space="0" w:color="auto"/>
      </w:divBdr>
    </w:div>
    <w:div w:id="1214075489">
      <w:bodyDiv w:val="1"/>
      <w:marLeft w:val="0"/>
      <w:marRight w:val="0"/>
      <w:marTop w:val="0"/>
      <w:marBottom w:val="0"/>
      <w:divBdr>
        <w:top w:val="none" w:sz="0" w:space="0" w:color="auto"/>
        <w:left w:val="none" w:sz="0" w:space="0" w:color="auto"/>
        <w:bottom w:val="none" w:sz="0" w:space="0" w:color="auto"/>
        <w:right w:val="none" w:sz="0" w:space="0" w:color="auto"/>
      </w:divBdr>
    </w:div>
    <w:div w:id="1214776278">
      <w:bodyDiv w:val="1"/>
      <w:marLeft w:val="0"/>
      <w:marRight w:val="0"/>
      <w:marTop w:val="0"/>
      <w:marBottom w:val="0"/>
      <w:divBdr>
        <w:top w:val="none" w:sz="0" w:space="0" w:color="auto"/>
        <w:left w:val="none" w:sz="0" w:space="0" w:color="auto"/>
        <w:bottom w:val="none" w:sz="0" w:space="0" w:color="auto"/>
        <w:right w:val="none" w:sz="0" w:space="0" w:color="auto"/>
      </w:divBdr>
    </w:div>
    <w:div w:id="1221330784">
      <w:bodyDiv w:val="1"/>
      <w:marLeft w:val="0"/>
      <w:marRight w:val="0"/>
      <w:marTop w:val="0"/>
      <w:marBottom w:val="0"/>
      <w:divBdr>
        <w:top w:val="none" w:sz="0" w:space="0" w:color="auto"/>
        <w:left w:val="none" w:sz="0" w:space="0" w:color="auto"/>
        <w:bottom w:val="none" w:sz="0" w:space="0" w:color="auto"/>
        <w:right w:val="none" w:sz="0" w:space="0" w:color="auto"/>
      </w:divBdr>
    </w:div>
    <w:div w:id="1222012777">
      <w:bodyDiv w:val="1"/>
      <w:marLeft w:val="0"/>
      <w:marRight w:val="0"/>
      <w:marTop w:val="0"/>
      <w:marBottom w:val="0"/>
      <w:divBdr>
        <w:top w:val="none" w:sz="0" w:space="0" w:color="auto"/>
        <w:left w:val="none" w:sz="0" w:space="0" w:color="auto"/>
        <w:bottom w:val="none" w:sz="0" w:space="0" w:color="auto"/>
        <w:right w:val="none" w:sz="0" w:space="0" w:color="auto"/>
      </w:divBdr>
    </w:div>
    <w:div w:id="1230269427">
      <w:bodyDiv w:val="1"/>
      <w:marLeft w:val="0"/>
      <w:marRight w:val="0"/>
      <w:marTop w:val="0"/>
      <w:marBottom w:val="0"/>
      <w:divBdr>
        <w:top w:val="none" w:sz="0" w:space="0" w:color="auto"/>
        <w:left w:val="none" w:sz="0" w:space="0" w:color="auto"/>
        <w:bottom w:val="none" w:sz="0" w:space="0" w:color="auto"/>
        <w:right w:val="none" w:sz="0" w:space="0" w:color="auto"/>
      </w:divBdr>
    </w:div>
    <w:div w:id="1231892970">
      <w:bodyDiv w:val="1"/>
      <w:marLeft w:val="0"/>
      <w:marRight w:val="0"/>
      <w:marTop w:val="0"/>
      <w:marBottom w:val="0"/>
      <w:divBdr>
        <w:top w:val="none" w:sz="0" w:space="0" w:color="auto"/>
        <w:left w:val="none" w:sz="0" w:space="0" w:color="auto"/>
        <w:bottom w:val="none" w:sz="0" w:space="0" w:color="auto"/>
        <w:right w:val="none" w:sz="0" w:space="0" w:color="auto"/>
      </w:divBdr>
    </w:div>
    <w:div w:id="1239902214">
      <w:bodyDiv w:val="1"/>
      <w:marLeft w:val="0"/>
      <w:marRight w:val="0"/>
      <w:marTop w:val="0"/>
      <w:marBottom w:val="0"/>
      <w:divBdr>
        <w:top w:val="none" w:sz="0" w:space="0" w:color="auto"/>
        <w:left w:val="none" w:sz="0" w:space="0" w:color="auto"/>
        <w:bottom w:val="none" w:sz="0" w:space="0" w:color="auto"/>
        <w:right w:val="none" w:sz="0" w:space="0" w:color="auto"/>
      </w:divBdr>
    </w:div>
    <w:div w:id="1241988052">
      <w:bodyDiv w:val="1"/>
      <w:marLeft w:val="0"/>
      <w:marRight w:val="0"/>
      <w:marTop w:val="0"/>
      <w:marBottom w:val="0"/>
      <w:divBdr>
        <w:top w:val="none" w:sz="0" w:space="0" w:color="auto"/>
        <w:left w:val="none" w:sz="0" w:space="0" w:color="auto"/>
        <w:bottom w:val="none" w:sz="0" w:space="0" w:color="auto"/>
        <w:right w:val="none" w:sz="0" w:space="0" w:color="auto"/>
      </w:divBdr>
    </w:div>
    <w:div w:id="1254241378">
      <w:bodyDiv w:val="1"/>
      <w:marLeft w:val="0"/>
      <w:marRight w:val="0"/>
      <w:marTop w:val="0"/>
      <w:marBottom w:val="0"/>
      <w:divBdr>
        <w:top w:val="none" w:sz="0" w:space="0" w:color="auto"/>
        <w:left w:val="none" w:sz="0" w:space="0" w:color="auto"/>
        <w:bottom w:val="none" w:sz="0" w:space="0" w:color="auto"/>
        <w:right w:val="none" w:sz="0" w:space="0" w:color="auto"/>
      </w:divBdr>
    </w:div>
    <w:div w:id="1258782350">
      <w:bodyDiv w:val="1"/>
      <w:marLeft w:val="0"/>
      <w:marRight w:val="0"/>
      <w:marTop w:val="0"/>
      <w:marBottom w:val="0"/>
      <w:divBdr>
        <w:top w:val="none" w:sz="0" w:space="0" w:color="auto"/>
        <w:left w:val="none" w:sz="0" w:space="0" w:color="auto"/>
        <w:bottom w:val="none" w:sz="0" w:space="0" w:color="auto"/>
        <w:right w:val="none" w:sz="0" w:space="0" w:color="auto"/>
      </w:divBdr>
    </w:div>
    <w:div w:id="1260485842">
      <w:bodyDiv w:val="1"/>
      <w:marLeft w:val="0"/>
      <w:marRight w:val="0"/>
      <w:marTop w:val="0"/>
      <w:marBottom w:val="0"/>
      <w:divBdr>
        <w:top w:val="none" w:sz="0" w:space="0" w:color="auto"/>
        <w:left w:val="none" w:sz="0" w:space="0" w:color="auto"/>
        <w:bottom w:val="none" w:sz="0" w:space="0" w:color="auto"/>
        <w:right w:val="none" w:sz="0" w:space="0" w:color="auto"/>
      </w:divBdr>
    </w:div>
    <w:div w:id="1262644474">
      <w:bodyDiv w:val="1"/>
      <w:marLeft w:val="0"/>
      <w:marRight w:val="0"/>
      <w:marTop w:val="0"/>
      <w:marBottom w:val="0"/>
      <w:divBdr>
        <w:top w:val="none" w:sz="0" w:space="0" w:color="auto"/>
        <w:left w:val="none" w:sz="0" w:space="0" w:color="auto"/>
        <w:bottom w:val="none" w:sz="0" w:space="0" w:color="auto"/>
        <w:right w:val="none" w:sz="0" w:space="0" w:color="auto"/>
      </w:divBdr>
    </w:div>
    <w:div w:id="1264656181">
      <w:bodyDiv w:val="1"/>
      <w:marLeft w:val="0"/>
      <w:marRight w:val="0"/>
      <w:marTop w:val="0"/>
      <w:marBottom w:val="0"/>
      <w:divBdr>
        <w:top w:val="none" w:sz="0" w:space="0" w:color="auto"/>
        <w:left w:val="none" w:sz="0" w:space="0" w:color="auto"/>
        <w:bottom w:val="none" w:sz="0" w:space="0" w:color="auto"/>
        <w:right w:val="none" w:sz="0" w:space="0" w:color="auto"/>
      </w:divBdr>
    </w:div>
    <w:div w:id="1268582845">
      <w:bodyDiv w:val="1"/>
      <w:marLeft w:val="0"/>
      <w:marRight w:val="0"/>
      <w:marTop w:val="0"/>
      <w:marBottom w:val="0"/>
      <w:divBdr>
        <w:top w:val="none" w:sz="0" w:space="0" w:color="auto"/>
        <w:left w:val="none" w:sz="0" w:space="0" w:color="auto"/>
        <w:bottom w:val="none" w:sz="0" w:space="0" w:color="auto"/>
        <w:right w:val="none" w:sz="0" w:space="0" w:color="auto"/>
      </w:divBdr>
    </w:div>
    <w:div w:id="1269580609">
      <w:bodyDiv w:val="1"/>
      <w:marLeft w:val="0"/>
      <w:marRight w:val="0"/>
      <w:marTop w:val="0"/>
      <w:marBottom w:val="0"/>
      <w:divBdr>
        <w:top w:val="none" w:sz="0" w:space="0" w:color="auto"/>
        <w:left w:val="none" w:sz="0" w:space="0" w:color="auto"/>
        <w:bottom w:val="none" w:sz="0" w:space="0" w:color="auto"/>
        <w:right w:val="none" w:sz="0" w:space="0" w:color="auto"/>
      </w:divBdr>
    </w:div>
    <w:div w:id="1271662452">
      <w:bodyDiv w:val="1"/>
      <w:marLeft w:val="0"/>
      <w:marRight w:val="0"/>
      <w:marTop w:val="0"/>
      <w:marBottom w:val="0"/>
      <w:divBdr>
        <w:top w:val="none" w:sz="0" w:space="0" w:color="auto"/>
        <w:left w:val="none" w:sz="0" w:space="0" w:color="auto"/>
        <w:bottom w:val="none" w:sz="0" w:space="0" w:color="auto"/>
        <w:right w:val="none" w:sz="0" w:space="0" w:color="auto"/>
      </w:divBdr>
    </w:div>
    <w:div w:id="1272663085">
      <w:bodyDiv w:val="1"/>
      <w:marLeft w:val="0"/>
      <w:marRight w:val="0"/>
      <w:marTop w:val="0"/>
      <w:marBottom w:val="0"/>
      <w:divBdr>
        <w:top w:val="none" w:sz="0" w:space="0" w:color="auto"/>
        <w:left w:val="none" w:sz="0" w:space="0" w:color="auto"/>
        <w:bottom w:val="none" w:sz="0" w:space="0" w:color="auto"/>
        <w:right w:val="none" w:sz="0" w:space="0" w:color="auto"/>
      </w:divBdr>
    </w:div>
    <w:div w:id="1273826175">
      <w:bodyDiv w:val="1"/>
      <w:marLeft w:val="0"/>
      <w:marRight w:val="0"/>
      <w:marTop w:val="0"/>
      <w:marBottom w:val="0"/>
      <w:divBdr>
        <w:top w:val="none" w:sz="0" w:space="0" w:color="auto"/>
        <w:left w:val="none" w:sz="0" w:space="0" w:color="auto"/>
        <w:bottom w:val="none" w:sz="0" w:space="0" w:color="auto"/>
        <w:right w:val="none" w:sz="0" w:space="0" w:color="auto"/>
      </w:divBdr>
    </w:div>
    <w:div w:id="1274937959">
      <w:bodyDiv w:val="1"/>
      <w:marLeft w:val="0"/>
      <w:marRight w:val="0"/>
      <w:marTop w:val="0"/>
      <w:marBottom w:val="0"/>
      <w:divBdr>
        <w:top w:val="none" w:sz="0" w:space="0" w:color="auto"/>
        <w:left w:val="none" w:sz="0" w:space="0" w:color="auto"/>
        <w:bottom w:val="none" w:sz="0" w:space="0" w:color="auto"/>
        <w:right w:val="none" w:sz="0" w:space="0" w:color="auto"/>
      </w:divBdr>
    </w:div>
    <w:div w:id="1278756190">
      <w:bodyDiv w:val="1"/>
      <w:marLeft w:val="0"/>
      <w:marRight w:val="0"/>
      <w:marTop w:val="0"/>
      <w:marBottom w:val="0"/>
      <w:divBdr>
        <w:top w:val="none" w:sz="0" w:space="0" w:color="auto"/>
        <w:left w:val="none" w:sz="0" w:space="0" w:color="auto"/>
        <w:bottom w:val="none" w:sz="0" w:space="0" w:color="auto"/>
        <w:right w:val="none" w:sz="0" w:space="0" w:color="auto"/>
      </w:divBdr>
    </w:div>
    <w:div w:id="1280064990">
      <w:bodyDiv w:val="1"/>
      <w:marLeft w:val="0"/>
      <w:marRight w:val="0"/>
      <w:marTop w:val="0"/>
      <w:marBottom w:val="0"/>
      <w:divBdr>
        <w:top w:val="none" w:sz="0" w:space="0" w:color="auto"/>
        <w:left w:val="none" w:sz="0" w:space="0" w:color="auto"/>
        <w:bottom w:val="none" w:sz="0" w:space="0" w:color="auto"/>
        <w:right w:val="none" w:sz="0" w:space="0" w:color="auto"/>
      </w:divBdr>
    </w:div>
    <w:div w:id="1285042288">
      <w:bodyDiv w:val="1"/>
      <w:marLeft w:val="0"/>
      <w:marRight w:val="0"/>
      <w:marTop w:val="0"/>
      <w:marBottom w:val="0"/>
      <w:divBdr>
        <w:top w:val="none" w:sz="0" w:space="0" w:color="auto"/>
        <w:left w:val="none" w:sz="0" w:space="0" w:color="auto"/>
        <w:bottom w:val="none" w:sz="0" w:space="0" w:color="auto"/>
        <w:right w:val="none" w:sz="0" w:space="0" w:color="auto"/>
      </w:divBdr>
    </w:div>
    <w:div w:id="1288270563">
      <w:bodyDiv w:val="1"/>
      <w:marLeft w:val="0"/>
      <w:marRight w:val="0"/>
      <w:marTop w:val="0"/>
      <w:marBottom w:val="0"/>
      <w:divBdr>
        <w:top w:val="none" w:sz="0" w:space="0" w:color="auto"/>
        <w:left w:val="none" w:sz="0" w:space="0" w:color="auto"/>
        <w:bottom w:val="none" w:sz="0" w:space="0" w:color="auto"/>
        <w:right w:val="none" w:sz="0" w:space="0" w:color="auto"/>
      </w:divBdr>
      <w:divsChild>
        <w:div w:id="9070911">
          <w:marLeft w:val="0"/>
          <w:marRight w:val="0"/>
          <w:marTop w:val="0"/>
          <w:marBottom w:val="195"/>
          <w:divBdr>
            <w:top w:val="none" w:sz="0" w:space="0" w:color="auto"/>
            <w:left w:val="none" w:sz="0" w:space="0" w:color="auto"/>
            <w:bottom w:val="none" w:sz="0" w:space="0" w:color="auto"/>
            <w:right w:val="none" w:sz="0" w:space="0" w:color="auto"/>
          </w:divBdr>
        </w:div>
        <w:div w:id="119693417">
          <w:marLeft w:val="0"/>
          <w:marRight w:val="0"/>
          <w:marTop w:val="0"/>
          <w:marBottom w:val="300"/>
          <w:divBdr>
            <w:top w:val="none" w:sz="0" w:space="0" w:color="auto"/>
            <w:left w:val="none" w:sz="0" w:space="0" w:color="auto"/>
            <w:bottom w:val="none" w:sz="0" w:space="0" w:color="auto"/>
            <w:right w:val="none" w:sz="0" w:space="0" w:color="auto"/>
          </w:divBdr>
          <w:divsChild>
            <w:div w:id="1475683250">
              <w:marLeft w:val="0"/>
              <w:marRight w:val="0"/>
              <w:marTop w:val="0"/>
              <w:marBottom w:val="0"/>
              <w:divBdr>
                <w:top w:val="none" w:sz="0" w:space="0" w:color="auto"/>
                <w:left w:val="none" w:sz="0" w:space="0" w:color="auto"/>
                <w:bottom w:val="none" w:sz="0" w:space="0" w:color="auto"/>
                <w:right w:val="none" w:sz="0" w:space="0" w:color="auto"/>
              </w:divBdr>
              <w:divsChild>
                <w:div w:id="585193664">
                  <w:marLeft w:val="0"/>
                  <w:marRight w:val="0"/>
                  <w:marTop w:val="0"/>
                  <w:marBottom w:val="0"/>
                  <w:divBdr>
                    <w:top w:val="none" w:sz="0" w:space="0" w:color="auto"/>
                    <w:left w:val="none" w:sz="0" w:space="0" w:color="auto"/>
                    <w:bottom w:val="none" w:sz="0" w:space="0" w:color="auto"/>
                    <w:right w:val="none" w:sz="0" w:space="0" w:color="auto"/>
                  </w:divBdr>
                  <w:divsChild>
                    <w:div w:id="19523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742089">
          <w:marLeft w:val="0"/>
          <w:marRight w:val="0"/>
          <w:marTop w:val="0"/>
          <w:marBottom w:val="300"/>
          <w:divBdr>
            <w:top w:val="none" w:sz="0" w:space="0" w:color="auto"/>
            <w:left w:val="none" w:sz="0" w:space="0" w:color="auto"/>
            <w:bottom w:val="none" w:sz="0" w:space="0" w:color="auto"/>
            <w:right w:val="none" w:sz="0" w:space="0" w:color="auto"/>
          </w:divBdr>
        </w:div>
      </w:divsChild>
    </w:div>
    <w:div w:id="1288703820">
      <w:bodyDiv w:val="1"/>
      <w:marLeft w:val="0"/>
      <w:marRight w:val="0"/>
      <w:marTop w:val="0"/>
      <w:marBottom w:val="0"/>
      <w:divBdr>
        <w:top w:val="none" w:sz="0" w:space="0" w:color="auto"/>
        <w:left w:val="none" w:sz="0" w:space="0" w:color="auto"/>
        <w:bottom w:val="none" w:sz="0" w:space="0" w:color="auto"/>
        <w:right w:val="none" w:sz="0" w:space="0" w:color="auto"/>
      </w:divBdr>
    </w:div>
    <w:div w:id="1291473566">
      <w:bodyDiv w:val="1"/>
      <w:marLeft w:val="0"/>
      <w:marRight w:val="0"/>
      <w:marTop w:val="0"/>
      <w:marBottom w:val="0"/>
      <w:divBdr>
        <w:top w:val="none" w:sz="0" w:space="0" w:color="auto"/>
        <w:left w:val="none" w:sz="0" w:space="0" w:color="auto"/>
        <w:bottom w:val="none" w:sz="0" w:space="0" w:color="auto"/>
        <w:right w:val="none" w:sz="0" w:space="0" w:color="auto"/>
      </w:divBdr>
    </w:div>
    <w:div w:id="1296565967">
      <w:bodyDiv w:val="1"/>
      <w:marLeft w:val="0"/>
      <w:marRight w:val="0"/>
      <w:marTop w:val="0"/>
      <w:marBottom w:val="0"/>
      <w:divBdr>
        <w:top w:val="none" w:sz="0" w:space="0" w:color="auto"/>
        <w:left w:val="none" w:sz="0" w:space="0" w:color="auto"/>
        <w:bottom w:val="none" w:sz="0" w:space="0" w:color="auto"/>
        <w:right w:val="none" w:sz="0" w:space="0" w:color="auto"/>
      </w:divBdr>
      <w:divsChild>
        <w:div w:id="773596111">
          <w:marLeft w:val="0"/>
          <w:marRight w:val="0"/>
          <w:marTop w:val="0"/>
          <w:marBottom w:val="303"/>
          <w:divBdr>
            <w:top w:val="none" w:sz="0" w:space="0" w:color="auto"/>
            <w:left w:val="none" w:sz="0" w:space="0" w:color="auto"/>
            <w:bottom w:val="none" w:sz="0" w:space="0" w:color="auto"/>
            <w:right w:val="none" w:sz="0" w:space="0" w:color="auto"/>
          </w:divBdr>
          <w:divsChild>
            <w:div w:id="1594126118">
              <w:marLeft w:val="0"/>
              <w:marRight w:val="0"/>
              <w:marTop w:val="0"/>
              <w:marBottom w:val="0"/>
              <w:divBdr>
                <w:top w:val="none" w:sz="0" w:space="0" w:color="auto"/>
                <w:left w:val="none" w:sz="0" w:space="0" w:color="auto"/>
                <w:bottom w:val="none" w:sz="0" w:space="0" w:color="auto"/>
                <w:right w:val="none" w:sz="0" w:space="0" w:color="auto"/>
              </w:divBdr>
              <w:divsChild>
                <w:div w:id="1528561700">
                  <w:marLeft w:val="0"/>
                  <w:marRight w:val="0"/>
                  <w:marTop w:val="0"/>
                  <w:marBottom w:val="0"/>
                  <w:divBdr>
                    <w:top w:val="none" w:sz="0" w:space="0" w:color="auto"/>
                    <w:left w:val="none" w:sz="0" w:space="0" w:color="auto"/>
                    <w:bottom w:val="none" w:sz="0" w:space="0" w:color="auto"/>
                    <w:right w:val="none" w:sz="0" w:space="0" w:color="auto"/>
                  </w:divBdr>
                  <w:divsChild>
                    <w:div w:id="3153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169536">
          <w:marLeft w:val="0"/>
          <w:marRight w:val="0"/>
          <w:marTop w:val="0"/>
          <w:marBottom w:val="197"/>
          <w:divBdr>
            <w:top w:val="none" w:sz="0" w:space="0" w:color="auto"/>
            <w:left w:val="none" w:sz="0" w:space="0" w:color="auto"/>
            <w:bottom w:val="none" w:sz="0" w:space="0" w:color="auto"/>
            <w:right w:val="none" w:sz="0" w:space="0" w:color="auto"/>
          </w:divBdr>
        </w:div>
        <w:div w:id="1867861511">
          <w:marLeft w:val="0"/>
          <w:marRight w:val="0"/>
          <w:marTop w:val="0"/>
          <w:marBottom w:val="303"/>
          <w:divBdr>
            <w:top w:val="none" w:sz="0" w:space="0" w:color="auto"/>
            <w:left w:val="none" w:sz="0" w:space="0" w:color="auto"/>
            <w:bottom w:val="none" w:sz="0" w:space="0" w:color="auto"/>
            <w:right w:val="none" w:sz="0" w:space="0" w:color="auto"/>
          </w:divBdr>
        </w:div>
      </w:divsChild>
    </w:div>
    <w:div w:id="1305282846">
      <w:bodyDiv w:val="1"/>
      <w:marLeft w:val="0"/>
      <w:marRight w:val="0"/>
      <w:marTop w:val="0"/>
      <w:marBottom w:val="0"/>
      <w:divBdr>
        <w:top w:val="none" w:sz="0" w:space="0" w:color="auto"/>
        <w:left w:val="none" w:sz="0" w:space="0" w:color="auto"/>
        <w:bottom w:val="none" w:sz="0" w:space="0" w:color="auto"/>
        <w:right w:val="none" w:sz="0" w:space="0" w:color="auto"/>
      </w:divBdr>
    </w:div>
    <w:div w:id="1308707694">
      <w:bodyDiv w:val="1"/>
      <w:marLeft w:val="0"/>
      <w:marRight w:val="0"/>
      <w:marTop w:val="0"/>
      <w:marBottom w:val="0"/>
      <w:divBdr>
        <w:top w:val="none" w:sz="0" w:space="0" w:color="auto"/>
        <w:left w:val="none" w:sz="0" w:space="0" w:color="auto"/>
        <w:bottom w:val="none" w:sz="0" w:space="0" w:color="auto"/>
        <w:right w:val="none" w:sz="0" w:space="0" w:color="auto"/>
      </w:divBdr>
    </w:div>
    <w:div w:id="1311785601">
      <w:bodyDiv w:val="1"/>
      <w:marLeft w:val="0"/>
      <w:marRight w:val="0"/>
      <w:marTop w:val="0"/>
      <w:marBottom w:val="0"/>
      <w:divBdr>
        <w:top w:val="none" w:sz="0" w:space="0" w:color="auto"/>
        <w:left w:val="none" w:sz="0" w:space="0" w:color="auto"/>
        <w:bottom w:val="none" w:sz="0" w:space="0" w:color="auto"/>
        <w:right w:val="none" w:sz="0" w:space="0" w:color="auto"/>
      </w:divBdr>
    </w:div>
    <w:div w:id="1313291082">
      <w:bodyDiv w:val="1"/>
      <w:marLeft w:val="0"/>
      <w:marRight w:val="0"/>
      <w:marTop w:val="0"/>
      <w:marBottom w:val="0"/>
      <w:divBdr>
        <w:top w:val="none" w:sz="0" w:space="0" w:color="auto"/>
        <w:left w:val="none" w:sz="0" w:space="0" w:color="auto"/>
        <w:bottom w:val="none" w:sz="0" w:space="0" w:color="auto"/>
        <w:right w:val="none" w:sz="0" w:space="0" w:color="auto"/>
      </w:divBdr>
      <w:divsChild>
        <w:div w:id="1220284240">
          <w:marLeft w:val="0"/>
          <w:marRight w:val="0"/>
          <w:marTop w:val="0"/>
          <w:marBottom w:val="303"/>
          <w:divBdr>
            <w:top w:val="none" w:sz="0" w:space="0" w:color="auto"/>
            <w:left w:val="none" w:sz="0" w:space="0" w:color="auto"/>
            <w:bottom w:val="none" w:sz="0" w:space="0" w:color="auto"/>
            <w:right w:val="none" w:sz="0" w:space="0" w:color="auto"/>
          </w:divBdr>
        </w:div>
        <w:div w:id="1812937130">
          <w:marLeft w:val="0"/>
          <w:marRight w:val="0"/>
          <w:marTop w:val="0"/>
          <w:marBottom w:val="303"/>
          <w:divBdr>
            <w:top w:val="none" w:sz="0" w:space="0" w:color="auto"/>
            <w:left w:val="none" w:sz="0" w:space="0" w:color="auto"/>
            <w:bottom w:val="none" w:sz="0" w:space="0" w:color="auto"/>
            <w:right w:val="none" w:sz="0" w:space="0" w:color="auto"/>
          </w:divBdr>
          <w:divsChild>
            <w:div w:id="737945312">
              <w:marLeft w:val="0"/>
              <w:marRight w:val="0"/>
              <w:marTop w:val="0"/>
              <w:marBottom w:val="0"/>
              <w:divBdr>
                <w:top w:val="none" w:sz="0" w:space="0" w:color="auto"/>
                <w:left w:val="none" w:sz="0" w:space="0" w:color="auto"/>
                <w:bottom w:val="none" w:sz="0" w:space="0" w:color="auto"/>
                <w:right w:val="none" w:sz="0" w:space="0" w:color="auto"/>
              </w:divBdr>
              <w:divsChild>
                <w:div w:id="965428847">
                  <w:marLeft w:val="0"/>
                  <w:marRight w:val="0"/>
                  <w:marTop w:val="0"/>
                  <w:marBottom w:val="0"/>
                  <w:divBdr>
                    <w:top w:val="none" w:sz="0" w:space="0" w:color="auto"/>
                    <w:left w:val="none" w:sz="0" w:space="0" w:color="auto"/>
                    <w:bottom w:val="none" w:sz="0" w:space="0" w:color="auto"/>
                    <w:right w:val="none" w:sz="0" w:space="0" w:color="auto"/>
                  </w:divBdr>
                  <w:divsChild>
                    <w:div w:id="20944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5252">
          <w:marLeft w:val="0"/>
          <w:marRight w:val="0"/>
          <w:marTop w:val="0"/>
          <w:marBottom w:val="197"/>
          <w:divBdr>
            <w:top w:val="none" w:sz="0" w:space="0" w:color="auto"/>
            <w:left w:val="none" w:sz="0" w:space="0" w:color="auto"/>
            <w:bottom w:val="none" w:sz="0" w:space="0" w:color="auto"/>
            <w:right w:val="none" w:sz="0" w:space="0" w:color="auto"/>
          </w:divBdr>
        </w:div>
      </w:divsChild>
    </w:div>
    <w:div w:id="1314532012">
      <w:bodyDiv w:val="1"/>
      <w:marLeft w:val="0"/>
      <w:marRight w:val="0"/>
      <w:marTop w:val="0"/>
      <w:marBottom w:val="0"/>
      <w:divBdr>
        <w:top w:val="none" w:sz="0" w:space="0" w:color="auto"/>
        <w:left w:val="none" w:sz="0" w:space="0" w:color="auto"/>
        <w:bottom w:val="none" w:sz="0" w:space="0" w:color="auto"/>
        <w:right w:val="none" w:sz="0" w:space="0" w:color="auto"/>
      </w:divBdr>
    </w:div>
    <w:div w:id="1319654544">
      <w:bodyDiv w:val="1"/>
      <w:marLeft w:val="0"/>
      <w:marRight w:val="0"/>
      <w:marTop w:val="0"/>
      <w:marBottom w:val="0"/>
      <w:divBdr>
        <w:top w:val="none" w:sz="0" w:space="0" w:color="auto"/>
        <w:left w:val="none" w:sz="0" w:space="0" w:color="auto"/>
        <w:bottom w:val="none" w:sz="0" w:space="0" w:color="auto"/>
        <w:right w:val="none" w:sz="0" w:space="0" w:color="auto"/>
      </w:divBdr>
    </w:div>
    <w:div w:id="1320305275">
      <w:bodyDiv w:val="1"/>
      <w:marLeft w:val="0"/>
      <w:marRight w:val="0"/>
      <w:marTop w:val="0"/>
      <w:marBottom w:val="0"/>
      <w:divBdr>
        <w:top w:val="none" w:sz="0" w:space="0" w:color="auto"/>
        <w:left w:val="none" w:sz="0" w:space="0" w:color="auto"/>
        <w:bottom w:val="none" w:sz="0" w:space="0" w:color="auto"/>
        <w:right w:val="none" w:sz="0" w:space="0" w:color="auto"/>
      </w:divBdr>
    </w:div>
    <w:div w:id="1321346923">
      <w:bodyDiv w:val="1"/>
      <w:marLeft w:val="0"/>
      <w:marRight w:val="0"/>
      <w:marTop w:val="0"/>
      <w:marBottom w:val="0"/>
      <w:divBdr>
        <w:top w:val="none" w:sz="0" w:space="0" w:color="auto"/>
        <w:left w:val="none" w:sz="0" w:space="0" w:color="auto"/>
        <w:bottom w:val="none" w:sz="0" w:space="0" w:color="auto"/>
        <w:right w:val="none" w:sz="0" w:space="0" w:color="auto"/>
      </w:divBdr>
    </w:div>
    <w:div w:id="1332104103">
      <w:bodyDiv w:val="1"/>
      <w:marLeft w:val="0"/>
      <w:marRight w:val="0"/>
      <w:marTop w:val="0"/>
      <w:marBottom w:val="0"/>
      <w:divBdr>
        <w:top w:val="none" w:sz="0" w:space="0" w:color="auto"/>
        <w:left w:val="none" w:sz="0" w:space="0" w:color="auto"/>
        <w:bottom w:val="none" w:sz="0" w:space="0" w:color="auto"/>
        <w:right w:val="none" w:sz="0" w:space="0" w:color="auto"/>
      </w:divBdr>
    </w:div>
    <w:div w:id="1337346958">
      <w:bodyDiv w:val="1"/>
      <w:marLeft w:val="0"/>
      <w:marRight w:val="0"/>
      <w:marTop w:val="0"/>
      <w:marBottom w:val="0"/>
      <w:divBdr>
        <w:top w:val="none" w:sz="0" w:space="0" w:color="auto"/>
        <w:left w:val="none" w:sz="0" w:space="0" w:color="auto"/>
        <w:bottom w:val="none" w:sz="0" w:space="0" w:color="auto"/>
        <w:right w:val="none" w:sz="0" w:space="0" w:color="auto"/>
      </w:divBdr>
      <w:divsChild>
        <w:div w:id="313141256">
          <w:marLeft w:val="0"/>
          <w:marRight w:val="0"/>
          <w:marTop w:val="0"/>
          <w:marBottom w:val="300"/>
          <w:divBdr>
            <w:top w:val="none" w:sz="0" w:space="0" w:color="auto"/>
            <w:left w:val="none" w:sz="0" w:space="0" w:color="auto"/>
            <w:bottom w:val="none" w:sz="0" w:space="0" w:color="auto"/>
            <w:right w:val="none" w:sz="0" w:space="0" w:color="auto"/>
          </w:divBdr>
          <w:divsChild>
            <w:div w:id="628360610">
              <w:marLeft w:val="0"/>
              <w:marRight w:val="0"/>
              <w:marTop w:val="0"/>
              <w:marBottom w:val="0"/>
              <w:divBdr>
                <w:top w:val="none" w:sz="0" w:space="0" w:color="auto"/>
                <w:left w:val="none" w:sz="0" w:space="0" w:color="auto"/>
                <w:bottom w:val="none" w:sz="0" w:space="0" w:color="auto"/>
                <w:right w:val="none" w:sz="0" w:space="0" w:color="auto"/>
              </w:divBdr>
              <w:divsChild>
                <w:div w:id="2058966416">
                  <w:marLeft w:val="0"/>
                  <w:marRight w:val="0"/>
                  <w:marTop w:val="0"/>
                  <w:marBottom w:val="0"/>
                  <w:divBdr>
                    <w:top w:val="none" w:sz="0" w:space="0" w:color="auto"/>
                    <w:left w:val="none" w:sz="0" w:space="0" w:color="auto"/>
                    <w:bottom w:val="none" w:sz="0" w:space="0" w:color="auto"/>
                    <w:right w:val="none" w:sz="0" w:space="0" w:color="auto"/>
                  </w:divBdr>
                  <w:divsChild>
                    <w:div w:id="11018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744652">
          <w:marLeft w:val="0"/>
          <w:marRight w:val="0"/>
          <w:marTop w:val="0"/>
          <w:marBottom w:val="300"/>
          <w:divBdr>
            <w:top w:val="none" w:sz="0" w:space="0" w:color="auto"/>
            <w:left w:val="none" w:sz="0" w:space="0" w:color="auto"/>
            <w:bottom w:val="none" w:sz="0" w:space="0" w:color="auto"/>
            <w:right w:val="none" w:sz="0" w:space="0" w:color="auto"/>
          </w:divBdr>
        </w:div>
        <w:div w:id="1603800283">
          <w:marLeft w:val="0"/>
          <w:marRight w:val="0"/>
          <w:marTop w:val="0"/>
          <w:marBottom w:val="195"/>
          <w:divBdr>
            <w:top w:val="none" w:sz="0" w:space="0" w:color="auto"/>
            <w:left w:val="none" w:sz="0" w:space="0" w:color="auto"/>
            <w:bottom w:val="none" w:sz="0" w:space="0" w:color="auto"/>
            <w:right w:val="none" w:sz="0" w:space="0" w:color="auto"/>
          </w:divBdr>
        </w:div>
      </w:divsChild>
    </w:div>
    <w:div w:id="1340615796">
      <w:bodyDiv w:val="1"/>
      <w:marLeft w:val="0"/>
      <w:marRight w:val="0"/>
      <w:marTop w:val="0"/>
      <w:marBottom w:val="0"/>
      <w:divBdr>
        <w:top w:val="none" w:sz="0" w:space="0" w:color="auto"/>
        <w:left w:val="none" w:sz="0" w:space="0" w:color="auto"/>
        <w:bottom w:val="none" w:sz="0" w:space="0" w:color="auto"/>
        <w:right w:val="none" w:sz="0" w:space="0" w:color="auto"/>
      </w:divBdr>
    </w:div>
    <w:div w:id="1340619373">
      <w:bodyDiv w:val="1"/>
      <w:marLeft w:val="0"/>
      <w:marRight w:val="0"/>
      <w:marTop w:val="0"/>
      <w:marBottom w:val="0"/>
      <w:divBdr>
        <w:top w:val="none" w:sz="0" w:space="0" w:color="auto"/>
        <w:left w:val="none" w:sz="0" w:space="0" w:color="auto"/>
        <w:bottom w:val="none" w:sz="0" w:space="0" w:color="auto"/>
        <w:right w:val="none" w:sz="0" w:space="0" w:color="auto"/>
      </w:divBdr>
    </w:div>
    <w:div w:id="1353530294">
      <w:bodyDiv w:val="1"/>
      <w:marLeft w:val="0"/>
      <w:marRight w:val="0"/>
      <w:marTop w:val="0"/>
      <w:marBottom w:val="0"/>
      <w:divBdr>
        <w:top w:val="none" w:sz="0" w:space="0" w:color="auto"/>
        <w:left w:val="none" w:sz="0" w:space="0" w:color="auto"/>
        <w:bottom w:val="none" w:sz="0" w:space="0" w:color="auto"/>
        <w:right w:val="none" w:sz="0" w:space="0" w:color="auto"/>
      </w:divBdr>
    </w:div>
    <w:div w:id="1357973166">
      <w:bodyDiv w:val="1"/>
      <w:marLeft w:val="0"/>
      <w:marRight w:val="0"/>
      <w:marTop w:val="0"/>
      <w:marBottom w:val="0"/>
      <w:divBdr>
        <w:top w:val="none" w:sz="0" w:space="0" w:color="auto"/>
        <w:left w:val="none" w:sz="0" w:space="0" w:color="auto"/>
        <w:bottom w:val="none" w:sz="0" w:space="0" w:color="auto"/>
        <w:right w:val="none" w:sz="0" w:space="0" w:color="auto"/>
      </w:divBdr>
    </w:div>
    <w:div w:id="1364748186">
      <w:bodyDiv w:val="1"/>
      <w:marLeft w:val="0"/>
      <w:marRight w:val="0"/>
      <w:marTop w:val="0"/>
      <w:marBottom w:val="0"/>
      <w:divBdr>
        <w:top w:val="none" w:sz="0" w:space="0" w:color="auto"/>
        <w:left w:val="none" w:sz="0" w:space="0" w:color="auto"/>
        <w:bottom w:val="none" w:sz="0" w:space="0" w:color="auto"/>
        <w:right w:val="none" w:sz="0" w:space="0" w:color="auto"/>
      </w:divBdr>
    </w:div>
    <w:div w:id="1366325847">
      <w:bodyDiv w:val="1"/>
      <w:marLeft w:val="0"/>
      <w:marRight w:val="0"/>
      <w:marTop w:val="0"/>
      <w:marBottom w:val="0"/>
      <w:divBdr>
        <w:top w:val="none" w:sz="0" w:space="0" w:color="auto"/>
        <w:left w:val="none" w:sz="0" w:space="0" w:color="auto"/>
        <w:bottom w:val="none" w:sz="0" w:space="0" w:color="auto"/>
        <w:right w:val="none" w:sz="0" w:space="0" w:color="auto"/>
      </w:divBdr>
    </w:div>
    <w:div w:id="1366558662">
      <w:bodyDiv w:val="1"/>
      <w:marLeft w:val="0"/>
      <w:marRight w:val="0"/>
      <w:marTop w:val="0"/>
      <w:marBottom w:val="0"/>
      <w:divBdr>
        <w:top w:val="none" w:sz="0" w:space="0" w:color="auto"/>
        <w:left w:val="none" w:sz="0" w:space="0" w:color="auto"/>
        <w:bottom w:val="none" w:sz="0" w:space="0" w:color="auto"/>
        <w:right w:val="none" w:sz="0" w:space="0" w:color="auto"/>
      </w:divBdr>
    </w:div>
    <w:div w:id="1372995626">
      <w:bodyDiv w:val="1"/>
      <w:marLeft w:val="0"/>
      <w:marRight w:val="0"/>
      <w:marTop w:val="0"/>
      <w:marBottom w:val="0"/>
      <w:divBdr>
        <w:top w:val="none" w:sz="0" w:space="0" w:color="auto"/>
        <w:left w:val="none" w:sz="0" w:space="0" w:color="auto"/>
        <w:bottom w:val="none" w:sz="0" w:space="0" w:color="auto"/>
        <w:right w:val="none" w:sz="0" w:space="0" w:color="auto"/>
      </w:divBdr>
    </w:div>
    <w:div w:id="1373338005">
      <w:bodyDiv w:val="1"/>
      <w:marLeft w:val="0"/>
      <w:marRight w:val="0"/>
      <w:marTop w:val="0"/>
      <w:marBottom w:val="0"/>
      <w:divBdr>
        <w:top w:val="none" w:sz="0" w:space="0" w:color="auto"/>
        <w:left w:val="none" w:sz="0" w:space="0" w:color="auto"/>
        <w:bottom w:val="none" w:sz="0" w:space="0" w:color="auto"/>
        <w:right w:val="none" w:sz="0" w:space="0" w:color="auto"/>
      </w:divBdr>
    </w:div>
    <w:div w:id="1382288368">
      <w:bodyDiv w:val="1"/>
      <w:marLeft w:val="0"/>
      <w:marRight w:val="0"/>
      <w:marTop w:val="0"/>
      <w:marBottom w:val="0"/>
      <w:divBdr>
        <w:top w:val="none" w:sz="0" w:space="0" w:color="auto"/>
        <w:left w:val="none" w:sz="0" w:space="0" w:color="auto"/>
        <w:bottom w:val="none" w:sz="0" w:space="0" w:color="auto"/>
        <w:right w:val="none" w:sz="0" w:space="0" w:color="auto"/>
      </w:divBdr>
    </w:div>
    <w:div w:id="1383139555">
      <w:bodyDiv w:val="1"/>
      <w:marLeft w:val="0"/>
      <w:marRight w:val="0"/>
      <w:marTop w:val="0"/>
      <w:marBottom w:val="0"/>
      <w:divBdr>
        <w:top w:val="none" w:sz="0" w:space="0" w:color="auto"/>
        <w:left w:val="none" w:sz="0" w:space="0" w:color="auto"/>
        <w:bottom w:val="none" w:sz="0" w:space="0" w:color="auto"/>
        <w:right w:val="none" w:sz="0" w:space="0" w:color="auto"/>
      </w:divBdr>
    </w:div>
    <w:div w:id="1385257735">
      <w:bodyDiv w:val="1"/>
      <w:marLeft w:val="0"/>
      <w:marRight w:val="0"/>
      <w:marTop w:val="0"/>
      <w:marBottom w:val="0"/>
      <w:divBdr>
        <w:top w:val="none" w:sz="0" w:space="0" w:color="auto"/>
        <w:left w:val="none" w:sz="0" w:space="0" w:color="auto"/>
        <w:bottom w:val="none" w:sz="0" w:space="0" w:color="auto"/>
        <w:right w:val="none" w:sz="0" w:space="0" w:color="auto"/>
      </w:divBdr>
    </w:div>
    <w:div w:id="1386835755">
      <w:bodyDiv w:val="1"/>
      <w:marLeft w:val="0"/>
      <w:marRight w:val="0"/>
      <w:marTop w:val="0"/>
      <w:marBottom w:val="0"/>
      <w:divBdr>
        <w:top w:val="none" w:sz="0" w:space="0" w:color="auto"/>
        <w:left w:val="none" w:sz="0" w:space="0" w:color="auto"/>
        <w:bottom w:val="none" w:sz="0" w:space="0" w:color="auto"/>
        <w:right w:val="none" w:sz="0" w:space="0" w:color="auto"/>
      </w:divBdr>
    </w:div>
    <w:div w:id="1391148905">
      <w:bodyDiv w:val="1"/>
      <w:marLeft w:val="0"/>
      <w:marRight w:val="0"/>
      <w:marTop w:val="0"/>
      <w:marBottom w:val="0"/>
      <w:divBdr>
        <w:top w:val="none" w:sz="0" w:space="0" w:color="auto"/>
        <w:left w:val="none" w:sz="0" w:space="0" w:color="auto"/>
        <w:bottom w:val="none" w:sz="0" w:space="0" w:color="auto"/>
        <w:right w:val="none" w:sz="0" w:space="0" w:color="auto"/>
      </w:divBdr>
    </w:div>
    <w:div w:id="1391878701">
      <w:bodyDiv w:val="1"/>
      <w:marLeft w:val="0"/>
      <w:marRight w:val="0"/>
      <w:marTop w:val="0"/>
      <w:marBottom w:val="0"/>
      <w:divBdr>
        <w:top w:val="none" w:sz="0" w:space="0" w:color="auto"/>
        <w:left w:val="none" w:sz="0" w:space="0" w:color="auto"/>
        <w:bottom w:val="none" w:sz="0" w:space="0" w:color="auto"/>
        <w:right w:val="none" w:sz="0" w:space="0" w:color="auto"/>
      </w:divBdr>
    </w:div>
    <w:div w:id="1392190860">
      <w:bodyDiv w:val="1"/>
      <w:marLeft w:val="0"/>
      <w:marRight w:val="0"/>
      <w:marTop w:val="0"/>
      <w:marBottom w:val="0"/>
      <w:divBdr>
        <w:top w:val="none" w:sz="0" w:space="0" w:color="auto"/>
        <w:left w:val="none" w:sz="0" w:space="0" w:color="auto"/>
        <w:bottom w:val="none" w:sz="0" w:space="0" w:color="auto"/>
        <w:right w:val="none" w:sz="0" w:space="0" w:color="auto"/>
      </w:divBdr>
    </w:div>
    <w:div w:id="1400789741">
      <w:bodyDiv w:val="1"/>
      <w:marLeft w:val="0"/>
      <w:marRight w:val="0"/>
      <w:marTop w:val="0"/>
      <w:marBottom w:val="0"/>
      <w:divBdr>
        <w:top w:val="none" w:sz="0" w:space="0" w:color="auto"/>
        <w:left w:val="none" w:sz="0" w:space="0" w:color="auto"/>
        <w:bottom w:val="none" w:sz="0" w:space="0" w:color="auto"/>
        <w:right w:val="none" w:sz="0" w:space="0" w:color="auto"/>
      </w:divBdr>
    </w:div>
    <w:div w:id="1403677185">
      <w:bodyDiv w:val="1"/>
      <w:marLeft w:val="0"/>
      <w:marRight w:val="0"/>
      <w:marTop w:val="0"/>
      <w:marBottom w:val="0"/>
      <w:divBdr>
        <w:top w:val="none" w:sz="0" w:space="0" w:color="auto"/>
        <w:left w:val="none" w:sz="0" w:space="0" w:color="auto"/>
        <w:bottom w:val="none" w:sz="0" w:space="0" w:color="auto"/>
        <w:right w:val="none" w:sz="0" w:space="0" w:color="auto"/>
      </w:divBdr>
    </w:div>
    <w:div w:id="1404259861">
      <w:bodyDiv w:val="1"/>
      <w:marLeft w:val="0"/>
      <w:marRight w:val="0"/>
      <w:marTop w:val="0"/>
      <w:marBottom w:val="0"/>
      <w:divBdr>
        <w:top w:val="none" w:sz="0" w:space="0" w:color="auto"/>
        <w:left w:val="none" w:sz="0" w:space="0" w:color="auto"/>
        <w:bottom w:val="none" w:sz="0" w:space="0" w:color="auto"/>
        <w:right w:val="none" w:sz="0" w:space="0" w:color="auto"/>
      </w:divBdr>
    </w:div>
    <w:div w:id="1406494447">
      <w:bodyDiv w:val="1"/>
      <w:marLeft w:val="0"/>
      <w:marRight w:val="0"/>
      <w:marTop w:val="0"/>
      <w:marBottom w:val="0"/>
      <w:divBdr>
        <w:top w:val="none" w:sz="0" w:space="0" w:color="auto"/>
        <w:left w:val="none" w:sz="0" w:space="0" w:color="auto"/>
        <w:bottom w:val="none" w:sz="0" w:space="0" w:color="auto"/>
        <w:right w:val="none" w:sz="0" w:space="0" w:color="auto"/>
      </w:divBdr>
    </w:div>
    <w:div w:id="1409310217">
      <w:bodyDiv w:val="1"/>
      <w:marLeft w:val="0"/>
      <w:marRight w:val="0"/>
      <w:marTop w:val="0"/>
      <w:marBottom w:val="0"/>
      <w:divBdr>
        <w:top w:val="none" w:sz="0" w:space="0" w:color="auto"/>
        <w:left w:val="none" w:sz="0" w:space="0" w:color="auto"/>
        <w:bottom w:val="none" w:sz="0" w:space="0" w:color="auto"/>
        <w:right w:val="none" w:sz="0" w:space="0" w:color="auto"/>
      </w:divBdr>
    </w:div>
    <w:div w:id="1416974559">
      <w:bodyDiv w:val="1"/>
      <w:marLeft w:val="0"/>
      <w:marRight w:val="0"/>
      <w:marTop w:val="0"/>
      <w:marBottom w:val="0"/>
      <w:divBdr>
        <w:top w:val="none" w:sz="0" w:space="0" w:color="auto"/>
        <w:left w:val="none" w:sz="0" w:space="0" w:color="auto"/>
        <w:bottom w:val="none" w:sz="0" w:space="0" w:color="auto"/>
        <w:right w:val="none" w:sz="0" w:space="0" w:color="auto"/>
      </w:divBdr>
    </w:div>
    <w:div w:id="1418749042">
      <w:bodyDiv w:val="1"/>
      <w:marLeft w:val="0"/>
      <w:marRight w:val="0"/>
      <w:marTop w:val="0"/>
      <w:marBottom w:val="0"/>
      <w:divBdr>
        <w:top w:val="none" w:sz="0" w:space="0" w:color="auto"/>
        <w:left w:val="none" w:sz="0" w:space="0" w:color="auto"/>
        <w:bottom w:val="none" w:sz="0" w:space="0" w:color="auto"/>
        <w:right w:val="none" w:sz="0" w:space="0" w:color="auto"/>
      </w:divBdr>
    </w:div>
    <w:div w:id="1422994253">
      <w:bodyDiv w:val="1"/>
      <w:marLeft w:val="0"/>
      <w:marRight w:val="0"/>
      <w:marTop w:val="0"/>
      <w:marBottom w:val="0"/>
      <w:divBdr>
        <w:top w:val="none" w:sz="0" w:space="0" w:color="auto"/>
        <w:left w:val="none" w:sz="0" w:space="0" w:color="auto"/>
        <w:bottom w:val="none" w:sz="0" w:space="0" w:color="auto"/>
        <w:right w:val="none" w:sz="0" w:space="0" w:color="auto"/>
      </w:divBdr>
    </w:div>
    <w:div w:id="1433740359">
      <w:bodyDiv w:val="1"/>
      <w:marLeft w:val="0"/>
      <w:marRight w:val="0"/>
      <w:marTop w:val="0"/>
      <w:marBottom w:val="0"/>
      <w:divBdr>
        <w:top w:val="none" w:sz="0" w:space="0" w:color="auto"/>
        <w:left w:val="none" w:sz="0" w:space="0" w:color="auto"/>
        <w:bottom w:val="none" w:sz="0" w:space="0" w:color="auto"/>
        <w:right w:val="none" w:sz="0" w:space="0" w:color="auto"/>
      </w:divBdr>
    </w:div>
    <w:div w:id="1438908866">
      <w:bodyDiv w:val="1"/>
      <w:marLeft w:val="0"/>
      <w:marRight w:val="0"/>
      <w:marTop w:val="0"/>
      <w:marBottom w:val="0"/>
      <w:divBdr>
        <w:top w:val="none" w:sz="0" w:space="0" w:color="auto"/>
        <w:left w:val="none" w:sz="0" w:space="0" w:color="auto"/>
        <w:bottom w:val="none" w:sz="0" w:space="0" w:color="auto"/>
        <w:right w:val="none" w:sz="0" w:space="0" w:color="auto"/>
      </w:divBdr>
    </w:div>
    <w:div w:id="1445033108">
      <w:bodyDiv w:val="1"/>
      <w:marLeft w:val="0"/>
      <w:marRight w:val="0"/>
      <w:marTop w:val="0"/>
      <w:marBottom w:val="0"/>
      <w:divBdr>
        <w:top w:val="none" w:sz="0" w:space="0" w:color="auto"/>
        <w:left w:val="none" w:sz="0" w:space="0" w:color="auto"/>
        <w:bottom w:val="none" w:sz="0" w:space="0" w:color="auto"/>
        <w:right w:val="none" w:sz="0" w:space="0" w:color="auto"/>
      </w:divBdr>
    </w:div>
    <w:div w:id="1447507626">
      <w:bodyDiv w:val="1"/>
      <w:marLeft w:val="0"/>
      <w:marRight w:val="0"/>
      <w:marTop w:val="0"/>
      <w:marBottom w:val="0"/>
      <w:divBdr>
        <w:top w:val="none" w:sz="0" w:space="0" w:color="auto"/>
        <w:left w:val="none" w:sz="0" w:space="0" w:color="auto"/>
        <w:bottom w:val="none" w:sz="0" w:space="0" w:color="auto"/>
        <w:right w:val="none" w:sz="0" w:space="0" w:color="auto"/>
      </w:divBdr>
    </w:div>
    <w:div w:id="1450511357">
      <w:bodyDiv w:val="1"/>
      <w:marLeft w:val="0"/>
      <w:marRight w:val="0"/>
      <w:marTop w:val="0"/>
      <w:marBottom w:val="0"/>
      <w:divBdr>
        <w:top w:val="none" w:sz="0" w:space="0" w:color="auto"/>
        <w:left w:val="none" w:sz="0" w:space="0" w:color="auto"/>
        <w:bottom w:val="none" w:sz="0" w:space="0" w:color="auto"/>
        <w:right w:val="none" w:sz="0" w:space="0" w:color="auto"/>
      </w:divBdr>
    </w:div>
    <w:div w:id="1476875910">
      <w:bodyDiv w:val="1"/>
      <w:marLeft w:val="0"/>
      <w:marRight w:val="0"/>
      <w:marTop w:val="0"/>
      <w:marBottom w:val="0"/>
      <w:divBdr>
        <w:top w:val="none" w:sz="0" w:space="0" w:color="auto"/>
        <w:left w:val="none" w:sz="0" w:space="0" w:color="auto"/>
        <w:bottom w:val="none" w:sz="0" w:space="0" w:color="auto"/>
        <w:right w:val="none" w:sz="0" w:space="0" w:color="auto"/>
      </w:divBdr>
    </w:div>
    <w:div w:id="1483353892">
      <w:bodyDiv w:val="1"/>
      <w:marLeft w:val="0"/>
      <w:marRight w:val="0"/>
      <w:marTop w:val="0"/>
      <w:marBottom w:val="0"/>
      <w:divBdr>
        <w:top w:val="none" w:sz="0" w:space="0" w:color="auto"/>
        <w:left w:val="none" w:sz="0" w:space="0" w:color="auto"/>
        <w:bottom w:val="none" w:sz="0" w:space="0" w:color="auto"/>
        <w:right w:val="none" w:sz="0" w:space="0" w:color="auto"/>
      </w:divBdr>
    </w:div>
    <w:div w:id="1484734633">
      <w:bodyDiv w:val="1"/>
      <w:marLeft w:val="0"/>
      <w:marRight w:val="0"/>
      <w:marTop w:val="0"/>
      <w:marBottom w:val="0"/>
      <w:divBdr>
        <w:top w:val="none" w:sz="0" w:space="0" w:color="auto"/>
        <w:left w:val="none" w:sz="0" w:space="0" w:color="auto"/>
        <w:bottom w:val="none" w:sz="0" w:space="0" w:color="auto"/>
        <w:right w:val="none" w:sz="0" w:space="0" w:color="auto"/>
      </w:divBdr>
    </w:div>
    <w:div w:id="1491211337">
      <w:bodyDiv w:val="1"/>
      <w:marLeft w:val="0"/>
      <w:marRight w:val="0"/>
      <w:marTop w:val="0"/>
      <w:marBottom w:val="0"/>
      <w:divBdr>
        <w:top w:val="none" w:sz="0" w:space="0" w:color="auto"/>
        <w:left w:val="none" w:sz="0" w:space="0" w:color="auto"/>
        <w:bottom w:val="none" w:sz="0" w:space="0" w:color="auto"/>
        <w:right w:val="none" w:sz="0" w:space="0" w:color="auto"/>
      </w:divBdr>
    </w:div>
    <w:div w:id="1492018384">
      <w:bodyDiv w:val="1"/>
      <w:marLeft w:val="0"/>
      <w:marRight w:val="0"/>
      <w:marTop w:val="0"/>
      <w:marBottom w:val="0"/>
      <w:divBdr>
        <w:top w:val="none" w:sz="0" w:space="0" w:color="auto"/>
        <w:left w:val="none" w:sz="0" w:space="0" w:color="auto"/>
        <w:bottom w:val="none" w:sz="0" w:space="0" w:color="auto"/>
        <w:right w:val="none" w:sz="0" w:space="0" w:color="auto"/>
      </w:divBdr>
    </w:div>
    <w:div w:id="1496073861">
      <w:bodyDiv w:val="1"/>
      <w:marLeft w:val="0"/>
      <w:marRight w:val="0"/>
      <w:marTop w:val="0"/>
      <w:marBottom w:val="0"/>
      <w:divBdr>
        <w:top w:val="none" w:sz="0" w:space="0" w:color="auto"/>
        <w:left w:val="none" w:sz="0" w:space="0" w:color="auto"/>
        <w:bottom w:val="none" w:sz="0" w:space="0" w:color="auto"/>
        <w:right w:val="none" w:sz="0" w:space="0" w:color="auto"/>
      </w:divBdr>
    </w:div>
    <w:div w:id="1501502479">
      <w:bodyDiv w:val="1"/>
      <w:marLeft w:val="0"/>
      <w:marRight w:val="0"/>
      <w:marTop w:val="0"/>
      <w:marBottom w:val="0"/>
      <w:divBdr>
        <w:top w:val="none" w:sz="0" w:space="0" w:color="auto"/>
        <w:left w:val="none" w:sz="0" w:space="0" w:color="auto"/>
        <w:bottom w:val="none" w:sz="0" w:space="0" w:color="auto"/>
        <w:right w:val="none" w:sz="0" w:space="0" w:color="auto"/>
      </w:divBdr>
    </w:div>
    <w:div w:id="1503156521">
      <w:bodyDiv w:val="1"/>
      <w:marLeft w:val="0"/>
      <w:marRight w:val="0"/>
      <w:marTop w:val="0"/>
      <w:marBottom w:val="0"/>
      <w:divBdr>
        <w:top w:val="none" w:sz="0" w:space="0" w:color="auto"/>
        <w:left w:val="none" w:sz="0" w:space="0" w:color="auto"/>
        <w:bottom w:val="none" w:sz="0" w:space="0" w:color="auto"/>
        <w:right w:val="none" w:sz="0" w:space="0" w:color="auto"/>
      </w:divBdr>
    </w:div>
    <w:div w:id="1509253447">
      <w:bodyDiv w:val="1"/>
      <w:marLeft w:val="0"/>
      <w:marRight w:val="0"/>
      <w:marTop w:val="0"/>
      <w:marBottom w:val="0"/>
      <w:divBdr>
        <w:top w:val="none" w:sz="0" w:space="0" w:color="auto"/>
        <w:left w:val="none" w:sz="0" w:space="0" w:color="auto"/>
        <w:bottom w:val="none" w:sz="0" w:space="0" w:color="auto"/>
        <w:right w:val="none" w:sz="0" w:space="0" w:color="auto"/>
      </w:divBdr>
    </w:div>
    <w:div w:id="1511673376">
      <w:bodyDiv w:val="1"/>
      <w:marLeft w:val="0"/>
      <w:marRight w:val="0"/>
      <w:marTop w:val="0"/>
      <w:marBottom w:val="0"/>
      <w:divBdr>
        <w:top w:val="none" w:sz="0" w:space="0" w:color="auto"/>
        <w:left w:val="none" w:sz="0" w:space="0" w:color="auto"/>
        <w:bottom w:val="none" w:sz="0" w:space="0" w:color="auto"/>
        <w:right w:val="none" w:sz="0" w:space="0" w:color="auto"/>
      </w:divBdr>
    </w:div>
    <w:div w:id="1513179181">
      <w:bodyDiv w:val="1"/>
      <w:marLeft w:val="0"/>
      <w:marRight w:val="0"/>
      <w:marTop w:val="0"/>
      <w:marBottom w:val="0"/>
      <w:divBdr>
        <w:top w:val="none" w:sz="0" w:space="0" w:color="auto"/>
        <w:left w:val="none" w:sz="0" w:space="0" w:color="auto"/>
        <w:bottom w:val="none" w:sz="0" w:space="0" w:color="auto"/>
        <w:right w:val="none" w:sz="0" w:space="0" w:color="auto"/>
      </w:divBdr>
    </w:div>
    <w:div w:id="1532841628">
      <w:bodyDiv w:val="1"/>
      <w:marLeft w:val="0"/>
      <w:marRight w:val="0"/>
      <w:marTop w:val="0"/>
      <w:marBottom w:val="0"/>
      <w:divBdr>
        <w:top w:val="none" w:sz="0" w:space="0" w:color="auto"/>
        <w:left w:val="none" w:sz="0" w:space="0" w:color="auto"/>
        <w:bottom w:val="none" w:sz="0" w:space="0" w:color="auto"/>
        <w:right w:val="none" w:sz="0" w:space="0" w:color="auto"/>
      </w:divBdr>
    </w:div>
    <w:div w:id="1546334750">
      <w:bodyDiv w:val="1"/>
      <w:marLeft w:val="0"/>
      <w:marRight w:val="0"/>
      <w:marTop w:val="0"/>
      <w:marBottom w:val="0"/>
      <w:divBdr>
        <w:top w:val="none" w:sz="0" w:space="0" w:color="auto"/>
        <w:left w:val="none" w:sz="0" w:space="0" w:color="auto"/>
        <w:bottom w:val="none" w:sz="0" w:space="0" w:color="auto"/>
        <w:right w:val="none" w:sz="0" w:space="0" w:color="auto"/>
      </w:divBdr>
    </w:div>
    <w:div w:id="1549100723">
      <w:bodyDiv w:val="1"/>
      <w:marLeft w:val="0"/>
      <w:marRight w:val="0"/>
      <w:marTop w:val="0"/>
      <w:marBottom w:val="0"/>
      <w:divBdr>
        <w:top w:val="none" w:sz="0" w:space="0" w:color="auto"/>
        <w:left w:val="none" w:sz="0" w:space="0" w:color="auto"/>
        <w:bottom w:val="none" w:sz="0" w:space="0" w:color="auto"/>
        <w:right w:val="none" w:sz="0" w:space="0" w:color="auto"/>
      </w:divBdr>
    </w:div>
    <w:div w:id="1549879116">
      <w:bodyDiv w:val="1"/>
      <w:marLeft w:val="0"/>
      <w:marRight w:val="0"/>
      <w:marTop w:val="0"/>
      <w:marBottom w:val="0"/>
      <w:divBdr>
        <w:top w:val="none" w:sz="0" w:space="0" w:color="auto"/>
        <w:left w:val="none" w:sz="0" w:space="0" w:color="auto"/>
        <w:bottom w:val="none" w:sz="0" w:space="0" w:color="auto"/>
        <w:right w:val="none" w:sz="0" w:space="0" w:color="auto"/>
      </w:divBdr>
    </w:div>
    <w:div w:id="1552497853">
      <w:bodyDiv w:val="1"/>
      <w:marLeft w:val="0"/>
      <w:marRight w:val="0"/>
      <w:marTop w:val="0"/>
      <w:marBottom w:val="0"/>
      <w:divBdr>
        <w:top w:val="none" w:sz="0" w:space="0" w:color="auto"/>
        <w:left w:val="none" w:sz="0" w:space="0" w:color="auto"/>
        <w:bottom w:val="none" w:sz="0" w:space="0" w:color="auto"/>
        <w:right w:val="none" w:sz="0" w:space="0" w:color="auto"/>
      </w:divBdr>
    </w:div>
    <w:div w:id="1554266648">
      <w:bodyDiv w:val="1"/>
      <w:marLeft w:val="0"/>
      <w:marRight w:val="0"/>
      <w:marTop w:val="0"/>
      <w:marBottom w:val="0"/>
      <w:divBdr>
        <w:top w:val="none" w:sz="0" w:space="0" w:color="auto"/>
        <w:left w:val="none" w:sz="0" w:space="0" w:color="auto"/>
        <w:bottom w:val="none" w:sz="0" w:space="0" w:color="auto"/>
        <w:right w:val="none" w:sz="0" w:space="0" w:color="auto"/>
      </w:divBdr>
    </w:div>
    <w:div w:id="1555311118">
      <w:bodyDiv w:val="1"/>
      <w:marLeft w:val="0"/>
      <w:marRight w:val="0"/>
      <w:marTop w:val="0"/>
      <w:marBottom w:val="0"/>
      <w:divBdr>
        <w:top w:val="none" w:sz="0" w:space="0" w:color="auto"/>
        <w:left w:val="none" w:sz="0" w:space="0" w:color="auto"/>
        <w:bottom w:val="none" w:sz="0" w:space="0" w:color="auto"/>
        <w:right w:val="none" w:sz="0" w:space="0" w:color="auto"/>
      </w:divBdr>
    </w:div>
    <w:div w:id="1556507968">
      <w:bodyDiv w:val="1"/>
      <w:marLeft w:val="0"/>
      <w:marRight w:val="0"/>
      <w:marTop w:val="0"/>
      <w:marBottom w:val="0"/>
      <w:divBdr>
        <w:top w:val="none" w:sz="0" w:space="0" w:color="auto"/>
        <w:left w:val="none" w:sz="0" w:space="0" w:color="auto"/>
        <w:bottom w:val="none" w:sz="0" w:space="0" w:color="auto"/>
        <w:right w:val="none" w:sz="0" w:space="0" w:color="auto"/>
      </w:divBdr>
    </w:div>
    <w:div w:id="1559780856">
      <w:bodyDiv w:val="1"/>
      <w:marLeft w:val="0"/>
      <w:marRight w:val="0"/>
      <w:marTop w:val="0"/>
      <w:marBottom w:val="0"/>
      <w:divBdr>
        <w:top w:val="none" w:sz="0" w:space="0" w:color="auto"/>
        <w:left w:val="none" w:sz="0" w:space="0" w:color="auto"/>
        <w:bottom w:val="none" w:sz="0" w:space="0" w:color="auto"/>
        <w:right w:val="none" w:sz="0" w:space="0" w:color="auto"/>
      </w:divBdr>
    </w:div>
    <w:div w:id="1567690470">
      <w:bodyDiv w:val="1"/>
      <w:marLeft w:val="0"/>
      <w:marRight w:val="0"/>
      <w:marTop w:val="0"/>
      <w:marBottom w:val="0"/>
      <w:divBdr>
        <w:top w:val="none" w:sz="0" w:space="0" w:color="auto"/>
        <w:left w:val="none" w:sz="0" w:space="0" w:color="auto"/>
        <w:bottom w:val="none" w:sz="0" w:space="0" w:color="auto"/>
        <w:right w:val="none" w:sz="0" w:space="0" w:color="auto"/>
      </w:divBdr>
    </w:div>
    <w:div w:id="1567834882">
      <w:bodyDiv w:val="1"/>
      <w:marLeft w:val="0"/>
      <w:marRight w:val="0"/>
      <w:marTop w:val="0"/>
      <w:marBottom w:val="0"/>
      <w:divBdr>
        <w:top w:val="none" w:sz="0" w:space="0" w:color="auto"/>
        <w:left w:val="none" w:sz="0" w:space="0" w:color="auto"/>
        <w:bottom w:val="none" w:sz="0" w:space="0" w:color="auto"/>
        <w:right w:val="none" w:sz="0" w:space="0" w:color="auto"/>
      </w:divBdr>
    </w:div>
    <w:div w:id="1570267381">
      <w:bodyDiv w:val="1"/>
      <w:marLeft w:val="0"/>
      <w:marRight w:val="0"/>
      <w:marTop w:val="0"/>
      <w:marBottom w:val="0"/>
      <w:divBdr>
        <w:top w:val="none" w:sz="0" w:space="0" w:color="auto"/>
        <w:left w:val="none" w:sz="0" w:space="0" w:color="auto"/>
        <w:bottom w:val="none" w:sz="0" w:space="0" w:color="auto"/>
        <w:right w:val="none" w:sz="0" w:space="0" w:color="auto"/>
      </w:divBdr>
    </w:div>
    <w:div w:id="1583445900">
      <w:bodyDiv w:val="1"/>
      <w:marLeft w:val="0"/>
      <w:marRight w:val="0"/>
      <w:marTop w:val="0"/>
      <w:marBottom w:val="0"/>
      <w:divBdr>
        <w:top w:val="none" w:sz="0" w:space="0" w:color="auto"/>
        <w:left w:val="none" w:sz="0" w:space="0" w:color="auto"/>
        <w:bottom w:val="none" w:sz="0" w:space="0" w:color="auto"/>
        <w:right w:val="none" w:sz="0" w:space="0" w:color="auto"/>
      </w:divBdr>
    </w:div>
    <w:div w:id="1585338873">
      <w:bodyDiv w:val="1"/>
      <w:marLeft w:val="0"/>
      <w:marRight w:val="0"/>
      <w:marTop w:val="0"/>
      <w:marBottom w:val="0"/>
      <w:divBdr>
        <w:top w:val="none" w:sz="0" w:space="0" w:color="auto"/>
        <w:left w:val="none" w:sz="0" w:space="0" w:color="auto"/>
        <w:bottom w:val="none" w:sz="0" w:space="0" w:color="auto"/>
        <w:right w:val="none" w:sz="0" w:space="0" w:color="auto"/>
      </w:divBdr>
    </w:div>
    <w:div w:id="1594587931">
      <w:bodyDiv w:val="1"/>
      <w:marLeft w:val="0"/>
      <w:marRight w:val="0"/>
      <w:marTop w:val="0"/>
      <w:marBottom w:val="0"/>
      <w:divBdr>
        <w:top w:val="none" w:sz="0" w:space="0" w:color="auto"/>
        <w:left w:val="none" w:sz="0" w:space="0" w:color="auto"/>
        <w:bottom w:val="none" w:sz="0" w:space="0" w:color="auto"/>
        <w:right w:val="none" w:sz="0" w:space="0" w:color="auto"/>
      </w:divBdr>
    </w:div>
    <w:div w:id="1596130643">
      <w:bodyDiv w:val="1"/>
      <w:marLeft w:val="0"/>
      <w:marRight w:val="0"/>
      <w:marTop w:val="0"/>
      <w:marBottom w:val="0"/>
      <w:divBdr>
        <w:top w:val="none" w:sz="0" w:space="0" w:color="auto"/>
        <w:left w:val="none" w:sz="0" w:space="0" w:color="auto"/>
        <w:bottom w:val="none" w:sz="0" w:space="0" w:color="auto"/>
        <w:right w:val="none" w:sz="0" w:space="0" w:color="auto"/>
      </w:divBdr>
    </w:div>
    <w:div w:id="1597012779">
      <w:bodyDiv w:val="1"/>
      <w:marLeft w:val="0"/>
      <w:marRight w:val="0"/>
      <w:marTop w:val="0"/>
      <w:marBottom w:val="0"/>
      <w:divBdr>
        <w:top w:val="none" w:sz="0" w:space="0" w:color="auto"/>
        <w:left w:val="none" w:sz="0" w:space="0" w:color="auto"/>
        <w:bottom w:val="none" w:sz="0" w:space="0" w:color="auto"/>
        <w:right w:val="none" w:sz="0" w:space="0" w:color="auto"/>
      </w:divBdr>
    </w:div>
    <w:div w:id="1597591946">
      <w:bodyDiv w:val="1"/>
      <w:marLeft w:val="0"/>
      <w:marRight w:val="0"/>
      <w:marTop w:val="0"/>
      <w:marBottom w:val="0"/>
      <w:divBdr>
        <w:top w:val="none" w:sz="0" w:space="0" w:color="auto"/>
        <w:left w:val="none" w:sz="0" w:space="0" w:color="auto"/>
        <w:bottom w:val="none" w:sz="0" w:space="0" w:color="auto"/>
        <w:right w:val="none" w:sz="0" w:space="0" w:color="auto"/>
      </w:divBdr>
    </w:div>
    <w:div w:id="1609586713">
      <w:bodyDiv w:val="1"/>
      <w:marLeft w:val="0"/>
      <w:marRight w:val="0"/>
      <w:marTop w:val="0"/>
      <w:marBottom w:val="0"/>
      <w:divBdr>
        <w:top w:val="none" w:sz="0" w:space="0" w:color="auto"/>
        <w:left w:val="none" w:sz="0" w:space="0" w:color="auto"/>
        <w:bottom w:val="none" w:sz="0" w:space="0" w:color="auto"/>
        <w:right w:val="none" w:sz="0" w:space="0" w:color="auto"/>
      </w:divBdr>
    </w:div>
    <w:div w:id="1610626255">
      <w:bodyDiv w:val="1"/>
      <w:marLeft w:val="0"/>
      <w:marRight w:val="0"/>
      <w:marTop w:val="0"/>
      <w:marBottom w:val="0"/>
      <w:divBdr>
        <w:top w:val="none" w:sz="0" w:space="0" w:color="auto"/>
        <w:left w:val="none" w:sz="0" w:space="0" w:color="auto"/>
        <w:bottom w:val="none" w:sz="0" w:space="0" w:color="auto"/>
        <w:right w:val="none" w:sz="0" w:space="0" w:color="auto"/>
      </w:divBdr>
    </w:div>
    <w:div w:id="1632442008">
      <w:bodyDiv w:val="1"/>
      <w:marLeft w:val="0"/>
      <w:marRight w:val="0"/>
      <w:marTop w:val="0"/>
      <w:marBottom w:val="0"/>
      <w:divBdr>
        <w:top w:val="none" w:sz="0" w:space="0" w:color="auto"/>
        <w:left w:val="none" w:sz="0" w:space="0" w:color="auto"/>
        <w:bottom w:val="none" w:sz="0" w:space="0" w:color="auto"/>
        <w:right w:val="none" w:sz="0" w:space="0" w:color="auto"/>
      </w:divBdr>
    </w:div>
    <w:div w:id="1633052283">
      <w:bodyDiv w:val="1"/>
      <w:marLeft w:val="0"/>
      <w:marRight w:val="0"/>
      <w:marTop w:val="0"/>
      <w:marBottom w:val="0"/>
      <w:divBdr>
        <w:top w:val="none" w:sz="0" w:space="0" w:color="auto"/>
        <w:left w:val="none" w:sz="0" w:space="0" w:color="auto"/>
        <w:bottom w:val="none" w:sz="0" w:space="0" w:color="auto"/>
        <w:right w:val="none" w:sz="0" w:space="0" w:color="auto"/>
      </w:divBdr>
    </w:div>
    <w:div w:id="1635064028">
      <w:bodyDiv w:val="1"/>
      <w:marLeft w:val="0"/>
      <w:marRight w:val="0"/>
      <w:marTop w:val="0"/>
      <w:marBottom w:val="0"/>
      <w:divBdr>
        <w:top w:val="none" w:sz="0" w:space="0" w:color="auto"/>
        <w:left w:val="none" w:sz="0" w:space="0" w:color="auto"/>
        <w:bottom w:val="none" w:sz="0" w:space="0" w:color="auto"/>
        <w:right w:val="none" w:sz="0" w:space="0" w:color="auto"/>
      </w:divBdr>
    </w:div>
    <w:div w:id="1638103029">
      <w:bodyDiv w:val="1"/>
      <w:marLeft w:val="0"/>
      <w:marRight w:val="0"/>
      <w:marTop w:val="0"/>
      <w:marBottom w:val="0"/>
      <w:divBdr>
        <w:top w:val="none" w:sz="0" w:space="0" w:color="auto"/>
        <w:left w:val="none" w:sz="0" w:space="0" w:color="auto"/>
        <w:bottom w:val="none" w:sz="0" w:space="0" w:color="auto"/>
        <w:right w:val="none" w:sz="0" w:space="0" w:color="auto"/>
      </w:divBdr>
    </w:div>
    <w:div w:id="1641764840">
      <w:bodyDiv w:val="1"/>
      <w:marLeft w:val="0"/>
      <w:marRight w:val="0"/>
      <w:marTop w:val="0"/>
      <w:marBottom w:val="0"/>
      <w:divBdr>
        <w:top w:val="none" w:sz="0" w:space="0" w:color="auto"/>
        <w:left w:val="none" w:sz="0" w:space="0" w:color="auto"/>
        <w:bottom w:val="none" w:sz="0" w:space="0" w:color="auto"/>
        <w:right w:val="none" w:sz="0" w:space="0" w:color="auto"/>
      </w:divBdr>
    </w:div>
    <w:div w:id="1648361804">
      <w:bodyDiv w:val="1"/>
      <w:marLeft w:val="0"/>
      <w:marRight w:val="0"/>
      <w:marTop w:val="0"/>
      <w:marBottom w:val="0"/>
      <w:divBdr>
        <w:top w:val="none" w:sz="0" w:space="0" w:color="auto"/>
        <w:left w:val="none" w:sz="0" w:space="0" w:color="auto"/>
        <w:bottom w:val="none" w:sz="0" w:space="0" w:color="auto"/>
        <w:right w:val="none" w:sz="0" w:space="0" w:color="auto"/>
      </w:divBdr>
    </w:div>
    <w:div w:id="1656377961">
      <w:bodyDiv w:val="1"/>
      <w:marLeft w:val="0"/>
      <w:marRight w:val="0"/>
      <w:marTop w:val="0"/>
      <w:marBottom w:val="0"/>
      <w:divBdr>
        <w:top w:val="none" w:sz="0" w:space="0" w:color="auto"/>
        <w:left w:val="none" w:sz="0" w:space="0" w:color="auto"/>
        <w:bottom w:val="none" w:sz="0" w:space="0" w:color="auto"/>
        <w:right w:val="none" w:sz="0" w:space="0" w:color="auto"/>
      </w:divBdr>
    </w:div>
    <w:div w:id="1660571219">
      <w:bodyDiv w:val="1"/>
      <w:marLeft w:val="0"/>
      <w:marRight w:val="0"/>
      <w:marTop w:val="0"/>
      <w:marBottom w:val="0"/>
      <w:divBdr>
        <w:top w:val="none" w:sz="0" w:space="0" w:color="auto"/>
        <w:left w:val="none" w:sz="0" w:space="0" w:color="auto"/>
        <w:bottom w:val="none" w:sz="0" w:space="0" w:color="auto"/>
        <w:right w:val="none" w:sz="0" w:space="0" w:color="auto"/>
      </w:divBdr>
    </w:div>
    <w:div w:id="1660845420">
      <w:bodyDiv w:val="1"/>
      <w:marLeft w:val="0"/>
      <w:marRight w:val="0"/>
      <w:marTop w:val="0"/>
      <w:marBottom w:val="0"/>
      <w:divBdr>
        <w:top w:val="none" w:sz="0" w:space="0" w:color="auto"/>
        <w:left w:val="none" w:sz="0" w:space="0" w:color="auto"/>
        <w:bottom w:val="none" w:sz="0" w:space="0" w:color="auto"/>
        <w:right w:val="none" w:sz="0" w:space="0" w:color="auto"/>
      </w:divBdr>
    </w:div>
    <w:div w:id="1678343937">
      <w:bodyDiv w:val="1"/>
      <w:marLeft w:val="0"/>
      <w:marRight w:val="0"/>
      <w:marTop w:val="0"/>
      <w:marBottom w:val="0"/>
      <w:divBdr>
        <w:top w:val="none" w:sz="0" w:space="0" w:color="auto"/>
        <w:left w:val="none" w:sz="0" w:space="0" w:color="auto"/>
        <w:bottom w:val="none" w:sz="0" w:space="0" w:color="auto"/>
        <w:right w:val="none" w:sz="0" w:space="0" w:color="auto"/>
      </w:divBdr>
      <w:divsChild>
        <w:div w:id="150869956">
          <w:marLeft w:val="0"/>
          <w:marRight w:val="0"/>
          <w:marTop w:val="0"/>
          <w:marBottom w:val="195"/>
          <w:divBdr>
            <w:top w:val="none" w:sz="0" w:space="0" w:color="auto"/>
            <w:left w:val="none" w:sz="0" w:space="0" w:color="auto"/>
            <w:bottom w:val="none" w:sz="0" w:space="0" w:color="auto"/>
            <w:right w:val="none" w:sz="0" w:space="0" w:color="auto"/>
          </w:divBdr>
        </w:div>
        <w:div w:id="908853728">
          <w:marLeft w:val="0"/>
          <w:marRight w:val="0"/>
          <w:marTop w:val="0"/>
          <w:marBottom w:val="300"/>
          <w:divBdr>
            <w:top w:val="none" w:sz="0" w:space="0" w:color="auto"/>
            <w:left w:val="none" w:sz="0" w:space="0" w:color="auto"/>
            <w:bottom w:val="none" w:sz="0" w:space="0" w:color="auto"/>
            <w:right w:val="none" w:sz="0" w:space="0" w:color="auto"/>
          </w:divBdr>
          <w:divsChild>
            <w:div w:id="1084185471">
              <w:marLeft w:val="0"/>
              <w:marRight w:val="0"/>
              <w:marTop w:val="0"/>
              <w:marBottom w:val="0"/>
              <w:divBdr>
                <w:top w:val="none" w:sz="0" w:space="0" w:color="auto"/>
                <w:left w:val="none" w:sz="0" w:space="0" w:color="auto"/>
                <w:bottom w:val="none" w:sz="0" w:space="0" w:color="auto"/>
                <w:right w:val="none" w:sz="0" w:space="0" w:color="auto"/>
              </w:divBdr>
              <w:divsChild>
                <w:div w:id="100758361">
                  <w:marLeft w:val="0"/>
                  <w:marRight w:val="0"/>
                  <w:marTop w:val="0"/>
                  <w:marBottom w:val="0"/>
                  <w:divBdr>
                    <w:top w:val="none" w:sz="0" w:space="0" w:color="auto"/>
                    <w:left w:val="none" w:sz="0" w:space="0" w:color="auto"/>
                    <w:bottom w:val="none" w:sz="0" w:space="0" w:color="auto"/>
                    <w:right w:val="none" w:sz="0" w:space="0" w:color="auto"/>
                  </w:divBdr>
                  <w:divsChild>
                    <w:div w:id="48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73662">
          <w:marLeft w:val="0"/>
          <w:marRight w:val="0"/>
          <w:marTop w:val="0"/>
          <w:marBottom w:val="300"/>
          <w:divBdr>
            <w:top w:val="none" w:sz="0" w:space="0" w:color="auto"/>
            <w:left w:val="none" w:sz="0" w:space="0" w:color="auto"/>
            <w:bottom w:val="none" w:sz="0" w:space="0" w:color="auto"/>
            <w:right w:val="none" w:sz="0" w:space="0" w:color="auto"/>
          </w:divBdr>
        </w:div>
      </w:divsChild>
    </w:div>
    <w:div w:id="1685814422">
      <w:bodyDiv w:val="1"/>
      <w:marLeft w:val="0"/>
      <w:marRight w:val="0"/>
      <w:marTop w:val="0"/>
      <w:marBottom w:val="0"/>
      <w:divBdr>
        <w:top w:val="none" w:sz="0" w:space="0" w:color="auto"/>
        <w:left w:val="none" w:sz="0" w:space="0" w:color="auto"/>
        <w:bottom w:val="none" w:sz="0" w:space="0" w:color="auto"/>
        <w:right w:val="none" w:sz="0" w:space="0" w:color="auto"/>
      </w:divBdr>
    </w:div>
    <w:div w:id="1701273800">
      <w:bodyDiv w:val="1"/>
      <w:marLeft w:val="0"/>
      <w:marRight w:val="0"/>
      <w:marTop w:val="0"/>
      <w:marBottom w:val="0"/>
      <w:divBdr>
        <w:top w:val="none" w:sz="0" w:space="0" w:color="auto"/>
        <w:left w:val="none" w:sz="0" w:space="0" w:color="auto"/>
        <w:bottom w:val="none" w:sz="0" w:space="0" w:color="auto"/>
        <w:right w:val="none" w:sz="0" w:space="0" w:color="auto"/>
      </w:divBdr>
    </w:div>
    <w:div w:id="1702389483">
      <w:bodyDiv w:val="1"/>
      <w:marLeft w:val="0"/>
      <w:marRight w:val="0"/>
      <w:marTop w:val="0"/>
      <w:marBottom w:val="0"/>
      <w:divBdr>
        <w:top w:val="none" w:sz="0" w:space="0" w:color="auto"/>
        <w:left w:val="none" w:sz="0" w:space="0" w:color="auto"/>
        <w:bottom w:val="none" w:sz="0" w:space="0" w:color="auto"/>
        <w:right w:val="none" w:sz="0" w:space="0" w:color="auto"/>
      </w:divBdr>
    </w:div>
    <w:div w:id="1705783986">
      <w:bodyDiv w:val="1"/>
      <w:marLeft w:val="0"/>
      <w:marRight w:val="0"/>
      <w:marTop w:val="0"/>
      <w:marBottom w:val="0"/>
      <w:divBdr>
        <w:top w:val="none" w:sz="0" w:space="0" w:color="auto"/>
        <w:left w:val="none" w:sz="0" w:space="0" w:color="auto"/>
        <w:bottom w:val="none" w:sz="0" w:space="0" w:color="auto"/>
        <w:right w:val="none" w:sz="0" w:space="0" w:color="auto"/>
      </w:divBdr>
    </w:div>
    <w:div w:id="1712801506">
      <w:bodyDiv w:val="1"/>
      <w:marLeft w:val="0"/>
      <w:marRight w:val="0"/>
      <w:marTop w:val="0"/>
      <w:marBottom w:val="0"/>
      <w:divBdr>
        <w:top w:val="none" w:sz="0" w:space="0" w:color="auto"/>
        <w:left w:val="none" w:sz="0" w:space="0" w:color="auto"/>
        <w:bottom w:val="none" w:sz="0" w:space="0" w:color="auto"/>
        <w:right w:val="none" w:sz="0" w:space="0" w:color="auto"/>
      </w:divBdr>
    </w:div>
    <w:div w:id="1716389764">
      <w:bodyDiv w:val="1"/>
      <w:marLeft w:val="0"/>
      <w:marRight w:val="0"/>
      <w:marTop w:val="0"/>
      <w:marBottom w:val="0"/>
      <w:divBdr>
        <w:top w:val="none" w:sz="0" w:space="0" w:color="auto"/>
        <w:left w:val="none" w:sz="0" w:space="0" w:color="auto"/>
        <w:bottom w:val="none" w:sz="0" w:space="0" w:color="auto"/>
        <w:right w:val="none" w:sz="0" w:space="0" w:color="auto"/>
      </w:divBdr>
    </w:div>
    <w:div w:id="1723749877">
      <w:bodyDiv w:val="1"/>
      <w:marLeft w:val="0"/>
      <w:marRight w:val="0"/>
      <w:marTop w:val="0"/>
      <w:marBottom w:val="0"/>
      <w:divBdr>
        <w:top w:val="none" w:sz="0" w:space="0" w:color="auto"/>
        <w:left w:val="none" w:sz="0" w:space="0" w:color="auto"/>
        <w:bottom w:val="none" w:sz="0" w:space="0" w:color="auto"/>
        <w:right w:val="none" w:sz="0" w:space="0" w:color="auto"/>
      </w:divBdr>
    </w:div>
    <w:div w:id="1727993559">
      <w:bodyDiv w:val="1"/>
      <w:marLeft w:val="0"/>
      <w:marRight w:val="0"/>
      <w:marTop w:val="0"/>
      <w:marBottom w:val="0"/>
      <w:divBdr>
        <w:top w:val="none" w:sz="0" w:space="0" w:color="auto"/>
        <w:left w:val="none" w:sz="0" w:space="0" w:color="auto"/>
        <w:bottom w:val="none" w:sz="0" w:space="0" w:color="auto"/>
        <w:right w:val="none" w:sz="0" w:space="0" w:color="auto"/>
      </w:divBdr>
    </w:div>
    <w:div w:id="1745570709">
      <w:bodyDiv w:val="1"/>
      <w:marLeft w:val="0"/>
      <w:marRight w:val="0"/>
      <w:marTop w:val="0"/>
      <w:marBottom w:val="0"/>
      <w:divBdr>
        <w:top w:val="none" w:sz="0" w:space="0" w:color="auto"/>
        <w:left w:val="none" w:sz="0" w:space="0" w:color="auto"/>
        <w:bottom w:val="none" w:sz="0" w:space="0" w:color="auto"/>
        <w:right w:val="none" w:sz="0" w:space="0" w:color="auto"/>
      </w:divBdr>
    </w:div>
    <w:div w:id="1746681635">
      <w:bodyDiv w:val="1"/>
      <w:marLeft w:val="0"/>
      <w:marRight w:val="0"/>
      <w:marTop w:val="0"/>
      <w:marBottom w:val="0"/>
      <w:divBdr>
        <w:top w:val="none" w:sz="0" w:space="0" w:color="auto"/>
        <w:left w:val="none" w:sz="0" w:space="0" w:color="auto"/>
        <w:bottom w:val="none" w:sz="0" w:space="0" w:color="auto"/>
        <w:right w:val="none" w:sz="0" w:space="0" w:color="auto"/>
      </w:divBdr>
    </w:div>
    <w:div w:id="1757359056">
      <w:bodyDiv w:val="1"/>
      <w:marLeft w:val="0"/>
      <w:marRight w:val="0"/>
      <w:marTop w:val="0"/>
      <w:marBottom w:val="0"/>
      <w:divBdr>
        <w:top w:val="none" w:sz="0" w:space="0" w:color="auto"/>
        <w:left w:val="none" w:sz="0" w:space="0" w:color="auto"/>
        <w:bottom w:val="none" w:sz="0" w:space="0" w:color="auto"/>
        <w:right w:val="none" w:sz="0" w:space="0" w:color="auto"/>
      </w:divBdr>
    </w:div>
    <w:div w:id="1760520945">
      <w:bodyDiv w:val="1"/>
      <w:marLeft w:val="0"/>
      <w:marRight w:val="0"/>
      <w:marTop w:val="0"/>
      <w:marBottom w:val="0"/>
      <w:divBdr>
        <w:top w:val="none" w:sz="0" w:space="0" w:color="auto"/>
        <w:left w:val="none" w:sz="0" w:space="0" w:color="auto"/>
        <w:bottom w:val="none" w:sz="0" w:space="0" w:color="auto"/>
        <w:right w:val="none" w:sz="0" w:space="0" w:color="auto"/>
      </w:divBdr>
    </w:div>
    <w:div w:id="1769889374">
      <w:bodyDiv w:val="1"/>
      <w:marLeft w:val="0"/>
      <w:marRight w:val="0"/>
      <w:marTop w:val="0"/>
      <w:marBottom w:val="0"/>
      <w:divBdr>
        <w:top w:val="none" w:sz="0" w:space="0" w:color="auto"/>
        <w:left w:val="none" w:sz="0" w:space="0" w:color="auto"/>
        <w:bottom w:val="none" w:sz="0" w:space="0" w:color="auto"/>
        <w:right w:val="none" w:sz="0" w:space="0" w:color="auto"/>
      </w:divBdr>
    </w:div>
    <w:div w:id="1773286015">
      <w:bodyDiv w:val="1"/>
      <w:marLeft w:val="0"/>
      <w:marRight w:val="0"/>
      <w:marTop w:val="0"/>
      <w:marBottom w:val="0"/>
      <w:divBdr>
        <w:top w:val="none" w:sz="0" w:space="0" w:color="auto"/>
        <w:left w:val="none" w:sz="0" w:space="0" w:color="auto"/>
        <w:bottom w:val="none" w:sz="0" w:space="0" w:color="auto"/>
        <w:right w:val="none" w:sz="0" w:space="0" w:color="auto"/>
      </w:divBdr>
    </w:div>
    <w:div w:id="1775244945">
      <w:bodyDiv w:val="1"/>
      <w:marLeft w:val="0"/>
      <w:marRight w:val="0"/>
      <w:marTop w:val="0"/>
      <w:marBottom w:val="0"/>
      <w:divBdr>
        <w:top w:val="none" w:sz="0" w:space="0" w:color="auto"/>
        <w:left w:val="none" w:sz="0" w:space="0" w:color="auto"/>
        <w:bottom w:val="none" w:sz="0" w:space="0" w:color="auto"/>
        <w:right w:val="none" w:sz="0" w:space="0" w:color="auto"/>
      </w:divBdr>
    </w:div>
    <w:div w:id="1785416804">
      <w:bodyDiv w:val="1"/>
      <w:marLeft w:val="0"/>
      <w:marRight w:val="0"/>
      <w:marTop w:val="0"/>
      <w:marBottom w:val="0"/>
      <w:divBdr>
        <w:top w:val="none" w:sz="0" w:space="0" w:color="auto"/>
        <w:left w:val="none" w:sz="0" w:space="0" w:color="auto"/>
        <w:bottom w:val="none" w:sz="0" w:space="0" w:color="auto"/>
        <w:right w:val="none" w:sz="0" w:space="0" w:color="auto"/>
      </w:divBdr>
    </w:div>
    <w:div w:id="1789200526">
      <w:bodyDiv w:val="1"/>
      <w:marLeft w:val="0"/>
      <w:marRight w:val="0"/>
      <w:marTop w:val="0"/>
      <w:marBottom w:val="0"/>
      <w:divBdr>
        <w:top w:val="none" w:sz="0" w:space="0" w:color="auto"/>
        <w:left w:val="none" w:sz="0" w:space="0" w:color="auto"/>
        <w:bottom w:val="none" w:sz="0" w:space="0" w:color="auto"/>
        <w:right w:val="none" w:sz="0" w:space="0" w:color="auto"/>
      </w:divBdr>
    </w:div>
    <w:div w:id="1794640768">
      <w:bodyDiv w:val="1"/>
      <w:marLeft w:val="0"/>
      <w:marRight w:val="0"/>
      <w:marTop w:val="0"/>
      <w:marBottom w:val="0"/>
      <w:divBdr>
        <w:top w:val="none" w:sz="0" w:space="0" w:color="auto"/>
        <w:left w:val="none" w:sz="0" w:space="0" w:color="auto"/>
        <w:bottom w:val="none" w:sz="0" w:space="0" w:color="auto"/>
        <w:right w:val="none" w:sz="0" w:space="0" w:color="auto"/>
      </w:divBdr>
    </w:div>
    <w:div w:id="1802729228">
      <w:bodyDiv w:val="1"/>
      <w:marLeft w:val="0"/>
      <w:marRight w:val="0"/>
      <w:marTop w:val="0"/>
      <w:marBottom w:val="0"/>
      <w:divBdr>
        <w:top w:val="none" w:sz="0" w:space="0" w:color="auto"/>
        <w:left w:val="none" w:sz="0" w:space="0" w:color="auto"/>
        <w:bottom w:val="none" w:sz="0" w:space="0" w:color="auto"/>
        <w:right w:val="none" w:sz="0" w:space="0" w:color="auto"/>
      </w:divBdr>
    </w:div>
    <w:div w:id="1803840069">
      <w:bodyDiv w:val="1"/>
      <w:marLeft w:val="0"/>
      <w:marRight w:val="0"/>
      <w:marTop w:val="0"/>
      <w:marBottom w:val="0"/>
      <w:divBdr>
        <w:top w:val="none" w:sz="0" w:space="0" w:color="auto"/>
        <w:left w:val="none" w:sz="0" w:space="0" w:color="auto"/>
        <w:bottom w:val="none" w:sz="0" w:space="0" w:color="auto"/>
        <w:right w:val="none" w:sz="0" w:space="0" w:color="auto"/>
      </w:divBdr>
    </w:div>
    <w:div w:id="1804809366">
      <w:bodyDiv w:val="1"/>
      <w:marLeft w:val="0"/>
      <w:marRight w:val="0"/>
      <w:marTop w:val="0"/>
      <w:marBottom w:val="0"/>
      <w:divBdr>
        <w:top w:val="none" w:sz="0" w:space="0" w:color="auto"/>
        <w:left w:val="none" w:sz="0" w:space="0" w:color="auto"/>
        <w:bottom w:val="none" w:sz="0" w:space="0" w:color="auto"/>
        <w:right w:val="none" w:sz="0" w:space="0" w:color="auto"/>
      </w:divBdr>
    </w:div>
    <w:div w:id="1808280604">
      <w:bodyDiv w:val="1"/>
      <w:marLeft w:val="0"/>
      <w:marRight w:val="0"/>
      <w:marTop w:val="0"/>
      <w:marBottom w:val="0"/>
      <w:divBdr>
        <w:top w:val="none" w:sz="0" w:space="0" w:color="auto"/>
        <w:left w:val="none" w:sz="0" w:space="0" w:color="auto"/>
        <w:bottom w:val="none" w:sz="0" w:space="0" w:color="auto"/>
        <w:right w:val="none" w:sz="0" w:space="0" w:color="auto"/>
      </w:divBdr>
    </w:div>
    <w:div w:id="1810630070">
      <w:bodyDiv w:val="1"/>
      <w:marLeft w:val="0"/>
      <w:marRight w:val="0"/>
      <w:marTop w:val="0"/>
      <w:marBottom w:val="0"/>
      <w:divBdr>
        <w:top w:val="none" w:sz="0" w:space="0" w:color="auto"/>
        <w:left w:val="none" w:sz="0" w:space="0" w:color="auto"/>
        <w:bottom w:val="none" w:sz="0" w:space="0" w:color="auto"/>
        <w:right w:val="none" w:sz="0" w:space="0" w:color="auto"/>
      </w:divBdr>
    </w:div>
    <w:div w:id="1816220294">
      <w:bodyDiv w:val="1"/>
      <w:marLeft w:val="0"/>
      <w:marRight w:val="0"/>
      <w:marTop w:val="0"/>
      <w:marBottom w:val="0"/>
      <w:divBdr>
        <w:top w:val="none" w:sz="0" w:space="0" w:color="auto"/>
        <w:left w:val="none" w:sz="0" w:space="0" w:color="auto"/>
        <w:bottom w:val="none" w:sz="0" w:space="0" w:color="auto"/>
        <w:right w:val="none" w:sz="0" w:space="0" w:color="auto"/>
      </w:divBdr>
    </w:div>
    <w:div w:id="1819103735">
      <w:bodyDiv w:val="1"/>
      <w:marLeft w:val="0"/>
      <w:marRight w:val="0"/>
      <w:marTop w:val="0"/>
      <w:marBottom w:val="0"/>
      <w:divBdr>
        <w:top w:val="none" w:sz="0" w:space="0" w:color="auto"/>
        <w:left w:val="none" w:sz="0" w:space="0" w:color="auto"/>
        <w:bottom w:val="none" w:sz="0" w:space="0" w:color="auto"/>
        <w:right w:val="none" w:sz="0" w:space="0" w:color="auto"/>
      </w:divBdr>
      <w:divsChild>
        <w:div w:id="119610791">
          <w:marLeft w:val="0"/>
          <w:marRight w:val="0"/>
          <w:marTop w:val="0"/>
          <w:marBottom w:val="197"/>
          <w:divBdr>
            <w:top w:val="none" w:sz="0" w:space="0" w:color="auto"/>
            <w:left w:val="none" w:sz="0" w:space="0" w:color="auto"/>
            <w:bottom w:val="none" w:sz="0" w:space="0" w:color="auto"/>
            <w:right w:val="none" w:sz="0" w:space="0" w:color="auto"/>
          </w:divBdr>
        </w:div>
        <w:div w:id="623774933">
          <w:marLeft w:val="0"/>
          <w:marRight w:val="0"/>
          <w:marTop w:val="0"/>
          <w:marBottom w:val="303"/>
          <w:divBdr>
            <w:top w:val="none" w:sz="0" w:space="0" w:color="auto"/>
            <w:left w:val="none" w:sz="0" w:space="0" w:color="auto"/>
            <w:bottom w:val="none" w:sz="0" w:space="0" w:color="auto"/>
            <w:right w:val="none" w:sz="0" w:space="0" w:color="auto"/>
          </w:divBdr>
        </w:div>
        <w:div w:id="1138300035">
          <w:marLeft w:val="0"/>
          <w:marRight w:val="0"/>
          <w:marTop w:val="0"/>
          <w:marBottom w:val="303"/>
          <w:divBdr>
            <w:top w:val="none" w:sz="0" w:space="0" w:color="auto"/>
            <w:left w:val="none" w:sz="0" w:space="0" w:color="auto"/>
            <w:bottom w:val="none" w:sz="0" w:space="0" w:color="auto"/>
            <w:right w:val="none" w:sz="0" w:space="0" w:color="auto"/>
          </w:divBdr>
          <w:divsChild>
            <w:div w:id="992490378">
              <w:marLeft w:val="0"/>
              <w:marRight w:val="0"/>
              <w:marTop w:val="0"/>
              <w:marBottom w:val="0"/>
              <w:divBdr>
                <w:top w:val="none" w:sz="0" w:space="0" w:color="auto"/>
                <w:left w:val="none" w:sz="0" w:space="0" w:color="auto"/>
                <w:bottom w:val="none" w:sz="0" w:space="0" w:color="auto"/>
                <w:right w:val="none" w:sz="0" w:space="0" w:color="auto"/>
              </w:divBdr>
              <w:divsChild>
                <w:div w:id="1928728295">
                  <w:marLeft w:val="0"/>
                  <w:marRight w:val="0"/>
                  <w:marTop w:val="0"/>
                  <w:marBottom w:val="0"/>
                  <w:divBdr>
                    <w:top w:val="none" w:sz="0" w:space="0" w:color="auto"/>
                    <w:left w:val="none" w:sz="0" w:space="0" w:color="auto"/>
                    <w:bottom w:val="none" w:sz="0" w:space="0" w:color="auto"/>
                    <w:right w:val="none" w:sz="0" w:space="0" w:color="auto"/>
                  </w:divBdr>
                  <w:divsChild>
                    <w:div w:id="169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26973">
      <w:bodyDiv w:val="1"/>
      <w:marLeft w:val="0"/>
      <w:marRight w:val="0"/>
      <w:marTop w:val="0"/>
      <w:marBottom w:val="0"/>
      <w:divBdr>
        <w:top w:val="none" w:sz="0" w:space="0" w:color="auto"/>
        <w:left w:val="none" w:sz="0" w:space="0" w:color="auto"/>
        <w:bottom w:val="none" w:sz="0" w:space="0" w:color="auto"/>
        <w:right w:val="none" w:sz="0" w:space="0" w:color="auto"/>
      </w:divBdr>
    </w:div>
    <w:div w:id="1822960464">
      <w:bodyDiv w:val="1"/>
      <w:marLeft w:val="0"/>
      <w:marRight w:val="0"/>
      <w:marTop w:val="0"/>
      <w:marBottom w:val="0"/>
      <w:divBdr>
        <w:top w:val="none" w:sz="0" w:space="0" w:color="auto"/>
        <w:left w:val="none" w:sz="0" w:space="0" w:color="auto"/>
        <w:bottom w:val="none" w:sz="0" w:space="0" w:color="auto"/>
        <w:right w:val="none" w:sz="0" w:space="0" w:color="auto"/>
      </w:divBdr>
    </w:div>
    <w:div w:id="1823620109">
      <w:bodyDiv w:val="1"/>
      <w:marLeft w:val="0"/>
      <w:marRight w:val="0"/>
      <w:marTop w:val="0"/>
      <w:marBottom w:val="0"/>
      <w:divBdr>
        <w:top w:val="none" w:sz="0" w:space="0" w:color="auto"/>
        <w:left w:val="none" w:sz="0" w:space="0" w:color="auto"/>
        <w:bottom w:val="none" w:sz="0" w:space="0" w:color="auto"/>
        <w:right w:val="none" w:sz="0" w:space="0" w:color="auto"/>
      </w:divBdr>
    </w:div>
    <w:div w:id="1825006011">
      <w:bodyDiv w:val="1"/>
      <w:marLeft w:val="0"/>
      <w:marRight w:val="0"/>
      <w:marTop w:val="0"/>
      <w:marBottom w:val="0"/>
      <w:divBdr>
        <w:top w:val="none" w:sz="0" w:space="0" w:color="auto"/>
        <w:left w:val="none" w:sz="0" w:space="0" w:color="auto"/>
        <w:bottom w:val="none" w:sz="0" w:space="0" w:color="auto"/>
        <w:right w:val="none" w:sz="0" w:space="0" w:color="auto"/>
      </w:divBdr>
    </w:div>
    <w:div w:id="1826320165">
      <w:bodyDiv w:val="1"/>
      <w:marLeft w:val="0"/>
      <w:marRight w:val="0"/>
      <w:marTop w:val="0"/>
      <w:marBottom w:val="0"/>
      <w:divBdr>
        <w:top w:val="none" w:sz="0" w:space="0" w:color="auto"/>
        <w:left w:val="none" w:sz="0" w:space="0" w:color="auto"/>
        <w:bottom w:val="none" w:sz="0" w:space="0" w:color="auto"/>
        <w:right w:val="none" w:sz="0" w:space="0" w:color="auto"/>
      </w:divBdr>
    </w:div>
    <w:div w:id="1826507340">
      <w:bodyDiv w:val="1"/>
      <w:marLeft w:val="0"/>
      <w:marRight w:val="0"/>
      <w:marTop w:val="0"/>
      <w:marBottom w:val="0"/>
      <w:divBdr>
        <w:top w:val="none" w:sz="0" w:space="0" w:color="auto"/>
        <w:left w:val="none" w:sz="0" w:space="0" w:color="auto"/>
        <w:bottom w:val="none" w:sz="0" w:space="0" w:color="auto"/>
        <w:right w:val="none" w:sz="0" w:space="0" w:color="auto"/>
      </w:divBdr>
    </w:div>
    <w:div w:id="1830710239">
      <w:bodyDiv w:val="1"/>
      <w:marLeft w:val="0"/>
      <w:marRight w:val="0"/>
      <w:marTop w:val="0"/>
      <w:marBottom w:val="0"/>
      <w:divBdr>
        <w:top w:val="none" w:sz="0" w:space="0" w:color="auto"/>
        <w:left w:val="none" w:sz="0" w:space="0" w:color="auto"/>
        <w:bottom w:val="none" w:sz="0" w:space="0" w:color="auto"/>
        <w:right w:val="none" w:sz="0" w:space="0" w:color="auto"/>
      </w:divBdr>
    </w:div>
    <w:div w:id="1831169846">
      <w:bodyDiv w:val="1"/>
      <w:marLeft w:val="0"/>
      <w:marRight w:val="0"/>
      <w:marTop w:val="0"/>
      <w:marBottom w:val="0"/>
      <w:divBdr>
        <w:top w:val="none" w:sz="0" w:space="0" w:color="auto"/>
        <w:left w:val="none" w:sz="0" w:space="0" w:color="auto"/>
        <w:bottom w:val="none" w:sz="0" w:space="0" w:color="auto"/>
        <w:right w:val="none" w:sz="0" w:space="0" w:color="auto"/>
      </w:divBdr>
    </w:div>
    <w:div w:id="1835343153">
      <w:bodyDiv w:val="1"/>
      <w:marLeft w:val="0"/>
      <w:marRight w:val="0"/>
      <w:marTop w:val="0"/>
      <w:marBottom w:val="0"/>
      <w:divBdr>
        <w:top w:val="none" w:sz="0" w:space="0" w:color="auto"/>
        <w:left w:val="none" w:sz="0" w:space="0" w:color="auto"/>
        <w:bottom w:val="none" w:sz="0" w:space="0" w:color="auto"/>
        <w:right w:val="none" w:sz="0" w:space="0" w:color="auto"/>
      </w:divBdr>
    </w:div>
    <w:div w:id="1849103901">
      <w:bodyDiv w:val="1"/>
      <w:marLeft w:val="0"/>
      <w:marRight w:val="0"/>
      <w:marTop w:val="0"/>
      <w:marBottom w:val="0"/>
      <w:divBdr>
        <w:top w:val="none" w:sz="0" w:space="0" w:color="auto"/>
        <w:left w:val="none" w:sz="0" w:space="0" w:color="auto"/>
        <w:bottom w:val="none" w:sz="0" w:space="0" w:color="auto"/>
        <w:right w:val="none" w:sz="0" w:space="0" w:color="auto"/>
      </w:divBdr>
    </w:div>
    <w:div w:id="1849976481">
      <w:bodyDiv w:val="1"/>
      <w:marLeft w:val="0"/>
      <w:marRight w:val="0"/>
      <w:marTop w:val="0"/>
      <w:marBottom w:val="0"/>
      <w:divBdr>
        <w:top w:val="none" w:sz="0" w:space="0" w:color="auto"/>
        <w:left w:val="none" w:sz="0" w:space="0" w:color="auto"/>
        <w:bottom w:val="none" w:sz="0" w:space="0" w:color="auto"/>
        <w:right w:val="none" w:sz="0" w:space="0" w:color="auto"/>
      </w:divBdr>
    </w:div>
    <w:div w:id="1863859837">
      <w:bodyDiv w:val="1"/>
      <w:marLeft w:val="0"/>
      <w:marRight w:val="0"/>
      <w:marTop w:val="0"/>
      <w:marBottom w:val="0"/>
      <w:divBdr>
        <w:top w:val="none" w:sz="0" w:space="0" w:color="auto"/>
        <w:left w:val="none" w:sz="0" w:space="0" w:color="auto"/>
        <w:bottom w:val="none" w:sz="0" w:space="0" w:color="auto"/>
        <w:right w:val="none" w:sz="0" w:space="0" w:color="auto"/>
      </w:divBdr>
    </w:div>
    <w:div w:id="1866550600">
      <w:bodyDiv w:val="1"/>
      <w:marLeft w:val="0"/>
      <w:marRight w:val="0"/>
      <w:marTop w:val="0"/>
      <w:marBottom w:val="0"/>
      <w:divBdr>
        <w:top w:val="none" w:sz="0" w:space="0" w:color="auto"/>
        <w:left w:val="none" w:sz="0" w:space="0" w:color="auto"/>
        <w:bottom w:val="none" w:sz="0" w:space="0" w:color="auto"/>
        <w:right w:val="none" w:sz="0" w:space="0" w:color="auto"/>
      </w:divBdr>
    </w:div>
    <w:div w:id="1866938248">
      <w:bodyDiv w:val="1"/>
      <w:marLeft w:val="0"/>
      <w:marRight w:val="0"/>
      <w:marTop w:val="0"/>
      <w:marBottom w:val="0"/>
      <w:divBdr>
        <w:top w:val="none" w:sz="0" w:space="0" w:color="auto"/>
        <w:left w:val="none" w:sz="0" w:space="0" w:color="auto"/>
        <w:bottom w:val="none" w:sz="0" w:space="0" w:color="auto"/>
        <w:right w:val="none" w:sz="0" w:space="0" w:color="auto"/>
      </w:divBdr>
    </w:div>
    <w:div w:id="1874922985">
      <w:bodyDiv w:val="1"/>
      <w:marLeft w:val="0"/>
      <w:marRight w:val="0"/>
      <w:marTop w:val="0"/>
      <w:marBottom w:val="0"/>
      <w:divBdr>
        <w:top w:val="none" w:sz="0" w:space="0" w:color="auto"/>
        <w:left w:val="none" w:sz="0" w:space="0" w:color="auto"/>
        <w:bottom w:val="none" w:sz="0" w:space="0" w:color="auto"/>
        <w:right w:val="none" w:sz="0" w:space="0" w:color="auto"/>
      </w:divBdr>
    </w:div>
    <w:div w:id="1878616166">
      <w:bodyDiv w:val="1"/>
      <w:marLeft w:val="0"/>
      <w:marRight w:val="0"/>
      <w:marTop w:val="0"/>
      <w:marBottom w:val="0"/>
      <w:divBdr>
        <w:top w:val="none" w:sz="0" w:space="0" w:color="auto"/>
        <w:left w:val="none" w:sz="0" w:space="0" w:color="auto"/>
        <w:bottom w:val="none" w:sz="0" w:space="0" w:color="auto"/>
        <w:right w:val="none" w:sz="0" w:space="0" w:color="auto"/>
      </w:divBdr>
    </w:div>
    <w:div w:id="1891571795">
      <w:bodyDiv w:val="1"/>
      <w:marLeft w:val="0"/>
      <w:marRight w:val="0"/>
      <w:marTop w:val="0"/>
      <w:marBottom w:val="0"/>
      <w:divBdr>
        <w:top w:val="none" w:sz="0" w:space="0" w:color="auto"/>
        <w:left w:val="none" w:sz="0" w:space="0" w:color="auto"/>
        <w:bottom w:val="none" w:sz="0" w:space="0" w:color="auto"/>
        <w:right w:val="none" w:sz="0" w:space="0" w:color="auto"/>
      </w:divBdr>
    </w:div>
    <w:div w:id="1906990015">
      <w:bodyDiv w:val="1"/>
      <w:marLeft w:val="0"/>
      <w:marRight w:val="0"/>
      <w:marTop w:val="0"/>
      <w:marBottom w:val="0"/>
      <w:divBdr>
        <w:top w:val="none" w:sz="0" w:space="0" w:color="auto"/>
        <w:left w:val="none" w:sz="0" w:space="0" w:color="auto"/>
        <w:bottom w:val="none" w:sz="0" w:space="0" w:color="auto"/>
        <w:right w:val="none" w:sz="0" w:space="0" w:color="auto"/>
      </w:divBdr>
    </w:div>
    <w:div w:id="1913000470">
      <w:bodyDiv w:val="1"/>
      <w:marLeft w:val="0"/>
      <w:marRight w:val="0"/>
      <w:marTop w:val="0"/>
      <w:marBottom w:val="0"/>
      <w:divBdr>
        <w:top w:val="none" w:sz="0" w:space="0" w:color="auto"/>
        <w:left w:val="none" w:sz="0" w:space="0" w:color="auto"/>
        <w:bottom w:val="none" w:sz="0" w:space="0" w:color="auto"/>
        <w:right w:val="none" w:sz="0" w:space="0" w:color="auto"/>
      </w:divBdr>
    </w:div>
    <w:div w:id="1929078046">
      <w:bodyDiv w:val="1"/>
      <w:marLeft w:val="0"/>
      <w:marRight w:val="0"/>
      <w:marTop w:val="0"/>
      <w:marBottom w:val="0"/>
      <w:divBdr>
        <w:top w:val="none" w:sz="0" w:space="0" w:color="auto"/>
        <w:left w:val="none" w:sz="0" w:space="0" w:color="auto"/>
        <w:bottom w:val="none" w:sz="0" w:space="0" w:color="auto"/>
        <w:right w:val="none" w:sz="0" w:space="0" w:color="auto"/>
      </w:divBdr>
    </w:div>
    <w:div w:id="1931429038">
      <w:bodyDiv w:val="1"/>
      <w:marLeft w:val="0"/>
      <w:marRight w:val="0"/>
      <w:marTop w:val="0"/>
      <w:marBottom w:val="0"/>
      <w:divBdr>
        <w:top w:val="none" w:sz="0" w:space="0" w:color="auto"/>
        <w:left w:val="none" w:sz="0" w:space="0" w:color="auto"/>
        <w:bottom w:val="none" w:sz="0" w:space="0" w:color="auto"/>
        <w:right w:val="none" w:sz="0" w:space="0" w:color="auto"/>
      </w:divBdr>
    </w:div>
    <w:div w:id="1946039866">
      <w:bodyDiv w:val="1"/>
      <w:marLeft w:val="0"/>
      <w:marRight w:val="0"/>
      <w:marTop w:val="0"/>
      <w:marBottom w:val="0"/>
      <w:divBdr>
        <w:top w:val="none" w:sz="0" w:space="0" w:color="auto"/>
        <w:left w:val="none" w:sz="0" w:space="0" w:color="auto"/>
        <w:bottom w:val="none" w:sz="0" w:space="0" w:color="auto"/>
        <w:right w:val="none" w:sz="0" w:space="0" w:color="auto"/>
      </w:divBdr>
    </w:div>
    <w:div w:id="1949963799">
      <w:bodyDiv w:val="1"/>
      <w:marLeft w:val="0"/>
      <w:marRight w:val="0"/>
      <w:marTop w:val="0"/>
      <w:marBottom w:val="0"/>
      <w:divBdr>
        <w:top w:val="none" w:sz="0" w:space="0" w:color="auto"/>
        <w:left w:val="none" w:sz="0" w:space="0" w:color="auto"/>
        <w:bottom w:val="none" w:sz="0" w:space="0" w:color="auto"/>
        <w:right w:val="none" w:sz="0" w:space="0" w:color="auto"/>
      </w:divBdr>
    </w:div>
    <w:div w:id="1953323534">
      <w:bodyDiv w:val="1"/>
      <w:marLeft w:val="0"/>
      <w:marRight w:val="0"/>
      <w:marTop w:val="0"/>
      <w:marBottom w:val="0"/>
      <w:divBdr>
        <w:top w:val="none" w:sz="0" w:space="0" w:color="auto"/>
        <w:left w:val="none" w:sz="0" w:space="0" w:color="auto"/>
        <w:bottom w:val="none" w:sz="0" w:space="0" w:color="auto"/>
        <w:right w:val="none" w:sz="0" w:space="0" w:color="auto"/>
      </w:divBdr>
      <w:divsChild>
        <w:div w:id="1791975827">
          <w:marLeft w:val="0"/>
          <w:marRight w:val="0"/>
          <w:marTop w:val="0"/>
          <w:marBottom w:val="0"/>
          <w:divBdr>
            <w:top w:val="none" w:sz="0" w:space="0" w:color="auto"/>
            <w:left w:val="none" w:sz="0" w:space="0" w:color="auto"/>
            <w:bottom w:val="none" w:sz="0" w:space="0" w:color="auto"/>
            <w:right w:val="none" w:sz="0" w:space="0" w:color="auto"/>
          </w:divBdr>
          <w:divsChild>
            <w:div w:id="1237010700">
              <w:marLeft w:val="0"/>
              <w:marRight w:val="0"/>
              <w:marTop w:val="100"/>
              <w:marBottom w:val="100"/>
              <w:divBdr>
                <w:top w:val="none" w:sz="0" w:space="0" w:color="auto"/>
                <w:left w:val="none" w:sz="0" w:space="0" w:color="auto"/>
                <w:bottom w:val="none" w:sz="0" w:space="0" w:color="auto"/>
                <w:right w:val="none" w:sz="0" w:space="0" w:color="auto"/>
              </w:divBdr>
              <w:divsChild>
                <w:div w:id="17900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6883">
      <w:bodyDiv w:val="1"/>
      <w:marLeft w:val="0"/>
      <w:marRight w:val="0"/>
      <w:marTop w:val="0"/>
      <w:marBottom w:val="0"/>
      <w:divBdr>
        <w:top w:val="none" w:sz="0" w:space="0" w:color="auto"/>
        <w:left w:val="none" w:sz="0" w:space="0" w:color="auto"/>
        <w:bottom w:val="none" w:sz="0" w:space="0" w:color="auto"/>
        <w:right w:val="none" w:sz="0" w:space="0" w:color="auto"/>
      </w:divBdr>
    </w:div>
    <w:div w:id="1959024985">
      <w:bodyDiv w:val="1"/>
      <w:marLeft w:val="0"/>
      <w:marRight w:val="0"/>
      <w:marTop w:val="0"/>
      <w:marBottom w:val="0"/>
      <w:divBdr>
        <w:top w:val="none" w:sz="0" w:space="0" w:color="auto"/>
        <w:left w:val="none" w:sz="0" w:space="0" w:color="auto"/>
        <w:bottom w:val="none" w:sz="0" w:space="0" w:color="auto"/>
        <w:right w:val="none" w:sz="0" w:space="0" w:color="auto"/>
      </w:divBdr>
    </w:div>
    <w:div w:id="1960842577">
      <w:bodyDiv w:val="1"/>
      <w:marLeft w:val="0"/>
      <w:marRight w:val="0"/>
      <w:marTop w:val="0"/>
      <w:marBottom w:val="0"/>
      <w:divBdr>
        <w:top w:val="none" w:sz="0" w:space="0" w:color="auto"/>
        <w:left w:val="none" w:sz="0" w:space="0" w:color="auto"/>
        <w:bottom w:val="none" w:sz="0" w:space="0" w:color="auto"/>
        <w:right w:val="none" w:sz="0" w:space="0" w:color="auto"/>
      </w:divBdr>
    </w:div>
    <w:div w:id="1960914462">
      <w:bodyDiv w:val="1"/>
      <w:marLeft w:val="0"/>
      <w:marRight w:val="0"/>
      <w:marTop w:val="0"/>
      <w:marBottom w:val="0"/>
      <w:divBdr>
        <w:top w:val="none" w:sz="0" w:space="0" w:color="auto"/>
        <w:left w:val="none" w:sz="0" w:space="0" w:color="auto"/>
        <w:bottom w:val="none" w:sz="0" w:space="0" w:color="auto"/>
        <w:right w:val="none" w:sz="0" w:space="0" w:color="auto"/>
      </w:divBdr>
    </w:div>
    <w:div w:id="1962224435">
      <w:bodyDiv w:val="1"/>
      <w:marLeft w:val="0"/>
      <w:marRight w:val="0"/>
      <w:marTop w:val="0"/>
      <w:marBottom w:val="0"/>
      <w:divBdr>
        <w:top w:val="none" w:sz="0" w:space="0" w:color="auto"/>
        <w:left w:val="none" w:sz="0" w:space="0" w:color="auto"/>
        <w:bottom w:val="none" w:sz="0" w:space="0" w:color="auto"/>
        <w:right w:val="none" w:sz="0" w:space="0" w:color="auto"/>
      </w:divBdr>
    </w:div>
    <w:div w:id="1964115618">
      <w:bodyDiv w:val="1"/>
      <w:marLeft w:val="0"/>
      <w:marRight w:val="0"/>
      <w:marTop w:val="0"/>
      <w:marBottom w:val="0"/>
      <w:divBdr>
        <w:top w:val="none" w:sz="0" w:space="0" w:color="auto"/>
        <w:left w:val="none" w:sz="0" w:space="0" w:color="auto"/>
        <w:bottom w:val="none" w:sz="0" w:space="0" w:color="auto"/>
        <w:right w:val="none" w:sz="0" w:space="0" w:color="auto"/>
      </w:divBdr>
    </w:div>
    <w:div w:id="1966764698">
      <w:bodyDiv w:val="1"/>
      <w:marLeft w:val="0"/>
      <w:marRight w:val="0"/>
      <w:marTop w:val="0"/>
      <w:marBottom w:val="0"/>
      <w:divBdr>
        <w:top w:val="none" w:sz="0" w:space="0" w:color="auto"/>
        <w:left w:val="none" w:sz="0" w:space="0" w:color="auto"/>
        <w:bottom w:val="none" w:sz="0" w:space="0" w:color="auto"/>
        <w:right w:val="none" w:sz="0" w:space="0" w:color="auto"/>
      </w:divBdr>
    </w:div>
    <w:div w:id="1981418406">
      <w:bodyDiv w:val="1"/>
      <w:marLeft w:val="0"/>
      <w:marRight w:val="0"/>
      <w:marTop w:val="0"/>
      <w:marBottom w:val="0"/>
      <w:divBdr>
        <w:top w:val="none" w:sz="0" w:space="0" w:color="auto"/>
        <w:left w:val="none" w:sz="0" w:space="0" w:color="auto"/>
        <w:bottom w:val="none" w:sz="0" w:space="0" w:color="auto"/>
        <w:right w:val="none" w:sz="0" w:space="0" w:color="auto"/>
      </w:divBdr>
    </w:div>
    <w:div w:id="1983727197">
      <w:bodyDiv w:val="1"/>
      <w:marLeft w:val="0"/>
      <w:marRight w:val="0"/>
      <w:marTop w:val="0"/>
      <w:marBottom w:val="0"/>
      <w:divBdr>
        <w:top w:val="none" w:sz="0" w:space="0" w:color="auto"/>
        <w:left w:val="none" w:sz="0" w:space="0" w:color="auto"/>
        <w:bottom w:val="none" w:sz="0" w:space="0" w:color="auto"/>
        <w:right w:val="none" w:sz="0" w:space="0" w:color="auto"/>
      </w:divBdr>
    </w:div>
    <w:div w:id="1992711146">
      <w:bodyDiv w:val="1"/>
      <w:marLeft w:val="0"/>
      <w:marRight w:val="0"/>
      <w:marTop w:val="0"/>
      <w:marBottom w:val="0"/>
      <w:divBdr>
        <w:top w:val="none" w:sz="0" w:space="0" w:color="auto"/>
        <w:left w:val="none" w:sz="0" w:space="0" w:color="auto"/>
        <w:bottom w:val="none" w:sz="0" w:space="0" w:color="auto"/>
        <w:right w:val="none" w:sz="0" w:space="0" w:color="auto"/>
      </w:divBdr>
    </w:div>
    <w:div w:id="1993211989">
      <w:bodyDiv w:val="1"/>
      <w:marLeft w:val="0"/>
      <w:marRight w:val="0"/>
      <w:marTop w:val="0"/>
      <w:marBottom w:val="0"/>
      <w:divBdr>
        <w:top w:val="none" w:sz="0" w:space="0" w:color="auto"/>
        <w:left w:val="none" w:sz="0" w:space="0" w:color="auto"/>
        <w:bottom w:val="none" w:sz="0" w:space="0" w:color="auto"/>
        <w:right w:val="none" w:sz="0" w:space="0" w:color="auto"/>
      </w:divBdr>
    </w:div>
    <w:div w:id="1995596441">
      <w:bodyDiv w:val="1"/>
      <w:marLeft w:val="0"/>
      <w:marRight w:val="0"/>
      <w:marTop w:val="0"/>
      <w:marBottom w:val="0"/>
      <w:divBdr>
        <w:top w:val="none" w:sz="0" w:space="0" w:color="auto"/>
        <w:left w:val="none" w:sz="0" w:space="0" w:color="auto"/>
        <w:bottom w:val="none" w:sz="0" w:space="0" w:color="auto"/>
        <w:right w:val="none" w:sz="0" w:space="0" w:color="auto"/>
      </w:divBdr>
    </w:div>
    <w:div w:id="2014649683">
      <w:bodyDiv w:val="1"/>
      <w:marLeft w:val="0"/>
      <w:marRight w:val="0"/>
      <w:marTop w:val="0"/>
      <w:marBottom w:val="0"/>
      <w:divBdr>
        <w:top w:val="none" w:sz="0" w:space="0" w:color="auto"/>
        <w:left w:val="none" w:sz="0" w:space="0" w:color="auto"/>
        <w:bottom w:val="none" w:sz="0" w:space="0" w:color="auto"/>
        <w:right w:val="none" w:sz="0" w:space="0" w:color="auto"/>
      </w:divBdr>
    </w:div>
    <w:div w:id="2015259517">
      <w:bodyDiv w:val="1"/>
      <w:marLeft w:val="0"/>
      <w:marRight w:val="0"/>
      <w:marTop w:val="0"/>
      <w:marBottom w:val="0"/>
      <w:divBdr>
        <w:top w:val="none" w:sz="0" w:space="0" w:color="auto"/>
        <w:left w:val="none" w:sz="0" w:space="0" w:color="auto"/>
        <w:bottom w:val="none" w:sz="0" w:space="0" w:color="auto"/>
        <w:right w:val="none" w:sz="0" w:space="0" w:color="auto"/>
      </w:divBdr>
    </w:div>
    <w:div w:id="2023119418">
      <w:bodyDiv w:val="1"/>
      <w:marLeft w:val="0"/>
      <w:marRight w:val="0"/>
      <w:marTop w:val="0"/>
      <w:marBottom w:val="0"/>
      <w:divBdr>
        <w:top w:val="none" w:sz="0" w:space="0" w:color="auto"/>
        <w:left w:val="none" w:sz="0" w:space="0" w:color="auto"/>
        <w:bottom w:val="none" w:sz="0" w:space="0" w:color="auto"/>
        <w:right w:val="none" w:sz="0" w:space="0" w:color="auto"/>
      </w:divBdr>
    </w:div>
    <w:div w:id="2029479515">
      <w:bodyDiv w:val="1"/>
      <w:marLeft w:val="0"/>
      <w:marRight w:val="0"/>
      <w:marTop w:val="0"/>
      <w:marBottom w:val="0"/>
      <w:divBdr>
        <w:top w:val="none" w:sz="0" w:space="0" w:color="auto"/>
        <w:left w:val="none" w:sz="0" w:space="0" w:color="auto"/>
        <w:bottom w:val="none" w:sz="0" w:space="0" w:color="auto"/>
        <w:right w:val="none" w:sz="0" w:space="0" w:color="auto"/>
      </w:divBdr>
    </w:div>
    <w:div w:id="2032607078">
      <w:bodyDiv w:val="1"/>
      <w:marLeft w:val="0"/>
      <w:marRight w:val="0"/>
      <w:marTop w:val="0"/>
      <w:marBottom w:val="0"/>
      <w:divBdr>
        <w:top w:val="none" w:sz="0" w:space="0" w:color="auto"/>
        <w:left w:val="none" w:sz="0" w:space="0" w:color="auto"/>
        <w:bottom w:val="none" w:sz="0" w:space="0" w:color="auto"/>
        <w:right w:val="none" w:sz="0" w:space="0" w:color="auto"/>
      </w:divBdr>
    </w:div>
    <w:div w:id="2043819131">
      <w:bodyDiv w:val="1"/>
      <w:marLeft w:val="0"/>
      <w:marRight w:val="0"/>
      <w:marTop w:val="0"/>
      <w:marBottom w:val="0"/>
      <w:divBdr>
        <w:top w:val="none" w:sz="0" w:space="0" w:color="auto"/>
        <w:left w:val="none" w:sz="0" w:space="0" w:color="auto"/>
        <w:bottom w:val="none" w:sz="0" w:space="0" w:color="auto"/>
        <w:right w:val="none" w:sz="0" w:space="0" w:color="auto"/>
      </w:divBdr>
    </w:div>
    <w:div w:id="2048993750">
      <w:bodyDiv w:val="1"/>
      <w:marLeft w:val="0"/>
      <w:marRight w:val="0"/>
      <w:marTop w:val="0"/>
      <w:marBottom w:val="0"/>
      <w:divBdr>
        <w:top w:val="none" w:sz="0" w:space="0" w:color="auto"/>
        <w:left w:val="none" w:sz="0" w:space="0" w:color="auto"/>
        <w:bottom w:val="none" w:sz="0" w:space="0" w:color="auto"/>
        <w:right w:val="none" w:sz="0" w:space="0" w:color="auto"/>
      </w:divBdr>
    </w:div>
    <w:div w:id="2068840478">
      <w:bodyDiv w:val="1"/>
      <w:marLeft w:val="0"/>
      <w:marRight w:val="0"/>
      <w:marTop w:val="0"/>
      <w:marBottom w:val="0"/>
      <w:divBdr>
        <w:top w:val="none" w:sz="0" w:space="0" w:color="auto"/>
        <w:left w:val="none" w:sz="0" w:space="0" w:color="auto"/>
        <w:bottom w:val="none" w:sz="0" w:space="0" w:color="auto"/>
        <w:right w:val="none" w:sz="0" w:space="0" w:color="auto"/>
      </w:divBdr>
    </w:div>
    <w:div w:id="2083914306">
      <w:bodyDiv w:val="1"/>
      <w:marLeft w:val="0"/>
      <w:marRight w:val="0"/>
      <w:marTop w:val="0"/>
      <w:marBottom w:val="0"/>
      <w:divBdr>
        <w:top w:val="none" w:sz="0" w:space="0" w:color="auto"/>
        <w:left w:val="none" w:sz="0" w:space="0" w:color="auto"/>
        <w:bottom w:val="none" w:sz="0" w:space="0" w:color="auto"/>
        <w:right w:val="none" w:sz="0" w:space="0" w:color="auto"/>
      </w:divBdr>
    </w:div>
    <w:div w:id="2086493340">
      <w:bodyDiv w:val="1"/>
      <w:marLeft w:val="0"/>
      <w:marRight w:val="0"/>
      <w:marTop w:val="0"/>
      <w:marBottom w:val="0"/>
      <w:divBdr>
        <w:top w:val="none" w:sz="0" w:space="0" w:color="auto"/>
        <w:left w:val="none" w:sz="0" w:space="0" w:color="auto"/>
        <w:bottom w:val="none" w:sz="0" w:space="0" w:color="auto"/>
        <w:right w:val="none" w:sz="0" w:space="0" w:color="auto"/>
      </w:divBdr>
    </w:div>
    <w:div w:id="2094545713">
      <w:bodyDiv w:val="1"/>
      <w:marLeft w:val="0"/>
      <w:marRight w:val="0"/>
      <w:marTop w:val="0"/>
      <w:marBottom w:val="0"/>
      <w:divBdr>
        <w:top w:val="none" w:sz="0" w:space="0" w:color="auto"/>
        <w:left w:val="none" w:sz="0" w:space="0" w:color="auto"/>
        <w:bottom w:val="none" w:sz="0" w:space="0" w:color="auto"/>
        <w:right w:val="none" w:sz="0" w:space="0" w:color="auto"/>
      </w:divBdr>
    </w:div>
    <w:div w:id="2095591935">
      <w:bodyDiv w:val="1"/>
      <w:marLeft w:val="0"/>
      <w:marRight w:val="0"/>
      <w:marTop w:val="0"/>
      <w:marBottom w:val="0"/>
      <w:divBdr>
        <w:top w:val="none" w:sz="0" w:space="0" w:color="auto"/>
        <w:left w:val="none" w:sz="0" w:space="0" w:color="auto"/>
        <w:bottom w:val="none" w:sz="0" w:space="0" w:color="auto"/>
        <w:right w:val="none" w:sz="0" w:space="0" w:color="auto"/>
      </w:divBdr>
    </w:div>
    <w:div w:id="2100714331">
      <w:bodyDiv w:val="1"/>
      <w:marLeft w:val="0"/>
      <w:marRight w:val="0"/>
      <w:marTop w:val="0"/>
      <w:marBottom w:val="0"/>
      <w:divBdr>
        <w:top w:val="none" w:sz="0" w:space="0" w:color="auto"/>
        <w:left w:val="none" w:sz="0" w:space="0" w:color="auto"/>
        <w:bottom w:val="none" w:sz="0" w:space="0" w:color="auto"/>
        <w:right w:val="none" w:sz="0" w:space="0" w:color="auto"/>
      </w:divBdr>
    </w:div>
    <w:div w:id="2116123242">
      <w:bodyDiv w:val="1"/>
      <w:marLeft w:val="0"/>
      <w:marRight w:val="0"/>
      <w:marTop w:val="0"/>
      <w:marBottom w:val="0"/>
      <w:divBdr>
        <w:top w:val="none" w:sz="0" w:space="0" w:color="auto"/>
        <w:left w:val="none" w:sz="0" w:space="0" w:color="auto"/>
        <w:bottom w:val="none" w:sz="0" w:space="0" w:color="auto"/>
        <w:right w:val="none" w:sz="0" w:space="0" w:color="auto"/>
      </w:divBdr>
    </w:div>
    <w:div w:id="2118209438">
      <w:bodyDiv w:val="1"/>
      <w:marLeft w:val="0"/>
      <w:marRight w:val="0"/>
      <w:marTop w:val="0"/>
      <w:marBottom w:val="0"/>
      <w:divBdr>
        <w:top w:val="none" w:sz="0" w:space="0" w:color="auto"/>
        <w:left w:val="none" w:sz="0" w:space="0" w:color="auto"/>
        <w:bottom w:val="none" w:sz="0" w:space="0" w:color="auto"/>
        <w:right w:val="none" w:sz="0" w:space="0" w:color="auto"/>
      </w:divBdr>
    </w:div>
    <w:div w:id="2123765612">
      <w:bodyDiv w:val="1"/>
      <w:marLeft w:val="0"/>
      <w:marRight w:val="0"/>
      <w:marTop w:val="0"/>
      <w:marBottom w:val="0"/>
      <w:divBdr>
        <w:top w:val="none" w:sz="0" w:space="0" w:color="auto"/>
        <w:left w:val="none" w:sz="0" w:space="0" w:color="auto"/>
        <w:bottom w:val="none" w:sz="0" w:space="0" w:color="auto"/>
        <w:right w:val="none" w:sz="0" w:space="0" w:color="auto"/>
      </w:divBdr>
    </w:div>
    <w:div w:id="2125610104">
      <w:bodyDiv w:val="1"/>
      <w:marLeft w:val="0"/>
      <w:marRight w:val="0"/>
      <w:marTop w:val="0"/>
      <w:marBottom w:val="0"/>
      <w:divBdr>
        <w:top w:val="none" w:sz="0" w:space="0" w:color="auto"/>
        <w:left w:val="none" w:sz="0" w:space="0" w:color="auto"/>
        <w:bottom w:val="none" w:sz="0" w:space="0" w:color="auto"/>
        <w:right w:val="none" w:sz="0" w:space="0" w:color="auto"/>
      </w:divBdr>
    </w:div>
    <w:div w:id="2130736187">
      <w:bodyDiv w:val="1"/>
      <w:marLeft w:val="0"/>
      <w:marRight w:val="0"/>
      <w:marTop w:val="0"/>
      <w:marBottom w:val="0"/>
      <w:divBdr>
        <w:top w:val="none" w:sz="0" w:space="0" w:color="auto"/>
        <w:left w:val="none" w:sz="0" w:space="0" w:color="auto"/>
        <w:bottom w:val="none" w:sz="0" w:space="0" w:color="auto"/>
        <w:right w:val="none" w:sz="0" w:space="0" w:color="auto"/>
      </w:divBdr>
    </w:div>
    <w:div w:id="2137990678">
      <w:bodyDiv w:val="1"/>
      <w:marLeft w:val="0"/>
      <w:marRight w:val="0"/>
      <w:marTop w:val="0"/>
      <w:marBottom w:val="0"/>
      <w:divBdr>
        <w:top w:val="none" w:sz="0" w:space="0" w:color="auto"/>
        <w:left w:val="none" w:sz="0" w:space="0" w:color="auto"/>
        <w:bottom w:val="none" w:sz="0" w:space="0" w:color="auto"/>
        <w:right w:val="none" w:sz="0" w:space="0" w:color="auto"/>
      </w:divBdr>
    </w:div>
    <w:div w:id="2138330235">
      <w:bodyDiv w:val="1"/>
      <w:marLeft w:val="0"/>
      <w:marRight w:val="0"/>
      <w:marTop w:val="0"/>
      <w:marBottom w:val="0"/>
      <w:divBdr>
        <w:top w:val="none" w:sz="0" w:space="0" w:color="auto"/>
        <w:left w:val="none" w:sz="0" w:space="0" w:color="auto"/>
        <w:bottom w:val="none" w:sz="0" w:space="0" w:color="auto"/>
        <w:right w:val="none" w:sz="0" w:space="0" w:color="auto"/>
      </w:divBdr>
    </w:div>
    <w:div w:id="2140799088">
      <w:bodyDiv w:val="1"/>
      <w:marLeft w:val="0"/>
      <w:marRight w:val="0"/>
      <w:marTop w:val="0"/>
      <w:marBottom w:val="0"/>
      <w:divBdr>
        <w:top w:val="none" w:sz="0" w:space="0" w:color="auto"/>
        <w:left w:val="none" w:sz="0" w:space="0" w:color="auto"/>
        <w:bottom w:val="none" w:sz="0" w:space="0" w:color="auto"/>
        <w:right w:val="none" w:sz="0" w:space="0" w:color="auto"/>
      </w:divBdr>
    </w:div>
    <w:div w:id="2142262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yperlink" Target="file:///C:\Users\1\Desktop\%20&#1042;&#1050;&#1086;&#1085;&#1090;&#1072;&#1082;&#1090;&#1077;" TargetMode="External"/><Relationship Id="rId26" Type="http://schemas.openxmlformats.org/officeDocument/2006/relationships/hyperlink" Target="consultantplus://offline/ref=9EF1CD9338BBA3AF8E0D2B3B007BA49F7204B45DA7641AF36160462E8DJCr8G" TargetMode="Externa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consultantplus://offline/ref=63A890EF4B57774896625C25938BB0369D7D7D33B19A50F22737BBA881M014L" TargetMode="External"/><Relationship Id="rId34" Type="http://schemas.openxmlformats.org/officeDocument/2006/relationships/hyperlink" Target="http://hghltd.yandex.net/yandbtm?fmode=inject&amp;url=http%3A%2F%2Fwww.tagai.ru%2Fpage.php%3F39&amp;text=%D0%BF%D0%BE%D0%BB%D0%BE%D0%B6%D0%B5%D0%BD%D0%B8%D0%B5%20%D0%BE%D0%B1%20%D0%BE%D0%BF%D0%BB%D0%B0%D1%82%D0%B5%20%D1%82%D1%80%D1%83%D0%B4%D0%B0%20%D1%81%D0%BF%D0%B5%D1%86%D0%B8%D0%B0%D0%BB%D0%B8%D1%81%D1%82%D0%BE%D0%B2%20%D0%92%D0%A3%D0%A1&amp;l10n=ru&amp;sign=3cdb361485f359d2b18f7080e7869c81&amp;keyno=0"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ok.ru/group/70000001016503" TargetMode="External"/><Relationship Id="rId25" Type="http://schemas.openxmlformats.org/officeDocument/2006/relationships/hyperlink" Target="consultantplus://offline/ref=9EF1CD9338BBA3AF8E0D2B3B007BA49F7205B75CA4661AF36160462E8DJCr8G" TargetMode="External"/><Relationship Id="rId33" Type="http://schemas.openxmlformats.org/officeDocument/2006/relationships/hyperlink" Target="http://hghltd.yandex.net/yandbtm?fmode=inject&amp;url=http%3A%2F%2Fwww.tagai.ru%2Fpage.php%3F39&amp;text=%D0%BF%D0%BE%D0%BB%D0%BE%D0%B6%D0%B5%D0%BD%D0%B8%D0%B5%20%D0%BE%D0%B1%20%D0%BE%D0%BF%D0%BB%D0%B0%D1%82%D0%B5%20%D1%82%D1%80%D1%83%D0%B4%D0%B0%20%D1%81%D0%BF%D0%B5%D1%86%D0%B8%D0%B0%D0%BB%D0%B8%D1%81%D1%82%D0%BE%D0%B2%20%D0%92%D0%A3%D0%A1&amp;l10n=ru&amp;sign=3cdb361485f359d2b18f7080e7869c81&amp;keyno=0" TargetMode="External"/><Relationship Id="rId38"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1076;&#1082;&#1073;&#1099;&#1089;&#1090;&#1088;&#1086;&#1074;&#1082;&#1072;.&#1088;&#1092;" TargetMode="External"/><Relationship Id="rId20" Type="http://schemas.openxmlformats.org/officeDocument/2006/relationships/hyperlink" Target="consultantplus://offline/ref=63A890EF4B57774896625C25938BB0369D7D7C32B19D50F22737BBA881M014L" TargetMode="External"/><Relationship Id="rId29" Type="http://schemas.openxmlformats.org/officeDocument/2006/relationships/hyperlink" Target="consultantplus://offline/ref=63A890EF4B57774896625C25938BB0369D7D7D33B19A50F22737BBA881M014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consultantplus://offline/ref=882944DA6ADFB0AD1BF40F829DA30DBABFFA9B633C52D47BFB4CE50F74013640E49F9FE37A57930FC130714A22y0xCI" TargetMode="External"/><Relationship Id="rId32" Type="http://schemas.openxmlformats.org/officeDocument/2006/relationships/hyperlink" Target="http://hghltd.yandex.net/yandbtm?fmode=inject&amp;url=http%3A%2F%2Fwww.tagai.ru%2Fpage.php%3F39&amp;text=%D0%BF%D0%BE%D0%BB%D0%BE%D0%B6%D0%B5%D0%BD%D0%B8%D0%B5%20%D0%BE%D0%B1%20%D0%BE%D0%BF%D0%BB%D0%B0%D1%82%D0%B5%20%D1%82%D1%80%D1%83%D0%B4%D0%B0%20%D1%81%D0%BF%D0%B5%D1%86%D0%B8%D0%B0%D0%BB%D0%B8%D1%81%D1%82%D0%BE%D0%B2%20%D0%92%D0%A3%D0%A1&amp;l10n=ru&amp;sign=3cdb361485f359d2b18f7080e7869c81&amp;keyno=0" TargetMode="External"/><Relationship Id="rId37" Type="http://schemas.openxmlformats.org/officeDocument/2006/relationships/package" Target="embeddings/_____Microsoft_Office_Excel1.xlsx"/><Relationship Id="rId40"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consultantplus://offline/ref=A9C657FE0ECE561881AAE9276B9EC4C8DA320259FFB2C9DF3E5B7820E11CCA54C6C6180ADA51g4ECG" TargetMode="External"/><Relationship Id="rId23" Type="http://schemas.openxmlformats.org/officeDocument/2006/relationships/hyperlink" Target="http://www.pandia.ru/text/category/sotcialmzno_yekonomicheskoe_razvitie/" TargetMode="External"/><Relationship Id="rId28" Type="http://schemas.openxmlformats.org/officeDocument/2006/relationships/hyperlink" Target="consultantplus://offline/ref=63A890EF4B57774896625C25938BB0369D7D7C32B19D50F22737BBA881M014L" TargetMode="External"/><Relationship Id="rId36" Type="http://schemas.openxmlformats.org/officeDocument/2006/relationships/image" Target="media/image2.emf"/><Relationship Id="rId10" Type="http://schemas.openxmlformats.org/officeDocument/2006/relationships/header" Target="header1.xml"/><Relationship Id="rId19" Type="http://schemas.openxmlformats.org/officeDocument/2006/relationships/hyperlink" Target="https://vk.com/dkbistrovka" TargetMode="External"/><Relationship Id="rId31" Type="http://schemas.openxmlformats.org/officeDocument/2006/relationships/hyperlink" Target="http://hghltd.yandex.net/yandbtm?fmode=inject&amp;url=http%3A%2F%2Fwww.tagai.ru%2Fpage.php%3F39&amp;text=%D0%BF%D0%BE%D0%BB%D0%BE%D0%B6%D0%B5%D0%BD%D0%B8%D0%B5%20%D0%BE%D0%B1%20%D0%BE%D0%BF%D0%BB%D0%B0%D1%82%D0%B5%20%D1%82%D1%80%D1%83%D0%B4%D0%B0%20%D1%81%D0%BF%D0%B5%D1%86%D0%B8%D0%B0%D0%BB%D0%B8%D1%81%D1%82%D0%BE%D0%B2%20%D0%92%D0%A3%D0%A1&amp;l10n=ru&amp;sign=3cdb361485f359d2b18f7080e7869c81&amp;keyno=0" TargetMode="External"/><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hyperlink" Target="consultantplus://offline/ref=A9C657FE0ECE561881AAE9276B9EC4C8DA320259FFB2C9DF3E5B7820E11CCA54C6C6180ADA51g4ECG" TargetMode="External"/><Relationship Id="rId22" Type="http://schemas.openxmlformats.org/officeDocument/2006/relationships/hyperlink" Target="http://www.pandia.ru/text/category/sotcialmzno_yekonomicheskoe_razvitie/" TargetMode="External"/><Relationship Id="rId27" Type="http://schemas.openxmlformats.org/officeDocument/2006/relationships/hyperlink" Target="consultantplus://offline/ref=9EF1CD9338BBA3AF8E0D2B381217FA91740DEB54A36312AD3F3F1D73DAC16AF2J3rAG" TargetMode="External"/><Relationship Id="rId30" Type="http://schemas.openxmlformats.org/officeDocument/2006/relationships/hyperlink" Target="http://hghltd.yandex.net/yandbtm?fmode=inject&amp;url=http%3A%2F%2Fwww.tagai.ru%2Fpage.php%3F39&amp;text=%D0%BF%D0%BE%D0%BB%D0%BE%D0%B6%D0%B5%D0%BD%D0%B8%D0%B5%20%D0%BE%D0%B1%20%D0%BE%D0%BF%D0%BB%D0%B0%D1%82%D0%B5%20%D1%82%D1%80%D1%83%D0%B4%D0%B0%20%D1%81%D0%BF%D0%B5%D1%86%D0%B8%D0%B0%D0%BB%D0%B8%D1%81%D1%82%D0%BE%D0%B2%20%D0%92%D0%A3%D0%A1&amp;l10n=ru&amp;sign=3cdb361485f359d2b18f7080e7869c81&amp;keyno=0" TargetMode="External"/><Relationship Id="rId35" Type="http://schemas.openxmlformats.org/officeDocument/2006/relationships/hyperlink" Target="http://hghltd.yandex.net/yandbtm?fmode=inject&amp;url=http%3A%2F%2Fwww.tagai.ru%2Fpage.php%3F39&amp;text=%D0%BF%D0%BE%D0%BB%D0%BE%D0%B6%D0%B5%D0%BD%D0%B8%D0%B5%20%D0%BE%D0%B1%20%D0%BE%D0%BF%D0%BB%D0%B0%D1%82%D0%B5%20%D1%82%D1%80%D1%83%D0%B4%D0%B0%20%D1%81%D0%BF%D0%B5%D1%86%D0%B8%D0%B0%D0%BB%D0%B8%D1%81%D1%82%D0%BE%D0%B2%20%D0%92%D0%A3%D0%A1&amp;l10n=ru&amp;sign=3cdb361485f359d2b18f7080e7869c81&amp;keyno=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D3657-C597-49E0-89BA-3255BCF84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2471</TotalTime>
  <Pages>155</Pages>
  <Words>49239</Words>
  <Characters>280666</Characters>
  <Application>Microsoft Office Word</Application>
  <DocSecurity>0</DocSecurity>
  <Lines>2338</Lines>
  <Paragraphs>658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329247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25</cp:revision>
  <cp:lastPrinted>2022-12-01T04:42:00Z</cp:lastPrinted>
  <dcterms:created xsi:type="dcterms:W3CDTF">2024-08-30T08:15:00Z</dcterms:created>
  <dcterms:modified xsi:type="dcterms:W3CDTF">2024-12-20T05:16:00Z</dcterms:modified>
</cp:coreProperties>
</file>