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C3536C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E148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E1488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CF3B66">
        <w:rPr>
          <w:rFonts w:ascii="Times New Roman" w:hAnsi="Times New Roman" w:cs="Times New Roman"/>
          <w:sz w:val="24"/>
          <w:szCs w:val="24"/>
        </w:rPr>
        <w:t>6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CD28E1">
        <w:rPr>
          <w:rFonts w:ascii="Times New Roman" w:hAnsi="Times New Roman" w:cs="Times New Roman"/>
          <w:sz w:val="24"/>
          <w:szCs w:val="24"/>
        </w:rPr>
        <w:t>0</w:t>
      </w:r>
      <w:r w:rsidR="00E1488F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 w:rsidR="009C24CA">
        <w:rPr>
          <w:rFonts w:ascii="Times New Roman" w:hAnsi="Times New Roman" w:cs="Times New Roman"/>
          <w:sz w:val="24"/>
          <w:szCs w:val="24"/>
        </w:rPr>
        <w:t>2</w:t>
      </w:r>
      <w:r w:rsidR="00CD28E1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</w:t>
      </w:r>
      <w:r w:rsidR="009D4ADF">
        <w:rPr>
          <w:rFonts w:ascii="Times New Roman" w:hAnsi="Times New Roman" w:cs="Times New Roman"/>
          <w:sz w:val="24"/>
          <w:szCs w:val="24"/>
        </w:rPr>
        <w:t>но»</w:t>
      </w:r>
    </w:p>
    <w:p w:rsidR="00DC10DD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</w:t>
      </w:r>
      <w:r w:rsidR="00CD28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Быстровского сельсовета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1488F" w:rsidRPr="00E1488F" w:rsidRDefault="00E1488F" w:rsidP="00E14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88F">
        <w:rPr>
          <w:rFonts w:ascii="Times New Roman" w:hAnsi="Times New Roman" w:cs="Times New Roman"/>
          <w:b/>
          <w:sz w:val="24"/>
          <w:szCs w:val="24"/>
          <w:u w:val="single"/>
        </w:rPr>
        <w:t>ОБЪЯВЛЕНИЕ</w:t>
      </w:r>
    </w:p>
    <w:p w:rsidR="00E1488F" w:rsidRPr="00E1488F" w:rsidRDefault="00E1488F" w:rsidP="00E14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88F" w:rsidRPr="00E1488F" w:rsidRDefault="00E1488F" w:rsidP="00E14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F">
        <w:rPr>
          <w:rFonts w:ascii="Times New Roman" w:hAnsi="Times New Roman" w:cs="Times New Roman"/>
          <w:b/>
          <w:sz w:val="24"/>
          <w:szCs w:val="24"/>
        </w:rPr>
        <w:t xml:space="preserve">15.05.2025 в 14:00 </w:t>
      </w:r>
    </w:p>
    <w:p w:rsidR="00E1488F" w:rsidRPr="00E1488F" w:rsidRDefault="00E1488F" w:rsidP="00E14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8F" w:rsidRPr="00E1488F" w:rsidRDefault="00E1488F" w:rsidP="00E14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8F">
        <w:rPr>
          <w:rFonts w:ascii="Times New Roman" w:hAnsi="Times New Roman" w:cs="Times New Roman"/>
          <w:b/>
          <w:sz w:val="24"/>
          <w:szCs w:val="24"/>
        </w:rPr>
        <w:t xml:space="preserve">по адресу: село Быстровка, ул. Советская, д. 15А,   здание МКУК «Быстровский центр досуга» </w:t>
      </w:r>
    </w:p>
    <w:p w:rsidR="00E1488F" w:rsidRPr="00E1488F" w:rsidRDefault="00E1488F" w:rsidP="00E14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88F">
        <w:rPr>
          <w:rFonts w:ascii="Times New Roman" w:hAnsi="Times New Roman" w:cs="Times New Roman"/>
          <w:b/>
          <w:sz w:val="24"/>
          <w:szCs w:val="24"/>
          <w:u w:val="single"/>
        </w:rPr>
        <w:t>состоятся публичные слушания по вопросам:</w:t>
      </w:r>
    </w:p>
    <w:p w:rsidR="00E1488F" w:rsidRPr="00E1488F" w:rsidRDefault="00E1488F" w:rsidP="00E14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88F" w:rsidRPr="00E1488F" w:rsidRDefault="00E1488F" w:rsidP="00E1488F">
      <w:pPr>
        <w:spacing w:after="0" w:line="240" w:lineRule="auto"/>
        <w:ind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E1488F">
        <w:rPr>
          <w:rFonts w:ascii="Times New Roman" w:hAnsi="Times New Roman" w:cs="Times New Roman"/>
          <w:b/>
          <w:caps/>
          <w:sz w:val="24"/>
          <w:szCs w:val="24"/>
        </w:rPr>
        <w:t>- О ПРОЕКТЕ МУНИЦИПАЛЬНОГО ПРАВОВОГО АКТА «О ВНЕСЕНИИ ИЗМЕНЕНИЙ В УСТАВ СЕЛЬСКОГО ПОСЕЛЕНИЯ БЫСТРОВСКОГО СЕЛЬСОВЕТА ИСКИТИМСКОГО МУНИЦИПАЛЬНОГО РАЙОНА НОВОСИБИРСКОЙ ОБЛАСТИ»</w:t>
      </w:r>
    </w:p>
    <w:p w:rsidR="00E1488F" w:rsidRPr="00E1488F" w:rsidRDefault="00E1488F" w:rsidP="00E1488F">
      <w:pPr>
        <w:spacing w:after="0" w:line="240" w:lineRule="auto"/>
        <w:ind w:firstLine="708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E1488F" w:rsidRPr="00E1488F" w:rsidRDefault="00E1488F" w:rsidP="00E148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88F">
        <w:rPr>
          <w:rFonts w:ascii="Times New Roman" w:hAnsi="Times New Roman" w:cs="Times New Roman"/>
          <w:b/>
          <w:sz w:val="24"/>
          <w:szCs w:val="24"/>
        </w:rPr>
        <w:t xml:space="preserve">(Ознакомление с  материалами повестки дня: </w:t>
      </w:r>
    </w:p>
    <w:p w:rsidR="00E1488F" w:rsidRPr="00E1488F" w:rsidRDefault="00E1488F" w:rsidP="00E148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88F">
        <w:rPr>
          <w:rFonts w:ascii="Times New Roman" w:hAnsi="Times New Roman" w:cs="Times New Roman"/>
          <w:b/>
          <w:sz w:val="24"/>
          <w:szCs w:val="24"/>
        </w:rPr>
        <w:t>- на официальном сайте Быстровского сельсовета;</w:t>
      </w:r>
    </w:p>
    <w:p w:rsidR="00E1488F" w:rsidRPr="00E1488F" w:rsidRDefault="00E1488F" w:rsidP="00E148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88F">
        <w:rPr>
          <w:rFonts w:ascii="Times New Roman" w:hAnsi="Times New Roman" w:cs="Times New Roman"/>
          <w:b/>
          <w:sz w:val="24"/>
          <w:szCs w:val="24"/>
        </w:rPr>
        <w:t>- в печатном издании «Вестник Быстровского сельсовета»)</w:t>
      </w:r>
    </w:p>
    <w:p w:rsidR="00E1488F" w:rsidRPr="00E1488F" w:rsidRDefault="00E1488F" w:rsidP="00E14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8F" w:rsidRPr="00E1488F" w:rsidRDefault="00E1488F" w:rsidP="00E14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88F">
        <w:rPr>
          <w:rFonts w:ascii="Times New Roman" w:hAnsi="Times New Roman" w:cs="Times New Roman"/>
          <w:sz w:val="24"/>
          <w:szCs w:val="24"/>
        </w:rPr>
        <w:t>Администрация Быстровского  сельсовета</w:t>
      </w:r>
    </w:p>
    <w:p w:rsid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E1488F">
        <w:rPr>
          <w:b/>
          <w:spacing w:val="2"/>
        </w:rPr>
        <w:t>ОПОВЕЩЕНИЕ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E1488F">
        <w:rPr>
          <w:b/>
          <w:spacing w:val="2"/>
        </w:rPr>
        <w:t>О НАЧАЛЕ ПУБЛИЧНЫХ СЛУШАНИЙ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/>
        <w:jc w:val="both"/>
        <w:textAlignment w:val="baseline"/>
        <w:rPr>
          <w:spacing w:val="2"/>
        </w:rPr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На публичные слушания представляется вопрос: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E1488F" w:rsidRPr="00E1488F" w:rsidRDefault="00E1488F" w:rsidP="00E1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8F">
        <w:rPr>
          <w:rFonts w:ascii="Times New Roman" w:hAnsi="Times New Roman" w:cs="Times New Roman"/>
          <w:sz w:val="24"/>
          <w:szCs w:val="24"/>
        </w:rPr>
        <w:t xml:space="preserve">- О проекте муниципального правового акта </w:t>
      </w:r>
      <w:r w:rsidRPr="00E1488F">
        <w:rPr>
          <w:rFonts w:ascii="Times New Roman" w:hAnsi="Times New Roman" w:cs="Times New Roman"/>
          <w:b/>
          <w:sz w:val="24"/>
          <w:szCs w:val="24"/>
        </w:rPr>
        <w:t>«</w:t>
      </w:r>
      <w:r w:rsidRPr="00E1488F"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Быстровского сельсовета Искитимского муниципального района Новосибирской области»</w:t>
      </w:r>
    </w:p>
    <w:p w:rsidR="00E1488F" w:rsidRPr="00E1488F" w:rsidRDefault="00E1488F" w:rsidP="00E1488F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142" w:right="567"/>
        <w:contextualSpacing w:val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1488F">
        <w:rPr>
          <w:rFonts w:ascii="Times New Roman" w:hAnsi="Times New Roman"/>
          <w:spacing w:val="2"/>
          <w:sz w:val="24"/>
          <w:szCs w:val="24"/>
        </w:rPr>
        <w:t>      (наименование проектов, подлежащих рассмотрению на публичных слушаниях)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 xml:space="preserve">Перечень информационных материалов к проектам: </w:t>
      </w:r>
    </w:p>
    <w:p w:rsidR="00E1488F" w:rsidRPr="00E1488F" w:rsidRDefault="00E1488F" w:rsidP="00E1488F">
      <w:pPr>
        <w:pStyle w:val="ac"/>
        <w:numPr>
          <w:ilvl w:val="0"/>
          <w:numId w:val="43"/>
        </w:numPr>
        <w:spacing w:after="0" w:line="240" w:lineRule="auto"/>
        <w:ind w:left="0" w:right="567" w:firstLine="567"/>
        <w:jc w:val="both"/>
        <w:rPr>
          <w:rFonts w:ascii="Times New Roman" w:hAnsi="Times New Roman"/>
          <w:sz w:val="24"/>
          <w:szCs w:val="24"/>
        </w:rPr>
      </w:pPr>
      <w:r w:rsidRPr="00E1488F">
        <w:rPr>
          <w:rFonts w:ascii="Times New Roman" w:hAnsi="Times New Roman"/>
          <w:sz w:val="24"/>
          <w:szCs w:val="24"/>
        </w:rPr>
        <w:t xml:space="preserve">Проект муниципального правового акта «О внесении изменений в Устав сельского поселения Быстровского сельсовета Искитимского муниципального района Новосибирской области» </w:t>
      </w:r>
    </w:p>
    <w:p w:rsidR="00E1488F" w:rsidRPr="00E1488F" w:rsidRDefault="00E1488F" w:rsidP="00E1488F">
      <w:pPr>
        <w:pStyle w:val="Default"/>
        <w:ind w:left="927" w:right="567"/>
        <w:jc w:val="both"/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u w:val="single"/>
        </w:rPr>
      </w:pPr>
      <w:r w:rsidRPr="00E1488F">
        <w:rPr>
          <w:spacing w:val="2"/>
        </w:rPr>
        <w:t>Публичные слушания проводятся 15</w:t>
      </w:r>
      <w:r w:rsidRPr="00E1488F">
        <w:rPr>
          <w:spacing w:val="2"/>
          <w:u w:val="single"/>
        </w:rPr>
        <w:t>.05.2025 г.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 xml:space="preserve">                                      (срок проведения публичных слушаний)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Проекты, подлежащие   рассмотрению на   публичных     слушаниях, представлены    на    экспозиции    по    адресу: с. Быстровка, ул. Советская, 10.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Экспозиция открыта с 16.04.2025 г. (дата открытия экспозиции) по 15.05.2025 г. (дата закрытия экспозиции).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Посещение экспозиции возможно в рабочие дни Администрации Быстровского сельсовета Искитимского района Новосибирской области: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ab/>
        <w:t xml:space="preserve">понедельник – четверг с 08:30 до 16:30, 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u w:val="single"/>
        </w:rPr>
      </w:pPr>
      <w:r w:rsidRPr="00E1488F">
        <w:rPr>
          <w:spacing w:val="2"/>
          <w:u w:val="single"/>
        </w:rPr>
        <w:tab/>
        <w:t xml:space="preserve">пятница с 08:30 до 15:30. 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   (дни и часы посещения)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Собрание участников публичных слушаний состоится: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u w:val="single"/>
        </w:rPr>
      </w:pPr>
      <w:r w:rsidRPr="00E1488F">
        <w:rPr>
          <w:spacing w:val="2"/>
          <w:u w:val="single"/>
        </w:rPr>
        <w:t>15.05.2025 года в 14.00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 xml:space="preserve">        (дата, время) 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по адресу: Новосибирская область, Искитимский район, с. Быстровка, ул. Советская, д. 15А в здании МКУК «Быстровский центр досуга».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Проекты, подлежащие   рассмотрению на публичных слушаниях, размещен на официальном сайте: https://bistrovka.nso.ru/                    (официальный   сайт   органа    местного самоуправления)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В период размещения проектов, подлежащих рассмотрению на публичных слушаниях и проведения экспозиции, участники публичных слушаний имеют право вносить предложения и замечания:</w:t>
      </w:r>
    </w:p>
    <w:p w:rsidR="00E1488F" w:rsidRPr="00E1488F" w:rsidRDefault="00E1488F" w:rsidP="00E1488F">
      <w:pPr>
        <w:pStyle w:val="unformattext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right="567" w:firstLine="852"/>
        <w:jc w:val="both"/>
        <w:textAlignment w:val="baseline"/>
        <w:rPr>
          <w:spacing w:val="2"/>
        </w:rPr>
      </w:pPr>
      <w:r w:rsidRPr="00E1488F">
        <w:rPr>
          <w:spacing w:val="2"/>
        </w:rPr>
        <w:t>в письменной или устной форме в ходе проведения собрания участников публичных слушаний;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    2)  в письменной форме в адрес организатора публичных слушаний;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E1488F">
        <w:rPr>
          <w:spacing w:val="2"/>
        </w:rPr>
        <w:t>    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1488F" w:rsidRPr="00E1488F" w:rsidRDefault="00E1488F" w:rsidP="00E1488F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</w:pPr>
      <w:r w:rsidRPr="00E1488F">
        <w:rPr>
          <w:spacing w:val="2"/>
        </w:rPr>
        <w:br/>
        <w:t xml:space="preserve">    Организатор   публичных слушаний администрация Быстровского сельсовета Искитимского района Новосибирской области. </w:t>
      </w:r>
    </w:p>
    <w:p w:rsidR="00E1488F" w:rsidRPr="00E1488F" w:rsidRDefault="00E1488F" w:rsidP="00E14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D2" w:rsidRPr="00E1488F" w:rsidRDefault="00112FD2" w:rsidP="00E14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AC6761" w:rsidRDefault="00CF3B66" w:rsidP="00481406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5" w:rsidRPr="00AC6761" w:rsidRDefault="000500B5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76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ИНФОРМАЦИОННЫЙ БЮЛЛЕТЕНЬ ЧРЕЗВЫЧАЙНЫХ СИТУАЦИЙ</w:t>
      </w:r>
    </w:p>
    <w:p w:rsidR="00112FD2" w:rsidRPr="00481406" w:rsidRDefault="00FC4B75" w:rsidP="00481406">
      <w:pPr>
        <w:tabs>
          <w:tab w:val="left" w:pos="7200"/>
        </w:tabs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sz w:val="20"/>
          <w:szCs w:val="20"/>
        </w:rPr>
        <w:t>Информация о пожарах за неделю</w:t>
      </w:r>
    </w:p>
    <w:p w:rsidR="00E1488F" w:rsidRPr="00E1488F" w:rsidRDefault="00E1488F" w:rsidP="00E1488F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1488F">
        <w:rPr>
          <w:rFonts w:ascii="Times New Roman" w:hAnsi="Times New Roman" w:cs="Times New Roman"/>
          <w:sz w:val="20"/>
          <w:szCs w:val="20"/>
        </w:rPr>
        <w:t>Информация о  техногенных пожарах на территории г. Искитима и Искитимского района Новосибирской области с 28.04.2025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488F">
        <w:rPr>
          <w:rFonts w:ascii="Times New Roman" w:hAnsi="Times New Roman" w:cs="Times New Roman"/>
          <w:sz w:val="20"/>
          <w:szCs w:val="20"/>
        </w:rPr>
        <w:t>04.05.2025</w:t>
      </w:r>
    </w:p>
    <w:tbl>
      <w:tblPr>
        <w:tblW w:w="10093" w:type="dxa"/>
        <w:tblInd w:w="-4" w:type="dxa"/>
        <w:tblLayout w:type="fixed"/>
        <w:tblLook w:val="04A0"/>
      </w:tblPr>
      <w:tblGrid>
        <w:gridCol w:w="1573"/>
        <w:gridCol w:w="1628"/>
        <w:gridCol w:w="6892"/>
      </w:tblGrid>
      <w:tr w:rsidR="00E1488F" w:rsidRPr="00E1488F" w:rsidTr="003F10D4">
        <w:trPr>
          <w:trHeight w:val="2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Время сообщения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, последствия, причинапожара</w:t>
            </w:r>
          </w:p>
        </w:tc>
      </w:tr>
      <w:tr w:rsidR="00E1488F" w:rsidRPr="00E1488F" w:rsidTr="003F10D4">
        <w:trPr>
          <w:trHeight w:val="836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E1488F">
            <w:pPr>
              <w:pStyle w:val="b"/>
              <w:rPr>
                <w:sz w:val="20"/>
              </w:rPr>
            </w:pPr>
            <w:r w:rsidRPr="00E1488F">
              <w:rPr>
                <w:sz w:val="20"/>
              </w:rPr>
              <w:t>По адресу: НСО, г. Искитим, мкр. Индустриальный, произошел пожар в многоквартирном жилом доме. В результате пожара в третьем подъезде в мусоросборнике огнем уничтожен мусор на площади 1,5 м.кв. На лестничной площадке между 7 и 8 этажем огнем уничтожен мусор на площади 0,2 м.кв., между 8 и 9 эт</w:t>
            </w:r>
            <w:r w:rsidRPr="00E1488F">
              <w:rPr>
                <w:sz w:val="20"/>
              </w:rPr>
              <w:t>а</w:t>
            </w:r>
            <w:r w:rsidRPr="00E1488F">
              <w:rPr>
                <w:sz w:val="20"/>
              </w:rPr>
              <w:t>жем, огнем уничтожен мусор на площади 0,3 м.кв. Причина п</w:t>
            </w:r>
            <w:r w:rsidRPr="00E1488F">
              <w:rPr>
                <w:sz w:val="20"/>
              </w:rPr>
              <w:t>о</w:t>
            </w:r>
            <w:r w:rsidRPr="00E1488F">
              <w:rPr>
                <w:sz w:val="20"/>
              </w:rPr>
              <w:t>жара устанавливается.</w:t>
            </w:r>
          </w:p>
        </w:tc>
      </w:tr>
      <w:tr w:rsidR="00E1488F" w:rsidRPr="00E1488F" w:rsidTr="003F10D4">
        <w:trPr>
          <w:trHeight w:val="836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E1488F">
            <w:pPr>
              <w:pStyle w:val="b"/>
              <w:rPr>
                <w:sz w:val="20"/>
              </w:rPr>
            </w:pPr>
            <w:r w:rsidRPr="00E1488F">
              <w:rPr>
                <w:sz w:val="20"/>
              </w:rPr>
              <w:t>По адресу: НСО, Искитимский район, п. Рябчинка, произошел пожар в строении. В результате пожара огнем повреждена крыша строения на площади 310 м.кв. Причина пожара уст</w:t>
            </w:r>
            <w:r w:rsidRPr="00E1488F">
              <w:rPr>
                <w:sz w:val="20"/>
              </w:rPr>
              <w:t>а</w:t>
            </w:r>
            <w:r w:rsidRPr="00E1488F">
              <w:rPr>
                <w:sz w:val="20"/>
              </w:rPr>
              <w:t>навливается.</w:t>
            </w:r>
          </w:p>
        </w:tc>
      </w:tr>
      <w:tr w:rsidR="00E1488F" w:rsidRPr="00E1488F" w:rsidTr="003F10D4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E1488F">
            <w:pPr>
              <w:pStyle w:val="b"/>
              <w:rPr>
                <w:sz w:val="20"/>
              </w:rPr>
            </w:pPr>
            <w:r w:rsidRPr="00E1488F">
              <w:rPr>
                <w:sz w:val="20"/>
              </w:rPr>
              <w:t>По адресу: НСО, г. Искитим, ул. Советская в результате ДТП произошло возгорание автомобиля от чего загорелась стена ч</w:t>
            </w:r>
            <w:r w:rsidRPr="00E1488F">
              <w:rPr>
                <w:sz w:val="20"/>
              </w:rPr>
              <w:t>а</w:t>
            </w:r>
            <w:r w:rsidRPr="00E1488F">
              <w:rPr>
                <w:sz w:val="20"/>
              </w:rPr>
              <w:t>стного жилого дома. В результате пожара огнем уничтожен а</w:t>
            </w:r>
            <w:r w:rsidRPr="00E1488F">
              <w:rPr>
                <w:sz w:val="20"/>
              </w:rPr>
              <w:t>в</w:t>
            </w:r>
            <w:r w:rsidRPr="00E1488F">
              <w:rPr>
                <w:sz w:val="20"/>
              </w:rPr>
              <w:t>томобиль на площади 6 м.кв., повреждена стена дома на площ</w:t>
            </w:r>
            <w:r w:rsidRPr="00E1488F">
              <w:rPr>
                <w:sz w:val="20"/>
              </w:rPr>
              <w:t>а</w:t>
            </w:r>
            <w:r w:rsidRPr="00E1488F">
              <w:rPr>
                <w:sz w:val="20"/>
              </w:rPr>
              <w:t>ди 5 м.кв. и  кровля дома на площади 95 м.кв. Травмы на пож</w:t>
            </w:r>
            <w:r w:rsidRPr="00E1488F">
              <w:rPr>
                <w:sz w:val="20"/>
              </w:rPr>
              <w:t>а</w:t>
            </w:r>
            <w:r w:rsidRPr="00E1488F">
              <w:rPr>
                <w:sz w:val="20"/>
              </w:rPr>
              <w:t>ре  в виде ожога пламенем 1, 2 степени на площади 0,5%  пол</w:t>
            </w:r>
            <w:r w:rsidRPr="00E1488F">
              <w:rPr>
                <w:sz w:val="20"/>
              </w:rPr>
              <w:t>у</w:t>
            </w:r>
            <w:r w:rsidRPr="00E1488F">
              <w:rPr>
                <w:sz w:val="20"/>
              </w:rPr>
              <w:t>чил мужчина 1998 г.р. находящийся в автомобиле.</w:t>
            </w:r>
          </w:p>
        </w:tc>
      </w:tr>
      <w:tr w:rsidR="00E1488F" w:rsidRPr="00E1488F" w:rsidTr="003F10D4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E1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E1488F">
            <w:pPr>
              <w:pStyle w:val="b"/>
              <w:rPr>
                <w:sz w:val="20"/>
              </w:rPr>
            </w:pPr>
            <w:r w:rsidRPr="00E1488F">
              <w:rPr>
                <w:sz w:val="20"/>
              </w:rPr>
              <w:t>По адресу: НСО, Искитимский район, с. Гусельниково, ул. Ле</w:t>
            </w:r>
            <w:r w:rsidRPr="00E1488F">
              <w:rPr>
                <w:sz w:val="20"/>
              </w:rPr>
              <w:t>с</w:t>
            </w:r>
            <w:r w:rsidRPr="00E1488F">
              <w:rPr>
                <w:sz w:val="20"/>
              </w:rPr>
              <w:t>ная произошел пожар в частном жилом доме. В результате п</w:t>
            </w:r>
            <w:r w:rsidRPr="00E1488F">
              <w:rPr>
                <w:sz w:val="20"/>
              </w:rPr>
              <w:t>о</w:t>
            </w:r>
            <w:r w:rsidRPr="00E1488F">
              <w:rPr>
                <w:sz w:val="20"/>
              </w:rPr>
              <w:t>жара огнем уничтожен дом и веранда. Общая площадь пожара составила 84 м.кв. Травмы на пожаре в виде ожогов пламенем туловища, головы, верхних и нижних конечностей на площади 80 % получили  жильцы дома, мужчина 1951 г.р. и женщина 1952 г.р.  Причина пожара устанавливается.</w:t>
            </w:r>
          </w:p>
        </w:tc>
      </w:tr>
      <w:tr w:rsidR="00E1488F" w:rsidRPr="00E1488F" w:rsidTr="003F10D4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04.05.2025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3F10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88F">
              <w:rPr>
                <w:rFonts w:ascii="Times New Roman" w:hAnsi="Times New Roman" w:cs="Times New Roman"/>
                <w:sz w:val="20"/>
                <w:szCs w:val="20"/>
              </w:rPr>
              <w:t>22 ч. 33м.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8F" w:rsidRPr="00E1488F" w:rsidRDefault="00E1488F" w:rsidP="00E1488F">
            <w:pPr>
              <w:pStyle w:val="b"/>
              <w:rPr>
                <w:sz w:val="20"/>
              </w:rPr>
            </w:pPr>
            <w:r w:rsidRPr="00E1488F">
              <w:rPr>
                <w:sz w:val="20"/>
              </w:rPr>
              <w:t>По адресу: НСО, г. Искитим, на трассе Р-256, 55 км произошел пожар автомобиля марки «Скания». В результате пожара п</w:t>
            </w:r>
            <w:r w:rsidRPr="00E1488F">
              <w:rPr>
                <w:sz w:val="20"/>
              </w:rPr>
              <w:t>о</w:t>
            </w:r>
            <w:r w:rsidRPr="00E1488F">
              <w:rPr>
                <w:sz w:val="20"/>
              </w:rPr>
              <w:t>врежден салон автомобиля на площади 0,5 м.кв. Травму на п</w:t>
            </w:r>
            <w:r w:rsidRPr="00E1488F">
              <w:rPr>
                <w:sz w:val="20"/>
              </w:rPr>
              <w:t>о</w:t>
            </w:r>
            <w:r w:rsidRPr="00E1488F">
              <w:rPr>
                <w:sz w:val="20"/>
              </w:rPr>
              <w:t>жаре в виде ожога пламенем обеих кистей 1 степени на площ</w:t>
            </w:r>
            <w:r w:rsidRPr="00E1488F">
              <w:rPr>
                <w:sz w:val="20"/>
              </w:rPr>
              <w:t>а</w:t>
            </w:r>
            <w:r w:rsidRPr="00E1488F">
              <w:rPr>
                <w:sz w:val="20"/>
              </w:rPr>
              <w:t>ди 1,5% получил мужчина 1994 г.р. Предполагаемая причина пожара - поджог.</w:t>
            </w:r>
          </w:p>
        </w:tc>
      </w:tr>
    </w:tbl>
    <w:p w:rsidR="00E1488F" w:rsidRPr="00E1488F" w:rsidRDefault="00E1488F" w:rsidP="00E1488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E1488F" w:rsidRPr="00E1488F" w:rsidRDefault="00E1488F" w:rsidP="00E1488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488F" w:rsidRPr="00E1488F" w:rsidRDefault="00E1488F" w:rsidP="00E1488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488F" w:rsidRPr="00E1488F" w:rsidRDefault="00E1488F" w:rsidP="00E1488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488F" w:rsidRDefault="00E1488F" w:rsidP="00E1488F">
      <w:pPr>
        <w:pStyle w:val="1"/>
        <w:shd w:val="clear" w:color="auto" w:fill="FFFFFF"/>
        <w:spacing w:after="540"/>
        <w:ind w:firstLine="0"/>
        <w:rPr>
          <w:color w:val="101010"/>
          <w:sz w:val="20"/>
          <w:szCs w:val="20"/>
        </w:rPr>
      </w:pPr>
      <w:r w:rsidRPr="00E1488F">
        <w:rPr>
          <w:color w:val="101010"/>
          <w:sz w:val="20"/>
          <w:szCs w:val="20"/>
        </w:rPr>
        <w:lastRenderedPageBreak/>
        <w:drawing>
          <wp:inline distT="0" distB="0" distL="0" distR="0">
            <wp:extent cx="4314894" cy="8789944"/>
            <wp:effectExtent l="19050" t="0" r="9456" b="0"/>
            <wp:docPr id="2" name="Рисунок 1" descr="C:\Users\Work\Desktop\ОКСАНА\на публикацию ВЕСТНИК\Вестник 2025 год\№7(149) от 29.04.2025\Особый противопожарны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ОКСАНА\на публикацию ВЕСТНИК\Вестник 2025 год\№7(149) от 29.04.2025\Особый противопожарный режим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75" cy="879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B5" w:rsidRPr="00AC6761" w:rsidRDefault="000500B5" w:rsidP="00AC6761">
      <w:pPr>
        <w:pStyle w:val="1"/>
        <w:shd w:val="clear" w:color="auto" w:fill="FFFFFF"/>
        <w:spacing w:after="540"/>
        <w:ind w:firstLine="0"/>
        <w:jc w:val="center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lastRenderedPageBreak/>
        <w:t>Эффективность автономных дымовых пожарных извещателей!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noProof/>
          <w:sz w:val="20"/>
          <w:szCs w:val="20"/>
        </w:rPr>
        <w:drawing>
          <wp:inline distT="0" distB="0" distL="0" distR="0">
            <wp:extent cx="5189220" cy="3238500"/>
            <wp:effectExtent l="19050" t="0" r="0" b="0"/>
            <wp:docPr id="8" name="Рисунок 7" descr="https://bistrovka.nso.ru/sites/bistrovka.nso.ru/wodby_files/files/news/2024/11/23f46515308c6391e20651e10dc473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4/11/23f46515308c6391e20651e10dc473ad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Эффективность автономных дымовых пожарных извещателей заключается в том, что они реагируют на дым на ранней стадии возгорания и способны звуковым сигналом тревоги своевременно предупредить жителей об угрозе пожара.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По данным аналитиков, при использовании таких извещателей число человеческих жертв сокращается на 64–69%, количество пожаров уменьшается на 25–30%, материальный ущерб сокращается на 19–26%.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rStyle w:val="aff0"/>
          <w:rFonts w:eastAsiaTheme="majorEastAsia"/>
          <w:color w:val="101010"/>
          <w:sz w:val="20"/>
          <w:szCs w:val="20"/>
        </w:rPr>
        <w:t>Некоторые преимущества автономных дымовых извещателей: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Простота установки. Извещатели не требуют сложной проводки или интеграции с другими системами безопасности.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Независимая работа. Даже если электропитание прерывается или центральная система выходит из строя, извещатели продолжают обеспечивать защиту от пожара.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Быстрая реакция. Автономные извещатели обычно реагируют на дым и начинают сигнализировать о пожаре незамедлительно. Это позволяет предотвратить распространение огня и минимизировать ущерб ещё до прибытия пожарных служб.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Однако у автономных дымовых извещателей есть и недостатки, например: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Ограниченная площадь покрытия. В отличие от более крупных систем пожарной сигнализации, автономные извещатели обычно предназначены для небольших помещений или ограниченных зон.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Необратимые срабатывания. Некоторые дешёвые модели автономных извещателей могут подвергаться ложным срабатываниям, например, из-за пыли или влаги.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Ограниченные функциональные возможности. В отличие от более сложных систем, автономные дымовые извещатели могут не иметь дополнительных функций, таких как автоматическое оповещение служб пожаротушения или интеграция с другими системами безопасности.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lastRenderedPageBreak/>
        <w:t>Требуется замена батарей. Многие автономные извещатели работают от батарей, которые периодически требуют замены.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Недостаточная защита от вандализма. В открытых или общественных местах автономные извещатели могут подвергаться риску вандализма или неправильной установки, что может уменьшить их эффективность или вызвать ложные срабатывания.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В целях предотвращения несчастных случаев, рекомендации жителям о действиях при пожаре в жилом доме: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При поступлении сигнала пожар от автономного пожарного извещателя необходимо проверить на наличие признаков горения (задымления, запаха гари, тления и т.п.), а также: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применить первичные средства пожаротушения (при наличии огнетушителя);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немедленно вызвать пожарную охрану по телефону «01», с мобильного тел. «101», «112»;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сообщить диспетчеру свою фамилию и имя, адрес, кратко описать ситуацию, что горит, где и какие признаки пожара;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оповестить о пожаре соседей любыми доступными способами;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 отключать телефон первым, возможно, у диспетчера возникнут вопросы или он даст вам необходимые указания.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Также особое внимание необходимо уделить эвакуации из помещений при пожаре: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Если дым и пламя в соседних комнатах не позволяют выйти наружу: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 поддавайтесь панике;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если нет возможности эвакуироваться, то для защиты от тепла и дыма постарайтесь надежно загерметизировать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во избежание тяги из коридора и проникновения дыма – закройте окна, форточки, заткните вентиляционные отверстия, закройте фрамуги вентиляционных решеток.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Помните, от ваших действий или бездействия могут зависеть ваша жизнь и жизнь близких вам людей!</w:t>
      </w:r>
    </w:p>
    <w:p w:rsidR="00B9157F" w:rsidRPr="00AC6761" w:rsidRDefault="00B9157F" w:rsidP="00AC6761">
      <w:pPr>
        <w:shd w:val="clear" w:color="auto" w:fill="FFFFFF"/>
        <w:spacing w:after="19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6DBE" w:rsidRPr="00AC6761" w:rsidRDefault="00C86DBE" w:rsidP="00AC6761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831F9" w:rsidRPr="00AC6761" w:rsidRDefault="008831F9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120130" cy="3949094"/>
            <wp:effectExtent l="19050" t="0" r="0" b="0"/>
            <wp:docPr id="5" name="Рисунок 1" descr="C:\Users\Work\Desktop\ПАМЯТКИ ГО ЧС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АМЯТКИ ГО ЧС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4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F9" w:rsidRPr="00AC6761" w:rsidRDefault="008831F9" w:rsidP="00AC676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sz w:val="20"/>
          <w:szCs w:val="20"/>
        </w:rPr>
        <w:t>Детские шалости – эксперименты с огнем, приводят к печальным последствиям!</w:t>
      </w:r>
    </w:p>
    <w:p w:rsidR="008831F9" w:rsidRPr="00AC6761" w:rsidRDefault="008831F9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Чаще всего пожары происходят из-за неосторожного обращения с огнем, в том числе при курении. К возгоранию в быту приводят и неисправные печи и электрооборудование. Следите за состоянием электросетей, используйте только исправные приборы. Сделайте всё возможное, чтобы не допустить пожара в своем доме.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Детские шалости – эксперименты с огнем, помноженные на незнание правил безопасности, приводят к печальным последствиям. О том, что спички – не игрушка для ребенка, известно всем, однако, не все родители знают, как обезопасить ребёнка и предотвратить возможные трагедии.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Обучение правилам пожарной безопасности должно начинаться с раннего возраста. Необходимо разъяснять детям элементарные истины: спички – не игрушка, электроприборы требуют бережного обращения, а легковоспламеняющиеся вещества – особой осторожности.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Важно не только рассказывать, но и показывать, как правильно действовать в случае возникновения пожара: как вызывать пожарных, эвакуироваться из горящего помещения, оказывать первую помощь пострадавшим.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Главное управление МЧС России по Новосибирской области напоминает меры по предупреждению пожаров по причине шалости детей: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рассказывайте детям о пожаробезопасном поведении;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уходя из дома ненадолго, чтобы ребёнок не скучал, дайте ему задание, подскажите тему для игры, подобрав для неё нужные игрушки;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спички и зажигалки - не игрушки для детей. Не оставляйте их в доступных для детей местах;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не доверяйте растопку печи в доме малолетним детям, и не оставляйте без присмотра топящуюся печь,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lastRenderedPageBreak/>
        <w:t>- «заглушите» все открытые электрические розетки, используйте для этого специальные пластиковые заглушки, они продаются в любом хозяйственном магазине по доступной цене;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не оставляйте без присмотра включенными электроприборы. Научите детей правильно ими пользоваться;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научите действиям при пожаре, аварии и т.п.;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проверьте, знает ли ваш ребенок свой домашний адрес, а также разучите вместе с ним телефоны служб спасения, запишите их на бумаге и повесьте на видном месте.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При пожаре не следует: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заниматься тушением огня, не вызвав предварительно пожарных;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поддаваться панике;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переоценивать свои силы и возможности;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рисковать своей жизнью, спасая имущество;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прятаться в шкафах, кладовых, под кроватями и т.п.;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пытаться выйти через задымленную лестничную клетку;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пользоваться лифтом;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спускаться по веревкам, простыням, водосточным трубам;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открывать окна и двери (это увеличивает тягу и усиливает горение);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выпрыгивать из окон верхних этажей.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Помните, что только совместными усилиями родителей, педагогов и общества можно сформировать у детей ответственное отношение к пожарной безопасности и предотвратить трагические последствия.</w:t>
      </w:r>
    </w:p>
    <w:p w:rsidR="0086627F" w:rsidRPr="00AC6761" w:rsidRDefault="0086627F" w:rsidP="00AC6761">
      <w:pPr>
        <w:pStyle w:val="1"/>
        <w:shd w:val="clear" w:color="auto" w:fill="FFFFFF"/>
        <w:spacing w:after="540"/>
        <w:jc w:val="center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lastRenderedPageBreak/>
        <w:t>Не жгите сухую траву! Нет</w:t>
      </w:r>
      <w:r w:rsidR="00475C40" w:rsidRPr="00AC6761">
        <w:rPr>
          <w:color w:val="101010"/>
          <w:sz w:val="20"/>
          <w:szCs w:val="20"/>
        </w:rPr>
        <w:t xml:space="preserve"> </w:t>
      </w:r>
      <w:r w:rsidRPr="00AC6761">
        <w:rPr>
          <w:color w:val="101010"/>
          <w:sz w:val="20"/>
          <w:szCs w:val="20"/>
        </w:rPr>
        <w:t>- палам травы!</w:t>
      </w:r>
    </w:p>
    <w:p w:rsidR="008831F9" w:rsidRPr="00AC6761" w:rsidRDefault="0086627F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9220" cy="3238500"/>
            <wp:effectExtent l="19050" t="0" r="0" b="0"/>
            <wp:docPr id="20" name="Рисунок 1" descr="https://bistrovka.nso.ru/sites/bistrovka.nso.ru/wodby_files/files/news/2025/03/o-merah-pozharnoy-bezopasnosti-v-vesenne-letniy-pozharoopasnyy-period_16482098411350642441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ovka.nso.ru/sites/bistrovka.nso.ru/wodby_files/files/news/2025/03/o-merah-pozharnoy-bezopasnosti-v-vesenne-letniy-pozharoopasnyy-period_16482098411350642441_800x8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Статистика показывает, что весной во время схода снежного покрова в разы возрастает количество ландшафтных пожаров. Особенно в выходные дни, когда люди массово выезжают на отдых на природу, наводят порядок на садовых и приусадебных участках. Пик роста пожаров приходится именно на весенние месяцы – апрель и май, в том числе на майские праздники.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Главный для 2025 года фактор риска — засуха, которая ожидается во многих регионах. Это следствие сухой осени 2024 года и сменившей ее теплой, малоснежной зимы. Кроме того, во многих субъектах весна началась раньше обычного.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Практически все случаи возникновения природных пожаров возникают из-за нарушений требований пожарной безопасности. В сухую и ветреную погоду сжигание мусора и прошлогодней травы на сельхозполях, садовых участках и придомовой территории может стать неконтролируемой стихией, когда пламя молниеносно распространяется и угрожает переходу на поселения, жилые дома и строения различного назначения. Также травяной пал может стать причиной и лесных пожаров.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b/>
          <w:color w:val="101010"/>
          <w:sz w:val="20"/>
          <w:szCs w:val="20"/>
        </w:rPr>
      </w:pPr>
      <w:r w:rsidRPr="00AC6761">
        <w:rPr>
          <w:b/>
          <w:color w:val="101010"/>
          <w:sz w:val="20"/>
          <w:szCs w:val="20"/>
        </w:rPr>
        <w:t>При обнаружении возгорания необходимо сообщать об этом по телефонам 101 или 112.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</w:p>
    <w:sectPr w:rsidR="0086627F" w:rsidRPr="00AC6761" w:rsidSect="005B370A">
      <w:headerReference w:type="default" r:id="rId17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28B" w:rsidRDefault="00A7228B" w:rsidP="001454F9">
      <w:pPr>
        <w:spacing w:after="0" w:line="240" w:lineRule="auto"/>
      </w:pPr>
      <w:r>
        <w:separator/>
      </w:r>
    </w:p>
  </w:endnote>
  <w:endnote w:type="continuationSeparator" w:id="1">
    <w:p w:rsidR="00A7228B" w:rsidRDefault="00A7228B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795B4F" w:rsidRDefault="00C3536C">
        <w:pPr>
          <w:pStyle w:val="a8"/>
          <w:jc w:val="right"/>
        </w:pPr>
        <w:fldSimple w:instr=" PAGE   \* MERGEFORMAT ">
          <w:r w:rsidR="00E1488F">
            <w:rPr>
              <w:noProof/>
            </w:rPr>
            <w:t>1</w:t>
          </w:r>
        </w:fldSimple>
      </w:p>
    </w:sdtContent>
  </w:sdt>
  <w:p w:rsidR="00795B4F" w:rsidRDefault="00795B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28B" w:rsidRDefault="00A7228B" w:rsidP="001454F9">
      <w:pPr>
        <w:spacing w:after="0" w:line="240" w:lineRule="auto"/>
      </w:pPr>
      <w:r>
        <w:separator/>
      </w:r>
    </w:p>
  </w:footnote>
  <w:footnote w:type="continuationSeparator" w:id="1">
    <w:p w:rsidR="00A7228B" w:rsidRDefault="00A7228B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4F" w:rsidRDefault="00795B4F">
    <w:pPr>
      <w:pStyle w:val="a6"/>
      <w:rPr>
        <w:rFonts w:ascii="Times New Roman" w:hAnsi="Times New Roman" w:cs="Times New Roman"/>
      </w:rPr>
    </w:pPr>
  </w:p>
  <w:p w:rsidR="00795B4F" w:rsidRDefault="00795B4F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 w:rsidR="00E1488F">
      <w:rPr>
        <w:rFonts w:ascii="Times New Roman" w:hAnsi="Times New Roman" w:cs="Times New Roman"/>
      </w:rPr>
      <w:t>8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</w:t>
    </w:r>
    <w:r w:rsidR="00E1488F">
      <w:rPr>
        <w:rFonts w:ascii="Times New Roman" w:hAnsi="Times New Roman" w:cs="Times New Roman"/>
      </w:rPr>
      <w:t>50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6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E1488F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.2025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4F" w:rsidRDefault="00795B4F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2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144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14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02.2025</w:t>
    </w:r>
    <w:r w:rsidRPr="00AF375A">
      <w:rPr>
        <w:rFonts w:ascii="Times New Roman" w:hAnsi="Times New Roman" w:cs="Times New Roman"/>
      </w:rPr>
      <w:t>года</w:t>
    </w:r>
  </w:p>
  <w:p w:rsidR="00795B4F" w:rsidRDefault="00795B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4F" w:rsidRPr="00367B04" w:rsidRDefault="00C3536C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795B4F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E1488F">
      <w:rPr>
        <w:rFonts w:ascii="Times New Roman" w:hAnsi="Times New Roman"/>
        <w:noProof/>
        <w:sz w:val="20"/>
        <w:szCs w:val="20"/>
      </w:rPr>
      <w:t>2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795B4F" w:rsidRDefault="00795B4F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Вестник Быстровского сельсовета ______________________ № </w:t>
    </w:r>
    <w:r w:rsidR="00E1488F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(1</w:t>
    </w:r>
    <w:r w:rsidR="00E1488F">
      <w:rPr>
        <w:rFonts w:ascii="Times New Roman" w:hAnsi="Times New Roman"/>
        <w:sz w:val="20"/>
        <w:szCs w:val="20"/>
      </w:rPr>
      <w:t>50</w:t>
    </w:r>
    <w:r>
      <w:rPr>
        <w:rFonts w:ascii="Times New Roman" w:hAnsi="Times New Roman"/>
        <w:sz w:val="20"/>
        <w:szCs w:val="20"/>
      </w:rPr>
      <w:t>) от 6.0</w:t>
    </w:r>
    <w:r w:rsidR="00E1488F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.2025года</w:t>
    </w:r>
  </w:p>
  <w:p w:rsidR="00795B4F" w:rsidRPr="00DC501E" w:rsidRDefault="00795B4F" w:rsidP="00050CA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7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2697D71"/>
    <w:multiLevelType w:val="hybridMultilevel"/>
    <w:tmpl w:val="E32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14">
    <w:nsid w:val="21627289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27FB3"/>
    <w:multiLevelType w:val="multilevel"/>
    <w:tmpl w:val="8AA692FE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6">
    <w:nsid w:val="23F23B9A"/>
    <w:multiLevelType w:val="multilevel"/>
    <w:tmpl w:val="8BF000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0">
    <w:nsid w:val="36F5217B"/>
    <w:multiLevelType w:val="hybridMultilevel"/>
    <w:tmpl w:val="8C645958"/>
    <w:lvl w:ilvl="0" w:tplc="7FF0BE2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27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29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459262D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A49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5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0">
    <w:nsid w:val="7A444A20"/>
    <w:multiLevelType w:val="hybridMultilevel"/>
    <w:tmpl w:val="259C3340"/>
    <w:lvl w:ilvl="0" w:tplc="3E9EB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42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"/>
  </w:num>
  <w:num w:numId="3">
    <w:abstractNumId w:val="13"/>
  </w:num>
  <w:num w:numId="4">
    <w:abstractNumId w:val="28"/>
  </w:num>
  <w:num w:numId="5">
    <w:abstractNumId w:val="41"/>
  </w:num>
  <w:num w:numId="6">
    <w:abstractNumId w:val="6"/>
  </w:num>
  <w:num w:numId="7">
    <w:abstractNumId w:val="26"/>
  </w:num>
  <w:num w:numId="8">
    <w:abstractNumId w:val="5"/>
  </w:num>
  <w:num w:numId="9">
    <w:abstractNumId w:val="36"/>
  </w:num>
  <w:num w:numId="10">
    <w:abstractNumId w:val="43"/>
  </w:num>
  <w:num w:numId="11">
    <w:abstractNumId w:val="29"/>
  </w:num>
  <w:num w:numId="12">
    <w:abstractNumId w:val="42"/>
  </w:num>
  <w:num w:numId="13">
    <w:abstractNumId w:val="3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2"/>
  </w:num>
  <w:num w:numId="18">
    <w:abstractNumId w:val="4"/>
  </w:num>
  <w:num w:numId="19">
    <w:abstractNumId w:val="27"/>
  </w:num>
  <w:num w:numId="20">
    <w:abstractNumId w:val="19"/>
  </w:num>
  <w:num w:numId="21">
    <w:abstractNumId w:val="25"/>
  </w:num>
  <w:num w:numId="22">
    <w:abstractNumId w:val="9"/>
  </w:num>
  <w:num w:numId="23">
    <w:abstractNumId w:val="2"/>
  </w:num>
  <w:num w:numId="24">
    <w:abstractNumId w:val="23"/>
  </w:num>
  <w:num w:numId="25">
    <w:abstractNumId w:val="39"/>
  </w:num>
  <w:num w:numId="26">
    <w:abstractNumId w:val="30"/>
  </w:num>
  <w:num w:numId="27">
    <w:abstractNumId w:val="32"/>
  </w:num>
  <w:num w:numId="28">
    <w:abstractNumId w:val="14"/>
  </w:num>
  <w:num w:numId="29">
    <w:abstractNumId w:val="37"/>
  </w:num>
  <w:num w:numId="30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8"/>
  </w:num>
  <w:num w:numId="36">
    <w:abstractNumId w:val="21"/>
  </w:num>
  <w:num w:numId="37">
    <w:abstractNumId w:val="11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5"/>
  </w:num>
  <w:num w:numId="42">
    <w:abstractNumId w:val="40"/>
  </w:num>
  <w:num w:numId="43">
    <w:abstractNumId w:val="10"/>
  </w:num>
  <w:num w:numId="4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08AE"/>
    <w:rsid w:val="00005EDB"/>
    <w:rsid w:val="00007B49"/>
    <w:rsid w:val="0002153A"/>
    <w:rsid w:val="00024552"/>
    <w:rsid w:val="00026BDF"/>
    <w:rsid w:val="000315AD"/>
    <w:rsid w:val="0003251E"/>
    <w:rsid w:val="00034E73"/>
    <w:rsid w:val="00035D66"/>
    <w:rsid w:val="00042246"/>
    <w:rsid w:val="0004317C"/>
    <w:rsid w:val="00043F10"/>
    <w:rsid w:val="00046C16"/>
    <w:rsid w:val="000500B5"/>
    <w:rsid w:val="00050CA2"/>
    <w:rsid w:val="0005151C"/>
    <w:rsid w:val="0005196C"/>
    <w:rsid w:val="00054A93"/>
    <w:rsid w:val="00054D2A"/>
    <w:rsid w:val="000575EA"/>
    <w:rsid w:val="00063A11"/>
    <w:rsid w:val="00064186"/>
    <w:rsid w:val="0006763A"/>
    <w:rsid w:val="000725EC"/>
    <w:rsid w:val="000743F6"/>
    <w:rsid w:val="0007573C"/>
    <w:rsid w:val="000763EE"/>
    <w:rsid w:val="000766A1"/>
    <w:rsid w:val="00077C7E"/>
    <w:rsid w:val="000833EB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E4528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2FD2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2CF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575C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4835"/>
    <w:rsid w:val="002B7634"/>
    <w:rsid w:val="002B7E1B"/>
    <w:rsid w:val="002D5F53"/>
    <w:rsid w:val="002E3C67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23536"/>
    <w:rsid w:val="0032431B"/>
    <w:rsid w:val="003243DA"/>
    <w:rsid w:val="0032768C"/>
    <w:rsid w:val="00334219"/>
    <w:rsid w:val="00335025"/>
    <w:rsid w:val="00335CC1"/>
    <w:rsid w:val="00342CD3"/>
    <w:rsid w:val="00345251"/>
    <w:rsid w:val="003477FB"/>
    <w:rsid w:val="003562AA"/>
    <w:rsid w:val="003565CF"/>
    <w:rsid w:val="0036068E"/>
    <w:rsid w:val="00360FFA"/>
    <w:rsid w:val="00361024"/>
    <w:rsid w:val="0036213C"/>
    <w:rsid w:val="0036265E"/>
    <w:rsid w:val="003627EA"/>
    <w:rsid w:val="00365476"/>
    <w:rsid w:val="003747F6"/>
    <w:rsid w:val="00382EAF"/>
    <w:rsid w:val="003853B3"/>
    <w:rsid w:val="00387819"/>
    <w:rsid w:val="00390FB9"/>
    <w:rsid w:val="00397891"/>
    <w:rsid w:val="00397AEB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2871"/>
    <w:rsid w:val="003E4E6F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FA4"/>
    <w:rsid w:val="00426DE9"/>
    <w:rsid w:val="00431930"/>
    <w:rsid w:val="00432515"/>
    <w:rsid w:val="0043416F"/>
    <w:rsid w:val="004344C5"/>
    <w:rsid w:val="004358CE"/>
    <w:rsid w:val="00435D53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113B"/>
    <w:rsid w:val="00463A05"/>
    <w:rsid w:val="00467A05"/>
    <w:rsid w:val="004746AA"/>
    <w:rsid w:val="00475C40"/>
    <w:rsid w:val="00481406"/>
    <w:rsid w:val="00482469"/>
    <w:rsid w:val="00482644"/>
    <w:rsid w:val="0048455F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5887"/>
    <w:rsid w:val="004A70DF"/>
    <w:rsid w:val="004B371D"/>
    <w:rsid w:val="004B5AF2"/>
    <w:rsid w:val="004C0426"/>
    <w:rsid w:val="004C5524"/>
    <w:rsid w:val="004C5F32"/>
    <w:rsid w:val="004D0B72"/>
    <w:rsid w:val="004D125D"/>
    <w:rsid w:val="004D1940"/>
    <w:rsid w:val="004D1E49"/>
    <w:rsid w:val="004D44A5"/>
    <w:rsid w:val="004D71F0"/>
    <w:rsid w:val="004E0476"/>
    <w:rsid w:val="004E1A97"/>
    <w:rsid w:val="004E31A5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DD5"/>
    <w:rsid w:val="00541560"/>
    <w:rsid w:val="00542671"/>
    <w:rsid w:val="00545184"/>
    <w:rsid w:val="00546081"/>
    <w:rsid w:val="00546977"/>
    <w:rsid w:val="005562A8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A6B3F"/>
    <w:rsid w:val="005A700B"/>
    <w:rsid w:val="005B3214"/>
    <w:rsid w:val="005B370A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4C31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4BE5"/>
    <w:rsid w:val="00685509"/>
    <w:rsid w:val="00685F88"/>
    <w:rsid w:val="00686DFD"/>
    <w:rsid w:val="00686E91"/>
    <w:rsid w:val="00690341"/>
    <w:rsid w:val="00692C85"/>
    <w:rsid w:val="00693950"/>
    <w:rsid w:val="00694D2A"/>
    <w:rsid w:val="00697772"/>
    <w:rsid w:val="006A16DE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3A29"/>
    <w:rsid w:val="006F5263"/>
    <w:rsid w:val="0070012D"/>
    <w:rsid w:val="00700AF3"/>
    <w:rsid w:val="00702060"/>
    <w:rsid w:val="0070264B"/>
    <w:rsid w:val="0070417A"/>
    <w:rsid w:val="007044FE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0879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5B4F"/>
    <w:rsid w:val="0079759F"/>
    <w:rsid w:val="00797C91"/>
    <w:rsid w:val="007A14FC"/>
    <w:rsid w:val="007A50A6"/>
    <w:rsid w:val="007A523B"/>
    <w:rsid w:val="007B3CA1"/>
    <w:rsid w:val="007C1CF2"/>
    <w:rsid w:val="007C7D8B"/>
    <w:rsid w:val="007D56FC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0454B"/>
    <w:rsid w:val="00810A8A"/>
    <w:rsid w:val="0081148F"/>
    <w:rsid w:val="00812748"/>
    <w:rsid w:val="00812A20"/>
    <w:rsid w:val="008130E7"/>
    <w:rsid w:val="0081486B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37661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27F"/>
    <w:rsid w:val="00866B3D"/>
    <w:rsid w:val="00866EFA"/>
    <w:rsid w:val="008700C1"/>
    <w:rsid w:val="0087525E"/>
    <w:rsid w:val="008755D4"/>
    <w:rsid w:val="008759C3"/>
    <w:rsid w:val="00880C0C"/>
    <w:rsid w:val="008831F9"/>
    <w:rsid w:val="008856E7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F0320"/>
    <w:rsid w:val="008F2212"/>
    <w:rsid w:val="008F3567"/>
    <w:rsid w:val="008F689F"/>
    <w:rsid w:val="00902AF9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93C8E"/>
    <w:rsid w:val="009A00FC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24CA"/>
    <w:rsid w:val="009C4F02"/>
    <w:rsid w:val="009C5DE2"/>
    <w:rsid w:val="009C6BD9"/>
    <w:rsid w:val="009D10B3"/>
    <w:rsid w:val="009D3381"/>
    <w:rsid w:val="009D385B"/>
    <w:rsid w:val="009D414B"/>
    <w:rsid w:val="009D4ADF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04B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3E58"/>
    <w:rsid w:val="00A65106"/>
    <w:rsid w:val="00A651C3"/>
    <w:rsid w:val="00A6605E"/>
    <w:rsid w:val="00A67D69"/>
    <w:rsid w:val="00A71F22"/>
    <w:rsid w:val="00A7228B"/>
    <w:rsid w:val="00A7576A"/>
    <w:rsid w:val="00A757FA"/>
    <w:rsid w:val="00A768ED"/>
    <w:rsid w:val="00A77F65"/>
    <w:rsid w:val="00A805BD"/>
    <w:rsid w:val="00A811CD"/>
    <w:rsid w:val="00A81BAC"/>
    <w:rsid w:val="00A823FA"/>
    <w:rsid w:val="00A82FF9"/>
    <w:rsid w:val="00A85B65"/>
    <w:rsid w:val="00A86E4D"/>
    <w:rsid w:val="00A958F2"/>
    <w:rsid w:val="00A97CF9"/>
    <w:rsid w:val="00AA1161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6761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D7EAC"/>
    <w:rsid w:val="00AE31BF"/>
    <w:rsid w:val="00AE559D"/>
    <w:rsid w:val="00AE590F"/>
    <w:rsid w:val="00AE77BB"/>
    <w:rsid w:val="00AF0D76"/>
    <w:rsid w:val="00AF375A"/>
    <w:rsid w:val="00AF7BA7"/>
    <w:rsid w:val="00B10AB6"/>
    <w:rsid w:val="00B11592"/>
    <w:rsid w:val="00B11F8E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30E3"/>
    <w:rsid w:val="00B5410B"/>
    <w:rsid w:val="00B561FD"/>
    <w:rsid w:val="00B5677E"/>
    <w:rsid w:val="00B57FAA"/>
    <w:rsid w:val="00B64F71"/>
    <w:rsid w:val="00B65839"/>
    <w:rsid w:val="00B65D3C"/>
    <w:rsid w:val="00B7004C"/>
    <w:rsid w:val="00B704C7"/>
    <w:rsid w:val="00B705AF"/>
    <w:rsid w:val="00B71325"/>
    <w:rsid w:val="00B72DF8"/>
    <w:rsid w:val="00B76F34"/>
    <w:rsid w:val="00B77F7E"/>
    <w:rsid w:val="00B820E4"/>
    <w:rsid w:val="00B82793"/>
    <w:rsid w:val="00B82E10"/>
    <w:rsid w:val="00B9157F"/>
    <w:rsid w:val="00B93769"/>
    <w:rsid w:val="00B96A81"/>
    <w:rsid w:val="00B976F5"/>
    <w:rsid w:val="00B97B16"/>
    <w:rsid w:val="00BA1D36"/>
    <w:rsid w:val="00BA5E31"/>
    <w:rsid w:val="00BB30B2"/>
    <w:rsid w:val="00BB6546"/>
    <w:rsid w:val="00BC0B4E"/>
    <w:rsid w:val="00BC15C5"/>
    <w:rsid w:val="00BC2B51"/>
    <w:rsid w:val="00BC3547"/>
    <w:rsid w:val="00BC5774"/>
    <w:rsid w:val="00BD18DF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20C0"/>
    <w:rsid w:val="00C167BD"/>
    <w:rsid w:val="00C16E07"/>
    <w:rsid w:val="00C223D5"/>
    <w:rsid w:val="00C30653"/>
    <w:rsid w:val="00C317FD"/>
    <w:rsid w:val="00C33007"/>
    <w:rsid w:val="00C351FF"/>
    <w:rsid w:val="00C3536C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2C45"/>
    <w:rsid w:val="00C64301"/>
    <w:rsid w:val="00C66755"/>
    <w:rsid w:val="00C701E7"/>
    <w:rsid w:val="00C72A55"/>
    <w:rsid w:val="00C75ADA"/>
    <w:rsid w:val="00C815E4"/>
    <w:rsid w:val="00C827C4"/>
    <w:rsid w:val="00C86DB7"/>
    <w:rsid w:val="00C86DBE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28E1"/>
    <w:rsid w:val="00CD4A47"/>
    <w:rsid w:val="00CD4B35"/>
    <w:rsid w:val="00CE2EC0"/>
    <w:rsid w:val="00CE3C4A"/>
    <w:rsid w:val="00CE6613"/>
    <w:rsid w:val="00CE67AF"/>
    <w:rsid w:val="00CF18A4"/>
    <w:rsid w:val="00CF3250"/>
    <w:rsid w:val="00CF3B66"/>
    <w:rsid w:val="00CF4B72"/>
    <w:rsid w:val="00D00109"/>
    <w:rsid w:val="00D00EF7"/>
    <w:rsid w:val="00D05D12"/>
    <w:rsid w:val="00D12C6D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550BA"/>
    <w:rsid w:val="00D62E7E"/>
    <w:rsid w:val="00D66B2D"/>
    <w:rsid w:val="00D700D3"/>
    <w:rsid w:val="00D704AE"/>
    <w:rsid w:val="00D7190A"/>
    <w:rsid w:val="00D73923"/>
    <w:rsid w:val="00D80DE2"/>
    <w:rsid w:val="00D80EB0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EFE"/>
    <w:rsid w:val="00DE3374"/>
    <w:rsid w:val="00DF36D1"/>
    <w:rsid w:val="00DF3D37"/>
    <w:rsid w:val="00DF68A0"/>
    <w:rsid w:val="00E02ED7"/>
    <w:rsid w:val="00E04B81"/>
    <w:rsid w:val="00E05242"/>
    <w:rsid w:val="00E05C35"/>
    <w:rsid w:val="00E104CA"/>
    <w:rsid w:val="00E13889"/>
    <w:rsid w:val="00E1403E"/>
    <w:rsid w:val="00E1488F"/>
    <w:rsid w:val="00E15B97"/>
    <w:rsid w:val="00E16B1D"/>
    <w:rsid w:val="00E17715"/>
    <w:rsid w:val="00E20F7D"/>
    <w:rsid w:val="00E22383"/>
    <w:rsid w:val="00E31F3A"/>
    <w:rsid w:val="00E33378"/>
    <w:rsid w:val="00E35373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5611C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3FA9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1BFC"/>
    <w:rsid w:val="00ED5908"/>
    <w:rsid w:val="00EE56C5"/>
    <w:rsid w:val="00EE66B7"/>
    <w:rsid w:val="00EE73E8"/>
    <w:rsid w:val="00F00349"/>
    <w:rsid w:val="00F0193F"/>
    <w:rsid w:val="00F01CBB"/>
    <w:rsid w:val="00F071BB"/>
    <w:rsid w:val="00F16D2B"/>
    <w:rsid w:val="00F2402E"/>
    <w:rsid w:val="00F26449"/>
    <w:rsid w:val="00F2675D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2F89"/>
    <w:rsid w:val="00FB5A5D"/>
    <w:rsid w:val="00FB7959"/>
    <w:rsid w:val="00FC0EDC"/>
    <w:rsid w:val="00FC345E"/>
    <w:rsid w:val="00FC41F6"/>
    <w:rsid w:val="00FC4B75"/>
    <w:rsid w:val="00FE08C4"/>
    <w:rsid w:val="00FE2145"/>
    <w:rsid w:val="00FE4DBD"/>
    <w:rsid w:val="00FE5F50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,АвтНомАб4,Цветной список - Акцент 11,мой,ПАРАГРАФ,Абзац списка11,List Paragraph,Источник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,АвтНомАб4 Знак,Цветной список - Акцент 11 Знак,мой Знак,ПАРАГРАФ Знак,Абзац списка11 Знак,List Paragraph Знак,Источник Знак"/>
    <w:link w:val="ac"/>
    <w:uiPriority w:val="34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12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4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12">
    <w:name w:val="Обычный (веб) Знак1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4">
    <w:name w:val="Обычный (веб) Знак"/>
    <w:link w:val="affff3"/>
    <w:uiPriority w:val="99"/>
    <w:rsid w:val="001414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basedOn w:val="a"/>
    <w:next w:val="af2"/>
    <w:uiPriority w:val="99"/>
    <w:unhideWhenUsed/>
    <w:rsid w:val="004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3E2871"/>
  </w:style>
  <w:style w:type="numbering" w:customStyle="1" w:styleId="39">
    <w:name w:val="Нет списка3"/>
    <w:next w:val="a2"/>
    <w:uiPriority w:val="99"/>
    <w:semiHidden/>
    <w:unhideWhenUsed/>
    <w:rsid w:val="003E2871"/>
  </w:style>
  <w:style w:type="numbering" w:customStyle="1" w:styleId="44">
    <w:name w:val="Нет списка4"/>
    <w:next w:val="a2"/>
    <w:uiPriority w:val="99"/>
    <w:semiHidden/>
    <w:unhideWhenUsed/>
    <w:rsid w:val="003E2871"/>
  </w:style>
  <w:style w:type="numbering" w:customStyle="1" w:styleId="53">
    <w:name w:val="Нет списка5"/>
    <w:next w:val="a2"/>
    <w:uiPriority w:val="99"/>
    <w:semiHidden/>
    <w:unhideWhenUsed/>
    <w:rsid w:val="007D56FC"/>
  </w:style>
  <w:style w:type="paragraph" w:customStyle="1" w:styleId="9">
    <w:name w:val="Без интервала9"/>
    <w:rsid w:val="00C86D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62">
    <w:name w:val="Нет списка6"/>
    <w:next w:val="a2"/>
    <w:uiPriority w:val="99"/>
    <w:semiHidden/>
    <w:unhideWhenUsed/>
    <w:rsid w:val="00D80EB0"/>
  </w:style>
  <w:style w:type="numbering" w:customStyle="1" w:styleId="72">
    <w:name w:val="Нет списка7"/>
    <w:next w:val="a2"/>
    <w:uiPriority w:val="99"/>
    <w:semiHidden/>
    <w:unhideWhenUsed/>
    <w:rsid w:val="00D80EB0"/>
  </w:style>
  <w:style w:type="numbering" w:customStyle="1" w:styleId="81">
    <w:name w:val="Нет списка8"/>
    <w:next w:val="a2"/>
    <w:uiPriority w:val="99"/>
    <w:semiHidden/>
    <w:unhideWhenUsed/>
    <w:rsid w:val="00D80EB0"/>
  </w:style>
  <w:style w:type="character" w:customStyle="1" w:styleId="affff6">
    <w:name w:val="Основной текст_"/>
    <w:locked/>
    <w:rsid w:val="00624C31"/>
    <w:rPr>
      <w:sz w:val="26"/>
      <w:szCs w:val="26"/>
      <w:shd w:val="clear" w:color="auto" w:fill="FFFFFF"/>
    </w:rPr>
  </w:style>
  <w:style w:type="paragraph" w:customStyle="1" w:styleId="xl64">
    <w:name w:val="xl64"/>
    <w:basedOn w:val="a"/>
    <w:rsid w:val="0011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2A33-92A6-4FC4-A75D-BE5E7EA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2022-12-01T04:42:00Z</cp:lastPrinted>
  <dcterms:created xsi:type="dcterms:W3CDTF">2025-05-13T02:21:00Z</dcterms:created>
  <dcterms:modified xsi:type="dcterms:W3CDTF">2025-05-13T02:21:00Z</dcterms:modified>
</cp:coreProperties>
</file>